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117" w:rsidRDefault="007961DE" w:rsidP="00FB3ECE">
      <w:pPr>
        <w:spacing w:line="276" w:lineRule="auto"/>
        <w:rPr>
          <w:rFonts w:cs="Traditional Arabic"/>
          <w:b/>
          <w:bCs/>
          <w:sz w:val="36"/>
          <w:szCs w:val="36"/>
          <w:rtl/>
        </w:rPr>
      </w:pPr>
      <w:r w:rsidRPr="005F7B90">
        <w:rPr>
          <w:rFonts w:ascii="Calibri" w:eastAsia="Calibri" w:hAnsi="Calibri" w:cs="Arial"/>
          <w:noProof/>
        </w:rPr>
        <w:drawing>
          <wp:anchor distT="0" distB="0" distL="114300" distR="114300" simplePos="0" relativeHeight="251664384" behindDoc="0" locked="0" layoutInCell="1" allowOverlap="1" wp14:anchorId="62BAA1F2" wp14:editId="2CE3AA1D">
            <wp:simplePos x="0" y="0"/>
            <wp:positionH relativeFrom="column">
              <wp:posOffset>0</wp:posOffset>
            </wp:positionH>
            <wp:positionV relativeFrom="paragraph">
              <wp:posOffset>245745</wp:posOffset>
            </wp:positionV>
            <wp:extent cx="1137285" cy="1158240"/>
            <wp:effectExtent l="0" t="0" r="0" b="0"/>
            <wp:wrapNone/>
            <wp:docPr id="7" name="صورة 12" descr="logo univ eloued coul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2" descr="logo univ eloued couleur"/>
                    <pic:cNvPicPr>
                      <a:picLocks noChangeAspect="1"/>
                    </pic:cNvPicPr>
                  </pic:nvPicPr>
                  <pic:blipFill>
                    <a:blip r:embed="rId9" cstate="print"/>
                    <a:srcRect l="6352" r="11243" b="16454"/>
                    <a:stretch>
                      <a:fillRect/>
                    </a:stretch>
                  </pic:blipFill>
                  <pic:spPr bwMode="auto">
                    <a:xfrm>
                      <a:off x="0" y="0"/>
                      <a:ext cx="1137285" cy="1158240"/>
                    </a:xfrm>
                    <a:prstGeom prst="rect">
                      <a:avLst/>
                    </a:prstGeom>
                    <a:noFill/>
                    <a:ln w="9525">
                      <a:noFill/>
                      <a:miter lim="800000"/>
                      <a:headEnd/>
                      <a:tailEnd/>
                    </a:ln>
                    <a:effectLst>
                      <a:outerShdw dist="35921" dir="2700000" algn="ctr" rotWithShape="0">
                        <a:srgbClr val="808080">
                          <a:alpha val="50000"/>
                        </a:srgbClr>
                      </a:outerShdw>
                    </a:effectLst>
                  </pic:spPr>
                </pic:pic>
              </a:graphicData>
            </a:graphic>
          </wp:anchor>
        </w:drawing>
      </w:r>
      <w:r w:rsidRPr="005F7B90">
        <w:rPr>
          <w:rFonts w:ascii="Calibri" w:eastAsia="Calibri" w:hAnsi="Calibri" w:cs="Arial"/>
          <w:noProof/>
        </w:rPr>
        <w:drawing>
          <wp:anchor distT="0" distB="0" distL="114300" distR="114300" simplePos="0" relativeHeight="251662336" behindDoc="0" locked="0" layoutInCell="1" allowOverlap="1" wp14:anchorId="3501F546" wp14:editId="272B56FF">
            <wp:simplePos x="0" y="0"/>
            <wp:positionH relativeFrom="column">
              <wp:posOffset>4114800</wp:posOffset>
            </wp:positionH>
            <wp:positionV relativeFrom="paragraph">
              <wp:posOffset>245745</wp:posOffset>
            </wp:positionV>
            <wp:extent cx="1137285" cy="1158240"/>
            <wp:effectExtent l="0" t="0" r="0" b="0"/>
            <wp:wrapNone/>
            <wp:docPr id="6" name="صورة 12" descr="logo univ eloued coul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2" descr="logo univ eloued couleur"/>
                    <pic:cNvPicPr>
                      <a:picLocks noChangeAspect="1"/>
                    </pic:cNvPicPr>
                  </pic:nvPicPr>
                  <pic:blipFill>
                    <a:blip r:embed="rId9" cstate="print"/>
                    <a:srcRect l="6352" r="11243" b="16454"/>
                    <a:stretch>
                      <a:fillRect/>
                    </a:stretch>
                  </pic:blipFill>
                  <pic:spPr bwMode="auto">
                    <a:xfrm>
                      <a:off x="0" y="0"/>
                      <a:ext cx="1137285" cy="1158240"/>
                    </a:xfrm>
                    <a:prstGeom prst="rect">
                      <a:avLst/>
                    </a:prstGeom>
                    <a:noFill/>
                    <a:ln w="9525">
                      <a:noFill/>
                      <a:miter lim="800000"/>
                      <a:headEnd/>
                      <a:tailEnd/>
                    </a:ln>
                    <a:effectLst>
                      <a:outerShdw dist="35921" dir="2700000" algn="ctr" rotWithShape="0">
                        <a:srgbClr val="808080">
                          <a:alpha val="50000"/>
                        </a:srgbClr>
                      </a:outerShdw>
                    </a:effectLst>
                  </pic:spPr>
                </pic:pic>
              </a:graphicData>
            </a:graphic>
          </wp:anchor>
        </w:drawing>
      </w:r>
      <w:r w:rsidR="00B96117">
        <w:rPr>
          <w:rFonts w:cs="Traditional Arabic" w:hint="cs"/>
          <w:b/>
          <w:bCs/>
          <w:sz w:val="36"/>
          <w:szCs w:val="36"/>
          <w:rtl/>
        </w:rPr>
        <w:t xml:space="preserve">                </w:t>
      </w:r>
    </w:p>
    <w:p w:rsidR="00B96117" w:rsidRPr="00C3034D" w:rsidRDefault="00B96117" w:rsidP="00B96117">
      <w:pPr>
        <w:spacing w:line="276" w:lineRule="auto"/>
        <w:rPr>
          <w:rFonts w:cs="Traditional Arabic"/>
          <w:b/>
          <w:bCs/>
          <w:sz w:val="36"/>
          <w:szCs w:val="36"/>
          <w:rtl/>
          <w:lang w:bidi="ar-EG"/>
        </w:rPr>
      </w:pPr>
      <w:r>
        <w:rPr>
          <w:rFonts w:cs="Traditional Arabic" w:hint="cs"/>
          <w:b/>
          <w:bCs/>
          <w:sz w:val="36"/>
          <w:szCs w:val="36"/>
          <w:rtl/>
        </w:rPr>
        <w:t xml:space="preserve">                        </w:t>
      </w:r>
      <w:r w:rsidRPr="00C3034D">
        <w:rPr>
          <w:rFonts w:cs="Traditional Arabic" w:hint="cs"/>
          <w:b/>
          <w:bCs/>
          <w:sz w:val="36"/>
          <w:szCs w:val="36"/>
          <w:rtl/>
          <w:lang w:bidi="ar-EG"/>
        </w:rPr>
        <w:t>الجمهورية الجزائرية الديمقراطية الشعبية</w:t>
      </w:r>
    </w:p>
    <w:p w:rsidR="00B96117" w:rsidRPr="00C3034D" w:rsidRDefault="00B96117" w:rsidP="00B96117">
      <w:pPr>
        <w:spacing w:line="276" w:lineRule="auto"/>
        <w:jc w:val="center"/>
        <w:rPr>
          <w:rFonts w:cs="Traditional Arabic"/>
          <w:b/>
          <w:bCs/>
          <w:sz w:val="36"/>
          <w:szCs w:val="36"/>
          <w:rtl/>
          <w:lang w:bidi="ar-EG"/>
        </w:rPr>
      </w:pPr>
      <w:r w:rsidRPr="00C3034D">
        <w:rPr>
          <w:rFonts w:cs="Traditional Arabic" w:hint="cs"/>
          <w:b/>
          <w:bCs/>
          <w:sz w:val="36"/>
          <w:szCs w:val="36"/>
          <w:rtl/>
          <w:lang w:bidi="ar-EG"/>
        </w:rPr>
        <w:t>وزارة التعليم العالي والبحث العلمي</w:t>
      </w:r>
    </w:p>
    <w:p w:rsidR="00B96117" w:rsidRPr="00C3034D" w:rsidRDefault="00B96117" w:rsidP="00B96117">
      <w:pPr>
        <w:spacing w:line="276" w:lineRule="auto"/>
        <w:jc w:val="center"/>
        <w:rPr>
          <w:rFonts w:cs="Traditional Arabic"/>
          <w:sz w:val="36"/>
          <w:szCs w:val="36"/>
          <w:rtl/>
          <w:lang w:bidi="ar-DZ"/>
        </w:rPr>
      </w:pPr>
      <w:r>
        <w:rPr>
          <w:rFonts w:cs="Traditional Arabic" w:hint="cs"/>
          <w:sz w:val="36"/>
          <w:szCs w:val="36"/>
          <w:rtl/>
          <w:lang w:bidi="ar-EG"/>
        </w:rPr>
        <w:t>جامعة حمه</w:t>
      </w:r>
      <w:r w:rsidRPr="00C3034D">
        <w:rPr>
          <w:rFonts w:cs="Traditional Arabic" w:hint="cs"/>
          <w:sz w:val="36"/>
          <w:szCs w:val="36"/>
          <w:rtl/>
          <w:lang w:bidi="ar-EG"/>
        </w:rPr>
        <w:t xml:space="preserve"> لخضر الوادي</w:t>
      </w:r>
    </w:p>
    <w:p w:rsidR="00B96117" w:rsidRPr="00C3034D" w:rsidRDefault="00B96117" w:rsidP="00B96117">
      <w:pPr>
        <w:spacing w:line="276" w:lineRule="auto"/>
        <w:jc w:val="center"/>
        <w:rPr>
          <w:rFonts w:cs="Traditional Arabic"/>
          <w:sz w:val="36"/>
          <w:szCs w:val="36"/>
          <w:rtl/>
        </w:rPr>
      </w:pPr>
      <w:r w:rsidRPr="00C3034D">
        <w:rPr>
          <w:rFonts w:cs="Traditional Arabic" w:hint="cs"/>
          <w:sz w:val="36"/>
          <w:szCs w:val="36"/>
          <w:rtl/>
        </w:rPr>
        <w:t xml:space="preserve">كلية الآداب واللغات </w:t>
      </w:r>
    </w:p>
    <w:p w:rsidR="00B96117" w:rsidRPr="00C3034D" w:rsidRDefault="00B96117" w:rsidP="00FB3ECE">
      <w:pPr>
        <w:spacing w:line="276" w:lineRule="auto"/>
        <w:jc w:val="center"/>
        <w:rPr>
          <w:rFonts w:cs="Traditional Arabic"/>
          <w:sz w:val="36"/>
          <w:szCs w:val="36"/>
          <w:rtl/>
          <w:lang w:bidi="ar-DZ"/>
        </w:rPr>
      </w:pPr>
      <w:r w:rsidRPr="00C3034D">
        <w:rPr>
          <w:rFonts w:cs="Traditional Arabic" w:hint="cs"/>
          <w:sz w:val="36"/>
          <w:szCs w:val="36"/>
          <w:rtl/>
          <w:lang w:bidi="ar-EG"/>
        </w:rPr>
        <w:t>قسـم اللغة و</w:t>
      </w:r>
      <w:r>
        <w:rPr>
          <w:rFonts w:cs="Traditional Arabic" w:hint="cs"/>
          <w:sz w:val="36"/>
          <w:szCs w:val="36"/>
          <w:rtl/>
          <w:lang w:bidi="ar-EG"/>
        </w:rPr>
        <w:t>الأدب العربي</w:t>
      </w:r>
    </w:p>
    <w:p w:rsidR="00B96117" w:rsidRPr="00C3034D" w:rsidRDefault="00B96117" w:rsidP="00D10F10">
      <w:pPr>
        <w:spacing w:line="276" w:lineRule="auto"/>
        <w:rPr>
          <w:rFonts w:cs="Traditional Arabic"/>
          <w:sz w:val="36"/>
          <w:szCs w:val="36"/>
          <w:rtl/>
          <w:lang w:bidi="ar-EG"/>
        </w:rPr>
      </w:pPr>
      <w:r w:rsidRPr="00C3034D">
        <w:rPr>
          <w:rFonts w:cs="Traditional Arabic" w:hint="cs"/>
          <w:b/>
          <w:bCs/>
          <w:sz w:val="36"/>
          <w:szCs w:val="36"/>
          <w:rtl/>
          <w:lang w:bidi="ar-EG"/>
        </w:rPr>
        <w:t xml:space="preserve">عنوان </w:t>
      </w:r>
      <w:r w:rsidR="00D10F10">
        <w:rPr>
          <w:rFonts w:cs="Traditional Arabic" w:hint="cs"/>
          <w:b/>
          <w:bCs/>
          <w:sz w:val="36"/>
          <w:szCs w:val="36"/>
          <w:rtl/>
          <w:lang w:bidi="ar-EG"/>
        </w:rPr>
        <w:t>المذكرة</w:t>
      </w:r>
      <w:r w:rsidRPr="00C3034D">
        <w:rPr>
          <w:rFonts w:cs="Traditional Arabic" w:hint="cs"/>
          <w:b/>
          <w:bCs/>
          <w:sz w:val="36"/>
          <w:szCs w:val="36"/>
          <w:rtl/>
          <w:lang w:bidi="ar-EG"/>
        </w:rPr>
        <w:t>:</w:t>
      </w:r>
    </w:p>
    <w:p w:rsidR="00B96117" w:rsidRPr="00C3034D" w:rsidRDefault="0054395F" w:rsidP="0054395F">
      <w:pPr>
        <w:spacing w:line="276" w:lineRule="auto"/>
        <w:rPr>
          <w:rFonts w:cs="Traditional Arabic"/>
          <w:sz w:val="36"/>
          <w:szCs w:val="36"/>
          <w:rtl/>
          <w:lang w:bidi="ar-DZ"/>
        </w:rPr>
      </w:pPr>
      <w:r>
        <w:rPr>
          <w:rFonts w:cs="Traditional Arabic"/>
          <w:noProof/>
          <w:sz w:val="36"/>
          <w:szCs w:val="36"/>
          <w:rtl/>
        </w:rPr>
        <mc:AlternateContent>
          <mc:Choice Requires="wps">
            <w:drawing>
              <wp:anchor distT="0" distB="0" distL="114300" distR="114300" simplePos="0" relativeHeight="251660288" behindDoc="0" locked="0" layoutInCell="1" allowOverlap="1" wp14:anchorId="6C4BB7C7" wp14:editId="2FD62FFA">
                <wp:simplePos x="0" y="0"/>
                <wp:positionH relativeFrom="column">
                  <wp:posOffset>-107315</wp:posOffset>
                </wp:positionH>
                <wp:positionV relativeFrom="paragraph">
                  <wp:posOffset>155575</wp:posOffset>
                </wp:positionV>
                <wp:extent cx="5700395" cy="1822450"/>
                <wp:effectExtent l="0" t="0" r="14605" b="2540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0395" cy="1822450"/>
                        </a:xfrm>
                        <a:prstGeom prst="roundRect">
                          <a:avLst>
                            <a:gd name="adj" fmla="val 16667"/>
                          </a:avLst>
                        </a:prstGeom>
                        <a:solidFill>
                          <a:srgbClr val="FFFFFF"/>
                        </a:solidFill>
                        <a:ln w="9525">
                          <a:solidFill>
                            <a:srgbClr val="000000"/>
                          </a:solidFill>
                          <a:round/>
                          <a:headEnd/>
                          <a:tailEnd/>
                        </a:ln>
                      </wps:spPr>
                      <wps:txbx>
                        <w:txbxContent>
                          <w:p w:rsidR="00696A88" w:rsidRPr="009E25B4" w:rsidRDefault="009E25B4" w:rsidP="00361027">
                            <w:pPr>
                              <w:spacing w:line="360" w:lineRule="auto"/>
                              <w:jc w:val="center"/>
                              <w:rPr>
                                <w:sz w:val="52"/>
                                <w:szCs w:val="52"/>
                                <w:lang w:bidi="ar-EG"/>
                              </w:rPr>
                            </w:pPr>
                            <w:r w:rsidRPr="009E25B4">
                              <w:rPr>
                                <w:rFonts w:hint="cs"/>
                                <w:sz w:val="52"/>
                                <w:szCs w:val="52"/>
                                <w:rtl/>
                                <w:lang w:bidi="ar-EG"/>
                              </w:rPr>
                              <w:t>سيميائية الشّخصيات</w:t>
                            </w:r>
                            <w:r w:rsidR="00696A88" w:rsidRPr="009E25B4">
                              <w:rPr>
                                <w:rFonts w:hint="cs"/>
                                <w:sz w:val="52"/>
                                <w:szCs w:val="52"/>
                                <w:rtl/>
                                <w:lang w:bidi="ar-EG"/>
                              </w:rPr>
                              <w:t xml:space="preserve"> </w:t>
                            </w:r>
                            <w:r w:rsidR="00696A88" w:rsidRPr="009E25B4">
                              <w:rPr>
                                <w:rFonts w:hint="cs"/>
                                <w:sz w:val="52"/>
                                <w:szCs w:val="52"/>
                                <w:rtl/>
                                <w:lang w:bidi="ar-EG"/>
                              </w:rPr>
                              <w:br/>
                            </w:r>
                            <w:r w:rsidRPr="009E25B4">
                              <w:rPr>
                                <w:rFonts w:hint="cs"/>
                                <w:sz w:val="52"/>
                                <w:szCs w:val="52"/>
                                <w:rtl/>
                                <w:lang w:bidi="ar-EG"/>
                              </w:rPr>
                              <w:t xml:space="preserve">في رواية </w:t>
                            </w:r>
                            <w:r w:rsidR="00696A88" w:rsidRPr="009E25B4">
                              <w:rPr>
                                <w:rFonts w:hint="cs"/>
                                <w:sz w:val="52"/>
                                <w:szCs w:val="52"/>
                                <w:rtl/>
                                <w:lang w:bidi="ar-EG"/>
                              </w:rPr>
                              <w:t>سيّيرا</w:t>
                            </w:r>
                            <w:r w:rsidR="00696A88" w:rsidRPr="009E25B4">
                              <w:rPr>
                                <w:rFonts w:hint="cs"/>
                                <w:sz w:val="52"/>
                                <w:szCs w:val="52"/>
                                <w:rtl/>
                              </w:rPr>
                              <w:t xml:space="preserve"> دي</w:t>
                            </w:r>
                            <w:r w:rsidR="00696A88" w:rsidRPr="009E25B4">
                              <w:rPr>
                                <w:rFonts w:hint="cs"/>
                                <w:sz w:val="52"/>
                                <w:szCs w:val="52"/>
                                <w:rtl/>
                                <w:lang w:bidi="ar-EG"/>
                              </w:rPr>
                              <w:t xml:space="preserve"> مويرتي </w:t>
                            </w:r>
                            <w:r>
                              <w:rPr>
                                <w:rFonts w:hint="cs"/>
                                <w:sz w:val="52"/>
                                <w:szCs w:val="52"/>
                                <w:rtl/>
                                <w:lang w:bidi="ar-EG"/>
                              </w:rPr>
                              <w:t>لعبد الوهاب عيساوي.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26" style="position:absolute;left:0;text-align:left;margin-left:-8.45pt;margin-top:12.25pt;width:448.85pt;height:1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">
                <v:textbox>
                  <w:txbxContent>
                    <w:p w:rsidR="00696A88" w:rsidRPr="009E25B4" w:rsidRDefault="009E25B4" w:rsidP="00361027">
                      <w:pPr>
                        <w:spacing w:line="360" w:lineRule="auto"/>
                        <w:jc w:val="center"/>
                        <w:rPr>
                          <w:sz w:val="52"/>
                          <w:szCs w:val="52"/>
                          <w:lang w:bidi="ar-EG"/>
                        </w:rPr>
                      </w:pPr>
                      <w:proofErr w:type="spellStart"/>
                      <w:r w:rsidRPr="009E25B4">
                        <w:rPr>
                          <w:rFonts w:hint="cs"/>
                          <w:sz w:val="52"/>
                          <w:szCs w:val="52"/>
                          <w:rtl/>
                          <w:lang w:bidi="ar-EG"/>
                        </w:rPr>
                        <w:t>سيميائية</w:t>
                      </w:r>
                      <w:proofErr w:type="spellEnd"/>
                      <w:r w:rsidRPr="009E25B4">
                        <w:rPr>
                          <w:rFonts w:hint="cs"/>
                          <w:sz w:val="52"/>
                          <w:szCs w:val="52"/>
                          <w:rtl/>
                          <w:lang w:bidi="ar-EG"/>
                        </w:rPr>
                        <w:t xml:space="preserve"> الشّخصيات</w:t>
                      </w:r>
                      <w:r w:rsidR="00696A88" w:rsidRPr="009E25B4">
                        <w:rPr>
                          <w:rFonts w:hint="cs"/>
                          <w:sz w:val="52"/>
                          <w:szCs w:val="52"/>
                          <w:rtl/>
                          <w:lang w:bidi="ar-EG"/>
                        </w:rPr>
                        <w:t xml:space="preserve"> </w:t>
                      </w:r>
                      <w:r w:rsidR="00696A88" w:rsidRPr="009E25B4">
                        <w:rPr>
                          <w:rFonts w:hint="cs"/>
                          <w:sz w:val="52"/>
                          <w:szCs w:val="52"/>
                          <w:rtl/>
                          <w:lang w:bidi="ar-EG"/>
                        </w:rPr>
                        <w:br/>
                      </w:r>
                      <w:r w:rsidRPr="009E25B4">
                        <w:rPr>
                          <w:rFonts w:hint="cs"/>
                          <w:sz w:val="52"/>
                          <w:szCs w:val="52"/>
                          <w:rtl/>
                          <w:lang w:bidi="ar-EG"/>
                        </w:rPr>
                        <w:t xml:space="preserve">في رواية </w:t>
                      </w:r>
                      <w:proofErr w:type="spellStart"/>
                      <w:r w:rsidR="00696A88" w:rsidRPr="009E25B4">
                        <w:rPr>
                          <w:rFonts w:hint="cs"/>
                          <w:sz w:val="52"/>
                          <w:szCs w:val="52"/>
                          <w:rtl/>
                          <w:lang w:bidi="ar-EG"/>
                        </w:rPr>
                        <w:t>سيّيرا</w:t>
                      </w:r>
                      <w:proofErr w:type="spellEnd"/>
                      <w:r w:rsidR="00696A88" w:rsidRPr="009E25B4">
                        <w:rPr>
                          <w:rFonts w:hint="cs"/>
                          <w:sz w:val="52"/>
                          <w:szCs w:val="52"/>
                          <w:rtl/>
                        </w:rPr>
                        <w:t xml:space="preserve"> دي</w:t>
                      </w:r>
                      <w:r w:rsidR="00696A88" w:rsidRPr="009E25B4">
                        <w:rPr>
                          <w:rFonts w:hint="cs"/>
                          <w:sz w:val="52"/>
                          <w:szCs w:val="52"/>
                          <w:rtl/>
                          <w:lang w:bidi="ar-EG"/>
                        </w:rPr>
                        <w:t xml:space="preserve"> </w:t>
                      </w:r>
                      <w:proofErr w:type="spellStart"/>
                      <w:r w:rsidR="00696A88" w:rsidRPr="009E25B4">
                        <w:rPr>
                          <w:rFonts w:hint="cs"/>
                          <w:sz w:val="52"/>
                          <w:szCs w:val="52"/>
                          <w:rtl/>
                          <w:lang w:bidi="ar-EG"/>
                        </w:rPr>
                        <w:t>مويرتي</w:t>
                      </w:r>
                      <w:proofErr w:type="spellEnd"/>
                      <w:r w:rsidR="00696A88" w:rsidRPr="009E25B4">
                        <w:rPr>
                          <w:rFonts w:hint="cs"/>
                          <w:sz w:val="52"/>
                          <w:szCs w:val="52"/>
                          <w:rtl/>
                          <w:lang w:bidi="ar-EG"/>
                        </w:rPr>
                        <w:t xml:space="preserve"> </w:t>
                      </w:r>
                      <w:r>
                        <w:rPr>
                          <w:rFonts w:hint="cs"/>
                          <w:sz w:val="52"/>
                          <w:szCs w:val="52"/>
                          <w:rtl/>
                          <w:lang w:bidi="ar-EG"/>
                        </w:rPr>
                        <w:t>لعبد الوهاب عيساوي.</w:t>
                      </w:r>
                      <w:bookmarkStart w:id="1" w:name="_GoBack"/>
                      <w:bookmarkEnd w:id="1"/>
                    </w:p>
                  </w:txbxContent>
                </v:textbox>
              </v:roundrect>
            </w:pict>
          </mc:Fallback>
        </mc:AlternateContent>
      </w:r>
    </w:p>
    <w:p w:rsidR="00B96117" w:rsidRPr="00C3034D" w:rsidRDefault="00B96117" w:rsidP="00B96117">
      <w:pPr>
        <w:spacing w:line="276" w:lineRule="auto"/>
        <w:jc w:val="center"/>
        <w:rPr>
          <w:rFonts w:cs="Traditional Arabic"/>
          <w:sz w:val="36"/>
          <w:szCs w:val="36"/>
          <w:rtl/>
        </w:rPr>
      </w:pPr>
    </w:p>
    <w:p w:rsidR="00B96117" w:rsidRPr="00C3034D" w:rsidRDefault="00B96117" w:rsidP="00B96117">
      <w:pPr>
        <w:spacing w:line="276" w:lineRule="auto"/>
        <w:jc w:val="center"/>
        <w:rPr>
          <w:rFonts w:cs="Traditional Arabic"/>
          <w:sz w:val="36"/>
          <w:szCs w:val="36"/>
          <w:rtl/>
          <w:lang w:bidi="ar-EG"/>
        </w:rPr>
      </w:pPr>
    </w:p>
    <w:p w:rsidR="0054395F" w:rsidRDefault="0054395F" w:rsidP="008B0A2C">
      <w:pPr>
        <w:spacing w:line="276" w:lineRule="auto"/>
        <w:rPr>
          <w:rFonts w:cs="Traditional Arabic"/>
          <w:b/>
          <w:bCs/>
          <w:sz w:val="36"/>
          <w:szCs w:val="36"/>
          <w:rtl/>
        </w:rPr>
      </w:pPr>
      <w:r>
        <w:rPr>
          <w:rFonts w:cs="Traditional Arabic"/>
          <w:sz w:val="36"/>
          <w:szCs w:val="36"/>
          <w:rtl/>
          <w:lang w:bidi="ar-EG"/>
        </w:rPr>
        <w:br/>
      </w:r>
      <w:r w:rsidR="004305EA">
        <w:rPr>
          <w:rFonts w:cs="Traditional Arabic" w:hint="cs"/>
          <w:b/>
          <w:bCs/>
          <w:sz w:val="36"/>
          <w:szCs w:val="36"/>
          <w:rtl/>
        </w:rPr>
        <w:t xml:space="preserve">     </w:t>
      </w:r>
    </w:p>
    <w:p w:rsidR="0054395F" w:rsidRDefault="0054395F" w:rsidP="008B0A2C">
      <w:pPr>
        <w:spacing w:line="276" w:lineRule="auto"/>
        <w:rPr>
          <w:rFonts w:cs="Traditional Arabic"/>
          <w:b/>
          <w:bCs/>
          <w:sz w:val="36"/>
          <w:szCs w:val="36"/>
          <w:rtl/>
        </w:rPr>
      </w:pPr>
    </w:p>
    <w:p w:rsidR="0054395F" w:rsidRDefault="0054395F" w:rsidP="00FB3ECE">
      <w:pPr>
        <w:spacing w:line="276" w:lineRule="auto"/>
        <w:rPr>
          <w:rFonts w:cs="Traditional Arabic"/>
          <w:b/>
          <w:bCs/>
          <w:sz w:val="36"/>
          <w:szCs w:val="36"/>
          <w:rtl/>
        </w:rPr>
      </w:pPr>
    </w:p>
    <w:p w:rsidR="00B96117" w:rsidRPr="00FB3ECE" w:rsidRDefault="00D10F10" w:rsidP="00FB3ECE">
      <w:pPr>
        <w:spacing w:line="276" w:lineRule="auto"/>
        <w:rPr>
          <w:rFonts w:cs="Traditional Arabic"/>
          <w:b/>
          <w:bCs/>
          <w:sz w:val="36"/>
          <w:szCs w:val="36"/>
          <w:rtl/>
        </w:rPr>
      </w:pPr>
      <w:r w:rsidRPr="008516A3">
        <w:rPr>
          <w:rFonts w:cs="Traditional Arabic" w:hint="cs"/>
          <w:b/>
          <w:bCs/>
          <w:sz w:val="36"/>
          <w:szCs w:val="36"/>
          <w:rtl/>
        </w:rPr>
        <w:t xml:space="preserve"> </w:t>
      </w:r>
      <w:r w:rsidR="001A03F0">
        <w:rPr>
          <w:rFonts w:cs="Traditional Arabic"/>
          <w:b/>
          <w:bCs/>
          <w:sz w:val="36"/>
          <w:szCs w:val="36"/>
        </w:rPr>
        <w:t xml:space="preserve">                 </w:t>
      </w:r>
      <w:r w:rsidRPr="008516A3">
        <w:rPr>
          <w:rFonts w:cs="Traditional Arabic" w:hint="cs"/>
          <w:b/>
          <w:bCs/>
          <w:sz w:val="36"/>
          <w:szCs w:val="36"/>
          <w:rtl/>
        </w:rPr>
        <w:t xml:space="preserve"> مذكرة مكملة لنيل شهادة الماستر</w:t>
      </w:r>
      <w:r w:rsidR="008516A3" w:rsidRPr="008516A3">
        <w:rPr>
          <w:rFonts w:cs="Traditional Arabic" w:hint="cs"/>
          <w:b/>
          <w:bCs/>
          <w:sz w:val="36"/>
          <w:szCs w:val="36"/>
          <w:rtl/>
        </w:rPr>
        <w:t xml:space="preserve"> </w:t>
      </w:r>
      <w:r w:rsidR="004305EA">
        <w:rPr>
          <w:rFonts w:cs="Traditional Arabic" w:hint="cs"/>
          <w:b/>
          <w:bCs/>
          <w:sz w:val="36"/>
          <w:szCs w:val="36"/>
          <w:rtl/>
        </w:rPr>
        <w:t>في الأدب العربي</w:t>
      </w:r>
      <w:r w:rsidR="004305EA">
        <w:rPr>
          <w:rFonts w:cs="Traditional Arabic"/>
          <w:b/>
          <w:bCs/>
          <w:sz w:val="36"/>
          <w:szCs w:val="36"/>
          <w:rtl/>
        </w:rPr>
        <w:br/>
      </w:r>
      <w:r w:rsidR="004305EA">
        <w:rPr>
          <w:rFonts w:cs="Traditional Arabic" w:hint="cs"/>
          <w:b/>
          <w:bCs/>
          <w:sz w:val="36"/>
          <w:szCs w:val="36"/>
          <w:rtl/>
        </w:rPr>
        <w:t xml:space="preserve">      </w:t>
      </w:r>
      <w:r w:rsidR="001A03F0">
        <w:rPr>
          <w:rFonts w:cs="Traditional Arabic"/>
          <w:b/>
          <w:bCs/>
          <w:sz w:val="36"/>
          <w:szCs w:val="36"/>
        </w:rPr>
        <w:t xml:space="preserve">          </w:t>
      </w:r>
      <w:r w:rsidR="004305EA">
        <w:rPr>
          <w:rFonts w:cs="Traditional Arabic" w:hint="cs"/>
          <w:b/>
          <w:bCs/>
          <w:sz w:val="36"/>
          <w:szCs w:val="36"/>
          <w:rtl/>
        </w:rPr>
        <w:t xml:space="preserve">                        تخصص: </w:t>
      </w:r>
      <w:r w:rsidR="00361027">
        <w:rPr>
          <w:rFonts w:cs="Traditional Arabic" w:hint="cs"/>
          <w:b/>
          <w:bCs/>
          <w:sz w:val="36"/>
          <w:szCs w:val="36"/>
          <w:rtl/>
        </w:rPr>
        <w:t xml:space="preserve">نقد </w:t>
      </w:r>
      <w:r w:rsidR="00912D16">
        <w:rPr>
          <w:rFonts w:cs="Traditional Arabic" w:hint="cs"/>
          <w:b/>
          <w:bCs/>
          <w:sz w:val="36"/>
          <w:szCs w:val="36"/>
          <w:rtl/>
        </w:rPr>
        <w:t>حديث و</w:t>
      </w:r>
      <w:r w:rsidR="004305EA">
        <w:rPr>
          <w:rFonts w:cs="Traditional Arabic" w:hint="cs"/>
          <w:b/>
          <w:bCs/>
          <w:sz w:val="36"/>
          <w:szCs w:val="36"/>
          <w:rtl/>
        </w:rPr>
        <w:t xml:space="preserve"> </w:t>
      </w:r>
      <w:r w:rsidR="00361027">
        <w:rPr>
          <w:rFonts w:cs="Traditional Arabic" w:hint="cs"/>
          <w:b/>
          <w:bCs/>
          <w:sz w:val="36"/>
          <w:szCs w:val="36"/>
          <w:rtl/>
        </w:rPr>
        <w:t>معاصر</w:t>
      </w:r>
      <w:r w:rsidR="008516A3" w:rsidRPr="008516A3">
        <w:rPr>
          <w:rFonts w:cs="Traditional Arabic"/>
          <w:b/>
          <w:bCs/>
          <w:sz w:val="36"/>
          <w:szCs w:val="36"/>
          <w:rtl/>
        </w:rPr>
        <w:br/>
      </w:r>
      <w:r w:rsidR="00FB3ECE">
        <w:rPr>
          <w:rFonts w:cs="Traditional Arabic" w:hint="cs"/>
          <w:b/>
          <w:bCs/>
          <w:sz w:val="36"/>
          <w:szCs w:val="36"/>
          <w:rtl/>
        </w:rPr>
        <w:t xml:space="preserve"> </w:t>
      </w:r>
      <w:r w:rsidR="008516A3" w:rsidRPr="008516A3">
        <w:rPr>
          <w:rFonts w:cs="Traditional Arabic" w:hint="cs"/>
          <w:b/>
          <w:bCs/>
          <w:sz w:val="36"/>
          <w:szCs w:val="36"/>
          <w:rtl/>
        </w:rPr>
        <w:t xml:space="preserve"> </w:t>
      </w:r>
      <w:r w:rsidR="00FB3ECE">
        <w:rPr>
          <w:rFonts w:cs="Traditional Arabic" w:hint="cs"/>
          <w:b/>
          <w:bCs/>
          <w:sz w:val="36"/>
          <w:szCs w:val="36"/>
          <w:rtl/>
        </w:rPr>
        <w:t xml:space="preserve"> </w:t>
      </w:r>
      <w:r w:rsidR="00B96117" w:rsidRPr="00D05DFD">
        <w:rPr>
          <w:rFonts w:cs="Traditional Arabic" w:hint="cs"/>
          <w:b/>
          <w:bCs/>
          <w:sz w:val="36"/>
          <w:szCs w:val="36"/>
          <w:rtl/>
          <w:lang w:bidi="ar-EG"/>
        </w:rPr>
        <w:t xml:space="preserve">إعداد </w:t>
      </w:r>
      <w:r w:rsidR="00D05DFD">
        <w:rPr>
          <w:rFonts w:cs="Traditional Arabic" w:hint="cs"/>
          <w:sz w:val="36"/>
          <w:szCs w:val="36"/>
          <w:rtl/>
          <w:lang w:bidi="ar-EG"/>
        </w:rPr>
        <w:t>:</w:t>
      </w:r>
      <w:r w:rsidR="00B96117" w:rsidRPr="00C3034D">
        <w:rPr>
          <w:rFonts w:cs="Traditional Arabic" w:hint="cs"/>
          <w:sz w:val="36"/>
          <w:szCs w:val="36"/>
          <w:rtl/>
          <w:lang w:bidi="ar-EG"/>
        </w:rPr>
        <w:t xml:space="preserve">                   </w:t>
      </w:r>
      <w:r w:rsidR="001A03F0">
        <w:rPr>
          <w:rFonts w:cs="Traditional Arabic"/>
          <w:sz w:val="36"/>
          <w:szCs w:val="36"/>
          <w:lang w:bidi="ar-EG"/>
        </w:rPr>
        <w:t xml:space="preserve">            </w:t>
      </w:r>
      <w:r w:rsidR="0054395F">
        <w:rPr>
          <w:rFonts w:cs="Traditional Arabic" w:hint="cs"/>
          <w:sz w:val="36"/>
          <w:szCs w:val="36"/>
          <w:rtl/>
          <w:lang w:bidi="ar-EG"/>
        </w:rPr>
        <w:t xml:space="preserve">                     </w:t>
      </w:r>
      <w:r w:rsidR="00B96117" w:rsidRPr="00C3034D">
        <w:rPr>
          <w:rFonts w:cs="Traditional Arabic" w:hint="cs"/>
          <w:sz w:val="36"/>
          <w:szCs w:val="36"/>
          <w:rtl/>
          <w:lang w:bidi="ar-EG"/>
        </w:rPr>
        <w:t xml:space="preserve">   </w:t>
      </w:r>
      <w:r w:rsidR="00B96117" w:rsidRPr="00D05DFD">
        <w:rPr>
          <w:rFonts w:cs="Traditional Arabic" w:hint="cs"/>
          <w:b/>
          <w:bCs/>
          <w:sz w:val="36"/>
          <w:szCs w:val="36"/>
          <w:rtl/>
          <w:lang w:bidi="ar-EG"/>
        </w:rPr>
        <w:t>إشرا</w:t>
      </w:r>
      <w:r w:rsidR="00D05DFD" w:rsidRPr="00D05DFD">
        <w:rPr>
          <w:rFonts w:cs="Traditional Arabic" w:hint="cs"/>
          <w:b/>
          <w:bCs/>
          <w:sz w:val="36"/>
          <w:szCs w:val="36"/>
          <w:rtl/>
          <w:lang w:bidi="ar-EG"/>
        </w:rPr>
        <w:t xml:space="preserve">ف </w:t>
      </w:r>
      <w:r>
        <w:rPr>
          <w:rFonts w:cs="Traditional Arabic" w:hint="cs"/>
          <w:b/>
          <w:bCs/>
          <w:sz w:val="36"/>
          <w:szCs w:val="36"/>
          <w:rtl/>
          <w:lang w:bidi="ar-EG"/>
        </w:rPr>
        <w:t>الدكتور</w:t>
      </w:r>
      <w:r>
        <w:rPr>
          <w:rFonts w:cs="Traditional Arabic" w:hint="cs"/>
          <w:sz w:val="36"/>
          <w:szCs w:val="36"/>
          <w:rtl/>
          <w:lang w:bidi="ar-EG"/>
        </w:rPr>
        <w:t>:</w:t>
      </w:r>
      <w:r w:rsidR="0054395F">
        <w:rPr>
          <w:rFonts w:cs="Traditional Arabic" w:hint="cs"/>
          <w:sz w:val="36"/>
          <w:szCs w:val="36"/>
          <w:rtl/>
          <w:lang w:bidi="ar-EG"/>
        </w:rPr>
        <w:br/>
        <w:t xml:space="preserve"> </w:t>
      </w:r>
      <w:r w:rsidR="0054395F" w:rsidRPr="00361027">
        <w:rPr>
          <w:rFonts w:hint="cs"/>
          <w:sz w:val="36"/>
          <w:szCs w:val="36"/>
          <w:rtl/>
        </w:rPr>
        <w:t xml:space="preserve">- </w:t>
      </w:r>
      <w:r w:rsidR="0054395F">
        <w:rPr>
          <w:rFonts w:hint="cs"/>
          <w:sz w:val="36"/>
          <w:szCs w:val="36"/>
          <w:rtl/>
        </w:rPr>
        <w:t xml:space="preserve">جعفر مجور              </w:t>
      </w:r>
      <w:r w:rsidR="001A03F0">
        <w:rPr>
          <w:sz w:val="36"/>
          <w:szCs w:val="36"/>
        </w:rPr>
        <w:t xml:space="preserve">            </w:t>
      </w:r>
      <w:r w:rsidR="0054395F">
        <w:rPr>
          <w:rFonts w:hint="cs"/>
          <w:sz w:val="36"/>
          <w:szCs w:val="36"/>
          <w:rtl/>
        </w:rPr>
        <w:t xml:space="preserve">                   - </w:t>
      </w:r>
      <w:r w:rsidR="0054395F">
        <w:rPr>
          <w:rFonts w:cs="Traditional Arabic" w:hint="cs"/>
          <w:sz w:val="36"/>
          <w:szCs w:val="36"/>
          <w:rtl/>
          <w:lang w:bidi="ar-EG"/>
        </w:rPr>
        <w:t xml:space="preserve">  </w:t>
      </w:r>
      <w:r w:rsidR="00361027">
        <w:rPr>
          <w:rFonts w:cs="Traditional Arabic" w:hint="cs"/>
          <w:sz w:val="36"/>
          <w:szCs w:val="36"/>
          <w:rtl/>
          <w:lang w:bidi="ar-EG"/>
        </w:rPr>
        <w:t>قيطون قويدر</w:t>
      </w:r>
    </w:p>
    <w:p w:rsidR="0054395F" w:rsidRDefault="00330822" w:rsidP="0054395F">
      <w:pPr>
        <w:pStyle w:val="Heading2"/>
        <w:jc w:val="left"/>
        <w:rPr>
          <w:b w:val="0"/>
          <w:bCs w:val="0"/>
          <w:sz w:val="36"/>
          <w:szCs w:val="36"/>
          <w:rtl/>
        </w:rPr>
      </w:pPr>
      <w:r>
        <w:rPr>
          <w:b w:val="0"/>
          <w:bCs w:val="0"/>
          <w:sz w:val="36"/>
          <w:szCs w:val="36"/>
          <w:rtl/>
        </w:rPr>
        <w:br/>
      </w:r>
    </w:p>
    <w:p w:rsidR="0054395F" w:rsidRDefault="0054395F" w:rsidP="0054395F">
      <w:pPr>
        <w:rPr>
          <w:rtl/>
          <w:lang w:bidi="ar-EG"/>
        </w:rPr>
      </w:pPr>
    </w:p>
    <w:p w:rsidR="00877095" w:rsidRDefault="00877095" w:rsidP="0054395F">
      <w:pPr>
        <w:rPr>
          <w:rtl/>
          <w:lang w:bidi="ar-EG"/>
        </w:rPr>
      </w:pPr>
    </w:p>
    <w:p w:rsidR="0054395F" w:rsidRPr="0054395F" w:rsidRDefault="0054395F" w:rsidP="0054395F">
      <w:pPr>
        <w:rPr>
          <w:rtl/>
          <w:lang w:bidi="ar-EG"/>
        </w:rPr>
      </w:pPr>
    </w:p>
    <w:p w:rsidR="007961DE" w:rsidRDefault="00B96117" w:rsidP="00D10F10">
      <w:pPr>
        <w:spacing w:line="276" w:lineRule="auto"/>
        <w:rPr>
          <w:rFonts w:cs="Traditional Arabic"/>
          <w:sz w:val="36"/>
          <w:szCs w:val="36"/>
          <w:lang w:bidi="ar-EG"/>
        </w:rPr>
      </w:pPr>
      <w:r w:rsidRPr="00B96117">
        <w:rPr>
          <w:rFonts w:ascii="Traditional Arabic" w:hAnsi="Traditional Arabic" w:cs="Traditional Arabic"/>
          <w:sz w:val="36"/>
          <w:szCs w:val="36"/>
          <w:rtl/>
          <w:lang w:bidi="ar-EG"/>
        </w:rPr>
        <w:t xml:space="preserve">  </w:t>
      </w:r>
      <w:r w:rsidR="00FD3C9E">
        <w:rPr>
          <w:rFonts w:ascii="Traditional Arabic" w:hAnsi="Traditional Arabic" w:cs="Traditional Arabic" w:hint="cs"/>
          <w:sz w:val="36"/>
          <w:szCs w:val="36"/>
          <w:rtl/>
          <w:lang w:bidi="ar-EG"/>
        </w:rPr>
        <w:t xml:space="preserve"> </w:t>
      </w:r>
      <w:r w:rsidR="00330822">
        <w:rPr>
          <w:rFonts w:ascii="Traditional Arabic" w:hAnsi="Traditional Arabic" w:cs="Traditional Arabic" w:hint="cs"/>
          <w:sz w:val="36"/>
          <w:szCs w:val="36"/>
          <w:rtl/>
          <w:lang w:bidi="ar-EG"/>
        </w:rPr>
        <w:t xml:space="preserve">   </w:t>
      </w:r>
      <w:r w:rsidR="00FD3C9E">
        <w:rPr>
          <w:rFonts w:ascii="Traditional Arabic" w:hAnsi="Traditional Arabic" w:cs="Traditional Arabic" w:hint="cs"/>
          <w:sz w:val="36"/>
          <w:szCs w:val="36"/>
          <w:rtl/>
          <w:lang w:bidi="ar-EG"/>
        </w:rPr>
        <w:t xml:space="preserve"> </w:t>
      </w:r>
      <w:r w:rsidRPr="00B96117">
        <w:rPr>
          <w:rFonts w:ascii="Traditional Arabic" w:hAnsi="Traditional Arabic" w:cs="Traditional Arabic"/>
          <w:sz w:val="36"/>
          <w:szCs w:val="36"/>
          <w:rtl/>
          <w:lang w:bidi="ar-EG"/>
        </w:rPr>
        <w:t xml:space="preserve">    </w:t>
      </w:r>
      <w:r w:rsidRPr="00B96117">
        <w:rPr>
          <w:rFonts w:cs="Traditional Arabic"/>
          <w:sz w:val="36"/>
          <w:szCs w:val="36"/>
          <w:rtl/>
          <w:lang w:bidi="ar-EG"/>
        </w:rPr>
        <w:t>الموسم الجامعي: 201</w:t>
      </w:r>
      <w:r w:rsidR="00D10F10">
        <w:rPr>
          <w:rFonts w:cs="Traditional Arabic" w:hint="cs"/>
          <w:sz w:val="36"/>
          <w:szCs w:val="36"/>
          <w:rtl/>
          <w:lang w:bidi="ar-EG"/>
        </w:rPr>
        <w:t>9</w:t>
      </w:r>
      <w:r w:rsidRPr="00B96117">
        <w:rPr>
          <w:rFonts w:cs="Traditional Arabic"/>
          <w:sz w:val="36"/>
          <w:szCs w:val="36"/>
          <w:rtl/>
          <w:lang w:bidi="ar-EG"/>
        </w:rPr>
        <w:t>/20</w:t>
      </w:r>
      <w:r w:rsidR="00D10F10">
        <w:rPr>
          <w:rFonts w:cs="Traditional Arabic" w:hint="cs"/>
          <w:sz w:val="36"/>
          <w:szCs w:val="36"/>
          <w:rtl/>
          <w:lang w:bidi="ar-EG"/>
        </w:rPr>
        <w:t>20</w:t>
      </w:r>
      <w:r w:rsidRPr="00B96117">
        <w:rPr>
          <w:rFonts w:cs="Traditional Arabic"/>
          <w:sz w:val="36"/>
          <w:szCs w:val="36"/>
          <w:rtl/>
          <w:lang w:bidi="ar-EG"/>
        </w:rPr>
        <w:t xml:space="preserve"> م  </w:t>
      </w:r>
      <w:r w:rsidRPr="00B96117">
        <w:rPr>
          <w:rFonts w:cs="Traditional Arabic"/>
          <w:sz w:val="36"/>
          <w:szCs w:val="36"/>
          <w:lang w:bidi="ar-EG"/>
        </w:rPr>
        <w:t>/</w:t>
      </w:r>
      <w:r w:rsidRPr="00B96117">
        <w:rPr>
          <w:rFonts w:cs="Traditional Arabic"/>
          <w:sz w:val="36"/>
          <w:szCs w:val="36"/>
          <w:rtl/>
          <w:lang w:bidi="ar-EG"/>
        </w:rPr>
        <w:t xml:space="preserve">  14</w:t>
      </w:r>
      <w:r w:rsidR="00D10F10">
        <w:rPr>
          <w:rFonts w:cs="Traditional Arabic" w:hint="cs"/>
          <w:sz w:val="36"/>
          <w:szCs w:val="36"/>
          <w:rtl/>
          <w:lang w:bidi="ar-EG"/>
        </w:rPr>
        <w:t>40</w:t>
      </w:r>
      <w:r w:rsidRPr="00B96117">
        <w:rPr>
          <w:rFonts w:cs="Traditional Arabic"/>
          <w:sz w:val="36"/>
          <w:szCs w:val="36"/>
          <w:rtl/>
          <w:lang w:bidi="ar-EG"/>
        </w:rPr>
        <w:t>/14</w:t>
      </w:r>
      <w:r w:rsidR="00D05DFD">
        <w:rPr>
          <w:rFonts w:cs="Traditional Arabic" w:hint="cs"/>
          <w:sz w:val="36"/>
          <w:szCs w:val="36"/>
          <w:rtl/>
          <w:lang w:bidi="ar-EG"/>
        </w:rPr>
        <w:t>4</w:t>
      </w:r>
      <w:r w:rsidR="00D10F10">
        <w:rPr>
          <w:rFonts w:cs="Traditional Arabic" w:hint="cs"/>
          <w:sz w:val="36"/>
          <w:szCs w:val="36"/>
          <w:rtl/>
          <w:lang w:bidi="ar-EG"/>
        </w:rPr>
        <w:t>1</w:t>
      </w:r>
      <w:r w:rsidRPr="00B96117">
        <w:rPr>
          <w:rFonts w:cs="Traditional Arabic"/>
          <w:sz w:val="36"/>
          <w:szCs w:val="36"/>
          <w:rtl/>
          <w:lang w:bidi="ar-EG"/>
        </w:rPr>
        <w:t>هـ</w:t>
      </w:r>
    </w:p>
    <w:p w:rsidR="007961DE" w:rsidRDefault="007961DE" w:rsidP="00B73561">
      <w:pPr>
        <w:bidi w:val="0"/>
        <w:spacing w:after="200" w:line="276" w:lineRule="auto"/>
        <w:rPr>
          <w:rFonts w:cs="Traditional Arabic"/>
          <w:sz w:val="36"/>
          <w:szCs w:val="36"/>
          <w:rtl/>
          <w:lang w:bidi="ar-EG"/>
        </w:rPr>
        <w:sectPr w:rsidR="007961DE" w:rsidSect="007961DE">
          <w:pgSz w:w="11906" w:h="16838"/>
          <w:pgMar w:top="1440" w:right="1800" w:bottom="1440" w:left="1800"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pPr>
    </w:p>
    <w:p w:rsidR="007961DE" w:rsidRDefault="007961DE" w:rsidP="00FB3ECE">
      <w:pPr>
        <w:tabs>
          <w:tab w:val="left" w:pos="3281"/>
        </w:tabs>
        <w:rPr>
          <w:rFonts w:cs="Traditional Arabic"/>
          <w:b/>
          <w:bCs/>
          <w:sz w:val="144"/>
          <w:szCs w:val="144"/>
          <w:rtl/>
          <w:lang w:bidi="ar-EG"/>
        </w:rPr>
      </w:pPr>
    </w:p>
    <w:p w:rsidR="007961DE" w:rsidRDefault="007961DE" w:rsidP="007961DE">
      <w:pPr>
        <w:tabs>
          <w:tab w:val="left" w:pos="3281"/>
        </w:tabs>
        <w:jc w:val="center"/>
        <w:rPr>
          <w:rFonts w:cs="Traditional Arabic"/>
          <w:b/>
          <w:bCs/>
          <w:sz w:val="144"/>
          <w:szCs w:val="144"/>
          <w:rtl/>
          <w:lang w:bidi="ar-EG"/>
        </w:rPr>
      </w:pPr>
    </w:p>
    <w:p w:rsidR="007961DE" w:rsidRPr="002F3417" w:rsidRDefault="007961DE" w:rsidP="002F3417">
      <w:pPr>
        <w:pStyle w:val="Heading2"/>
        <w:rPr>
          <w:rtl/>
        </w:rPr>
      </w:pPr>
      <w:bookmarkStart w:id="0" w:name="_Toc50636265"/>
      <w:r w:rsidRPr="002F3417">
        <w:rPr>
          <w:rFonts w:hint="cs"/>
          <w:rtl/>
        </w:rPr>
        <w:t>مقدمة</w:t>
      </w:r>
      <w:bookmarkEnd w:id="0"/>
    </w:p>
    <w:p w:rsidR="007961DE" w:rsidRDefault="007961DE">
      <w:pPr>
        <w:bidi w:val="0"/>
        <w:spacing w:after="200" w:line="276" w:lineRule="auto"/>
        <w:rPr>
          <w:rFonts w:cs="Traditional Arabic"/>
          <w:sz w:val="36"/>
          <w:szCs w:val="36"/>
          <w:rtl/>
          <w:lang w:bidi="ar-EG"/>
        </w:rPr>
      </w:pPr>
      <w:r>
        <w:rPr>
          <w:rFonts w:cs="Traditional Arabic"/>
          <w:sz w:val="36"/>
          <w:szCs w:val="36"/>
          <w:rtl/>
          <w:lang w:bidi="ar-EG"/>
        </w:rPr>
        <w:br w:type="page"/>
      </w:r>
    </w:p>
    <w:p w:rsidR="007961DE" w:rsidRPr="0037699C" w:rsidRDefault="001A03F0" w:rsidP="004B23E3">
      <w:pPr>
        <w:spacing w:line="276" w:lineRule="auto"/>
        <w:ind w:firstLine="386"/>
        <w:rPr>
          <w:rFonts w:ascii="Simplified Arabic" w:eastAsiaTheme="minorHAnsi" w:hAnsi="Simplified Arabic" w:cs="Simplified Arabic"/>
          <w:sz w:val="32"/>
          <w:szCs w:val="32"/>
          <w:rtl/>
          <w:lang w:bidi="ar-DZ"/>
        </w:rPr>
      </w:pPr>
      <w:r w:rsidRPr="0037699C">
        <w:rPr>
          <w:rFonts w:ascii="Simplified Arabic" w:eastAsiaTheme="minorHAnsi" w:hAnsi="Simplified Arabic" w:cs="Simplified Arabic"/>
          <w:sz w:val="32"/>
          <w:szCs w:val="32"/>
          <w:rtl/>
          <w:lang w:bidi="ar-DZ"/>
        </w:rPr>
        <w:lastRenderedPageBreak/>
        <w:t xml:space="preserve">إن </w:t>
      </w:r>
      <w:r w:rsidR="00B36FAA" w:rsidRPr="0037699C">
        <w:rPr>
          <w:rFonts w:ascii="Simplified Arabic" w:eastAsiaTheme="minorHAnsi" w:hAnsi="Simplified Arabic" w:cs="Simplified Arabic"/>
          <w:sz w:val="32"/>
          <w:szCs w:val="32"/>
          <w:rtl/>
          <w:lang w:bidi="ar-DZ"/>
        </w:rPr>
        <w:t xml:space="preserve">السيميائية </w:t>
      </w:r>
      <w:r w:rsidR="00AB0F0C" w:rsidRPr="0037699C">
        <w:rPr>
          <w:rFonts w:ascii="Simplified Arabic" w:eastAsiaTheme="minorHAnsi" w:hAnsi="Simplified Arabic" w:cs="Simplified Arabic"/>
          <w:sz w:val="32"/>
          <w:szCs w:val="32"/>
          <w:rtl/>
          <w:lang w:bidi="ar-DZ"/>
        </w:rPr>
        <w:t>ب</w:t>
      </w:r>
      <w:r w:rsidR="00B36FAA" w:rsidRPr="0037699C">
        <w:rPr>
          <w:rFonts w:ascii="Simplified Arabic" w:eastAsiaTheme="minorHAnsi" w:hAnsi="Simplified Arabic" w:cs="Simplified Arabic"/>
          <w:sz w:val="32"/>
          <w:szCs w:val="32"/>
          <w:rtl/>
          <w:lang w:bidi="ar-DZ"/>
        </w:rPr>
        <w:t xml:space="preserve">اتجاهاتها </w:t>
      </w:r>
      <w:r w:rsidR="00AB0F0C" w:rsidRPr="0037699C">
        <w:rPr>
          <w:rFonts w:ascii="Simplified Arabic" w:eastAsiaTheme="minorHAnsi" w:hAnsi="Simplified Arabic" w:cs="Simplified Arabic"/>
          <w:sz w:val="32"/>
          <w:szCs w:val="32"/>
          <w:rtl/>
          <w:lang w:bidi="ar-DZ"/>
        </w:rPr>
        <w:t xml:space="preserve">تعد </w:t>
      </w:r>
      <w:r w:rsidR="00B36FAA" w:rsidRPr="0037699C">
        <w:rPr>
          <w:rFonts w:ascii="Simplified Arabic" w:eastAsiaTheme="minorHAnsi" w:hAnsi="Simplified Arabic" w:cs="Simplified Arabic"/>
          <w:sz w:val="32"/>
          <w:szCs w:val="32"/>
          <w:rtl/>
          <w:lang w:bidi="ar-DZ"/>
        </w:rPr>
        <w:t>ثورة معرفية ومنهجية، بما أحدثته من تغيير في الدراسات النقدية للآثار الأدبية ،وخاصة</w:t>
      </w:r>
      <w:r w:rsidR="00045D41" w:rsidRPr="0037699C">
        <w:rPr>
          <w:rFonts w:ascii="Simplified Arabic" w:eastAsiaTheme="minorHAnsi" w:hAnsi="Simplified Arabic" w:cs="Simplified Arabic"/>
          <w:sz w:val="32"/>
          <w:szCs w:val="32"/>
          <w:rtl/>
          <w:lang w:bidi="ar-DZ"/>
        </w:rPr>
        <w:t xml:space="preserve"> الرواية </w:t>
      </w:r>
      <w:r w:rsidR="00B36FAA" w:rsidRPr="0037699C">
        <w:rPr>
          <w:rFonts w:ascii="Simplified Arabic" w:eastAsiaTheme="minorHAnsi" w:hAnsi="Simplified Arabic" w:cs="Simplified Arabic"/>
          <w:sz w:val="32"/>
          <w:szCs w:val="32"/>
          <w:rtl/>
          <w:lang w:bidi="ar-DZ"/>
        </w:rPr>
        <w:t xml:space="preserve">التي هي </w:t>
      </w:r>
      <w:r w:rsidR="00045D41" w:rsidRPr="0037699C">
        <w:rPr>
          <w:rFonts w:ascii="Simplified Arabic" w:eastAsiaTheme="minorHAnsi" w:hAnsi="Simplified Arabic" w:cs="Simplified Arabic"/>
          <w:sz w:val="32"/>
          <w:szCs w:val="32"/>
          <w:rtl/>
          <w:lang w:bidi="ar-DZ"/>
        </w:rPr>
        <w:t xml:space="preserve">من أكثر الفنون الأدبية ارتباطا بالمجتمع </w:t>
      </w:r>
      <w:r w:rsidR="00AE4399" w:rsidRPr="0037699C">
        <w:rPr>
          <w:rFonts w:ascii="Simplified Arabic" w:eastAsiaTheme="minorHAnsi" w:hAnsi="Simplified Arabic" w:cs="Simplified Arabic"/>
          <w:sz w:val="32"/>
          <w:szCs w:val="32"/>
          <w:rtl/>
          <w:lang w:bidi="ar-DZ"/>
        </w:rPr>
        <w:t>،فهي تظهر ما هو و</w:t>
      </w:r>
      <w:r w:rsidR="00AB0F0C" w:rsidRPr="0037699C">
        <w:rPr>
          <w:rFonts w:ascii="Simplified Arabic" w:eastAsiaTheme="minorHAnsi" w:hAnsi="Simplified Arabic" w:cs="Simplified Arabic"/>
          <w:sz w:val="32"/>
          <w:szCs w:val="32"/>
          <w:rtl/>
          <w:lang w:bidi="ar-DZ"/>
        </w:rPr>
        <w:t>اقعي بوجه لا واقعي بصبغة خيالية،</w:t>
      </w:r>
      <w:r w:rsidR="00AE4399" w:rsidRPr="0037699C">
        <w:rPr>
          <w:rFonts w:ascii="Simplified Arabic" w:eastAsiaTheme="minorHAnsi" w:hAnsi="Simplified Arabic" w:cs="Simplified Arabic"/>
          <w:sz w:val="32"/>
          <w:szCs w:val="32"/>
          <w:rtl/>
          <w:lang w:bidi="ar-DZ"/>
        </w:rPr>
        <w:t xml:space="preserve"> قصد التأثير في المت</w:t>
      </w:r>
      <w:r w:rsidR="00AB0F0C" w:rsidRPr="0037699C">
        <w:rPr>
          <w:rFonts w:ascii="Simplified Arabic" w:eastAsiaTheme="minorHAnsi" w:hAnsi="Simplified Arabic" w:cs="Simplified Arabic"/>
          <w:sz w:val="32"/>
          <w:szCs w:val="32"/>
          <w:rtl/>
          <w:lang w:bidi="ar-DZ"/>
        </w:rPr>
        <w:t>ل</w:t>
      </w:r>
      <w:r w:rsidR="00AE4399" w:rsidRPr="0037699C">
        <w:rPr>
          <w:rFonts w:ascii="Simplified Arabic" w:eastAsiaTheme="minorHAnsi" w:hAnsi="Simplified Arabic" w:cs="Simplified Arabic"/>
          <w:sz w:val="32"/>
          <w:szCs w:val="32"/>
          <w:rtl/>
          <w:lang w:bidi="ar-DZ"/>
        </w:rPr>
        <w:t>قي وتوعيته</w:t>
      </w:r>
      <w:r w:rsidR="00BA4983" w:rsidRPr="0037699C">
        <w:rPr>
          <w:rFonts w:ascii="Simplified Arabic" w:eastAsiaTheme="minorHAnsi" w:hAnsi="Simplified Arabic" w:cs="Simplified Arabic"/>
          <w:sz w:val="32"/>
          <w:szCs w:val="32"/>
          <w:rtl/>
          <w:lang w:bidi="ar-DZ"/>
        </w:rPr>
        <w:t>،</w:t>
      </w:r>
      <w:r w:rsidR="00AE4399" w:rsidRPr="0037699C">
        <w:rPr>
          <w:rFonts w:ascii="Simplified Arabic" w:eastAsiaTheme="minorHAnsi" w:hAnsi="Simplified Arabic" w:cs="Simplified Arabic"/>
          <w:sz w:val="32"/>
          <w:szCs w:val="32"/>
          <w:rtl/>
          <w:lang w:bidi="ar-DZ"/>
        </w:rPr>
        <w:t xml:space="preserve"> </w:t>
      </w:r>
      <w:r w:rsidR="00BA4983" w:rsidRPr="0037699C">
        <w:rPr>
          <w:rFonts w:ascii="Simplified Arabic" w:eastAsiaTheme="minorHAnsi" w:hAnsi="Simplified Arabic" w:cs="Simplified Arabic"/>
          <w:sz w:val="32"/>
          <w:szCs w:val="32"/>
          <w:rtl/>
          <w:lang w:bidi="ar-DZ"/>
        </w:rPr>
        <w:t>و</w:t>
      </w:r>
      <w:r w:rsidRPr="0037699C">
        <w:rPr>
          <w:rFonts w:ascii="Simplified Arabic" w:eastAsiaTheme="minorHAnsi" w:hAnsi="Simplified Arabic" w:cs="Simplified Arabic"/>
          <w:sz w:val="32"/>
          <w:szCs w:val="32"/>
          <w:rtl/>
          <w:lang w:bidi="ar-DZ"/>
        </w:rPr>
        <w:t xml:space="preserve">إن بيان ماهية أنماط الشّخصية </w:t>
      </w:r>
      <w:r w:rsidR="00AE510E" w:rsidRPr="0037699C">
        <w:rPr>
          <w:rFonts w:ascii="Simplified Arabic" w:eastAsiaTheme="minorHAnsi" w:hAnsi="Simplified Arabic" w:cs="Simplified Arabic"/>
          <w:sz w:val="32"/>
          <w:szCs w:val="32"/>
          <w:rtl/>
          <w:lang w:bidi="ar-DZ"/>
        </w:rPr>
        <w:t xml:space="preserve">في أي عمل روائي من الموضوعات المهمة التي يرتكز إليها الباحث في درس الفن الروائي ،ولأن  الشخصية هي مرتكز الرواية  فلا يمكن أن تقوم رواية ما دون وجود عنصر الشخصية التي تسهم في دفع عجلة سير الحبكة ،لأن ما يصدر عنها من حركة وأحداث هو الذي يمد الرواية تواجدها، لذا واجهت </w:t>
      </w:r>
      <w:r w:rsidR="009B7FC7" w:rsidRPr="0037699C">
        <w:rPr>
          <w:rFonts w:ascii="Simplified Arabic" w:eastAsiaTheme="minorHAnsi" w:hAnsi="Simplified Arabic" w:cs="Simplified Arabic"/>
          <w:sz w:val="32"/>
          <w:szCs w:val="32"/>
          <w:rtl/>
          <w:lang w:bidi="ar-DZ"/>
        </w:rPr>
        <w:t>تغيرات في دراستها لاتصالها بفلسفات مختلفة إلى أن ظهرت  الدراسة الشّكلانية الروسية كدراسة جدية تُبعد النص عن العالم الخارجي وت</w:t>
      </w:r>
      <w:r w:rsidR="00DA4B1A">
        <w:rPr>
          <w:rFonts w:ascii="Simplified Arabic" w:eastAsiaTheme="minorHAnsi" w:hAnsi="Simplified Arabic" w:cs="Simplified Arabic" w:hint="cs"/>
          <w:sz w:val="32"/>
          <w:szCs w:val="32"/>
          <w:rtl/>
          <w:lang w:bidi="ar-DZ"/>
        </w:rPr>
        <w:t>ُ</w:t>
      </w:r>
      <w:r w:rsidR="009B7FC7" w:rsidRPr="0037699C">
        <w:rPr>
          <w:rFonts w:ascii="Simplified Arabic" w:eastAsiaTheme="minorHAnsi" w:hAnsi="Simplified Arabic" w:cs="Simplified Arabic"/>
          <w:sz w:val="32"/>
          <w:szCs w:val="32"/>
          <w:rtl/>
          <w:lang w:bidi="ar-DZ"/>
        </w:rPr>
        <w:t>سائله للكشف عن أسراره،</w:t>
      </w:r>
      <w:r w:rsidR="000B54CB" w:rsidRPr="0037699C">
        <w:rPr>
          <w:rFonts w:ascii="Simplified Arabic" w:eastAsiaTheme="minorHAnsi" w:hAnsi="Simplified Arabic" w:cs="Simplified Arabic"/>
          <w:sz w:val="32"/>
          <w:szCs w:val="32"/>
          <w:rtl/>
          <w:lang w:bidi="ar-DZ"/>
        </w:rPr>
        <w:t xml:space="preserve"> </w:t>
      </w:r>
      <w:r w:rsidR="009B7FC7" w:rsidRPr="0037699C">
        <w:rPr>
          <w:rFonts w:ascii="Simplified Arabic" w:eastAsiaTheme="minorHAnsi" w:hAnsi="Simplified Arabic" w:cs="Simplified Arabic"/>
          <w:sz w:val="32"/>
          <w:szCs w:val="32"/>
          <w:rtl/>
          <w:lang w:bidi="ar-DZ"/>
        </w:rPr>
        <w:t>وهذا التغير مس الشّخصية با</w:t>
      </w:r>
      <w:r w:rsidR="00B82D45" w:rsidRPr="0037699C">
        <w:rPr>
          <w:rFonts w:ascii="Simplified Arabic" w:eastAsiaTheme="minorHAnsi" w:hAnsi="Simplified Arabic" w:cs="Simplified Arabic"/>
          <w:sz w:val="32"/>
          <w:szCs w:val="32"/>
          <w:rtl/>
          <w:lang w:bidi="ar-DZ"/>
        </w:rPr>
        <w:t>عتبارها عنصر أساسي للنص الروائي.</w:t>
      </w:r>
      <w:r w:rsidR="0054395F" w:rsidRPr="0037699C">
        <w:rPr>
          <w:rFonts w:ascii="Simplified Arabic" w:eastAsiaTheme="minorHAnsi" w:hAnsi="Simplified Arabic" w:cs="Simplified Arabic"/>
          <w:sz w:val="32"/>
          <w:szCs w:val="32"/>
          <w:rtl/>
          <w:lang w:bidi="ar-DZ"/>
        </w:rPr>
        <w:t xml:space="preserve"> </w:t>
      </w:r>
      <w:r w:rsidRPr="0037699C">
        <w:rPr>
          <w:rFonts w:ascii="Simplified Arabic" w:eastAsiaTheme="minorHAnsi" w:hAnsi="Simplified Arabic" w:cs="Simplified Arabic"/>
          <w:sz w:val="32"/>
          <w:szCs w:val="32"/>
          <w:rtl/>
          <w:lang w:bidi="ar-DZ"/>
        </w:rPr>
        <w:t>ومن بين أسباب اختيار الموضوع:</w:t>
      </w:r>
      <w:r w:rsidR="00330822" w:rsidRPr="0037699C">
        <w:rPr>
          <w:rFonts w:ascii="Simplified Arabic" w:eastAsiaTheme="minorHAnsi" w:hAnsi="Simplified Arabic" w:cs="Simplified Arabic"/>
          <w:sz w:val="32"/>
          <w:szCs w:val="32"/>
          <w:rtl/>
          <w:lang w:bidi="ar-DZ"/>
        </w:rPr>
        <w:br/>
        <w:t>-</w:t>
      </w:r>
      <w:r w:rsidR="00AB0F0C" w:rsidRPr="0037699C">
        <w:rPr>
          <w:rFonts w:ascii="Simplified Arabic" w:eastAsiaTheme="minorHAnsi" w:hAnsi="Simplified Arabic" w:cs="Simplified Arabic"/>
          <w:sz w:val="32"/>
          <w:szCs w:val="32"/>
          <w:rtl/>
          <w:lang w:bidi="ar-DZ"/>
        </w:rPr>
        <w:t xml:space="preserve"> </w:t>
      </w:r>
      <w:r w:rsidR="00AE510E" w:rsidRPr="0037699C">
        <w:rPr>
          <w:rFonts w:ascii="Simplified Arabic" w:eastAsiaTheme="minorHAnsi" w:hAnsi="Simplified Arabic" w:cs="Simplified Arabic"/>
          <w:sz w:val="32"/>
          <w:szCs w:val="32"/>
          <w:rtl/>
          <w:lang w:bidi="ar-DZ"/>
        </w:rPr>
        <w:t>أهمية رواية سيّيرا دي</w:t>
      </w:r>
      <w:r w:rsidR="00330822" w:rsidRPr="0037699C">
        <w:rPr>
          <w:rFonts w:ascii="Simplified Arabic" w:eastAsiaTheme="minorHAnsi" w:hAnsi="Simplified Arabic" w:cs="Simplified Arabic"/>
          <w:sz w:val="32"/>
          <w:szCs w:val="32"/>
          <w:rtl/>
          <w:lang w:bidi="ar-DZ"/>
        </w:rPr>
        <w:t xml:space="preserve"> مويرتي  ونيلها لعدّة جوائز</w:t>
      </w:r>
      <w:r w:rsidR="0054395F" w:rsidRPr="0037699C">
        <w:rPr>
          <w:rFonts w:ascii="Simplified Arabic" w:eastAsiaTheme="minorHAnsi" w:hAnsi="Simplified Arabic" w:cs="Simplified Arabic"/>
          <w:sz w:val="32"/>
          <w:szCs w:val="32"/>
          <w:rtl/>
          <w:lang w:bidi="ar-DZ"/>
        </w:rPr>
        <w:t>.</w:t>
      </w:r>
      <w:r w:rsidR="00636B1B" w:rsidRPr="0037699C">
        <w:rPr>
          <w:rFonts w:ascii="Simplified Arabic" w:eastAsiaTheme="minorHAnsi" w:hAnsi="Simplified Arabic" w:cs="Simplified Arabic"/>
          <w:sz w:val="32"/>
          <w:szCs w:val="32"/>
          <w:rtl/>
          <w:lang w:bidi="ar-DZ"/>
        </w:rPr>
        <w:br/>
      </w:r>
      <w:r w:rsidR="00330822" w:rsidRPr="0037699C">
        <w:rPr>
          <w:rFonts w:ascii="Simplified Arabic" w:eastAsiaTheme="minorHAnsi" w:hAnsi="Simplified Arabic" w:cs="Simplified Arabic"/>
          <w:sz w:val="32"/>
          <w:szCs w:val="32"/>
          <w:rtl/>
          <w:lang w:bidi="ar-DZ"/>
        </w:rPr>
        <w:t>-</w:t>
      </w:r>
      <w:r w:rsidR="00636B1B" w:rsidRPr="0037699C">
        <w:rPr>
          <w:rFonts w:ascii="Simplified Arabic" w:eastAsiaTheme="minorHAnsi" w:hAnsi="Simplified Arabic" w:cs="Simplified Arabic"/>
          <w:sz w:val="32"/>
          <w:szCs w:val="32"/>
          <w:rtl/>
          <w:lang w:bidi="ar-DZ"/>
        </w:rPr>
        <w:t xml:space="preserve"> </w:t>
      </w:r>
      <w:r w:rsidR="00AE4399" w:rsidRPr="0037699C">
        <w:rPr>
          <w:rFonts w:ascii="Simplified Arabic" w:eastAsiaTheme="minorHAnsi" w:hAnsi="Simplified Arabic" w:cs="Simplified Arabic"/>
          <w:sz w:val="32"/>
          <w:szCs w:val="32"/>
          <w:rtl/>
          <w:lang w:bidi="ar-DZ"/>
        </w:rPr>
        <w:t>ا</w:t>
      </w:r>
      <w:r w:rsidR="00AE510E" w:rsidRPr="0037699C">
        <w:rPr>
          <w:rFonts w:ascii="Simplified Arabic" w:eastAsiaTheme="minorHAnsi" w:hAnsi="Simplified Arabic" w:cs="Simplified Arabic"/>
          <w:sz w:val="32"/>
          <w:szCs w:val="32"/>
          <w:rtl/>
          <w:lang w:bidi="ar-DZ"/>
        </w:rPr>
        <w:t>المساهمة في الكشف عن عنصر الشخصية</w:t>
      </w:r>
      <w:r w:rsidR="0054395F" w:rsidRPr="0037699C">
        <w:rPr>
          <w:rFonts w:ascii="Simplified Arabic" w:eastAsiaTheme="minorHAnsi" w:hAnsi="Simplified Arabic" w:cs="Simplified Arabic"/>
          <w:sz w:val="32"/>
          <w:szCs w:val="32"/>
          <w:rtl/>
          <w:lang w:bidi="ar-DZ"/>
        </w:rPr>
        <w:t xml:space="preserve"> ، لما له</w:t>
      </w:r>
      <w:r w:rsidR="00330822" w:rsidRPr="0037699C">
        <w:rPr>
          <w:rFonts w:ascii="Simplified Arabic" w:eastAsiaTheme="minorHAnsi" w:hAnsi="Simplified Arabic" w:cs="Simplified Arabic"/>
          <w:sz w:val="32"/>
          <w:szCs w:val="32"/>
          <w:rtl/>
          <w:lang w:bidi="ar-DZ"/>
        </w:rPr>
        <w:t xml:space="preserve"> من أهمية </w:t>
      </w:r>
      <w:r w:rsidR="00AE4399" w:rsidRPr="0037699C">
        <w:rPr>
          <w:rFonts w:ascii="Simplified Arabic" w:eastAsiaTheme="minorHAnsi" w:hAnsi="Simplified Arabic" w:cs="Simplified Arabic"/>
          <w:sz w:val="32"/>
          <w:szCs w:val="32"/>
          <w:rtl/>
          <w:lang w:bidi="ar-DZ"/>
        </w:rPr>
        <w:t xml:space="preserve">قصوى </w:t>
      </w:r>
      <w:r w:rsidR="00330822" w:rsidRPr="0037699C">
        <w:rPr>
          <w:rFonts w:ascii="Simplified Arabic" w:eastAsiaTheme="minorHAnsi" w:hAnsi="Simplified Arabic" w:cs="Simplified Arabic"/>
          <w:sz w:val="32"/>
          <w:szCs w:val="32"/>
          <w:rtl/>
          <w:lang w:bidi="ar-DZ"/>
        </w:rPr>
        <w:t>استوجب معها</w:t>
      </w:r>
      <w:r w:rsidR="00AF6BDB" w:rsidRPr="0037699C">
        <w:rPr>
          <w:rFonts w:ascii="Simplified Arabic" w:eastAsiaTheme="minorHAnsi" w:hAnsi="Simplified Arabic" w:cs="Simplified Arabic"/>
          <w:sz w:val="32"/>
          <w:szCs w:val="32"/>
          <w:rtl/>
          <w:lang w:bidi="ar-DZ"/>
        </w:rPr>
        <w:t xml:space="preserve"> هذا المكون ا</w:t>
      </w:r>
      <w:r w:rsidR="00BA4983" w:rsidRPr="0037699C">
        <w:rPr>
          <w:rFonts w:ascii="Simplified Arabic" w:eastAsiaTheme="minorHAnsi" w:hAnsi="Simplified Arabic" w:cs="Simplified Arabic"/>
          <w:sz w:val="32"/>
          <w:szCs w:val="32"/>
          <w:rtl/>
          <w:lang w:bidi="ar-DZ"/>
        </w:rPr>
        <w:t>ل</w:t>
      </w:r>
      <w:r w:rsidR="00AF6BDB" w:rsidRPr="0037699C">
        <w:rPr>
          <w:rFonts w:ascii="Simplified Arabic" w:eastAsiaTheme="minorHAnsi" w:hAnsi="Simplified Arabic" w:cs="Simplified Arabic"/>
          <w:sz w:val="32"/>
          <w:szCs w:val="32"/>
          <w:rtl/>
          <w:lang w:bidi="ar-DZ"/>
        </w:rPr>
        <w:t>روائي ا</w:t>
      </w:r>
      <w:r w:rsidR="000B54CB" w:rsidRPr="0037699C">
        <w:rPr>
          <w:rFonts w:ascii="Simplified Arabic" w:eastAsiaTheme="minorHAnsi" w:hAnsi="Simplified Arabic" w:cs="Simplified Arabic"/>
          <w:sz w:val="32"/>
          <w:szCs w:val="32"/>
          <w:rtl/>
          <w:lang w:bidi="ar-DZ"/>
        </w:rPr>
        <w:t>لعديد من البحوث والدراسات التي عُن</w:t>
      </w:r>
      <w:r w:rsidR="00AF6BDB" w:rsidRPr="0037699C">
        <w:rPr>
          <w:rFonts w:ascii="Simplified Arabic" w:eastAsiaTheme="minorHAnsi" w:hAnsi="Simplified Arabic" w:cs="Simplified Arabic"/>
          <w:sz w:val="32"/>
          <w:szCs w:val="32"/>
          <w:rtl/>
          <w:lang w:bidi="ar-DZ"/>
        </w:rPr>
        <w:t xml:space="preserve">يت بتحليل الأعمال السّردية </w:t>
      </w:r>
      <w:r w:rsidR="00330822" w:rsidRPr="0037699C">
        <w:rPr>
          <w:rFonts w:ascii="Simplified Arabic" w:eastAsiaTheme="minorHAnsi" w:hAnsi="Simplified Arabic" w:cs="Simplified Arabic"/>
          <w:sz w:val="32"/>
          <w:szCs w:val="32"/>
          <w:rtl/>
          <w:lang w:bidi="ar-DZ"/>
        </w:rPr>
        <w:t xml:space="preserve">ارتكازاً </w:t>
      </w:r>
      <w:r w:rsidR="00AF6BDB" w:rsidRPr="0037699C">
        <w:rPr>
          <w:rFonts w:ascii="Simplified Arabic" w:eastAsiaTheme="minorHAnsi" w:hAnsi="Simplified Arabic" w:cs="Simplified Arabic"/>
          <w:sz w:val="32"/>
          <w:szCs w:val="32"/>
          <w:rtl/>
          <w:lang w:bidi="ar-DZ"/>
        </w:rPr>
        <w:t>على تناول</w:t>
      </w:r>
      <w:r w:rsidR="00330822" w:rsidRPr="0037699C">
        <w:rPr>
          <w:rFonts w:ascii="Simplified Arabic" w:eastAsiaTheme="minorHAnsi" w:hAnsi="Simplified Arabic" w:cs="Simplified Arabic"/>
          <w:sz w:val="32"/>
          <w:szCs w:val="32"/>
          <w:rtl/>
          <w:lang w:bidi="ar-DZ"/>
        </w:rPr>
        <w:t>ه</w:t>
      </w:r>
      <w:r w:rsidR="00AF6BDB" w:rsidRPr="0037699C">
        <w:rPr>
          <w:rFonts w:ascii="Simplified Arabic" w:eastAsiaTheme="minorHAnsi" w:hAnsi="Simplified Arabic" w:cs="Simplified Arabic"/>
          <w:sz w:val="32"/>
          <w:szCs w:val="32"/>
          <w:rtl/>
          <w:lang w:bidi="ar-DZ"/>
        </w:rPr>
        <w:t xml:space="preserve"> </w:t>
      </w:r>
      <w:r w:rsidR="00330822" w:rsidRPr="0037699C">
        <w:rPr>
          <w:rFonts w:ascii="Simplified Arabic" w:eastAsiaTheme="minorHAnsi" w:hAnsi="Simplified Arabic" w:cs="Simplified Arabic"/>
          <w:sz w:val="32"/>
          <w:szCs w:val="32"/>
          <w:rtl/>
          <w:lang w:bidi="ar-DZ"/>
        </w:rPr>
        <w:t>وبنيته</w:t>
      </w:r>
      <w:r w:rsidR="00AF6BDB" w:rsidRPr="0037699C">
        <w:rPr>
          <w:rFonts w:ascii="Simplified Arabic" w:eastAsiaTheme="minorHAnsi" w:hAnsi="Simplified Arabic" w:cs="Simplified Arabic"/>
          <w:sz w:val="32"/>
          <w:szCs w:val="32"/>
          <w:rtl/>
          <w:lang w:bidi="ar-DZ"/>
        </w:rPr>
        <w:t xml:space="preserve"> في الخطاب السّ</w:t>
      </w:r>
      <w:r w:rsidR="00330822" w:rsidRPr="0037699C">
        <w:rPr>
          <w:rFonts w:ascii="Simplified Arabic" w:eastAsiaTheme="minorHAnsi" w:hAnsi="Simplified Arabic" w:cs="Simplified Arabic"/>
          <w:sz w:val="32"/>
          <w:szCs w:val="32"/>
          <w:rtl/>
          <w:lang w:bidi="ar-DZ"/>
        </w:rPr>
        <w:t>ردي العربي،</w:t>
      </w:r>
      <w:r w:rsidR="000B54CB" w:rsidRPr="0037699C">
        <w:rPr>
          <w:rFonts w:ascii="Simplified Arabic" w:eastAsiaTheme="minorHAnsi" w:hAnsi="Simplified Arabic" w:cs="Simplified Arabic"/>
          <w:sz w:val="32"/>
          <w:szCs w:val="32"/>
          <w:rtl/>
          <w:lang w:bidi="ar-DZ"/>
        </w:rPr>
        <w:t xml:space="preserve"> </w:t>
      </w:r>
      <w:r w:rsidR="00330822" w:rsidRPr="0037699C">
        <w:rPr>
          <w:rFonts w:ascii="Simplified Arabic" w:eastAsiaTheme="minorHAnsi" w:hAnsi="Simplified Arabic" w:cs="Simplified Arabic"/>
          <w:sz w:val="32"/>
          <w:szCs w:val="32"/>
          <w:rtl/>
          <w:lang w:bidi="ar-DZ"/>
        </w:rPr>
        <w:t>بالتحديد عبر مستوييه</w:t>
      </w:r>
      <w:r w:rsidR="00AF6BDB" w:rsidRPr="0037699C">
        <w:rPr>
          <w:rFonts w:ascii="Simplified Arabic" w:eastAsiaTheme="minorHAnsi" w:hAnsi="Simplified Arabic" w:cs="Simplified Arabic"/>
          <w:sz w:val="32"/>
          <w:szCs w:val="32"/>
          <w:rtl/>
          <w:lang w:bidi="ar-DZ"/>
        </w:rPr>
        <w:t xml:space="preserve"> في مقاربة النص السّردي الممثلين في البنيتين السّطحية والعميقة بمختلف مكوناتها</w:t>
      </w:r>
      <w:r w:rsidR="00AF6BDB" w:rsidRPr="0037699C">
        <w:rPr>
          <w:rFonts w:ascii="Simplified Arabic" w:eastAsiaTheme="minorHAnsi" w:hAnsi="Simplified Arabic" w:cs="Simplified Arabic"/>
          <w:sz w:val="32"/>
          <w:szCs w:val="32"/>
          <w:rtl/>
          <w:lang w:bidi="ar-DZ"/>
        </w:rPr>
        <w:footnoteReference w:id="1"/>
      </w:r>
      <w:r w:rsidR="00636B1B" w:rsidRPr="0037699C">
        <w:rPr>
          <w:rFonts w:ascii="Simplified Arabic" w:eastAsiaTheme="minorHAnsi" w:hAnsi="Simplified Arabic" w:cs="Simplified Arabic"/>
          <w:sz w:val="32"/>
          <w:szCs w:val="32"/>
          <w:rtl/>
          <w:lang w:bidi="ar-DZ"/>
        </w:rPr>
        <w:t xml:space="preserve"> من منظور سيميائية فيها </w:t>
      </w:r>
      <w:r w:rsidR="00AE510E" w:rsidRPr="0037699C">
        <w:rPr>
          <w:rFonts w:ascii="Simplified Arabic" w:eastAsiaTheme="minorHAnsi" w:hAnsi="Simplified Arabic" w:cs="Simplified Arabic"/>
          <w:sz w:val="32"/>
          <w:szCs w:val="32"/>
          <w:rtl/>
          <w:lang w:bidi="ar-DZ"/>
        </w:rPr>
        <w:t>معتمدين في ذلك على المنهج السيميائي</w:t>
      </w:r>
      <w:r w:rsidR="00636B1B" w:rsidRPr="0037699C">
        <w:rPr>
          <w:rFonts w:ascii="Simplified Arabic" w:eastAsiaTheme="minorHAnsi" w:hAnsi="Simplified Arabic" w:cs="Simplified Arabic"/>
          <w:sz w:val="32"/>
          <w:szCs w:val="32"/>
          <w:rtl/>
          <w:lang w:bidi="ar-DZ"/>
        </w:rPr>
        <w:t>.</w:t>
      </w:r>
    </w:p>
    <w:p w:rsidR="007961DE" w:rsidRPr="0037699C" w:rsidRDefault="007961DE" w:rsidP="00DA4B1A">
      <w:pPr>
        <w:spacing w:line="276" w:lineRule="auto"/>
        <w:rPr>
          <w:rFonts w:ascii="Simplified Arabic" w:eastAsiaTheme="minorHAnsi" w:hAnsi="Simplified Arabic" w:cs="Simplified Arabic"/>
          <w:sz w:val="32"/>
          <w:szCs w:val="32"/>
          <w:rtl/>
          <w:lang w:bidi="ar-DZ"/>
        </w:rPr>
      </w:pPr>
      <w:r w:rsidRPr="0037699C">
        <w:rPr>
          <w:rFonts w:ascii="Simplified Arabic" w:eastAsiaTheme="minorHAnsi" w:hAnsi="Simplified Arabic" w:cs="Simplified Arabic"/>
          <w:sz w:val="32"/>
          <w:szCs w:val="32"/>
          <w:rtl/>
          <w:lang w:bidi="ar-DZ"/>
        </w:rPr>
        <w:t xml:space="preserve">طرح الاشكال: </w:t>
      </w:r>
      <w:r w:rsidR="00B02486" w:rsidRPr="0037699C">
        <w:rPr>
          <w:rFonts w:ascii="Simplified Arabic" w:eastAsiaTheme="minorHAnsi" w:hAnsi="Simplified Arabic" w:cs="Simplified Arabic"/>
          <w:sz w:val="32"/>
          <w:szCs w:val="32"/>
          <w:rtl/>
          <w:lang w:bidi="ar-DZ"/>
        </w:rPr>
        <w:t>ما مفهوم الشخصية؟ وكيف تناولتها السيميائية</w:t>
      </w:r>
      <w:r w:rsidRPr="0037699C">
        <w:rPr>
          <w:rFonts w:ascii="Simplified Arabic" w:eastAsiaTheme="minorHAnsi" w:hAnsi="Simplified Arabic" w:cs="Simplified Arabic"/>
          <w:sz w:val="32"/>
          <w:szCs w:val="32"/>
          <w:rtl/>
          <w:lang w:bidi="ar-DZ"/>
        </w:rPr>
        <w:t>؟</w:t>
      </w:r>
      <w:r w:rsidR="001A03F0" w:rsidRPr="0037699C">
        <w:rPr>
          <w:rFonts w:ascii="Simplified Arabic" w:eastAsiaTheme="minorHAnsi" w:hAnsi="Simplified Arabic" w:cs="Simplified Arabic"/>
          <w:sz w:val="32"/>
          <w:szCs w:val="32"/>
          <w:rtl/>
          <w:lang w:bidi="ar-DZ"/>
        </w:rPr>
        <w:t xml:space="preserve"> </w:t>
      </w:r>
      <w:r w:rsidR="00B02486" w:rsidRPr="0037699C">
        <w:rPr>
          <w:rFonts w:ascii="Simplified Arabic" w:eastAsiaTheme="minorHAnsi" w:hAnsi="Simplified Arabic" w:cs="Simplified Arabic"/>
          <w:sz w:val="32"/>
          <w:szCs w:val="32"/>
          <w:rtl/>
          <w:lang w:bidi="ar-DZ"/>
        </w:rPr>
        <w:t xml:space="preserve">وكيف تمظهرت الشخصية دلاليا في رواية سيّيرا دي مويرتي لـ :عبد الوهاب </w:t>
      </w:r>
      <w:r w:rsidR="00330822" w:rsidRPr="0037699C">
        <w:rPr>
          <w:rFonts w:ascii="Simplified Arabic" w:eastAsiaTheme="minorHAnsi" w:hAnsi="Simplified Arabic" w:cs="Simplified Arabic"/>
          <w:sz w:val="32"/>
          <w:szCs w:val="32"/>
          <w:rtl/>
          <w:lang w:bidi="ar-DZ"/>
        </w:rPr>
        <w:t>عي</w:t>
      </w:r>
      <w:r w:rsidR="00B02486" w:rsidRPr="0037699C">
        <w:rPr>
          <w:rFonts w:ascii="Simplified Arabic" w:eastAsiaTheme="minorHAnsi" w:hAnsi="Simplified Arabic" w:cs="Simplified Arabic"/>
          <w:sz w:val="32"/>
          <w:szCs w:val="32"/>
          <w:rtl/>
          <w:lang w:bidi="ar-DZ"/>
        </w:rPr>
        <w:t>ساوي</w:t>
      </w:r>
      <w:r w:rsidR="00636B1B" w:rsidRPr="0037699C">
        <w:rPr>
          <w:rFonts w:ascii="Simplified Arabic" w:eastAsiaTheme="minorHAnsi" w:hAnsi="Simplified Arabic" w:cs="Simplified Arabic"/>
          <w:sz w:val="32"/>
          <w:szCs w:val="32"/>
          <w:rtl/>
          <w:lang w:bidi="ar-DZ"/>
        </w:rPr>
        <w:t xml:space="preserve"> ؟</w:t>
      </w:r>
      <w:r w:rsidR="00AE510E" w:rsidRPr="0037699C">
        <w:rPr>
          <w:rFonts w:ascii="Simplified Arabic" w:eastAsiaTheme="minorHAnsi" w:hAnsi="Simplified Arabic" w:cs="Simplified Arabic"/>
          <w:sz w:val="32"/>
          <w:szCs w:val="32"/>
          <w:rtl/>
          <w:lang w:bidi="ar-DZ"/>
        </w:rPr>
        <w:br/>
      </w:r>
      <w:r w:rsidRPr="0037699C">
        <w:rPr>
          <w:rFonts w:ascii="Simplified Arabic" w:eastAsiaTheme="minorHAnsi" w:hAnsi="Simplified Arabic" w:cs="Simplified Arabic"/>
          <w:sz w:val="32"/>
          <w:szCs w:val="32"/>
          <w:rtl/>
          <w:lang w:bidi="ar-DZ"/>
        </w:rPr>
        <w:t>وللإجابة عن هذه الأسئلة وغيرها، اقتضى ال</w:t>
      </w:r>
      <w:r w:rsidR="00DA4B1A">
        <w:rPr>
          <w:rFonts w:ascii="Simplified Arabic" w:eastAsiaTheme="minorHAnsi" w:hAnsi="Simplified Arabic" w:cs="Simplified Arabic"/>
          <w:sz w:val="32"/>
          <w:szCs w:val="32"/>
          <w:rtl/>
          <w:lang w:bidi="ar-DZ"/>
        </w:rPr>
        <w:t xml:space="preserve">بحث أن يُقسّم إلى </w:t>
      </w:r>
      <w:r w:rsidR="00DA4B1A">
        <w:rPr>
          <w:rFonts w:ascii="Simplified Arabic" w:eastAsiaTheme="minorHAnsi" w:hAnsi="Simplified Arabic" w:cs="Simplified Arabic" w:hint="cs"/>
          <w:sz w:val="32"/>
          <w:szCs w:val="32"/>
          <w:rtl/>
          <w:lang w:bidi="ar-DZ"/>
        </w:rPr>
        <w:t>فصلين</w:t>
      </w:r>
      <w:r w:rsidRPr="0037699C">
        <w:rPr>
          <w:rFonts w:ascii="Simplified Arabic" w:eastAsiaTheme="minorHAnsi" w:hAnsi="Simplified Arabic" w:cs="Simplified Arabic"/>
          <w:sz w:val="32"/>
          <w:szCs w:val="32"/>
          <w:rtl/>
          <w:lang w:bidi="ar-DZ"/>
        </w:rPr>
        <w:t xml:space="preserve"> </w:t>
      </w:r>
      <w:r w:rsidR="005F52C5" w:rsidRPr="0037699C">
        <w:rPr>
          <w:rFonts w:ascii="Simplified Arabic" w:eastAsiaTheme="minorHAnsi" w:hAnsi="Simplified Arabic" w:cs="Simplified Arabic"/>
          <w:sz w:val="32"/>
          <w:szCs w:val="32"/>
          <w:rtl/>
          <w:lang w:bidi="ar-DZ"/>
        </w:rPr>
        <w:t>،</w:t>
      </w:r>
      <w:r w:rsidR="005B6E4D" w:rsidRPr="0037699C">
        <w:rPr>
          <w:rFonts w:ascii="Simplified Arabic" w:eastAsiaTheme="minorHAnsi" w:hAnsi="Simplified Arabic" w:cs="Simplified Arabic"/>
          <w:sz w:val="32"/>
          <w:szCs w:val="32"/>
          <w:rtl/>
          <w:lang w:bidi="ar-DZ"/>
        </w:rPr>
        <w:t xml:space="preserve"> </w:t>
      </w:r>
      <w:r w:rsidR="00DA4B1A">
        <w:rPr>
          <w:rFonts w:ascii="Simplified Arabic" w:eastAsiaTheme="minorHAnsi" w:hAnsi="Simplified Arabic" w:cs="Simplified Arabic" w:hint="cs"/>
          <w:sz w:val="32"/>
          <w:szCs w:val="32"/>
          <w:rtl/>
          <w:lang w:bidi="ar-DZ"/>
        </w:rPr>
        <w:t xml:space="preserve">مهدنا لهما بمدخل </w:t>
      </w:r>
      <w:r w:rsidR="005F52C5" w:rsidRPr="0037699C">
        <w:rPr>
          <w:rFonts w:ascii="Simplified Arabic" w:eastAsiaTheme="minorHAnsi" w:hAnsi="Simplified Arabic" w:cs="Simplified Arabic"/>
          <w:sz w:val="32"/>
          <w:szCs w:val="32"/>
          <w:rtl/>
          <w:lang w:bidi="ar-DZ"/>
        </w:rPr>
        <w:t xml:space="preserve">كان بعنوان </w:t>
      </w:r>
      <w:r w:rsidR="0097683E" w:rsidRPr="0037699C">
        <w:rPr>
          <w:rFonts w:ascii="Simplified Arabic" w:eastAsiaTheme="minorHAnsi" w:hAnsi="Simplified Arabic" w:cs="Simplified Arabic"/>
          <w:sz w:val="32"/>
          <w:szCs w:val="32"/>
          <w:rtl/>
          <w:lang w:bidi="ar-DZ"/>
        </w:rPr>
        <w:t>مفاهيم حول السيميائيات السردية</w:t>
      </w:r>
      <w:r w:rsidRPr="0037699C">
        <w:rPr>
          <w:rFonts w:ascii="Simplified Arabic" w:eastAsiaTheme="minorHAnsi" w:hAnsi="Simplified Arabic" w:cs="Simplified Arabic"/>
          <w:sz w:val="32"/>
          <w:szCs w:val="32"/>
          <w:rtl/>
          <w:lang w:bidi="ar-DZ"/>
        </w:rPr>
        <w:t xml:space="preserve"> </w:t>
      </w:r>
      <w:r w:rsidR="00DA4B1A">
        <w:rPr>
          <w:rFonts w:ascii="Simplified Arabic" w:eastAsiaTheme="minorHAnsi" w:hAnsi="Simplified Arabic" w:cs="Simplified Arabic"/>
          <w:sz w:val="32"/>
          <w:szCs w:val="32"/>
          <w:rtl/>
          <w:lang w:bidi="ar-DZ"/>
        </w:rPr>
        <w:t xml:space="preserve">واندرج </w:t>
      </w:r>
      <w:r w:rsidR="005F52C5" w:rsidRPr="0037699C">
        <w:rPr>
          <w:rFonts w:ascii="Simplified Arabic" w:eastAsiaTheme="minorHAnsi" w:hAnsi="Simplified Arabic" w:cs="Simplified Arabic"/>
          <w:sz w:val="32"/>
          <w:szCs w:val="32"/>
          <w:rtl/>
          <w:lang w:bidi="ar-DZ"/>
        </w:rPr>
        <w:t xml:space="preserve"> </w:t>
      </w:r>
      <w:r w:rsidR="003154E3" w:rsidRPr="0037699C">
        <w:rPr>
          <w:rFonts w:ascii="Simplified Arabic" w:eastAsiaTheme="minorHAnsi" w:hAnsi="Simplified Arabic" w:cs="Simplified Arabic"/>
          <w:sz w:val="32"/>
          <w:szCs w:val="32"/>
          <w:rtl/>
          <w:lang w:bidi="ar-DZ"/>
        </w:rPr>
        <w:t xml:space="preserve">تحته ثلاثة مباحث </w:t>
      </w:r>
      <w:r w:rsidR="003154E3" w:rsidRPr="0037699C">
        <w:rPr>
          <w:rFonts w:ascii="Simplified Arabic" w:eastAsiaTheme="minorHAnsi" w:hAnsi="Simplified Arabic" w:cs="Simplified Arabic"/>
          <w:sz w:val="32"/>
          <w:szCs w:val="32"/>
          <w:rtl/>
          <w:lang w:bidi="ar-DZ"/>
        </w:rPr>
        <w:lastRenderedPageBreak/>
        <w:t xml:space="preserve">،تناولنا في  </w:t>
      </w:r>
      <w:r w:rsidRPr="0037699C">
        <w:rPr>
          <w:rFonts w:ascii="Simplified Arabic" w:eastAsiaTheme="minorHAnsi" w:hAnsi="Simplified Arabic" w:cs="Simplified Arabic"/>
          <w:sz w:val="32"/>
          <w:szCs w:val="32"/>
          <w:rtl/>
          <w:lang w:bidi="ar-DZ"/>
        </w:rPr>
        <w:t xml:space="preserve"> </w:t>
      </w:r>
      <w:r w:rsidR="005F52C5" w:rsidRPr="0037699C">
        <w:rPr>
          <w:rFonts w:ascii="Simplified Arabic" w:eastAsiaTheme="minorHAnsi" w:hAnsi="Simplified Arabic" w:cs="Simplified Arabic"/>
          <w:sz w:val="32"/>
          <w:szCs w:val="32"/>
          <w:rtl/>
          <w:lang w:bidi="ar-DZ"/>
        </w:rPr>
        <w:t>المبحث الأول</w:t>
      </w:r>
      <w:r w:rsidR="003154E3" w:rsidRPr="0037699C">
        <w:rPr>
          <w:rFonts w:ascii="Simplified Arabic" w:eastAsiaTheme="minorHAnsi" w:hAnsi="Simplified Arabic" w:cs="Simplified Arabic"/>
          <w:sz w:val="32"/>
          <w:szCs w:val="32"/>
          <w:rtl/>
          <w:lang w:bidi="ar-DZ"/>
        </w:rPr>
        <w:t xml:space="preserve"> ماهية السيمياء فعرفناها</w:t>
      </w:r>
      <w:r w:rsidR="0097683E" w:rsidRPr="0037699C">
        <w:rPr>
          <w:rFonts w:ascii="Simplified Arabic" w:eastAsiaTheme="minorHAnsi" w:hAnsi="Simplified Arabic" w:cs="Simplified Arabic"/>
          <w:sz w:val="32"/>
          <w:szCs w:val="32"/>
          <w:rtl/>
          <w:lang w:bidi="ar-DZ"/>
        </w:rPr>
        <w:t xml:space="preserve"> لغة واصطلاحا، </w:t>
      </w:r>
      <w:r w:rsidR="005F52C5" w:rsidRPr="0037699C">
        <w:rPr>
          <w:rFonts w:ascii="Simplified Arabic" w:eastAsiaTheme="minorHAnsi" w:hAnsi="Simplified Arabic" w:cs="Simplified Arabic"/>
          <w:sz w:val="32"/>
          <w:szCs w:val="32"/>
          <w:rtl/>
          <w:lang w:bidi="ar-DZ"/>
        </w:rPr>
        <w:t>والمبحث  الثاني اتجاهات السيمياء ،و</w:t>
      </w:r>
      <w:r w:rsidR="003154E3" w:rsidRPr="0037699C">
        <w:rPr>
          <w:rFonts w:ascii="Simplified Arabic" w:eastAsiaTheme="minorHAnsi" w:hAnsi="Simplified Arabic" w:cs="Simplified Arabic"/>
          <w:sz w:val="32"/>
          <w:szCs w:val="32"/>
          <w:rtl/>
          <w:lang w:bidi="ar-DZ"/>
        </w:rPr>
        <w:t xml:space="preserve">المبحث الثالث أعلام السيمياء السردية ووقفنا عند بروب </w:t>
      </w:r>
      <w:r w:rsidR="005F52C5" w:rsidRPr="0037699C">
        <w:rPr>
          <w:rFonts w:ascii="Simplified Arabic" w:eastAsiaTheme="minorHAnsi" w:hAnsi="Simplified Arabic" w:cs="Simplified Arabic"/>
          <w:sz w:val="32"/>
          <w:szCs w:val="32"/>
          <w:rtl/>
          <w:lang w:bidi="ar-DZ"/>
        </w:rPr>
        <w:t xml:space="preserve"> </w:t>
      </w:r>
      <w:r w:rsidR="0097683E" w:rsidRPr="0037699C">
        <w:rPr>
          <w:rFonts w:ascii="Simplified Arabic" w:eastAsiaTheme="minorHAnsi" w:hAnsi="Simplified Arabic" w:cs="Simplified Arabic"/>
          <w:sz w:val="32"/>
          <w:szCs w:val="32"/>
          <w:rtl/>
          <w:lang w:bidi="ar-DZ"/>
        </w:rPr>
        <w:t xml:space="preserve"> </w:t>
      </w:r>
      <w:r w:rsidR="003154E3" w:rsidRPr="0037699C">
        <w:rPr>
          <w:rFonts w:ascii="Simplified Arabic" w:eastAsiaTheme="minorHAnsi" w:hAnsi="Simplified Arabic" w:cs="Simplified Arabic"/>
          <w:sz w:val="32"/>
          <w:szCs w:val="32"/>
          <w:rtl/>
          <w:lang w:bidi="ar-DZ"/>
        </w:rPr>
        <w:t>و</w:t>
      </w:r>
      <w:r w:rsidR="0097683E" w:rsidRPr="0037699C">
        <w:rPr>
          <w:rFonts w:ascii="Simplified Arabic" w:eastAsiaTheme="minorHAnsi" w:hAnsi="Simplified Arabic" w:cs="Simplified Arabic"/>
          <w:sz w:val="32"/>
          <w:szCs w:val="32"/>
          <w:rtl/>
          <w:lang w:bidi="ar-DZ"/>
        </w:rPr>
        <w:t xml:space="preserve">غريماس </w:t>
      </w:r>
      <w:r w:rsidR="005B6E4D" w:rsidRPr="0037699C">
        <w:rPr>
          <w:rFonts w:ascii="Simplified Arabic" w:eastAsiaTheme="minorHAnsi" w:hAnsi="Simplified Arabic" w:cs="Simplified Arabic"/>
          <w:sz w:val="32"/>
          <w:szCs w:val="32"/>
          <w:rtl/>
          <w:lang w:bidi="ar-DZ"/>
        </w:rPr>
        <w:t xml:space="preserve">، </w:t>
      </w:r>
      <w:r w:rsidR="00DA4B1A">
        <w:rPr>
          <w:rFonts w:ascii="Simplified Arabic" w:eastAsiaTheme="minorHAnsi" w:hAnsi="Simplified Arabic" w:cs="Simplified Arabic"/>
          <w:sz w:val="32"/>
          <w:szCs w:val="32"/>
          <w:rtl/>
          <w:lang w:bidi="ar-DZ"/>
        </w:rPr>
        <w:t>أما الفصل ال</w:t>
      </w:r>
      <w:r w:rsidR="00DA4B1A">
        <w:rPr>
          <w:rFonts w:ascii="Simplified Arabic" w:eastAsiaTheme="minorHAnsi" w:hAnsi="Simplified Arabic" w:cs="Simplified Arabic" w:hint="cs"/>
          <w:sz w:val="32"/>
          <w:szCs w:val="32"/>
          <w:rtl/>
          <w:lang w:bidi="ar-DZ"/>
        </w:rPr>
        <w:t>أول</w:t>
      </w:r>
      <w:r w:rsidRPr="0037699C">
        <w:rPr>
          <w:rFonts w:ascii="Simplified Arabic" w:eastAsiaTheme="minorHAnsi" w:hAnsi="Simplified Arabic" w:cs="Simplified Arabic"/>
          <w:sz w:val="32"/>
          <w:szCs w:val="32"/>
          <w:rtl/>
          <w:lang w:bidi="ar-DZ"/>
        </w:rPr>
        <w:t xml:space="preserve">؛ فخصصناه </w:t>
      </w:r>
      <w:r w:rsidR="00385529" w:rsidRPr="0037699C">
        <w:rPr>
          <w:rFonts w:ascii="Simplified Arabic" w:eastAsiaTheme="minorHAnsi" w:hAnsi="Simplified Arabic" w:cs="Simplified Arabic"/>
          <w:sz w:val="32"/>
          <w:szCs w:val="32"/>
          <w:rtl/>
          <w:lang w:bidi="ar-DZ"/>
        </w:rPr>
        <w:t xml:space="preserve">لماهية الشخصية </w:t>
      </w:r>
      <w:r w:rsidRPr="0037699C">
        <w:rPr>
          <w:rFonts w:ascii="Simplified Arabic" w:eastAsiaTheme="minorHAnsi" w:hAnsi="Simplified Arabic" w:cs="Simplified Arabic"/>
          <w:sz w:val="32"/>
          <w:szCs w:val="32"/>
          <w:rtl/>
          <w:lang w:bidi="ar-DZ"/>
        </w:rPr>
        <w:t xml:space="preserve"> فتطرقنا لتعريفه</w:t>
      </w:r>
      <w:r w:rsidR="00385529" w:rsidRPr="0037699C">
        <w:rPr>
          <w:rFonts w:ascii="Simplified Arabic" w:eastAsiaTheme="minorHAnsi" w:hAnsi="Simplified Arabic" w:cs="Simplified Arabic"/>
          <w:sz w:val="32"/>
          <w:szCs w:val="32"/>
          <w:rtl/>
          <w:lang w:bidi="ar-DZ"/>
        </w:rPr>
        <w:t>ا</w:t>
      </w:r>
      <w:r w:rsidRPr="0037699C">
        <w:rPr>
          <w:rFonts w:ascii="Simplified Arabic" w:eastAsiaTheme="minorHAnsi" w:hAnsi="Simplified Arabic" w:cs="Simplified Arabic"/>
          <w:sz w:val="32"/>
          <w:szCs w:val="32"/>
          <w:rtl/>
          <w:lang w:bidi="ar-DZ"/>
        </w:rPr>
        <w:t>،</w:t>
      </w:r>
      <w:r w:rsidR="00385529" w:rsidRPr="0037699C">
        <w:rPr>
          <w:rFonts w:ascii="Simplified Arabic" w:eastAsiaTheme="minorHAnsi" w:hAnsi="Simplified Arabic" w:cs="Simplified Arabic"/>
          <w:sz w:val="32"/>
          <w:szCs w:val="32"/>
          <w:rtl/>
          <w:lang w:bidi="ar-DZ"/>
        </w:rPr>
        <w:t xml:space="preserve"> لغةً واصطلاحاً</w:t>
      </w:r>
      <w:r w:rsidRPr="0037699C">
        <w:rPr>
          <w:rFonts w:ascii="Simplified Arabic" w:eastAsiaTheme="minorHAnsi" w:hAnsi="Simplified Arabic" w:cs="Simplified Arabic"/>
          <w:sz w:val="32"/>
          <w:szCs w:val="32"/>
          <w:rtl/>
          <w:lang w:bidi="ar-DZ"/>
        </w:rPr>
        <w:t xml:space="preserve"> </w:t>
      </w:r>
      <w:r w:rsidR="00385529" w:rsidRPr="0037699C">
        <w:rPr>
          <w:rFonts w:ascii="Simplified Arabic" w:eastAsiaTheme="minorHAnsi" w:hAnsi="Simplified Arabic" w:cs="Simplified Arabic"/>
          <w:sz w:val="32"/>
          <w:szCs w:val="32"/>
          <w:rtl/>
          <w:lang w:bidi="ar-DZ"/>
        </w:rPr>
        <w:t>ومفهومها عند بعض رواد السيميائيات السردية منهم فلاديمير بروب، وتودروف، وغريماس وفيليب هامون كما عرجنا إلى أنواع الشّخص</w:t>
      </w:r>
      <w:r w:rsidR="00DA4B1A">
        <w:rPr>
          <w:rFonts w:ascii="Simplified Arabic" w:eastAsiaTheme="minorHAnsi" w:hAnsi="Simplified Arabic" w:cs="Simplified Arabic" w:hint="cs"/>
          <w:sz w:val="32"/>
          <w:szCs w:val="32"/>
          <w:rtl/>
          <w:lang w:bidi="ar-DZ"/>
        </w:rPr>
        <w:t>ي</w:t>
      </w:r>
      <w:r w:rsidR="00385529" w:rsidRPr="0037699C">
        <w:rPr>
          <w:rFonts w:ascii="Simplified Arabic" w:eastAsiaTheme="minorHAnsi" w:hAnsi="Simplified Arabic" w:cs="Simplified Arabic"/>
          <w:sz w:val="32"/>
          <w:szCs w:val="32"/>
          <w:rtl/>
          <w:lang w:bidi="ar-DZ"/>
        </w:rPr>
        <w:t>ة  وطرق تقديمها في العمل الروائي ،وكذا أصنافها وأبع</w:t>
      </w:r>
      <w:r w:rsidR="00DA4B1A">
        <w:rPr>
          <w:rFonts w:ascii="Simplified Arabic" w:eastAsiaTheme="minorHAnsi" w:hAnsi="Simplified Arabic" w:cs="Simplified Arabic" w:hint="cs"/>
          <w:sz w:val="32"/>
          <w:szCs w:val="32"/>
          <w:rtl/>
          <w:lang w:bidi="ar-DZ"/>
        </w:rPr>
        <w:t>ا</w:t>
      </w:r>
      <w:r w:rsidR="00385529" w:rsidRPr="0037699C">
        <w:rPr>
          <w:rFonts w:ascii="Simplified Arabic" w:eastAsiaTheme="minorHAnsi" w:hAnsi="Simplified Arabic" w:cs="Simplified Arabic"/>
          <w:sz w:val="32"/>
          <w:szCs w:val="32"/>
          <w:rtl/>
          <w:lang w:bidi="ar-DZ"/>
        </w:rPr>
        <w:t xml:space="preserve">دها </w:t>
      </w:r>
      <w:r w:rsidRPr="0037699C">
        <w:rPr>
          <w:rFonts w:ascii="Simplified Arabic" w:eastAsiaTheme="minorHAnsi" w:hAnsi="Simplified Arabic" w:cs="Simplified Arabic"/>
          <w:sz w:val="32"/>
          <w:szCs w:val="32"/>
          <w:rtl/>
          <w:lang w:bidi="ar-DZ"/>
        </w:rPr>
        <w:t xml:space="preserve">، </w:t>
      </w:r>
      <w:r w:rsidR="00DA4B1A">
        <w:rPr>
          <w:rFonts w:ascii="Simplified Arabic" w:eastAsiaTheme="minorHAnsi" w:hAnsi="Simplified Arabic" w:cs="Simplified Arabic" w:hint="cs"/>
          <w:sz w:val="32"/>
          <w:szCs w:val="32"/>
          <w:rtl/>
          <w:lang w:bidi="ar-DZ"/>
        </w:rPr>
        <w:t>و</w:t>
      </w:r>
      <w:r w:rsidR="00DA4B1A">
        <w:rPr>
          <w:rFonts w:ascii="Simplified Arabic" w:eastAsiaTheme="minorHAnsi" w:hAnsi="Simplified Arabic" w:cs="Simplified Arabic"/>
          <w:sz w:val="32"/>
          <w:szCs w:val="32"/>
          <w:rtl/>
          <w:lang w:bidi="ar-DZ"/>
        </w:rPr>
        <w:t>الفصلَ الثا</w:t>
      </w:r>
      <w:r w:rsidR="00507C57">
        <w:rPr>
          <w:rFonts w:ascii="Simplified Arabic" w:eastAsiaTheme="minorHAnsi" w:hAnsi="Simplified Arabic" w:cs="Simplified Arabic" w:hint="cs"/>
          <w:sz w:val="32"/>
          <w:szCs w:val="32"/>
          <w:rtl/>
          <w:lang w:bidi="ar-DZ"/>
        </w:rPr>
        <w:t>ني</w:t>
      </w:r>
      <w:r w:rsidRPr="0037699C">
        <w:rPr>
          <w:rFonts w:ascii="Simplified Arabic" w:eastAsiaTheme="minorHAnsi" w:hAnsi="Simplified Arabic" w:cs="Simplified Arabic"/>
          <w:sz w:val="32"/>
          <w:szCs w:val="32"/>
          <w:rtl/>
          <w:lang w:bidi="ar-DZ"/>
        </w:rPr>
        <w:t xml:space="preserve">، </w:t>
      </w:r>
      <w:r w:rsidR="00507C57">
        <w:rPr>
          <w:rFonts w:ascii="Simplified Arabic" w:eastAsiaTheme="minorHAnsi" w:hAnsi="Simplified Arabic" w:cs="Simplified Arabic" w:hint="cs"/>
          <w:sz w:val="32"/>
          <w:szCs w:val="32"/>
          <w:rtl/>
          <w:lang w:bidi="ar-DZ"/>
        </w:rPr>
        <w:t xml:space="preserve">كان </w:t>
      </w:r>
      <w:r w:rsidRPr="0037699C">
        <w:rPr>
          <w:rFonts w:ascii="Simplified Arabic" w:eastAsiaTheme="minorHAnsi" w:hAnsi="Simplified Arabic" w:cs="Simplified Arabic"/>
          <w:sz w:val="32"/>
          <w:szCs w:val="32"/>
          <w:rtl/>
          <w:lang w:bidi="ar-DZ"/>
        </w:rPr>
        <w:t xml:space="preserve">جانباً تطبيقياً ، خصْصناهُ </w:t>
      </w:r>
      <w:r w:rsidR="00385529" w:rsidRPr="0037699C">
        <w:rPr>
          <w:rFonts w:ascii="Simplified Arabic" w:eastAsiaTheme="minorHAnsi" w:hAnsi="Simplified Arabic" w:cs="Simplified Arabic"/>
          <w:sz w:val="32"/>
          <w:szCs w:val="32"/>
          <w:rtl/>
          <w:lang w:bidi="ar-DZ"/>
        </w:rPr>
        <w:t>للدراسة السيميائية لرواية دي مويرتي بعد أن كنا قدمنا لمحة عن الرواية وصاحبها</w:t>
      </w:r>
      <w:r w:rsidR="005B6E4D" w:rsidRPr="0037699C">
        <w:rPr>
          <w:rFonts w:ascii="Simplified Arabic" w:eastAsiaTheme="minorHAnsi" w:hAnsi="Simplified Arabic" w:cs="Simplified Arabic"/>
          <w:sz w:val="32"/>
          <w:szCs w:val="32"/>
          <w:rtl/>
          <w:lang w:bidi="ar-DZ"/>
        </w:rPr>
        <w:t xml:space="preserve"> عبد الوهاب عيساوي وملخصاً عنها ، تعرضنا لأنواع الشخصية في الرواية ،وأنماطها،</w:t>
      </w:r>
      <w:r w:rsidR="00385529" w:rsidRPr="0037699C">
        <w:rPr>
          <w:rFonts w:ascii="Simplified Arabic" w:eastAsiaTheme="minorHAnsi" w:hAnsi="Simplified Arabic" w:cs="Simplified Arabic"/>
          <w:sz w:val="32"/>
          <w:szCs w:val="32"/>
          <w:rtl/>
          <w:lang w:bidi="ar-DZ"/>
        </w:rPr>
        <w:t xml:space="preserve"> </w:t>
      </w:r>
      <w:r w:rsidRPr="0037699C">
        <w:rPr>
          <w:rFonts w:ascii="Simplified Arabic" w:eastAsiaTheme="minorHAnsi" w:hAnsi="Simplified Arabic" w:cs="Simplified Arabic"/>
          <w:sz w:val="32"/>
          <w:szCs w:val="32"/>
          <w:rtl/>
          <w:lang w:bidi="ar-DZ"/>
        </w:rPr>
        <w:t>، وقِفَّيْــنا بحثنا  بخاتمة، كانت خلاصة ما توَصَّلنا إليه من نتائج الدراسة.</w:t>
      </w:r>
    </w:p>
    <w:p w:rsidR="007961DE" w:rsidRPr="0037699C" w:rsidRDefault="007961DE" w:rsidP="004B23E3">
      <w:pPr>
        <w:spacing w:line="276" w:lineRule="auto"/>
        <w:ind w:firstLine="386"/>
        <w:rPr>
          <w:rFonts w:ascii="Simplified Arabic" w:eastAsiaTheme="minorHAnsi" w:hAnsi="Simplified Arabic" w:cs="Simplified Arabic"/>
          <w:sz w:val="32"/>
          <w:szCs w:val="32"/>
          <w:rtl/>
          <w:lang w:bidi="ar-DZ"/>
        </w:rPr>
      </w:pPr>
      <w:r w:rsidRPr="0037699C">
        <w:rPr>
          <w:rFonts w:ascii="Simplified Arabic" w:eastAsiaTheme="minorHAnsi" w:hAnsi="Simplified Arabic" w:cs="Simplified Arabic"/>
          <w:sz w:val="32"/>
          <w:szCs w:val="32"/>
          <w:rtl/>
          <w:lang w:bidi="ar-DZ"/>
        </w:rPr>
        <w:t xml:space="preserve">واعتمدنا  في هذه الدراسة منهجيْن،  الوصفي </w:t>
      </w:r>
      <w:r w:rsidR="00330822" w:rsidRPr="0037699C">
        <w:rPr>
          <w:rFonts w:ascii="Simplified Arabic" w:eastAsiaTheme="minorHAnsi" w:hAnsi="Simplified Arabic" w:cs="Simplified Arabic"/>
          <w:sz w:val="32"/>
          <w:szCs w:val="32"/>
          <w:rtl/>
          <w:lang w:bidi="ar-DZ"/>
        </w:rPr>
        <w:t xml:space="preserve"> والسّيميائي </w:t>
      </w:r>
      <w:r w:rsidR="00AB0F0C" w:rsidRPr="0037699C">
        <w:rPr>
          <w:rFonts w:ascii="Simplified Arabic" w:eastAsiaTheme="minorHAnsi" w:hAnsi="Simplified Arabic" w:cs="Simplified Arabic"/>
          <w:sz w:val="32"/>
          <w:szCs w:val="32"/>
          <w:rtl/>
          <w:lang w:bidi="ar-DZ"/>
        </w:rPr>
        <w:t xml:space="preserve">،مراعاة لما </w:t>
      </w:r>
      <w:r w:rsidR="00330822" w:rsidRPr="0037699C">
        <w:rPr>
          <w:rFonts w:ascii="Simplified Arabic" w:eastAsiaTheme="minorHAnsi" w:hAnsi="Simplified Arabic" w:cs="Simplified Arabic"/>
          <w:sz w:val="32"/>
          <w:szCs w:val="32"/>
          <w:rtl/>
          <w:lang w:bidi="ar-DZ"/>
        </w:rPr>
        <w:t>تطلَّبَت</w:t>
      </w:r>
      <w:r w:rsidR="00AB0F0C" w:rsidRPr="0037699C">
        <w:rPr>
          <w:rFonts w:ascii="Simplified Arabic" w:eastAsiaTheme="minorHAnsi" w:hAnsi="Simplified Arabic" w:cs="Simplified Arabic"/>
          <w:sz w:val="32"/>
          <w:szCs w:val="32"/>
          <w:rtl/>
          <w:lang w:bidi="ar-DZ"/>
        </w:rPr>
        <w:t>ه</w:t>
      </w:r>
      <w:r w:rsidRPr="0037699C">
        <w:rPr>
          <w:rFonts w:ascii="Simplified Arabic" w:eastAsiaTheme="minorHAnsi" w:hAnsi="Simplified Arabic" w:cs="Simplified Arabic"/>
          <w:sz w:val="32"/>
          <w:szCs w:val="32"/>
          <w:rtl/>
          <w:lang w:bidi="ar-DZ"/>
        </w:rPr>
        <w:t xml:space="preserve"> طبيعة الموضوع، </w:t>
      </w:r>
      <w:r w:rsidR="00AB0F0C" w:rsidRPr="0037699C">
        <w:rPr>
          <w:rFonts w:ascii="Simplified Arabic" w:eastAsiaTheme="minorHAnsi" w:hAnsi="Simplified Arabic" w:cs="Simplified Arabic"/>
          <w:sz w:val="32"/>
          <w:szCs w:val="32"/>
          <w:rtl/>
          <w:lang w:bidi="ar-DZ"/>
        </w:rPr>
        <w:t>ف</w:t>
      </w:r>
      <w:r w:rsidRPr="0037699C">
        <w:rPr>
          <w:rFonts w:ascii="Simplified Arabic" w:eastAsiaTheme="minorHAnsi" w:hAnsi="Simplified Arabic" w:cs="Simplified Arabic"/>
          <w:sz w:val="32"/>
          <w:szCs w:val="32"/>
          <w:rtl/>
          <w:lang w:bidi="ar-DZ"/>
        </w:rPr>
        <w:t xml:space="preserve">المنهج </w:t>
      </w:r>
      <w:r w:rsidR="00330822" w:rsidRPr="0037699C">
        <w:rPr>
          <w:rFonts w:ascii="Simplified Arabic" w:eastAsiaTheme="minorHAnsi" w:hAnsi="Simplified Arabic" w:cs="Simplified Arabic"/>
          <w:sz w:val="32"/>
          <w:szCs w:val="32"/>
          <w:rtl/>
          <w:lang w:bidi="ar-DZ"/>
        </w:rPr>
        <w:t xml:space="preserve">الوصفي </w:t>
      </w:r>
      <w:r w:rsidRPr="0037699C">
        <w:rPr>
          <w:rFonts w:ascii="Simplified Arabic" w:eastAsiaTheme="minorHAnsi" w:hAnsi="Simplified Arabic" w:cs="Simplified Arabic"/>
          <w:sz w:val="32"/>
          <w:szCs w:val="32"/>
          <w:rtl/>
          <w:lang w:bidi="ar-DZ"/>
        </w:rPr>
        <w:t xml:space="preserve">؛ حين الحديث عن </w:t>
      </w:r>
      <w:r w:rsidR="0097683E" w:rsidRPr="0037699C">
        <w:rPr>
          <w:rFonts w:ascii="Simplified Arabic" w:eastAsiaTheme="minorHAnsi" w:hAnsi="Simplified Arabic" w:cs="Simplified Arabic"/>
          <w:sz w:val="32"/>
          <w:szCs w:val="32"/>
          <w:rtl/>
          <w:lang w:bidi="ar-DZ"/>
        </w:rPr>
        <w:t>سيمياء وتطورها</w:t>
      </w:r>
      <w:r w:rsidRPr="0037699C">
        <w:rPr>
          <w:rFonts w:ascii="Simplified Arabic" w:eastAsiaTheme="minorHAnsi" w:hAnsi="Simplified Arabic" w:cs="Simplified Arabic"/>
          <w:sz w:val="32"/>
          <w:szCs w:val="32"/>
          <w:rtl/>
          <w:lang w:bidi="ar-DZ"/>
        </w:rPr>
        <w:t xml:space="preserve">، </w:t>
      </w:r>
      <w:r w:rsidR="00AB0F0C" w:rsidRPr="0037699C">
        <w:rPr>
          <w:rFonts w:ascii="Simplified Arabic" w:eastAsiaTheme="minorHAnsi" w:hAnsi="Simplified Arabic" w:cs="Simplified Arabic"/>
          <w:sz w:val="32"/>
          <w:szCs w:val="32"/>
          <w:rtl/>
          <w:lang w:bidi="ar-DZ"/>
        </w:rPr>
        <w:t>و</w:t>
      </w:r>
      <w:r w:rsidR="0097683E" w:rsidRPr="0037699C">
        <w:rPr>
          <w:rFonts w:ascii="Simplified Arabic" w:eastAsiaTheme="minorHAnsi" w:hAnsi="Simplified Arabic" w:cs="Simplified Arabic"/>
          <w:sz w:val="32"/>
          <w:szCs w:val="32"/>
          <w:rtl/>
          <w:lang w:bidi="ar-DZ"/>
        </w:rPr>
        <w:t>حين الحديث عن الشخصية وتقسيماتها وأبعادها، أما المن</w:t>
      </w:r>
      <w:r w:rsidR="00AB0F0C" w:rsidRPr="0037699C">
        <w:rPr>
          <w:rFonts w:ascii="Simplified Arabic" w:eastAsiaTheme="minorHAnsi" w:hAnsi="Simplified Arabic" w:cs="Simplified Arabic"/>
          <w:sz w:val="32"/>
          <w:szCs w:val="32"/>
          <w:rtl/>
          <w:lang w:bidi="ar-DZ"/>
        </w:rPr>
        <w:t>ه</w:t>
      </w:r>
      <w:r w:rsidR="0097683E" w:rsidRPr="0037699C">
        <w:rPr>
          <w:rFonts w:ascii="Simplified Arabic" w:eastAsiaTheme="minorHAnsi" w:hAnsi="Simplified Arabic" w:cs="Simplified Arabic"/>
          <w:sz w:val="32"/>
          <w:szCs w:val="32"/>
          <w:rtl/>
          <w:lang w:bidi="ar-DZ"/>
        </w:rPr>
        <w:t>ج السيميائي فكان في الفصل ال</w:t>
      </w:r>
      <w:r w:rsidR="00330822" w:rsidRPr="0037699C">
        <w:rPr>
          <w:rFonts w:ascii="Simplified Arabic" w:eastAsiaTheme="minorHAnsi" w:hAnsi="Simplified Arabic" w:cs="Simplified Arabic"/>
          <w:sz w:val="32"/>
          <w:szCs w:val="32"/>
          <w:rtl/>
          <w:lang w:bidi="ar-DZ"/>
        </w:rPr>
        <w:t>ثاني</w:t>
      </w:r>
      <w:r w:rsidR="005B6E4D" w:rsidRPr="0037699C">
        <w:rPr>
          <w:rFonts w:ascii="Simplified Arabic" w:eastAsiaTheme="minorHAnsi" w:hAnsi="Simplified Arabic" w:cs="Simplified Arabic"/>
          <w:sz w:val="32"/>
          <w:szCs w:val="32"/>
          <w:rtl/>
          <w:lang w:bidi="ar-DZ"/>
        </w:rPr>
        <w:t xml:space="preserve"> بالتعرض للدراسة السيميائية للشخصية</w:t>
      </w:r>
      <w:r w:rsidR="0097683E" w:rsidRPr="0037699C">
        <w:rPr>
          <w:rFonts w:ascii="Simplified Arabic" w:eastAsiaTheme="minorHAnsi" w:hAnsi="Simplified Arabic" w:cs="Simplified Arabic"/>
          <w:sz w:val="32"/>
          <w:szCs w:val="32"/>
          <w:rtl/>
          <w:lang w:bidi="ar-DZ"/>
        </w:rPr>
        <w:t xml:space="preserve"> .</w:t>
      </w:r>
    </w:p>
    <w:p w:rsidR="00F56372" w:rsidRDefault="007961DE" w:rsidP="00317637">
      <w:pPr>
        <w:spacing w:line="276" w:lineRule="auto"/>
        <w:ind w:firstLine="386"/>
        <w:rPr>
          <w:rFonts w:ascii="Simplified Arabic" w:eastAsiaTheme="minorHAnsi" w:hAnsi="Simplified Arabic" w:cs="Simplified Arabic"/>
          <w:sz w:val="32"/>
          <w:szCs w:val="32"/>
          <w:rtl/>
          <w:lang w:bidi="ar-DZ"/>
        </w:rPr>
      </w:pPr>
      <w:r w:rsidRPr="0037699C">
        <w:rPr>
          <w:rFonts w:ascii="Simplified Arabic" w:eastAsiaTheme="minorHAnsi" w:hAnsi="Simplified Arabic" w:cs="Simplified Arabic"/>
          <w:sz w:val="32"/>
          <w:szCs w:val="32"/>
          <w:rtl/>
          <w:lang w:bidi="ar-DZ"/>
        </w:rPr>
        <w:t>وقد استقينا مادة البحث،  من مجموعةِ مصادرَ، نذكر منها ؛"</w:t>
      </w:r>
      <w:r w:rsidR="00385529" w:rsidRPr="0037699C">
        <w:rPr>
          <w:rFonts w:ascii="Simplified Arabic" w:eastAsiaTheme="minorHAnsi" w:hAnsi="Simplified Arabic" w:cs="Simplified Arabic"/>
          <w:sz w:val="32"/>
          <w:szCs w:val="32"/>
          <w:rtl/>
          <w:lang w:bidi="ar-DZ"/>
        </w:rPr>
        <w:t>سعيد بنكراد، السيميائيات مفاهيمها وتطبيقها ،و فيصل الأحمر،</w:t>
      </w:r>
      <w:r w:rsidR="00507C57">
        <w:rPr>
          <w:rFonts w:ascii="Simplified Arabic" w:eastAsiaTheme="minorHAnsi" w:hAnsi="Simplified Arabic" w:cs="Simplified Arabic" w:hint="cs"/>
          <w:sz w:val="32"/>
          <w:szCs w:val="32"/>
          <w:rtl/>
          <w:lang w:bidi="ar-DZ"/>
        </w:rPr>
        <w:t xml:space="preserve"> </w:t>
      </w:r>
      <w:r w:rsidR="00385529" w:rsidRPr="0037699C">
        <w:rPr>
          <w:rFonts w:ascii="Simplified Arabic" w:eastAsiaTheme="minorHAnsi" w:hAnsi="Simplified Arabic" w:cs="Simplified Arabic"/>
          <w:sz w:val="32"/>
          <w:szCs w:val="32"/>
          <w:rtl/>
          <w:lang w:bidi="ar-DZ"/>
        </w:rPr>
        <w:t>الدليل السيميولوجي</w:t>
      </w:r>
      <w:r w:rsidR="006C3F54" w:rsidRPr="0037699C">
        <w:rPr>
          <w:rFonts w:ascii="Simplified Arabic" w:eastAsiaTheme="minorHAnsi" w:hAnsi="Simplified Arabic" w:cs="Simplified Arabic"/>
          <w:sz w:val="32"/>
          <w:szCs w:val="32"/>
          <w:rtl/>
          <w:lang w:bidi="ar-DZ"/>
        </w:rPr>
        <w:t xml:space="preserve"> </w:t>
      </w:r>
      <w:r w:rsidR="00385529" w:rsidRPr="0037699C">
        <w:rPr>
          <w:rFonts w:ascii="Simplified Arabic" w:eastAsiaTheme="minorHAnsi" w:hAnsi="Simplified Arabic" w:cs="Simplified Arabic"/>
          <w:sz w:val="32"/>
          <w:szCs w:val="32"/>
          <w:rtl/>
          <w:lang w:bidi="ar-DZ"/>
        </w:rPr>
        <w:t>فيليب هامون، سيميولوجيا الشّخصيات الروائية، ترجمة سعيد بنكراد</w:t>
      </w:r>
      <w:r w:rsidR="00317637">
        <w:rPr>
          <w:rFonts w:ascii="Simplified Arabic" w:eastAsiaTheme="minorHAnsi" w:hAnsi="Simplified Arabic" w:cs="Simplified Arabic" w:hint="cs"/>
          <w:sz w:val="32"/>
          <w:szCs w:val="32"/>
          <w:rtl/>
          <w:lang w:bidi="ar-DZ"/>
        </w:rPr>
        <w:t>، ولم يصلنا لحد علمنا دراسات   حظيت بها الرواية عدا  دراسة</w:t>
      </w:r>
      <w:r w:rsidR="00F56372">
        <w:rPr>
          <w:rFonts w:ascii="Simplified Arabic" w:eastAsiaTheme="minorHAnsi" w:hAnsi="Simplified Arabic" w:cs="Simplified Arabic" w:hint="cs"/>
          <w:sz w:val="32"/>
          <w:szCs w:val="32"/>
          <w:rtl/>
          <w:lang w:bidi="ar-DZ"/>
        </w:rPr>
        <w:t xml:space="preserve"> أكادمية</w:t>
      </w:r>
      <w:r w:rsidR="00317637">
        <w:rPr>
          <w:rFonts w:ascii="Simplified Arabic" w:eastAsiaTheme="minorHAnsi" w:hAnsi="Simplified Arabic" w:cs="Simplified Arabic" w:hint="cs"/>
          <w:sz w:val="32"/>
          <w:szCs w:val="32"/>
          <w:rtl/>
          <w:lang w:bidi="ar-DZ"/>
        </w:rPr>
        <w:t xml:space="preserve">  مك</w:t>
      </w:r>
      <w:r w:rsidR="00D7125E">
        <w:rPr>
          <w:rFonts w:ascii="Simplified Arabic" w:eastAsiaTheme="minorHAnsi" w:hAnsi="Simplified Arabic" w:cs="Simplified Arabic" w:hint="cs"/>
          <w:sz w:val="32"/>
          <w:szCs w:val="32"/>
          <w:rtl/>
          <w:lang w:bidi="ar-DZ"/>
        </w:rPr>
        <w:t>م</w:t>
      </w:r>
      <w:r w:rsidR="00317637">
        <w:rPr>
          <w:rFonts w:ascii="Simplified Arabic" w:eastAsiaTheme="minorHAnsi" w:hAnsi="Simplified Arabic" w:cs="Simplified Arabic" w:hint="cs"/>
          <w:sz w:val="32"/>
          <w:szCs w:val="32"/>
          <w:rtl/>
          <w:lang w:bidi="ar-DZ"/>
        </w:rPr>
        <w:t>لة لنيل شادة الليسانس في النقد الموسومة بـ "</w:t>
      </w:r>
      <w:r w:rsidR="00F56372">
        <w:rPr>
          <w:rFonts w:ascii="Simplified Arabic" w:eastAsiaTheme="minorHAnsi" w:hAnsi="Simplified Arabic" w:cs="Simplified Arabic" w:hint="cs"/>
          <w:sz w:val="32"/>
          <w:szCs w:val="32"/>
          <w:rtl/>
          <w:lang w:bidi="ar-DZ"/>
        </w:rPr>
        <w:t xml:space="preserve"> الفضاء في</w:t>
      </w:r>
      <w:r w:rsidR="00317637">
        <w:rPr>
          <w:rFonts w:ascii="Simplified Arabic" w:eastAsiaTheme="minorHAnsi" w:hAnsi="Simplified Arabic" w:cs="Simplified Arabic" w:hint="cs"/>
          <w:sz w:val="32"/>
          <w:szCs w:val="32"/>
          <w:rtl/>
          <w:lang w:bidi="ar-DZ"/>
        </w:rPr>
        <w:t xml:space="preserve"> </w:t>
      </w:r>
      <w:r w:rsidR="00F56372">
        <w:rPr>
          <w:rFonts w:ascii="Simplified Arabic" w:eastAsiaTheme="minorHAnsi" w:hAnsi="Simplified Arabic" w:cs="Simplified Arabic" w:hint="cs"/>
          <w:sz w:val="32"/>
          <w:szCs w:val="32"/>
          <w:rtl/>
          <w:lang w:bidi="ar-DZ"/>
        </w:rPr>
        <w:t>رواية سييرا دي مويرتي</w:t>
      </w:r>
      <w:r w:rsidR="00317637">
        <w:rPr>
          <w:rFonts w:ascii="Simplified Arabic" w:eastAsiaTheme="minorHAnsi" w:hAnsi="Simplified Arabic" w:cs="Simplified Arabic" w:hint="cs"/>
          <w:sz w:val="32"/>
          <w:szCs w:val="32"/>
          <w:rtl/>
          <w:lang w:bidi="ar-DZ"/>
        </w:rPr>
        <w:t xml:space="preserve">" </w:t>
      </w:r>
      <w:r w:rsidR="00F56372">
        <w:rPr>
          <w:rFonts w:ascii="Simplified Arabic" w:eastAsiaTheme="minorHAnsi" w:hAnsi="Simplified Arabic" w:cs="Simplified Arabic" w:hint="cs"/>
          <w:sz w:val="32"/>
          <w:szCs w:val="32"/>
          <w:rtl/>
          <w:lang w:bidi="ar-DZ"/>
        </w:rPr>
        <w:t xml:space="preserve"> من إعداد الطالبة حسني منال وإشراف الدكتور رابح بملوك بجامعة أكلي محند اولحاج بالبوير</w:t>
      </w:r>
      <w:r w:rsidR="00F56372">
        <w:rPr>
          <w:rFonts w:ascii="Simplified Arabic" w:eastAsiaTheme="minorHAnsi" w:hAnsi="Simplified Arabic" w:cs="Simplified Arabic" w:hint="eastAsia"/>
          <w:sz w:val="32"/>
          <w:szCs w:val="32"/>
          <w:rtl/>
          <w:lang w:bidi="ar-DZ"/>
        </w:rPr>
        <w:t>ة</w:t>
      </w:r>
      <w:r w:rsidR="00F56372">
        <w:rPr>
          <w:rFonts w:ascii="Simplified Arabic" w:eastAsiaTheme="minorHAnsi" w:hAnsi="Simplified Arabic" w:cs="Simplified Arabic" w:hint="cs"/>
          <w:sz w:val="32"/>
          <w:szCs w:val="32"/>
          <w:rtl/>
          <w:lang w:bidi="ar-DZ"/>
        </w:rPr>
        <w:t xml:space="preserve"> </w:t>
      </w:r>
      <w:r w:rsidR="0010791E">
        <w:rPr>
          <w:rFonts w:ascii="Simplified Arabic" w:eastAsiaTheme="minorHAnsi" w:hAnsi="Simplified Arabic" w:cs="Simplified Arabic" w:hint="cs"/>
          <w:sz w:val="32"/>
          <w:szCs w:val="32"/>
          <w:rtl/>
          <w:lang w:bidi="ar-DZ"/>
        </w:rPr>
        <w:t>ل</w:t>
      </w:r>
      <w:r w:rsidR="00F56372">
        <w:rPr>
          <w:rFonts w:ascii="Simplified Arabic" w:eastAsiaTheme="minorHAnsi" w:hAnsi="Simplified Arabic" w:cs="Simplified Arabic" w:hint="cs"/>
          <w:sz w:val="32"/>
          <w:szCs w:val="32"/>
          <w:rtl/>
          <w:lang w:bidi="ar-DZ"/>
        </w:rPr>
        <w:t>موسم 2018،2019،</w:t>
      </w:r>
      <w:r w:rsidR="00BD02A0">
        <w:rPr>
          <w:rFonts w:ascii="Simplified Arabic" w:eastAsiaTheme="minorHAnsi" w:hAnsi="Simplified Arabic" w:cs="Simplified Arabic" w:hint="cs"/>
          <w:sz w:val="32"/>
          <w:szCs w:val="32"/>
          <w:rtl/>
          <w:lang w:bidi="ar-DZ"/>
        </w:rPr>
        <w:t xml:space="preserve"> وقد نشر</w:t>
      </w:r>
      <w:r w:rsidR="0010791E">
        <w:rPr>
          <w:rFonts w:ascii="Simplified Arabic" w:eastAsiaTheme="minorHAnsi" w:hAnsi="Simplified Arabic" w:cs="Simplified Arabic" w:hint="cs"/>
          <w:sz w:val="32"/>
          <w:szCs w:val="32"/>
          <w:rtl/>
          <w:lang w:bidi="ar-DZ"/>
        </w:rPr>
        <w:t xml:space="preserve"> العديد من المواقع مقالات حول الرواية، </w:t>
      </w:r>
      <w:r w:rsidR="00BD02A0">
        <w:rPr>
          <w:rFonts w:ascii="Simplified Arabic" w:eastAsiaTheme="minorHAnsi" w:hAnsi="Simplified Arabic" w:cs="Simplified Arabic" w:hint="cs"/>
          <w:sz w:val="32"/>
          <w:szCs w:val="32"/>
          <w:rtl/>
          <w:lang w:bidi="ar-DZ"/>
        </w:rPr>
        <w:t xml:space="preserve"> </w:t>
      </w:r>
      <w:r w:rsidR="0010791E">
        <w:rPr>
          <w:rFonts w:ascii="Simplified Arabic" w:eastAsiaTheme="minorHAnsi" w:hAnsi="Simplified Arabic" w:cs="Simplified Arabic" w:hint="cs"/>
          <w:sz w:val="32"/>
          <w:szCs w:val="32"/>
          <w:rtl/>
          <w:lang w:bidi="ar-DZ"/>
        </w:rPr>
        <w:t>ك</w:t>
      </w:r>
      <w:r w:rsidR="00BD02A0">
        <w:rPr>
          <w:rFonts w:ascii="Simplified Arabic" w:eastAsiaTheme="minorHAnsi" w:hAnsi="Simplified Arabic" w:cs="Simplified Arabic" w:hint="cs"/>
          <w:sz w:val="32"/>
          <w:szCs w:val="32"/>
          <w:rtl/>
          <w:lang w:bidi="ar-DZ"/>
        </w:rPr>
        <w:t xml:space="preserve">موقع </w:t>
      </w:r>
    </w:p>
    <w:p w:rsidR="00317637" w:rsidRDefault="00A50C29" w:rsidP="00317637">
      <w:pPr>
        <w:spacing w:line="276" w:lineRule="auto"/>
        <w:ind w:firstLine="386"/>
        <w:rPr>
          <w:rFonts w:ascii="Simplified Arabic" w:eastAsiaTheme="minorHAnsi" w:hAnsi="Simplified Arabic" w:cs="Simplified Arabic"/>
          <w:sz w:val="32"/>
          <w:szCs w:val="32"/>
          <w:rtl/>
          <w:lang w:bidi="ar-DZ"/>
        </w:rPr>
      </w:pPr>
      <w:hyperlink r:id="rId10" w:history="1">
        <w:r w:rsidR="00F56372" w:rsidRPr="00235833">
          <w:rPr>
            <w:rStyle w:val="Hyperlink"/>
            <w:rFonts w:ascii="Simplified Arabic" w:eastAsiaTheme="minorHAnsi" w:hAnsi="Simplified Arabic" w:cs="Simplified Arabic"/>
            <w:sz w:val="32"/>
            <w:szCs w:val="32"/>
            <w:lang w:bidi="ar-DZ"/>
          </w:rPr>
          <w:t>https://www.nafhamag.com/2017/12/26</w:t>
        </w:r>
      </w:hyperlink>
      <w:r w:rsidR="00BD02A0">
        <w:rPr>
          <w:rFonts w:ascii="Simplified Arabic" w:eastAsiaTheme="minorHAnsi" w:hAnsi="Simplified Arabic" w:cs="Simplified Arabic" w:hint="cs"/>
          <w:sz w:val="32"/>
          <w:szCs w:val="32"/>
          <w:rtl/>
          <w:lang w:bidi="ar-DZ"/>
        </w:rPr>
        <w:t xml:space="preserve">   بعنوان </w:t>
      </w:r>
      <w:r w:rsidR="00F56372" w:rsidRPr="00BD02A0">
        <w:rPr>
          <w:rFonts w:ascii="Simplified Arabic" w:eastAsiaTheme="minorHAnsi" w:hAnsi="Simplified Arabic" w:cs="Simplified Arabic"/>
          <w:sz w:val="32"/>
          <w:szCs w:val="32"/>
          <w:rtl/>
          <w:lang w:bidi="ar-DZ"/>
        </w:rPr>
        <w:t>سيّيرا دي مويرتي”</w:t>
      </w:r>
      <w:proofErr w:type="gramStart"/>
      <w:r w:rsidR="00F56372" w:rsidRPr="00BD02A0">
        <w:rPr>
          <w:rFonts w:ascii="Simplified Arabic" w:eastAsiaTheme="minorHAnsi" w:hAnsi="Simplified Arabic" w:cs="Simplified Arabic"/>
          <w:sz w:val="32"/>
          <w:szCs w:val="32"/>
          <w:rtl/>
          <w:lang w:bidi="ar-DZ"/>
        </w:rPr>
        <w:t>..</w:t>
      </w:r>
      <w:proofErr w:type="gramEnd"/>
      <w:r w:rsidR="00F56372" w:rsidRPr="00BD02A0">
        <w:rPr>
          <w:rFonts w:ascii="Simplified Arabic" w:eastAsiaTheme="minorHAnsi" w:hAnsi="Simplified Arabic" w:cs="Simplified Arabic"/>
          <w:sz w:val="32"/>
          <w:szCs w:val="32"/>
          <w:rtl/>
          <w:lang w:bidi="ar-DZ"/>
        </w:rPr>
        <w:t xml:space="preserve"> فسحة التّعايش عند مضيق الحياة</w:t>
      </w:r>
      <w:r w:rsidR="00BD02A0" w:rsidRPr="00BD02A0">
        <w:rPr>
          <w:rFonts w:ascii="Simplified Arabic" w:eastAsiaTheme="minorHAnsi" w:hAnsi="Simplified Arabic" w:cs="Simplified Arabic" w:hint="cs"/>
          <w:sz w:val="32"/>
          <w:szCs w:val="32"/>
          <w:rtl/>
          <w:lang w:bidi="ar-DZ"/>
        </w:rPr>
        <w:t xml:space="preserve"> </w:t>
      </w:r>
      <w:r w:rsidR="00BD02A0">
        <w:rPr>
          <w:rFonts w:ascii="Simplified Arabic" w:eastAsiaTheme="minorHAnsi" w:hAnsi="Simplified Arabic" w:cs="Simplified Arabic" w:hint="cs"/>
          <w:sz w:val="32"/>
          <w:szCs w:val="32"/>
          <w:rtl/>
          <w:lang w:bidi="ar-DZ"/>
        </w:rPr>
        <w:t>،ل</w:t>
      </w:r>
      <w:r w:rsidR="00F56372" w:rsidRPr="00BD02A0">
        <w:rPr>
          <w:rFonts w:ascii="Simplified Arabic" w:eastAsiaTheme="minorHAnsi" w:hAnsi="Simplified Arabic" w:cs="Simplified Arabic"/>
          <w:sz w:val="32"/>
          <w:szCs w:val="32"/>
          <w:rtl/>
          <w:lang w:bidi="ar-DZ"/>
        </w:rPr>
        <w:t>أحمد طيباوي</w:t>
      </w:r>
      <w:r w:rsidR="00317637">
        <w:rPr>
          <w:rFonts w:ascii="Simplified Arabic" w:eastAsiaTheme="minorHAnsi" w:hAnsi="Simplified Arabic" w:cs="Simplified Arabic" w:hint="cs"/>
          <w:sz w:val="32"/>
          <w:szCs w:val="32"/>
          <w:rtl/>
          <w:lang w:bidi="ar-DZ"/>
        </w:rPr>
        <w:t xml:space="preserve"> ، كذا موقع </w:t>
      </w:r>
      <w:hyperlink r:id="rId11" w:history="1">
        <w:r w:rsidR="00317637" w:rsidRPr="00235833">
          <w:rPr>
            <w:rStyle w:val="Hyperlink"/>
            <w:rFonts w:ascii="Simplified Arabic" w:eastAsiaTheme="minorHAnsi" w:hAnsi="Simplified Arabic" w:cs="Simplified Arabic"/>
            <w:sz w:val="32"/>
            <w:szCs w:val="32"/>
            <w:lang w:bidi="ar-DZ"/>
          </w:rPr>
          <w:t>https://www.aljazeera.net/news/cultureandart/2015/4/23</w:t>
        </w:r>
      </w:hyperlink>
    </w:p>
    <w:p w:rsidR="00317637" w:rsidRPr="00317637" w:rsidRDefault="00317637" w:rsidP="00317637">
      <w:pPr>
        <w:pStyle w:val="Heading1"/>
        <w:spacing w:before="150" w:after="150"/>
        <w:jc w:val="left"/>
        <w:rPr>
          <w:rFonts w:cs="Times New Roman"/>
          <w:kern w:val="36"/>
          <w:sz w:val="48"/>
          <w:szCs w:val="48"/>
          <w:lang w:bidi="ar-SA"/>
        </w:rPr>
      </w:pPr>
      <w:r w:rsidRPr="00317637">
        <w:rPr>
          <w:rFonts w:ascii="Simplified Arabic" w:eastAsiaTheme="minorHAnsi" w:hAnsi="Simplified Arabic" w:cs="Simplified Arabic" w:hint="cs"/>
          <w:b w:val="0"/>
          <w:bCs w:val="0"/>
          <w:sz w:val="32"/>
          <w:szCs w:val="32"/>
          <w:rtl/>
          <w:lang w:bidi="ar-DZ"/>
        </w:rPr>
        <w:t xml:space="preserve">بعنوان </w:t>
      </w:r>
      <w:r w:rsidRPr="00317637">
        <w:rPr>
          <w:rFonts w:ascii="Simplified Arabic" w:eastAsiaTheme="minorHAnsi" w:hAnsi="Simplified Arabic" w:cs="Simplified Arabic"/>
          <w:b w:val="0"/>
          <w:bCs w:val="0"/>
          <w:sz w:val="32"/>
          <w:szCs w:val="32"/>
          <w:lang w:bidi="ar-DZ"/>
        </w:rPr>
        <w:t>"</w:t>
      </w:r>
      <w:r w:rsidRPr="00317637">
        <w:rPr>
          <w:rFonts w:ascii="Simplified Arabic" w:eastAsiaTheme="minorHAnsi" w:hAnsi="Simplified Arabic" w:cs="Simplified Arabic"/>
          <w:b w:val="0"/>
          <w:bCs w:val="0"/>
          <w:sz w:val="32"/>
          <w:szCs w:val="32"/>
          <w:rtl/>
          <w:lang w:bidi="ar-DZ"/>
        </w:rPr>
        <w:t>سيّيرا دي مويرتي".. ظل الحرب الأهلية</w:t>
      </w:r>
      <w:r w:rsidR="0010791E">
        <w:rPr>
          <w:rFonts w:ascii="Simplified Arabic" w:eastAsiaTheme="minorHAnsi" w:hAnsi="Simplified Arabic" w:cs="Simplified Arabic" w:hint="cs"/>
          <w:b w:val="0"/>
          <w:bCs w:val="0"/>
          <w:sz w:val="32"/>
          <w:szCs w:val="32"/>
          <w:rtl/>
          <w:lang w:bidi="ar-DZ"/>
        </w:rPr>
        <w:t xml:space="preserve"> الإسبانية بالجزائر.</w:t>
      </w:r>
      <w:r w:rsidRPr="00317637">
        <w:rPr>
          <w:rFonts w:ascii="Simplified Arabic" w:eastAsiaTheme="minorHAnsi" w:hAnsi="Simplified Arabic" w:cs="Simplified Arabic"/>
          <w:b w:val="0"/>
          <w:bCs w:val="0"/>
          <w:sz w:val="32"/>
          <w:szCs w:val="32"/>
          <w:rtl/>
          <w:lang w:bidi="ar-DZ"/>
        </w:rPr>
        <w:t xml:space="preserve"> </w:t>
      </w:r>
    </w:p>
    <w:p w:rsidR="007961DE" w:rsidRPr="0037699C" w:rsidRDefault="007961DE" w:rsidP="0010791E">
      <w:pPr>
        <w:spacing w:line="276" w:lineRule="auto"/>
        <w:rPr>
          <w:rFonts w:ascii="Simplified Arabic" w:eastAsiaTheme="minorHAnsi" w:hAnsi="Simplified Arabic" w:cs="Simplified Arabic"/>
          <w:sz w:val="32"/>
          <w:szCs w:val="32"/>
          <w:rtl/>
          <w:lang w:bidi="ar-DZ"/>
        </w:rPr>
      </w:pPr>
      <w:r w:rsidRPr="0037699C">
        <w:rPr>
          <w:rFonts w:ascii="Simplified Arabic" w:eastAsiaTheme="minorHAnsi" w:hAnsi="Simplified Arabic" w:cs="Simplified Arabic"/>
          <w:sz w:val="32"/>
          <w:szCs w:val="32"/>
          <w:rtl/>
          <w:lang w:bidi="ar-DZ"/>
        </w:rPr>
        <w:t xml:space="preserve">وفي الختام لا يسعنا إلا أن نشكر المولى عز وجل، الذي بعوْنه وبفضله تجاوزنا كل هده العراقيل, ولا يفُوتنا أن نتقدم بجزيل الشكر إلى الأستاذ المشرف، الدكتور </w:t>
      </w:r>
      <w:r w:rsidR="00385529" w:rsidRPr="0037699C">
        <w:rPr>
          <w:rFonts w:ascii="Simplified Arabic" w:eastAsiaTheme="minorHAnsi" w:hAnsi="Simplified Arabic" w:cs="Simplified Arabic"/>
          <w:sz w:val="32"/>
          <w:szCs w:val="32"/>
          <w:rtl/>
          <w:lang w:bidi="ar-DZ"/>
        </w:rPr>
        <w:t xml:space="preserve"> قويدر قيطون </w:t>
      </w:r>
      <w:r w:rsidRPr="0037699C">
        <w:rPr>
          <w:rFonts w:ascii="Simplified Arabic" w:eastAsiaTheme="minorHAnsi" w:hAnsi="Simplified Arabic" w:cs="Simplified Arabic"/>
          <w:sz w:val="32"/>
          <w:szCs w:val="32"/>
          <w:rtl/>
          <w:lang w:bidi="ar-DZ"/>
        </w:rPr>
        <w:t>، على التوجيهات التي أحاطنا بها, والشّكر موصول إلى كل من مدّ لنا يد العون, راجين المولى  أنْ نكون قد وُفْقنا في الإحاطة بهذا الموضوع، وما توفيقنا إلاّ بالله.</w:t>
      </w:r>
    </w:p>
    <w:p w:rsidR="007961DE" w:rsidRPr="0037699C" w:rsidRDefault="007961DE" w:rsidP="004B23E3">
      <w:pPr>
        <w:spacing w:line="276" w:lineRule="auto"/>
        <w:ind w:firstLine="386"/>
        <w:rPr>
          <w:rFonts w:ascii="Simplified Arabic" w:hAnsi="Simplified Arabic" w:cs="Simplified Arabic"/>
          <w:sz w:val="32"/>
          <w:szCs w:val="32"/>
          <w:rtl/>
        </w:rPr>
        <w:sectPr w:rsidR="007961DE" w:rsidRPr="0037699C" w:rsidSect="00F4620D">
          <w:headerReference w:type="default" r:id="rId12"/>
          <w:footerReference w:type="default" r:id="rId13"/>
          <w:headerReference w:type="first" r:id="rId14"/>
          <w:pgSz w:w="11906" w:h="16838"/>
          <w:pgMar w:top="1440" w:right="1800" w:bottom="1440" w:left="1800" w:header="708" w:footer="708" w:gutter="0"/>
          <w:pgNumType w:fmt="arabicAbjad" w:start="1"/>
          <w:cols w:space="708"/>
          <w:titlePg/>
          <w:bidi/>
          <w:rtlGutter/>
          <w:docGrid w:linePitch="360"/>
        </w:sectPr>
      </w:pPr>
    </w:p>
    <w:p w:rsidR="00DF1883" w:rsidRPr="0037699C" w:rsidRDefault="00FC45B4" w:rsidP="00820DC4">
      <w:pPr>
        <w:pStyle w:val="Heading2"/>
        <w:spacing w:line="276" w:lineRule="auto"/>
        <w:jc w:val="left"/>
        <w:rPr>
          <w:rFonts w:ascii="Simplified Arabic" w:hAnsi="Simplified Arabic" w:cs="Simplified Arabic"/>
          <w:sz w:val="32"/>
          <w:szCs w:val="32"/>
          <w:rtl/>
          <w:lang w:bidi="ar-DZ"/>
        </w:rPr>
      </w:pPr>
      <w:bookmarkStart w:id="1" w:name="_Toc50636266"/>
      <w:r w:rsidRPr="0037699C">
        <w:rPr>
          <w:rFonts w:ascii="Simplified Arabic" w:hAnsi="Simplified Arabic" w:cs="Simplified Arabic"/>
          <w:sz w:val="32"/>
          <w:szCs w:val="32"/>
          <w:rtl/>
        </w:rPr>
        <w:lastRenderedPageBreak/>
        <w:t xml:space="preserve">      </w:t>
      </w:r>
      <w:r w:rsidR="008D1F81" w:rsidRPr="0037699C">
        <w:rPr>
          <w:rFonts w:ascii="Simplified Arabic" w:hAnsi="Simplified Arabic" w:cs="Simplified Arabic"/>
          <w:sz w:val="32"/>
          <w:szCs w:val="32"/>
          <w:rtl/>
        </w:rPr>
        <w:t xml:space="preserve"> </w:t>
      </w:r>
      <w:r w:rsidR="00777792">
        <w:rPr>
          <w:rFonts w:ascii="Simplified Arabic" w:hAnsi="Simplified Arabic" w:cs="Simplified Arabic" w:hint="cs"/>
          <w:sz w:val="32"/>
          <w:szCs w:val="32"/>
          <w:rtl/>
          <w:lang w:bidi="ar-DZ"/>
        </w:rPr>
        <w:t>مدخل:</w:t>
      </w:r>
      <w:r w:rsidRPr="0037699C">
        <w:rPr>
          <w:rFonts w:ascii="Simplified Arabic" w:hAnsi="Simplified Arabic" w:cs="Simplified Arabic"/>
          <w:sz w:val="32"/>
          <w:szCs w:val="32"/>
          <w:rtl/>
        </w:rPr>
        <w:br/>
      </w:r>
      <w:r w:rsidR="003D35BD" w:rsidRPr="0037699C">
        <w:rPr>
          <w:rFonts w:ascii="Simplified Arabic" w:hAnsi="Simplified Arabic" w:cs="Simplified Arabic"/>
          <w:sz w:val="32"/>
          <w:szCs w:val="32"/>
          <w:rtl/>
        </w:rPr>
        <w:t xml:space="preserve">        </w:t>
      </w:r>
      <w:r w:rsidR="00777792">
        <w:rPr>
          <w:rFonts w:ascii="Simplified Arabic" w:hAnsi="Simplified Arabic" w:cs="Simplified Arabic" w:hint="cs"/>
          <w:sz w:val="32"/>
          <w:szCs w:val="32"/>
          <w:rtl/>
        </w:rPr>
        <w:t xml:space="preserve">      </w:t>
      </w:r>
      <w:r w:rsidR="00FE4454">
        <w:rPr>
          <w:rFonts w:ascii="Simplified Arabic" w:hAnsi="Simplified Arabic" w:cs="Simplified Arabic" w:hint="cs"/>
          <w:sz w:val="32"/>
          <w:szCs w:val="32"/>
          <w:rtl/>
        </w:rPr>
        <w:t xml:space="preserve"> </w:t>
      </w:r>
      <w:r w:rsidR="00FB3ECE">
        <w:rPr>
          <w:rFonts w:ascii="Simplified Arabic" w:hAnsi="Simplified Arabic" w:cs="Simplified Arabic"/>
          <w:sz w:val="32"/>
          <w:szCs w:val="32"/>
          <w:rtl/>
        </w:rPr>
        <w:t xml:space="preserve">(مفاهيم </w:t>
      </w:r>
      <w:r w:rsidR="00FB3ECE">
        <w:rPr>
          <w:rFonts w:ascii="Simplified Arabic" w:hAnsi="Simplified Arabic" w:cs="Simplified Arabic" w:hint="cs"/>
          <w:sz w:val="32"/>
          <w:szCs w:val="32"/>
          <w:rtl/>
        </w:rPr>
        <w:t>أساسية</w:t>
      </w:r>
      <w:r w:rsidR="00FB3ECE">
        <w:rPr>
          <w:rFonts w:ascii="Simplified Arabic" w:hAnsi="Simplified Arabic" w:cs="Simplified Arabic"/>
          <w:sz w:val="32"/>
          <w:szCs w:val="32"/>
          <w:rtl/>
        </w:rPr>
        <w:t xml:space="preserve"> </w:t>
      </w:r>
      <w:r w:rsidR="00FB3ECE">
        <w:rPr>
          <w:rFonts w:ascii="Simplified Arabic" w:hAnsi="Simplified Arabic" w:cs="Simplified Arabic" w:hint="cs"/>
          <w:sz w:val="32"/>
          <w:szCs w:val="32"/>
          <w:rtl/>
        </w:rPr>
        <w:t>ل</w:t>
      </w:r>
      <w:r w:rsidR="00861678" w:rsidRPr="0037699C">
        <w:rPr>
          <w:rFonts w:ascii="Simplified Arabic" w:hAnsi="Simplified Arabic" w:cs="Simplified Arabic"/>
          <w:sz w:val="32"/>
          <w:szCs w:val="32"/>
          <w:rtl/>
        </w:rPr>
        <w:t>لسيميائية السردية</w:t>
      </w:r>
      <w:r w:rsidR="003D35BD" w:rsidRPr="0037699C">
        <w:rPr>
          <w:rFonts w:ascii="Simplified Arabic" w:hAnsi="Simplified Arabic" w:cs="Simplified Arabic"/>
          <w:sz w:val="32"/>
          <w:szCs w:val="32"/>
          <w:rtl/>
        </w:rPr>
        <w:t>)</w:t>
      </w:r>
      <w:r w:rsidR="003D35BD" w:rsidRPr="0037699C">
        <w:rPr>
          <w:rFonts w:ascii="Simplified Arabic" w:hAnsi="Simplified Arabic" w:cs="Simplified Arabic"/>
          <w:sz w:val="32"/>
          <w:szCs w:val="32"/>
          <w:rtl/>
        </w:rPr>
        <w:br/>
      </w:r>
      <w:r w:rsidRPr="0037699C">
        <w:rPr>
          <w:rFonts w:ascii="Simplified Arabic" w:hAnsi="Simplified Arabic" w:cs="Simplified Arabic"/>
          <w:sz w:val="32"/>
          <w:szCs w:val="32"/>
          <w:rtl/>
          <w:lang w:bidi="ar-DZ"/>
        </w:rPr>
        <w:t>أولا:</w:t>
      </w:r>
      <w:r w:rsidR="00861678" w:rsidRPr="0037699C">
        <w:rPr>
          <w:rFonts w:ascii="Simplified Arabic" w:hAnsi="Simplified Arabic" w:cs="Simplified Arabic"/>
          <w:sz w:val="32"/>
          <w:szCs w:val="32"/>
          <w:rtl/>
          <w:lang w:bidi="ar-DZ"/>
        </w:rPr>
        <w:t xml:space="preserve"> </w:t>
      </w:r>
      <w:r w:rsidR="004626FE" w:rsidRPr="0037699C">
        <w:rPr>
          <w:rFonts w:ascii="Simplified Arabic" w:hAnsi="Simplified Arabic" w:cs="Simplified Arabic"/>
          <w:sz w:val="32"/>
          <w:szCs w:val="32"/>
          <w:rtl/>
          <w:lang w:bidi="ar-DZ"/>
        </w:rPr>
        <w:t>تعريف السيمياء</w:t>
      </w:r>
      <w:r w:rsidR="004626FE" w:rsidRPr="0037699C">
        <w:rPr>
          <w:rFonts w:ascii="Simplified Arabic" w:hAnsi="Simplified Arabic" w:cs="Simplified Arabic"/>
          <w:sz w:val="32"/>
          <w:szCs w:val="32"/>
          <w:rtl/>
        </w:rPr>
        <w:t xml:space="preserve"> </w:t>
      </w:r>
      <w:r w:rsidR="00440BE2" w:rsidRPr="0037699C">
        <w:rPr>
          <w:rFonts w:ascii="Simplified Arabic" w:hAnsi="Simplified Arabic" w:cs="Simplified Arabic"/>
          <w:b w:val="0"/>
          <w:bCs w:val="0"/>
          <w:sz w:val="32"/>
          <w:szCs w:val="32"/>
          <w:rtl/>
          <w:lang w:bidi="ar-DZ"/>
        </w:rPr>
        <w:br/>
      </w:r>
      <w:r w:rsidR="00440BE2" w:rsidRPr="0037699C">
        <w:rPr>
          <w:rFonts w:ascii="Simplified Arabic" w:hAnsi="Simplified Arabic" w:cs="Simplified Arabic"/>
          <w:sz w:val="32"/>
          <w:szCs w:val="32"/>
          <w:rtl/>
          <w:lang w:bidi="ar-DZ"/>
        </w:rPr>
        <w:t>أ</w:t>
      </w:r>
      <w:r w:rsidR="00440BE2" w:rsidRPr="0037699C">
        <w:rPr>
          <w:rFonts w:ascii="Simplified Arabic" w:hAnsi="Simplified Arabic" w:cs="Simplified Arabic"/>
          <w:b w:val="0"/>
          <w:bCs w:val="0"/>
          <w:sz w:val="32"/>
          <w:szCs w:val="32"/>
          <w:rtl/>
          <w:lang w:bidi="ar-DZ"/>
        </w:rPr>
        <w:t>:</w:t>
      </w:r>
      <w:r w:rsidR="004B36D3" w:rsidRPr="0037699C">
        <w:rPr>
          <w:rFonts w:ascii="Simplified Arabic" w:hAnsi="Simplified Arabic" w:cs="Simplified Arabic"/>
          <w:b w:val="0"/>
          <w:bCs w:val="0"/>
          <w:sz w:val="32"/>
          <w:szCs w:val="32"/>
          <w:rtl/>
          <w:lang w:bidi="ar-DZ"/>
        </w:rPr>
        <w:t xml:space="preserve"> </w:t>
      </w:r>
      <w:r w:rsidR="00861678" w:rsidRPr="0037699C">
        <w:rPr>
          <w:rFonts w:ascii="Simplified Arabic" w:hAnsi="Simplified Arabic" w:cs="Simplified Arabic"/>
          <w:b w:val="0"/>
          <w:bCs w:val="0"/>
          <w:sz w:val="32"/>
          <w:szCs w:val="32"/>
          <w:rtl/>
          <w:lang w:bidi="ar-DZ"/>
        </w:rPr>
        <w:t xml:space="preserve"> لغة     </w:t>
      </w:r>
      <w:r w:rsidRPr="0037699C">
        <w:rPr>
          <w:rFonts w:ascii="Simplified Arabic" w:hAnsi="Simplified Arabic" w:cs="Simplified Arabic"/>
          <w:sz w:val="32"/>
          <w:szCs w:val="32"/>
          <w:rtl/>
          <w:lang w:bidi="ar-DZ"/>
        </w:rPr>
        <w:t>ب</w:t>
      </w:r>
      <w:r w:rsidR="004B36D3" w:rsidRPr="0037699C">
        <w:rPr>
          <w:rFonts w:ascii="Simplified Arabic" w:hAnsi="Simplified Arabic" w:cs="Simplified Arabic"/>
          <w:b w:val="0"/>
          <w:bCs w:val="0"/>
          <w:sz w:val="32"/>
          <w:szCs w:val="32"/>
          <w:rtl/>
          <w:lang w:bidi="ar-DZ"/>
        </w:rPr>
        <w:t>:</w:t>
      </w:r>
      <w:r w:rsidR="00861678" w:rsidRPr="0037699C">
        <w:rPr>
          <w:rFonts w:ascii="Simplified Arabic" w:hAnsi="Simplified Arabic" w:cs="Simplified Arabic"/>
          <w:b w:val="0"/>
          <w:bCs w:val="0"/>
          <w:sz w:val="32"/>
          <w:szCs w:val="32"/>
          <w:rtl/>
          <w:lang w:bidi="ar-DZ"/>
        </w:rPr>
        <w:t xml:space="preserve"> اصطلاحا</w:t>
      </w:r>
      <w:r w:rsidR="004B36D3" w:rsidRPr="0037699C">
        <w:rPr>
          <w:rFonts w:ascii="Simplified Arabic" w:hAnsi="Simplified Arabic" w:cs="Simplified Arabic"/>
          <w:sz w:val="32"/>
          <w:szCs w:val="32"/>
          <w:rtl/>
          <w:lang w:bidi="ar-DZ"/>
        </w:rPr>
        <w:br/>
      </w:r>
      <w:r w:rsidRPr="0037699C">
        <w:rPr>
          <w:rFonts w:ascii="Simplified Arabic" w:hAnsi="Simplified Arabic" w:cs="Simplified Arabic"/>
          <w:sz w:val="32"/>
          <w:szCs w:val="32"/>
          <w:rtl/>
          <w:lang w:bidi="ar-DZ"/>
        </w:rPr>
        <w:t>ثانيا</w:t>
      </w:r>
      <w:r w:rsidR="004B36D3" w:rsidRPr="0037699C">
        <w:rPr>
          <w:rFonts w:ascii="Simplified Arabic" w:hAnsi="Simplified Arabic" w:cs="Simplified Arabic"/>
          <w:sz w:val="32"/>
          <w:szCs w:val="32"/>
          <w:rtl/>
          <w:lang w:bidi="ar-DZ"/>
        </w:rPr>
        <w:t xml:space="preserve">: تعريف السرد     </w:t>
      </w:r>
      <w:r w:rsidR="004B36D3" w:rsidRPr="0037699C">
        <w:rPr>
          <w:rFonts w:ascii="Simplified Arabic" w:hAnsi="Simplified Arabic" w:cs="Simplified Arabic"/>
          <w:sz w:val="32"/>
          <w:szCs w:val="32"/>
          <w:rtl/>
          <w:lang w:bidi="ar-DZ"/>
        </w:rPr>
        <w:br/>
      </w:r>
      <w:r w:rsidRPr="0037699C">
        <w:rPr>
          <w:rFonts w:ascii="Simplified Arabic" w:hAnsi="Simplified Arabic" w:cs="Simplified Arabic"/>
          <w:sz w:val="32"/>
          <w:szCs w:val="32"/>
          <w:rtl/>
          <w:lang w:bidi="ar-DZ"/>
        </w:rPr>
        <w:t>أ:</w:t>
      </w:r>
      <w:r w:rsidR="004B36D3" w:rsidRPr="0037699C">
        <w:rPr>
          <w:rFonts w:ascii="Simplified Arabic" w:hAnsi="Simplified Arabic" w:cs="Simplified Arabic"/>
          <w:sz w:val="32"/>
          <w:szCs w:val="32"/>
          <w:rtl/>
          <w:lang w:bidi="ar-DZ"/>
        </w:rPr>
        <w:t xml:space="preserve">لغة                    </w:t>
      </w:r>
      <w:r w:rsidRPr="0037699C">
        <w:rPr>
          <w:rFonts w:ascii="Simplified Arabic" w:hAnsi="Simplified Arabic" w:cs="Simplified Arabic"/>
          <w:sz w:val="32"/>
          <w:szCs w:val="32"/>
          <w:rtl/>
          <w:lang w:bidi="ar-DZ"/>
        </w:rPr>
        <w:t>ب:</w:t>
      </w:r>
      <w:r w:rsidR="004B36D3" w:rsidRPr="0037699C">
        <w:rPr>
          <w:rFonts w:ascii="Simplified Arabic" w:hAnsi="Simplified Arabic" w:cs="Simplified Arabic"/>
          <w:sz w:val="32"/>
          <w:szCs w:val="32"/>
          <w:rtl/>
          <w:lang w:bidi="ar-DZ"/>
        </w:rPr>
        <w:t xml:space="preserve"> اصطلاحا</w:t>
      </w:r>
    </w:p>
    <w:p w:rsidR="008D1F81" w:rsidRPr="0037699C" w:rsidRDefault="00FB3ECE" w:rsidP="00FB3ECE">
      <w:pPr>
        <w:pStyle w:val="Heading2"/>
        <w:spacing w:line="276" w:lineRule="auto"/>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ثالثا:</w:t>
      </w:r>
      <w:r w:rsidR="00861678" w:rsidRPr="0037699C">
        <w:rPr>
          <w:rFonts w:ascii="Simplified Arabic" w:hAnsi="Simplified Arabic" w:cs="Simplified Arabic"/>
          <w:sz w:val="32"/>
          <w:szCs w:val="32"/>
          <w:rtl/>
          <w:lang w:bidi="ar-DZ"/>
        </w:rPr>
        <w:t xml:space="preserve"> </w:t>
      </w:r>
      <w:r w:rsidR="00FC45B4" w:rsidRPr="0037699C">
        <w:rPr>
          <w:rFonts w:ascii="Simplified Arabic" w:hAnsi="Simplified Arabic" w:cs="Simplified Arabic"/>
          <w:sz w:val="32"/>
          <w:szCs w:val="32"/>
          <w:rtl/>
          <w:lang w:bidi="ar-DZ"/>
        </w:rPr>
        <w:t xml:space="preserve">من </w:t>
      </w:r>
      <w:r w:rsidR="00D91A02" w:rsidRPr="0037699C">
        <w:rPr>
          <w:rFonts w:ascii="Simplified Arabic" w:hAnsi="Simplified Arabic" w:cs="Simplified Arabic"/>
          <w:sz w:val="32"/>
          <w:szCs w:val="32"/>
          <w:rtl/>
          <w:lang w:bidi="ar-DZ"/>
        </w:rPr>
        <w:t>أعلام السيمياء السردية</w:t>
      </w:r>
      <w:r w:rsidR="00861678" w:rsidRPr="0037699C">
        <w:rPr>
          <w:rFonts w:ascii="Simplified Arabic" w:hAnsi="Simplified Arabic" w:cs="Simplified Arabic"/>
          <w:sz w:val="32"/>
          <w:szCs w:val="32"/>
          <w:rtl/>
          <w:lang w:bidi="ar-DZ"/>
        </w:rPr>
        <w:t xml:space="preserve"> </w:t>
      </w:r>
      <w:r w:rsidR="00D91A02" w:rsidRPr="0037699C">
        <w:rPr>
          <w:rFonts w:ascii="Simplified Arabic" w:hAnsi="Simplified Arabic" w:cs="Simplified Arabic"/>
          <w:sz w:val="32"/>
          <w:szCs w:val="32"/>
          <w:rtl/>
          <w:lang w:bidi="ar-DZ"/>
        </w:rPr>
        <w:br/>
      </w:r>
      <w:r w:rsidR="00440BE2" w:rsidRPr="0037699C">
        <w:rPr>
          <w:rFonts w:ascii="Simplified Arabic" w:hAnsi="Simplified Arabic" w:cs="Simplified Arabic"/>
          <w:b w:val="0"/>
          <w:bCs w:val="0"/>
          <w:sz w:val="32"/>
          <w:szCs w:val="32"/>
          <w:rtl/>
          <w:lang w:bidi="ar-DZ"/>
        </w:rPr>
        <w:t>أ</w:t>
      </w:r>
      <w:r w:rsidR="00D91A02" w:rsidRPr="0037699C">
        <w:rPr>
          <w:rFonts w:ascii="Simplified Arabic" w:hAnsi="Simplified Arabic" w:cs="Simplified Arabic"/>
          <w:b w:val="0"/>
          <w:bCs w:val="0"/>
          <w:sz w:val="32"/>
          <w:szCs w:val="32"/>
          <w:rtl/>
          <w:lang w:bidi="ar-DZ"/>
        </w:rPr>
        <w:t xml:space="preserve">: جهود بروب </w:t>
      </w:r>
      <w:r w:rsidR="00861678" w:rsidRPr="0037699C">
        <w:rPr>
          <w:rFonts w:ascii="Simplified Arabic" w:hAnsi="Simplified Arabic" w:cs="Simplified Arabic"/>
          <w:b w:val="0"/>
          <w:bCs w:val="0"/>
          <w:sz w:val="32"/>
          <w:szCs w:val="32"/>
          <w:rtl/>
          <w:lang w:bidi="ar-DZ"/>
        </w:rPr>
        <w:br/>
      </w:r>
      <w:r w:rsidR="00FC45B4" w:rsidRPr="0037699C">
        <w:rPr>
          <w:rFonts w:ascii="Simplified Arabic" w:hAnsi="Simplified Arabic" w:cs="Simplified Arabic"/>
          <w:b w:val="0"/>
          <w:bCs w:val="0"/>
          <w:sz w:val="32"/>
          <w:szCs w:val="32"/>
          <w:rtl/>
          <w:lang w:bidi="ar-DZ"/>
        </w:rPr>
        <w:t>ب</w:t>
      </w:r>
      <w:r w:rsidR="00861678" w:rsidRPr="0037699C">
        <w:rPr>
          <w:rFonts w:ascii="Simplified Arabic" w:hAnsi="Simplified Arabic" w:cs="Simplified Arabic"/>
          <w:b w:val="0"/>
          <w:bCs w:val="0"/>
          <w:sz w:val="32"/>
          <w:szCs w:val="32"/>
          <w:rtl/>
          <w:lang w:bidi="ar-DZ"/>
        </w:rPr>
        <w:t xml:space="preserve">: جهود غريماس في السيميائية السردية </w:t>
      </w:r>
      <w:bookmarkStart w:id="2" w:name="_Toc50636267"/>
      <w:bookmarkEnd w:id="1"/>
      <w:r w:rsidR="00D91A02" w:rsidRPr="0037699C">
        <w:rPr>
          <w:rFonts w:ascii="Simplified Arabic" w:hAnsi="Simplified Arabic" w:cs="Simplified Arabic"/>
          <w:b w:val="0"/>
          <w:bCs w:val="0"/>
          <w:sz w:val="32"/>
          <w:szCs w:val="32"/>
          <w:rtl/>
          <w:lang w:bidi="ar-DZ"/>
        </w:rPr>
        <w:br/>
      </w:r>
      <w:r w:rsidR="008D1F81" w:rsidRPr="0037699C">
        <w:rPr>
          <w:rFonts w:ascii="Simplified Arabic" w:hAnsi="Simplified Arabic" w:cs="Simplified Arabic"/>
          <w:b w:val="0"/>
          <w:bCs w:val="0"/>
          <w:sz w:val="32"/>
          <w:szCs w:val="32"/>
          <w:rtl/>
          <w:lang w:bidi="ar-DZ"/>
        </w:rPr>
        <w:br/>
      </w:r>
    </w:p>
    <w:p w:rsidR="008D1F81" w:rsidRPr="0037699C" w:rsidRDefault="008D1F81" w:rsidP="004B23E3">
      <w:pPr>
        <w:pStyle w:val="Heading2"/>
        <w:spacing w:line="276" w:lineRule="auto"/>
        <w:jc w:val="left"/>
        <w:rPr>
          <w:rFonts w:ascii="Simplified Arabic" w:hAnsi="Simplified Arabic" w:cs="Simplified Arabic"/>
          <w:sz w:val="32"/>
          <w:szCs w:val="32"/>
          <w:rtl/>
        </w:rPr>
      </w:pPr>
    </w:p>
    <w:p w:rsidR="007D28E1" w:rsidRDefault="007D28E1" w:rsidP="004B23E3">
      <w:pPr>
        <w:spacing w:line="276" w:lineRule="auto"/>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37699C" w:rsidRDefault="0037699C" w:rsidP="00FB3ECE">
      <w:pPr>
        <w:spacing w:line="276" w:lineRule="auto"/>
        <w:jc w:val="center"/>
        <w:rPr>
          <w:rFonts w:ascii="Simplified Arabic" w:hAnsi="Simplified Arabic" w:cs="Simplified Arabic"/>
          <w:b/>
          <w:bCs/>
          <w:sz w:val="32"/>
          <w:szCs w:val="32"/>
          <w:lang w:bidi="ar-EG"/>
        </w:rPr>
      </w:pPr>
    </w:p>
    <w:p w:rsidR="00F11700" w:rsidRDefault="00F11700" w:rsidP="00FB3ECE">
      <w:pPr>
        <w:spacing w:line="276" w:lineRule="auto"/>
        <w:jc w:val="center"/>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37699C" w:rsidRDefault="0037699C" w:rsidP="004B23E3">
      <w:pPr>
        <w:spacing w:line="276" w:lineRule="auto"/>
        <w:rPr>
          <w:rFonts w:ascii="Simplified Arabic" w:hAnsi="Simplified Arabic" w:cs="Simplified Arabic"/>
          <w:b/>
          <w:bCs/>
          <w:sz w:val="32"/>
          <w:szCs w:val="32"/>
          <w:rtl/>
          <w:lang w:bidi="ar-EG"/>
        </w:rPr>
      </w:pPr>
    </w:p>
    <w:p w:rsidR="006C3F54" w:rsidRPr="0037699C" w:rsidRDefault="006C3F54" w:rsidP="004B23E3">
      <w:pPr>
        <w:spacing w:line="276" w:lineRule="auto"/>
        <w:rPr>
          <w:rFonts w:ascii="Simplified Arabic" w:hAnsi="Simplified Arabic" w:cs="Simplified Arabic"/>
          <w:sz w:val="32"/>
          <w:szCs w:val="32"/>
          <w:rtl/>
          <w:lang w:bidi="ar-EG"/>
        </w:rPr>
      </w:pPr>
    </w:p>
    <w:p w:rsidR="0002511D" w:rsidRPr="0037699C" w:rsidRDefault="006C3F54" w:rsidP="004B23E3">
      <w:pPr>
        <w:pStyle w:val="Heading2"/>
        <w:spacing w:line="276" w:lineRule="auto"/>
        <w:jc w:val="left"/>
        <w:rPr>
          <w:rFonts w:ascii="Simplified Arabic" w:hAnsi="Simplified Arabic" w:cs="Simplified Arabic"/>
          <w:sz w:val="32"/>
          <w:szCs w:val="32"/>
          <w:rtl/>
        </w:rPr>
      </w:pPr>
      <w:r w:rsidRPr="0037699C">
        <w:rPr>
          <w:rFonts w:ascii="Simplified Arabic" w:hAnsi="Simplified Arabic" w:cs="Simplified Arabic"/>
          <w:sz w:val="32"/>
          <w:szCs w:val="32"/>
          <w:rtl/>
        </w:rPr>
        <w:lastRenderedPageBreak/>
        <w:t xml:space="preserve">أولا: </w:t>
      </w:r>
      <w:r w:rsidR="00FC45B4" w:rsidRPr="0037699C">
        <w:rPr>
          <w:rFonts w:ascii="Simplified Arabic" w:hAnsi="Simplified Arabic" w:cs="Simplified Arabic"/>
          <w:sz w:val="32"/>
          <w:szCs w:val="32"/>
          <w:rtl/>
        </w:rPr>
        <w:t>مفهوم</w:t>
      </w:r>
      <w:r w:rsidR="00684E37" w:rsidRPr="0037699C">
        <w:rPr>
          <w:rFonts w:ascii="Simplified Arabic" w:hAnsi="Simplified Arabic" w:cs="Simplified Arabic"/>
          <w:sz w:val="32"/>
          <w:szCs w:val="32"/>
          <w:rtl/>
        </w:rPr>
        <w:t xml:space="preserve"> السيميائيات:</w:t>
      </w:r>
    </w:p>
    <w:p w:rsidR="003154E3" w:rsidRPr="0037699C" w:rsidRDefault="0002511D" w:rsidP="004B23E3">
      <w:pPr>
        <w:pStyle w:val="Heading2"/>
        <w:spacing w:line="276" w:lineRule="auto"/>
        <w:jc w:val="left"/>
        <w:rPr>
          <w:rFonts w:ascii="Simplified Arabic" w:hAnsi="Simplified Arabic" w:cs="Simplified Arabic"/>
          <w:sz w:val="32"/>
          <w:szCs w:val="32"/>
          <w:rtl/>
        </w:rPr>
      </w:pPr>
      <w:r w:rsidRPr="0037699C">
        <w:rPr>
          <w:rFonts w:ascii="Simplified Arabic" w:hAnsi="Simplified Arabic" w:cs="Simplified Arabic"/>
          <w:b w:val="0"/>
          <w:bCs w:val="0"/>
          <w:sz w:val="32"/>
          <w:szCs w:val="32"/>
          <w:rtl/>
        </w:rPr>
        <w:t xml:space="preserve">   تعد السيميائيات تخصصاً معرفيا حديثا بالمقارنة مع غيره من التخصصات ،فقد ظهرت مع بداية القرن العشرين،</w:t>
      </w:r>
      <w:r w:rsidR="00820DC4" w:rsidRPr="0037699C">
        <w:rPr>
          <w:rFonts w:ascii="Simplified Arabic" w:hAnsi="Simplified Arabic" w:cs="Simplified Arabic"/>
          <w:b w:val="0"/>
          <w:bCs w:val="0"/>
          <w:sz w:val="32"/>
          <w:szCs w:val="32"/>
        </w:rPr>
        <w:t xml:space="preserve"> </w:t>
      </w:r>
      <w:r w:rsidRPr="0037699C">
        <w:rPr>
          <w:rFonts w:ascii="Simplified Arabic" w:hAnsi="Simplified Arabic" w:cs="Simplified Arabic"/>
          <w:b w:val="0"/>
          <w:bCs w:val="0"/>
          <w:sz w:val="32"/>
          <w:szCs w:val="32"/>
          <w:rtl/>
        </w:rPr>
        <w:t>وكانت نشأتها مزدوجة،</w:t>
      </w:r>
      <w:r w:rsidR="00820DC4" w:rsidRPr="0037699C">
        <w:rPr>
          <w:rFonts w:ascii="Simplified Arabic" w:hAnsi="Simplified Arabic" w:cs="Simplified Arabic"/>
          <w:b w:val="0"/>
          <w:bCs w:val="0"/>
          <w:sz w:val="32"/>
          <w:szCs w:val="32"/>
        </w:rPr>
        <w:t xml:space="preserve"> </w:t>
      </w:r>
      <w:r w:rsidRPr="0037699C">
        <w:rPr>
          <w:rFonts w:ascii="Simplified Arabic" w:hAnsi="Simplified Arabic" w:cs="Simplified Arabic"/>
          <w:b w:val="0"/>
          <w:bCs w:val="0"/>
          <w:sz w:val="32"/>
          <w:szCs w:val="32"/>
          <w:rtl/>
        </w:rPr>
        <w:t>نشأة أوربية مع " دي سوسير" ونشأة أمريكية مع "بيرس"</w:t>
      </w:r>
      <w:r w:rsidRPr="0037699C">
        <w:rPr>
          <w:rFonts w:ascii="Simplified Arabic" w:hAnsi="Simplified Arabic" w:cs="Simplified Arabic"/>
          <w:b w:val="0"/>
          <w:bCs w:val="0"/>
          <w:sz w:val="32"/>
          <w:szCs w:val="32"/>
          <w:rtl/>
        </w:rPr>
        <w:br/>
        <w:t>ويرى بعض الدارسين  أن السيميائيات  قد انطلقت مع ّدي سوسير" الذي تنبأ في محاضراته بولادة علم جديد يُعنى بدراسة العلامات</w:t>
      </w:r>
      <w:r w:rsidRPr="0037699C">
        <w:rPr>
          <w:rFonts w:ascii="Simplified Arabic" w:hAnsi="Simplified Arabic" w:cs="Simplified Arabic"/>
          <w:sz w:val="32"/>
          <w:szCs w:val="32"/>
          <w:rtl/>
        </w:rPr>
        <w:t xml:space="preserve"> .</w:t>
      </w:r>
      <w:r w:rsidR="00EE397B" w:rsidRPr="0037699C">
        <w:rPr>
          <w:rFonts w:ascii="Simplified Arabic" w:hAnsi="Simplified Arabic" w:cs="Simplified Arabic"/>
          <w:b w:val="0"/>
          <w:bCs w:val="0"/>
          <w:sz w:val="32"/>
          <w:szCs w:val="32"/>
          <w:rtl/>
        </w:rPr>
        <w:br/>
      </w:r>
      <w:r w:rsidR="00684E37" w:rsidRPr="0037699C">
        <w:rPr>
          <w:rFonts w:ascii="Simplified Arabic" w:hAnsi="Simplified Arabic" w:cs="Simplified Arabic"/>
          <w:sz w:val="32"/>
          <w:szCs w:val="32"/>
          <w:rtl/>
        </w:rPr>
        <w:t>أ</w:t>
      </w:r>
      <w:r w:rsidR="00D91A02" w:rsidRPr="0037699C">
        <w:rPr>
          <w:rFonts w:ascii="Simplified Arabic" w:hAnsi="Simplified Arabic" w:cs="Simplified Arabic"/>
          <w:sz w:val="32"/>
          <w:szCs w:val="32"/>
          <w:rtl/>
        </w:rPr>
        <w:t>:</w:t>
      </w:r>
      <w:r w:rsidR="00561027" w:rsidRPr="0037699C">
        <w:rPr>
          <w:rFonts w:ascii="Simplified Arabic" w:hAnsi="Simplified Arabic" w:cs="Simplified Arabic"/>
          <w:sz w:val="32"/>
          <w:szCs w:val="32"/>
          <w:rtl/>
        </w:rPr>
        <w:t xml:space="preserve"> </w:t>
      </w:r>
      <w:r w:rsidR="00571B4E" w:rsidRPr="0037699C">
        <w:rPr>
          <w:rFonts w:ascii="Simplified Arabic" w:hAnsi="Simplified Arabic" w:cs="Simplified Arabic"/>
          <w:sz w:val="32"/>
          <w:szCs w:val="32"/>
          <w:rtl/>
        </w:rPr>
        <w:t>لغة:</w:t>
      </w:r>
      <w:r w:rsidR="00571B4E" w:rsidRPr="0037699C">
        <w:rPr>
          <w:rFonts w:ascii="Simplified Arabic" w:hAnsi="Simplified Arabic" w:cs="Simplified Arabic"/>
          <w:b w:val="0"/>
          <w:bCs w:val="0"/>
          <w:sz w:val="32"/>
          <w:szCs w:val="32"/>
          <w:rtl/>
        </w:rPr>
        <w:br/>
        <w:t>مادة  : (س و م) ، العلامة،</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القيمة، ومنه السمة،</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السيمة، السومة،</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السيما،</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السيمياء،</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السيماء،</w:t>
      </w:r>
      <w:r w:rsidR="00820DC4" w:rsidRPr="0037699C">
        <w:rPr>
          <w:rFonts w:ascii="Simplified Arabic" w:hAnsi="Simplified Arabic" w:cs="Simplified Arabic"/>
          <w:b w:val="0"/>
          <w:bCs w:val="0"/>
          <w:sz w:val="32"/>
          <w:szCs w:val="32"/>
        </w:rPr>
        <w:t xml:space="preserve"> </w:t>
      </w:r>
      <w:r w:rsidR="00571B4E" w:rsidRPr="0037699C">
        <w:rPr>
          <w:rFonts w:ascii="Simplified Arabic" w:hAnsi="Simplified Arabic" w:cs="Simplified Arabic"/>
          <w:b w:val="0"/>
          <w:bCs w:val="0"/>
          <w:sz w:val="32"/>
          <w:szCs w:val="32"/>
          <w:rtl/>
        </w:rPr>
        <w:t>وكلها تعني العلامة سواء أكانت لغوية أو غير لغوية.</w:t>
      </w:r>
      <w:r w:rsidR="00571B4E" w:rsidRPr="0037699C">
        <w:rPr>
          <w:rStyle w:val="FootnoteReference"/>
          <w:rFonts w:ascii="Simplified Arabic" w:hAnsi="Simplified Arabic" w:cs="Simplified Arabic"/>
          <w:b w:val="0"/>
          <w:bCs w:val="0"/>
          <w:sz w:val="32"/>
          <w:szCs w:val="32"/>
          <w:rtl/>
        </w:rPr>
        <w:footnoteReference w:id="2"/>
      </w:r>
      <w:r w:rsidR="00A92AF2" w:rsidRPr="0037699C">
        <w:rPr>
          <w:rFonts w:ascii="Simplified Arabic" w:hAnsi="Simplified Arabic" w:cs="Simplified Arabic"/>
          <w:b w:val="0"/>
          <w:bCs w:val="0"/>
          <w:sz w:val="32"/>
          <w:szCs w:val="32"/>
          <w:rtl/>
        </w:rPr>
        <w:br/>
        <w:t>لذا ستحسن عبد المالك مرتاض مصطلح سيميائية لأنه حسبه ( آت من المادة (س،</w:t>
      </w:r>
      <w:r w:rsidR="00820DC4" w:rsidRPr="0037699C">
        <w:rPr>
          <w:rFonts w:ascii="Simplified Arabic" w:hAnsi="Simplified Arabic" w:cs="Simplified Arabic"/>
          <w:b w:val="0"/>
          <w:bCs w:val="0"/>
          <w:sz w:val="32"/>
          <w:szCs w:val="32"/>
        </w:rPr>
        <w:t xml:space="preserve"> </w:t>
      </w:r>
      <w:r w:rsidR="00A92AF2" w:rsidRPr="0037699C">
        <w:rPr>
          <w:rFonts w:ascii="Simplified Arabic" w:hAnsi="Simplified Arabic" w:cs="Simplified Arabic"/>
          <w:b w:val="0"/>
          <w:bCs w:val="0"/>
          <w:sz w:val="32"/>
          <w:szCs w:val="32"/>
          <w:rtl/>
        </w:rPr>
        <w:t>و،</w:t>
      </w:r>
      <w:r w:rsidR="00820DC4" w:rsidRPr="0037699C">
        <w:rPr>
          <w:rFonts w:ascii="Simplified Arabic" w:hAnsi="Simplified Arabic" w:cs="Simplified Arabic"/>
          <w:b w:val="0"/>
          <w:bCs w:val="0"/>
          <w:sz w:val="32"/>
          <w:szCs w:val="32"/>
        </w:rPr>
        <w:t xml:space="preserve"> </w:t>
      </w:r>
      <w:r w:rsidR="00A92AF2" w:rsidRPr="0037699C">
        <w:rPr>
          <w:rFonts w:ascii="Simplified Arabic" w:hAnsi="Simplified Arabic" w:cs="Simplified Arabic"/>
          <w:b w:val="0"/>
          <w:bCs w:val="0"/>
          <w:sz w:val="32"/>
          <w:szCs w:val="32"/>
          <w:rtl/>
        </w:rPr>
        <w:t xml:space="preserve">م)التي تعني العلامة التي يعلم بها شيء ما أو حيوان ما " </w:t>
      </w:r>
      <w:r w:rsidR="00A92AF2" w:rsidRPr="0037699C">
        <w:rPr>
          <w:rStyle w:val="FootnoteReference"/>
          <w:rFonts w:ascii="Simplified Arabic" w:hAnsi="Simplified Arabic" w:cs="Simplified Arabic"/>
          <w:b w:val="0"/>
          <w:bCs w:val="0"/>
          <w:sz w:val="32"/>
          <w:szCs w:val="32"/>
          <w:rtl/>
        </w:rPr>
        <w:footnoteReference w:id="3"/>
      </w:r>
      <w:r w:rsidR="0088194D" w:rsidRPr="0037699C">
        <w:rPr>
          <w:rFonts w:ascii="Simplified Arabic" w:hAnsi="Simplified Arabic" w:cs="Simplified Arabic"/>
          <w:b w:val="0"/>
          <w:bCs w:val="0"/>
          <w:sz w:val="32"/>
          <w:szCs w:val="32"/>
          <w:rtl/>
        </w:rPr>
        <w:br/>
      </w:r>
      <w:r w:rsidR="006C3F54" w:rsidRPr="0037699C">
        <w:rPr>
          <w:rFonts w:ascii="Simplified Arabic" w:hAnsi="Simplified Arabic" w:cs="Simplified Arabic"/>
          <w:sz w:val="32"/>
          <w:szCs w:val="32"/>
          <w:rtl/>
        </w:rPr>
        <w:t>ب</w:t>
      </w:r>
      <w:r w:rsidR="00D91A02" w:rsidRPr="0037699C">
        <w:rPr>
          <w:rFonts w:ascii="Simplified Arabic" w:hAnsi="Simplified Arabic" w:cs="Simplified Arabic"/>
          <w:sz w:val="32"/>
          <w:szCs w:val="32"/>
          <w:rtl/>
        </w:rPr>
        <w:t>:</w:t>
      </w:r>
      <w:r w:rsidR="00561027" w:rsidRPr="0037699C">
        <w:rPr>
          <w:rFonts w:ascii="Simplified Arabic" w:hAnsi="Simplified Arabic" w:cs="Simplified Arabic"/>
          <w:sz w:val="32"/>
          <w:szCs w:val="32"/>
          <w:rtl/>
        </w:rPr>
        <w:t xml:space="preserve"> </w:t>
      </w:r>
      <w:r w:rsidR="0088194D" w:rsidRPr="0037699C">
        <w:rPr>
          <w:rFonts w:ascii="Simplified Arabic" w:hAnsi="Simplified Arabic" w:cs="Simplified Arabic"/>
          <w:sz w:val="32"/>
          <w:szCs w:val="32"/>
          <w:rtl/>
        </w:rPr>
        <w:t>اصطلاحا:</w:t>
      </w:r>
      <w:r w:rsidR="0088194D" w:rsidRPr="0037699C">
        <w:rPr>
          <w:rFonts w:ascii="Simplified Arabic" w:hAnsi="Simplified Arabic" w:cs="Simplified Arabic"/>
          <w:sz w:val="32"/>
          <w:szCs w:val="32"/>
          <w:rtl/>
        </w:rPr>
        <w:br/>
      </w:r>
      <w:r w:rsidR="00820DC4" w:rsidRPr="0037699C">
        <w:rPr>
          <w:rFonts w:ascii="Simplified Arabic" w:hAnsi="Simplified Arabic" w:cs="Simplified Arabic"/>
          <w:b w:val="0"/>
          <w:bCs w:val="0"/>
          <w:sz w:val="32"/>
          <w:szCs w:val="32"/>
        </w:rPr>
        <w:t xml:space="preserve"> </w:t>
      </w:r>
      <w:r w:rsidR="009100F0" w:rsidRPr="0037699C">
        <w:rPr>
          <w:rFonts w:ascii="Simplified Arabic" w:hAnsi="Simplified Arabic" w:cs="Simplified Arabic"/>
          <w:b w:val="0"/>
          <w:bCs w:val="0"/>
          <w:sz w:val="32"/>
          <w:szCs w:val="32"/>
          <w:rtl/>
        </w:rPr>
        <w:t xml:space="preserve">لقد </w:t>
      </w:r>
      <w:r w:rsidR="0088194D" w:rsidRPr="0037699C">
        <w:rPr>
          <w:rFonts w:ascii="Simplified Arabic" w:hAnsi="Simplified Arabic" w:cs="Simplified Arabic"/>
          <w:b w:val="0"/>
          <w:bCs w:val="0"/>
          <w:sz w:val="32"/>
          <w:szCs w:val="32"/>
          <w:rtl/>
        </w:rPr>
        <w:t>"كان البحث في دلالة الكلمات من أهم ما لفت اللغويين العرب وأثار اهتمامهم ،وتُعد الأعمال اللغوية المبكرة عند العرب من مباحث علم الدلالة،</w:t>
      </w:r>
      <w:r w:rsidR="0010791E">
        <w:rPr>
          <w:rFonts w:ascii="Simplified Arabic" w:hAnsi="Simplified Arabic" w:cs="Simplified Arabic" w:hint="cs"/>
          <w:b w:val="0"/>
          <w:bCs w:val="0"/>
          <w:sz w:val="32"/>
          <w:szCs w:val="32"/>
          <w:rtl/>
        </w:rPr>
        <w:t xml:space="preserve"> </w:t>
      </w:r>
      <w:r w:rsidR="0088194D" w:rsidRPr="0037699C">
        <w:rPr>
          <w:rFonts w:ascii="Simplified Arabic" w:hAnsi="Simplified Arabic" w:cs="Simplified Arabic"/>
          <w:b w:val="0"/>
          <w:bCs w:val="0"/>
          <w:sz w:val="32"/>
          <w:szCs w:val="32"/>
          <w:rtl/>
        </w:rPr>
        <w:t>مثل تسجيل معاني في القرآن الكريم وضبط المصحف بالشكل يُعد حقيقةً عملاً دلالياً،</w:t>
      </w:r>
      <w:r w:rsidR="0010791E">
        <w:rPr>
          <w:rFonts w:ascii="Simplified Arabic" w:hAnsi="Simplified Arabic" w:cs="Simplified Arabic" w:hint="cs"/>
          <w:b w:val="0"/>
          <w:bCs w:val="0"/>
          <w:sz w:val="32"/>
          <w:szCs w:val="32"/>
          <w:rtl/>
        </w:rPr>
        <w:t xml:space="preserve"> </w:t>
      </w:r>
      <w:r w:rsidR="0088194D" w:rsidRPr="0037699C">
        <w:rPr>
          <w:rFonts w:ascii="Simplified Arabic" w:hAnsi="Simplified Arabic" w:cs="Simplified Arabic"/>
          <w:b w:val="0"/>
          <w:bCs w:val="0"/>
          <w:sz w:val="32"/>
          <w:szCs w:val="32"/>
          <w:rtl/>
        </w:rPr>
        <w:t>لأن تغيير الضبط يؤدي إلى تغيير وظيفة الكلمة وبالتالي إلى تغيير المعنى</w:t>
      </w:r>
      <w:r w:rsidR="0088194D" w:rsidRPr="0037699C">
        <w:rPr>
          <w:rStyle w:val="FootnoteReference"/>
          <w:rFonts w:ascii="Simplified Arabic" w:hAnsi="Simplified Arabic" w:cs="Simplified Arabic"/>
          <w:b w:val="0"/>
          <w:bCs w:val="0"/>
          <w:sz w:val="32"/>
          <w:szCs w:val="32"/>
          <w:rtl/>
        </w:rPr>
        <w:footnoteReference w:id="4"/>
      </w:r>
      <w:r w:rsidR="00440BE2" w:rsidRPr="0037699C">
        <w:rPr>
          <w:rFonts w:ascii="Simplified Arabic" w:hAnsi="Simplified Arabic" w:cs="Simplified Arabic"/>
          <w:b w:val="0"/>
          <w:bCs w:val="0"/>
          <w:sz w:val="32"/>
          <w:szCs w:val="32"/>
          <w:rtl/>
        </w:rPr>
        <w:t xml:space="preserve">  ،</w:t>
      </w:r>
      <w:r w:rsidR="0010791E">
        <w:rPr>
          <w:rFonts w:ascii="Simplified Arabic" w:hAnsi="Simplified Arabic" w:cs="Simplified Arabic"/>
          <w:b w:val="0"/>
          <w:bCs w:val="0"/>
          <w:sz w:val="32"/>
          <w:szCs w:val="32"/>
          <w:rtl/>
        </w:rPr>
        <w:t xml:space="preserve"> وهو غاية السّيمياء ل</w:t>
      </w:r>
      <w:r w:rsidR="0010791E">
        <w:rPr>
          <w:rFonts w:ascii="Simplified Arabic" w:hAnsi="Simplified Arabic" w:cs="Simplified Arabic" w:hint="cs"/>
          <w:b w:val="0"/>
          <w:bCs w:val="0"/>
          <w:sz w:val="32"/>
          <w:szCs w:val="32"/>
          <w:rtl/>
        </w:rPr>
        <w:t>ا</w:t>
      </w:r>
      <w:r w:rsidR="00EB3870" w:rsidRPr="0037699C">
        <w:rPr>
          <w:rFonts w:ascii="Simplified Arabic" w:hAnsi="Simplified Arabic" w:cs="Simplified Arabic"/>
          <w:b w:val="0"/>
          <w:bCs w:val="0"/>
          <w:sz w:val="32"/>
          <w:szCs w:val="32"/>
          <w:rtl/>
        </w:rPr>
        <w:t xml:space="preserve">ستقرائها  آليات إنتاج الدلالة </w:t>
      </w:r>
      <w:r w:rsidR="00440BE2" w:rsidRPr="0037699C">
        <w:rPr>
          <w:rFonts w:ascii="Simplified Arabic" w:hAnsi="Simplified Arabic" w:cs="Simplified Arabic"/>
          <w:b w:val="0"/>
          <w:bCs w:val="0"/>
          <w:sz w:val="32"/>
          <w:szCs w:val="32"/>
          <w:rtl/>
        </w:rPr>
        <w:t>لكنها لم تصبح علماً قائماً بذاته</w:t>
      </w:r>
      <w:r w:rsidR="0048618F" w:rsidRPr="0037699C">
        <w:rPr>
          <w:rFonts w:ascii="Simplified Arabic" w:hAnsi="Simplified Arabic" w:cs="Simplified Arabic"/>
          <w:b w:val="0"/>
          <w:bCs w:val="0"/>
          <w:sz w:val="32"/>
          <w:szCs w:val="32"/>
          <w:rtl/>
        </w:rPr>
        <w:t xml:space="preserve"> إلاّ بعد جهود الفيلسوف الأمريكي تشارلز سندرس بيرس ،</w:t>
      </w:r>
      <w:r w:rsidR="0010791E">
        <w:rPr>
          <w:rFonts w:ascii="Simplified Arabic" w:hAnsi="Simplified Arabic" w:cs="Simplified Arabic" w:hint="cs"/>
          <w:b w:val="0"/>
          <w:bCs w:val="0"/>
          <w:sz w:val="32"/>
          <w:szCs w:val="32"/>
          <w:rtl/>
        </w:rPr>
        <w:t xml:space="preserve"> </w:t>
      </w:r>
      <w:r w:rsidR="0048618F" w:rsidRPr="0037699C">
        <w:rPr>
          <w:rFonts w:ascii="Simplified Arabic" w:hAnsi="Simplified Arabic" w:cs="Simplified Arabic"/>
          <w:b w:val="0"/>
          <w:bCs w:val="0"/>
          <w:sz w:val="32"/>
          <w:szCs w:val="32"/>
          <w:rtl/>
        </w:rPr>
        <w:t>فالسيمياء حسبه هو علم الإشارات ويضم جميع العلوم الإنسانية والطبيعية،</w:t>
      </w:r>
      <w:r w:rsidR="00820DC4" w:rsidRPr="0037699C">
        <w:rPr>
          <w:rFonts w:ascii="Simplified Arabic" w:hAnsi="Simplified Arabic" w:cs="Simplified Arabic"/>
          <w:b w:val="0"/>
          <w:bCs w:val="0"/>
          <w:sz w:val="32"/>
          <w:szCs w:val="32"/>
        </w:rPr>
        <w:t xml:space="preserve"> </w:t>
      </w:r>
      <w:r w:rsidR="0048618F" w:rsidRPr="0037699C">
        <w:rPr>
          <w:rFonts w:ascii="Simplified Arabic" w:hAnsi="Simplified Arabic" w:cs="Simplified Arabic"/>
          <w:b w:val="0"/>
          <w:bCs w:val="0"/>
          <w:sz w:val="32"/>
          <w:szCs w:val="32"/>
          <w:rtl/>
        </w:rPr>
        <w:t>حيث يقول:</w:t>
      </w:r>
      <w:r w:rsidR="00820DC4" w:rsidRPr="0037699C">
        <w:rPr>
          <w:rFonts w:ascii="Simplified Arabic" w:hAnsi="Simplified Arabic" w:cs="Simplified Arabic"/>
          <w:b w:val="0"/>
          <w:bCs w:val="0"/>
          <w:sz w:val="32"/>
          <w:szCs w:val="32"/>
        </w:rPr>
        <w:t xml:space="preserve"> </w:t>
      </w:r>
      <w:r w:rsidR="0048618F" w:rsidRPr="0037699C">
        <w:rPr>
          <w:rFonts w:ascii="Simplified Arabic" w:hAnsi="Simplified Arabic" w:cs="Simplified Arabic"/>
          <w:b w:val="0"/>
          <w:bCs w:val="0"/>
          <w:sz w:val="32"/>
          <w:szCs w:val="32"/>
          <w:rtl/>
        </w:rPr>
        <w:t xml:space="preserve">"ليس باستطاعتي أن أدرس أي </w:t>
      </w:r>
      <w:r w:rsidR="0048618F" w:rsidRPr="0037699C">
        <w:rPr>
          <w:rFonts w:ascii="Simplified Arabic" w:hAnsi="Simplified Arabic" w:cs="Simplified Arabic"/>
          <w:b w:val="0"/>
          <w:bCs w:val="0"/>
          <w:sz w:val="32"/>
          <w:szCs w:val="32"/>
          <w:rtl/>
        </w:rPr>
        <w:lastRenderedPageBreak/>
        <w:t>شيء في هذا الكون كالرياضيات،</w:t>
      </w:r>
      <w:r w:rsidR="00820DC4" w:rsidRPr="0037699C">
        <w:rPr>
          <w:rFonts w:ascii="Simplified Arabic" w:hAnsi="Simplified Arabic" w:cs="Simplified Arabic"/>
          <w:b w:val="0"/>
          <w:bCs w:val="0"/>
          <w:sz w:val="32"/>
          <w:szCs w:val="32"/>
        </w:rPr>
        <w:t xml:space="preserve"> </w:t>
      </w:r>
      <w:r w:rsidR="0048618F" w:rsidRPr="0037699C">
        <w:rPr>
          <w:rFonts w:ascii="Simplified Arabic" w:hAnsi="Simplified Arabic" w:cs="Simplified Arabic"/>
          <w:b w:val="0"/>
          <w:bCs w:val="0"/>
          <w:sz w:val="32"/>
          <w:szCs w:val="32"/>
          <w:rtl/>
        </w:rPr>
        <w:t>والأخلاق،</w:t>
      </w:r>
      <w:r w:rsidR="00820DC4" w:rsidRPr="0037699C">
        <w:rPr>
          <w:rFonts w:ascii="Simplified Arabic" w:hAnsi="Simplified Arabic" w:cs="Simplified Arabic"/>
          <w:b w:val="0"/>
          <w:bCs w:val="0"/>
          <w:sz w:val="32"/>
          <w:szCs w:val="32"/>
        </w:rPr>
        <w:t xml:space="preserve"> </w:t>
      </w:r>
      <w:r w:rsidR="0048618F" w:rsidRPr="0037699C">
        <w:rPr>
          <w:rFonts w:ascii="Simplified Arabic" w:hAnsi="Simplified Arabic" w:cs="Simplified Arabic"/>
          <w:b w:val="0"/>
          <w:bCs w:val="0"/>
          <w:sz w:val="32"/>
          <w:szCs w:val="32"/>
          <w:rtl/>
        </w:rPr>
        <w:t>وعلم النفس وعلم الصوتيات وعلم الاقتصاد....إلاّ أنه نظام سيميولوجي."</w:t>
      </w:r>
      <w:r w:rsidR="0048618F" w:rsidRPr="0037699C">
        <w:rPr>
          <w:rStyle w:val="FootnoteReference"/>
          <w:rFonts w:ascii="Simplified Arabic" w:hAnsi="Simplified Arabic" w:cs="Simplified Arabic"/>
          <w:b w:val="0"/>
          <w:bCs w:val="0"/>
          <w:sz w:val="32"/>
          <w:szCs w:val="32"/>
          <w:rtl/>
        </w:rPr>
        <w:footnoteReference w:id="5"/>
      </w:r>
      <w:r w:rsidR="006E41A4" w:rsidRPr="0037699C">
        <w:rPr>
          <w:rFonts w:ascii="Simplified Arabic" w:hAnsi="Simplified Arabic" w:cs="Simplified Arabic"/>
          <w:b w:val="0"/>
          <w:bCs w:val="0"/>
          <w:sz w:val="32"/>
          <w:szCs w:val="32"/>
          <w:rtl/>
        </w:rPr>
        <w:br/>
        <w:t>وقد عرفها فرديناند دي سوسير بقوله:</w:t>
      </w:r>
      <w:r w:rsidR="00820DC4" w:rsidRPr="0037699C">
        <w:rPr>
          <w:rFonts w:ascii="Simplified Arabic" w:hAnsi="Simplified Arabic" w:cs="Simplified Arabic"/>
          <w:b w:val="0"/>
          <w:bCs w:val="0"/>
          <w:sz w:val="32"/>
          <w:szCs w:val="32"/>
        </w:rPr>
        <w:t xml:space="preserve"> </w:t>
      </w:r>
      <w:r w:rsidR="006E41A4" w:rsidRPr="0037699C">
        <w:rPr>
          <w:rFonts w:ascii="Simplified Arabic" w:hAnsi="Simplified Arabic" w:cs="Simplified Arabic"/>
          <w:b w:val="0"/>
          <w:bCs w:val="0"/>
          <w:sz w:val="32"/>
          <w:szCs w:val="32"/>
          <w:rtl/>
        </w:rPr>
        <w:t>"هي عبارة عن علم يدرس الإشارات أو العلامات داخل الحياة الاجتماعية."</w:t>
      </w:r>
      <w:r w:rsidR="006E41A4" w:rsidRPr="0037699C">
        <w:rPr>
          <w:rStyle w:val="FootnoteReference"/>
          <w:rFonts w:ascii="Simplified Arabic" w:hAnsi="Simplified Arabic" w:cs="Simplified Arabic"/>
          <w:b w:val="0"/>
          <w:bCs w:val="0"/>
          <w:sz w:val="32"/>
          <w:szCs w:val="32"/>
          <w:rtl/>
        </w:rPr>
        <w:footnoteReference w:id="6"/>
      </w:r>
      <w:r w:rsidR="0088194D" w:rsidRPr="0037699C">
        <w:rPr>
          <w:rFonts w:ascii="Simplified Arabic" w:hAnsi="Simplified Arabic" w:cs="Simplified Arabic"/>
          <w:b w:val="0"/>
          <w:bCs w:val="0"/>
          <w:sz w:val="32"/>
          <w:szCs w:val="32"/>
          <w:rtl/>
        </w:rPr>
        <w:br/>
        <w:t>ويعرفها "الجيرداس غريماس": بقوله:</w:t>
      </w:r>
      <w:r w:rsidR="00820DC4" w:rsidRPr="0037699C">
        <w:rPr>
          <w:rFonts w:ascii="Simplified Arabic" w:hAnsi="Simplified Arabic" w:cs="Simplified Arabic"/>
          <w:b w:val="0"/>
          <w:bCs w:val="0"/>
          <w:sz w:val="32"/>
          <w:szCs w:val="32"/>
        </w:rPr>
        <w:t xml:space="preserve"> </w:t>
      </w:r>
      <w:r w:rsidR="0088194D" w:rsidRPr="0037699C">
        <w:rPr>
          <w:rFonts w:ascii="Simplified Arabic" w:hAnsi="Simplified Arabic" w:cs="Simplified Arabic"/>
          <w:b w:val="0"/>
          <w:bCs w:val="0"/>
          <w:sz w:val="32"/>
          <w:szCs w:val="32"/>
          <w:rtl/>
        </w:rPr>
        <w:t>"علم مستقل تماما عن الأسلاف البعيدين، وهو من العلوم الأمهات ذات الجدور الضاربة في القدم"</w:t>
      </w:r>
      <w:r w:rsidR="0088194D" w:rsidRPr="0037699C">
        <w:rPr>
          <w:rStyle w:val="FootnoteReference"/>
          <w:rFonts w:ascii="Simplified Arabic" w:hAnsi="Simplified Arabic" w:cs="Simplified Arabic"/>
          <w:b w:val="0"/>
          <w:bCs w:val="0"/>
          <w:sz w:val="32"/>
          <w:szCs w:val="32"/>
          <w:rtl/>
        </w:rPr>
        <w:footnoteReference w:id="7"/>
      </w:r>
      <w:r w:rsidR="00DF5F4B" w:rsidRPr="0037699C">
        <w:rPr>
          <w:rFonts w:ascii="Simplified Arabic" w:hAnsi="Simplified Arabic" w:cs="Simplified Arabic"/>
          <w:b w:val="0"/>
          <w:bCs w:val="0"/>
          <w:sz w:val="32"/>
          <w:szCs w:val="32"/>
          <w:rtl/>
        </w:rPr>
        <w:t xml:space="preserve"> </w:t>
      </w:r>
      <w:r w:rsidR="00DF5F4B" w:rsidRPr="0037699C">
        <w:rPr>
          <w:rFonts w:ascii="Simplified Arabic" w:hAnsi="Simplified Arabic" w:cs="Simplified Arabic"/>
          <w:b w:val="0"/>
          <w:bCs w:val="0"/>
          <w:sz w:val="32"/>
          <w:szCs w:val="32"/>
          <w:rtl/>
        </w:rPr>
        <w:br/>
        <w:t>من أبسط التعاريف وأكثرها استخداما" نظام السّمة أو الشبكة من العلامات التنظيمية  المتسلسلة، وفك قواعد لغوية متفق عليها في بينة معينة.</w:t>
      </w:r>
      <w:r w:rsidR="00DF5F4B" w:rsidRPr="0037699C">
        <w:rPr>
          <w:rStyle w:val="FootnoteReference"/>
          <w:rFonts w:ascii="Simplified Arabic" w:hAnsi="Simplified Arabic" w:cs="Simplified Arabic"/>
          <w:b w:val="0"/>
          <w:bCs w:val="0"/>
          <w:sz w:val="32"/>
          <w:szCs w:val="32"/>
          <w:rtl/>
        </w:rPr>
        <w:footnoteReference w:id="8"/>
      </w:r>
      <w:r w:rsidR="003B7957" w:rsidRPr="0037699C">
        <w:rPr>
          <w:rFonts w:ascii="Simplified Arabic" w:hAnsi="Simplified Arabic" w:cs="Simplified Arabic"/>
          <w:b w:val="0"/>
          <w:bCs w:val="0"/>
          <w:sz w:val="32"/>
          <w:szCs w:val="32"/>
          <w:rtl/>
        </w:rPr>
        <w:t xml:space="preserve">  ،فهي علم العلامات سواء أكانت هذه العلامات لسانية أم غير لسانية يهتم برصد العلامات المختلفة، وبتصنيفها،</w:t>
      </w:r>
      <w:r w:rsidR="00820DC4" w:rsidRPr="0037699C">
        <w:rPr>
          <w:rFonts w:ascii="Simplified Arabic" w:hAnsi="Simplified Arabic" w:cs="Simplified Arabic"/>
          <w:b w:val="0"/>
          <w:bCs w:val="0"/>
          <w:sz w:val="32"/>
          <w:szCs w:val="32"/>
        </w:rPr>
        <w:t xml:space="preserve"> </w:t>
      </w:r>
      <w:r w:rsidR="003B7957" w:rsidRPr="0037699C">
        <w:rPr>
          <w:rFonts w:ascii="Simplified Arabic" w:hAnsi="Simplified Arabic" w:cs="Simplified Arabic"/>
          <w:b w:val="0"/>
          <w:bCs w:val="0"/>
          <w:sz w:val="32"/>
          <w:szCs w:val="32"/>
          <w:rtl/>
        </w:rPr>
        <w:t>وبيان دلالتها وبكشف القوانين التي تحكمها."</w:t>
      </w:r>
      <w:r w:rsidR="003B7957" w:rsidRPr="0037699C">
        <w:rPr>
          <w:rStyle w:val="FootnoteReference"/>
          <w:rFonts w:ascii="Simplified Arabic" w:hAnsi="Simplified Arabic" w:cs="Simplified Arabic"/>
          <w:b w:val="0"/>
          <w:bCs w:val="0"/>
          <w:sz w:val="32"/>
          <w:szCs w:val="32"/>
          <w:rtl/>
        </w:rPr>
        <w:footnoteReference w:id="9"/>
      </w:r>
    </w:p>
    <w:p w:rsidR="00777792" w:rsidRDefault="006C3F54" w:rsidP="00777792">
      <w:pPr>
        <w:pStyle w:val="Heading2"/>
        <w:spacing w:line="276" w:lineRule="auto"/>
        <w:jc w:val="left"/>
        <w:rPr>
          <w:rFonts w:ascii="Simplified Arabic" w:hAnsi="Simplified Arabic" w:cs="Simplified Arabic"/>
          <w:b w:val="0"/>
          <w:bCs w:val="0"/>
          <w:sz w:val="32"/>
          <w:szCs w:val="32"/>
          <w:rtl/>
        </w:rPr>
      </w:pPr>
      <w:r w:rsidRPr="0037699C">
        <w:rPr>
          <w:rFonts w:ascii="Simplified Arabic" w:hAnsi="Simplified Arabic" w:cs="Simplified Arabic"/>
          <w:sz w:val="32"/>
          <w:szCs w:val="32"/>
          <w:rtl/>
        </w:rPr>
        <w:t xml:space="preserve">ثانيا: </w:t>
      </w:r>
      <w:r w:rsidR="000A1FC5" w:rsidRPr="0037699C">
        <w:rPr>
          <w:rFonts w:ascii="Simplified Arabic" w:hAnsi="Simplified Arabic" w:cs="Simplified Arabic"/>
          <w:sz w:val="32"/>
          <w:szCs w:val="32"/>
          <w:rtl/>
        </w:rPr>
        <w:t>مفهوم السّرد:</w:t>
      </w:r>
      <w:r w:rsidR="000A1FC5" w:rsidRPr="0037699C">
        <w:rPr>
          <w:rFonts w:ascii="Simplified Arabic" w:hAnsi="Simplified Arabic" w:cs="Simplified Arabic"/>
          <w:b w:val="0"/>
          <w:bCs w:val="0"/>
          <w:sz w:val="32"/>
          <w:szCs w:val="32"/>
          <w:rtl/>
        </w:rPr>
        <w:br/>
      </w:r>
      <w:r w:rsidRPr="0037699C">
        <w:rPr>
          <w:rFonts w:ascii="Simplified Arabic" w:hAnsi="Simplified Arabic" w:cs="Simplified Arabic"/>
          <w:sz w:val="32"/>
          <w:szCs w:val="32"/>
          <w:rtl/>
        </w:rPr>
        <w:t>أ</w:t>
      </w:r>
      <w:r w:rsidR="00684E37" w:rsidRPr="0037699C">
        <w:rPr>
          <w:rFonts w:ascii="Simplified Arabic" w:hAnsi="Simplified Arabic" w:cs="Simplified Arabic"/>
          <w:sz w:val="32"/>
          <w:szCs w:val="32"/>
          <w:rtl/>
        </w:rPr>
        <w:t>:</w:t>
      </w:r>
      <w:r w:rsidR="000A1FC5" w:rsidRPr="0037699C">
        <w:rPr>
          <w:rFonts w:ascii="Simplified Arabic" w:hAnsi="Simplified Arabic" w:cs="Simplified Arabic"/>
          <w:sz w:val="32"/>
          <w:szCs w:val="32"/>
          <w:rtl/>
        </w:rPr>
        <w:t>لغة:</w:t>
      </w:r>
      <w:r w:rsidR="000A1FC5" w:rsidRPr="0037699C">
        <w:rPr>
          <w:rFonts w:ascii="Simplified Arabic" w:hAnsi="Simplified Arabic" w:cs="Simplified Arabic"/>
          <w:b w:val="0"/>
          <w:bCs w:val="0"/>
          <w:sz w:val="32"/>
          <w:szCs w:val="32"/>
          <w:rtl/>
        </w:rPr>
        <w:t xml:space="preserve"> جاء في لسان العرب لابن منظور "سرّد الحديث ونحو يسرده سرّدا إذا تابعه،</w:t>
      </w:r>
      <w:r w:rsidR="0010791E">
        <w:rPr>
          <w:rFonts w:ascii="Simplified Arabic" w:hAnsi="Simplified Arabic" w:cs="Simplified Arabic" w:hint="cs"/>
          <w:b w:val="0"/>
          <w:bCs w:val="0"/>
          <w:sz w:val="32"/>
          <w:szCs w:val="32"/>
          <w:rtl/>
        </w:rPr>
        <w:t xml:space="preserve"> </w:t>
      </w:r>
      <w:r w:rsidR="000A1FC5" w:rsidRPr="0037699C">
        <w:rPr>
          <w:rFonts w:ascii="Simplified Arabic" w:hAnsi="Simplified Arabic" w:cs="Simplified Arabic"/>
          <w:b w:val="0"/>
          <w:bCs w:val="0"/>
          <w:sz w:val="32"/>
          <w:szCs w:val="32"/>
          <w:rtl/>
        </w:rPr>
        <w:t>وسّرد القرءان :تابع قراءته في حذر منه،</w:t>
      </w:r>
      <w:r w:rsidR="0010791E">
        <w:rPr>
          <w:rFonts w:ascii="Simplified Arabic" w:hAnsi="Simplified Arabic" w:cs="Simplified Arabic" w:hint="cs"/>
          <w:b w:val="0"/>
          <w:bCs w:val="0"/>
          <w:sz w:val="32"/>
          <w:szCs w:val="32"/>
          <w:rtl/>
        </w:rPr>
        <w:t xml:space="preserve"> </w:t>
      </w:r>
      <w:r w:rsidR="000A1FC5" w:rsidRPr="0037699C">
        <w:rPr>
          <w:rFonts w:ascii="Simplified Arabic" w:hAnsi="Simplified Arabic" w:cs="Simplified Arabic"/>
          <w:b w:val="0"/>
          <w:bCs w:val="0"/>
          <w:sz w:val="32"/>
          <w:szCs w:val="32"/>
          <w:rtl/>
        </w:rPr>
        <w:t>والسّرد المتتابع وسّرد فلان الصوم إذا أولاه وتابعه، ومنه الحديث: كان يسّرد</w:t>
      </w:r>
      <w:r w:rsidR="0054411F" w:rsidRPr="0037699C">
        <w:rPr>
          <w:rFonts w:ascii="Simplified Arabic" w:hAnsi="Simplified Arabic" w:cs="Simplified Arabic"/>
          <w:b w:val="0"/>
          <w:bCs w:val="0"/>
          <w:sz w:val="32"/>
          <w:szCs w:val="32"/>
          <w:rtl/>
        </w:rPr>
        <w:t xml:space="preserve"> الصوم سرّدا، وفي حديث الرسول صلى الله عليه وسلم (إني أسرّد الصيّام في السّفر، فقال: إن شئت فصم،</w:t>
      </w:r>
      <w:r w:rsidR="0010791E">
        <w:rPr>
          <w:rFonts w:ascii="Simplified Arabic" w:hAnsi="Simplified Arabic" w:cs="Simplified Arabic" w:hint="cs"/>
          <w:b w:val="0"/>
          <w:bCs w:val="0"/>
          <w:sz w:val="32"/>
          <w:szCs w:val="32"/>
          <w:rtl/>
        </w:rPr>
        <w:t xml:space="preserve"> </w:t>
      </w:r>
      <w:r w:rsidR="0054411F" w:rsidRPr="0037699C">
        <w:rPr>
          <w:rFonts w:ascii="Simplified Arabic" w:hAnsi="Simplified Arabic" w:cs="Simplified Arabic"/>
          <w:b w:val="0"/>
          <w:bCs w:val="0"/>
          <w:sz w:val="32"/>
          <w:szCs w:val="32"/>
          <w:rtl/>
        </w:rPr>
        <w:t>وإن شئت فأفطر).</w:t>
      </w:r>
      <w:r w:rsidR="0054411F" w:rsidRPr="0037699C">
        <w:rPr>
          <w:rStyle w:val="FootnoteReference"/>
          <w:rFonts w:ascii="Simplified Arabic" w:hAnsi="Simplified Arabic" w:cs="Simplified Arabic"/>
          <w:b w:val="0"/>
          <w:bCs w:val="0"/>
          <w:sz w:val="32"/>
          <w:szCs w:val="32"/>
          <w:rtl/>
        </w:rPr>
        <w:footnoteReference w:id="10"/>
      </w:r>
    </w:p>
    <w:p w:rsidR="00C96D8B" w:rsidRDefault="006C3F54" w:rsidP="00F242BF">
      <w:pPr>
        <w:pStyle w:val="Heading2"/>
        <w:spacing w:line="276" w:lineRule="auto"/>
        <w:jc w:val="left"/>
        <w:rPr>
          <w:rFonts w:ascii="Simplified Arabic" w:hAnsi="Simplified Arabic" w:cs="Simplified Arabic"/>
          <w:sz w:val="32"/>
          <w:szCs w:val="32"/>
        </w:rPr>
      </w:pPr>
      <w:r w:rsidRPr="0037699C">
        <w:rPr>
          <w:rFonts w:ascii="Simplified Arabic" w:hAnsi="Simplified Arabic" w:cs="Simplified Arabic"/>
          <w:sz w:val="32"/>
          <w:szCs w:val="32"/>
          <w:rtl/>
        </w:rPr>
        <w:t>ب</w:t>
      </w:r>
      <w:r w:rsidR="00684E37" w:rsidRPr="0037699C">
        <w:rPr>
          <w:rFonts w:ascii="Simplified Arabic" w:hAnsi="Simplified Arabic" w:cs="Simplified Arabic"/>
          <w:sz w:val="32"/>
          <w:szCs w:val="32"/>
          <w:rtl/>
        </w:rPr>
        <w:t xml:space="preserve">: </w:t>
      </w:r>
      <w:r w:rsidR="0054411F" w:rsidRPr="0037699C">
        <w:rPr>
          <w:rFonts w:ascii="Simplified Arabic" w:hAnsi="Simplified Arabic" w:cs="Simplified Arabic"/>
          <w:sz w:val="32"/>
          <w:szCs w:val="32"/>
          <w:rtl/>
        </w:rPr>
        <w:t>اصطلاحا:</w:t>
      </w:r>
      <w:r w:rsidR="0054411F" w:rsidRPr="0037699C">
        <w:rPr>
          <w:rFonts w:ascii="Simplified Arabic" w:hAnsi="Simplified Arabic" w:cs="Simplified Arabic"/>
          <w:b w:val="0"/>
          <w:bCs w:val="0"/>
          <w:sz w:val="32"/>
          <w:szCs w:val="32"/>
          <w:rtl/>
        </w:rPr>
        <w:t xml:space="preserve"> قد تختلف مفاهيم السّرد العربي من ناقد إلى آخر ومن دارس إلى آخر كل حسب استعماله لها، فهناك من يعتبر السّرد واحدا من القضايا التي بدأت </w:t>
      </w:r>
      <w:r w:rsidR="0054411F" w:rsidRPr="0037699C">
        <w:rPr>
          <w:rFonts w:ascii="Simplified Arabic" w:hAnsi="Simplified Arabic" w:cs="Simplified Arabic"/>
          <w:b w:val="0"/>
          <w:bCs w:val="0"/>
          <w:sz w:val="32"/>
          <w:szCs w:val="32"/>
          <w:rtl/>
        </w:rPr>
        <w:lastRenderedPageBreak/>
        <w:t>تستأثر باهتمام الباحثين والدارسين العرب.</w:t>
      </w:r>
      <w:r w:rsidR="0054411F" w:rsidRPr="0037699C">
        <w:rPr>
          <w:rStyle w:val="FootnoteReference"/>
          <w:rFonts w:ascii="Simplified Arabic" w:hAnsi="Simplified Arabic" w:cs="Simplified Arabic"/>
          <w:b w:val="0"/>
          <w:bCs w:val="0"/>
          <w:sz w:val="32"/>
          <w:szCs w:val="32"/>
          <w:rtl/>
        </w:rPr>
        <w:footnoteReference w:id="11"/>
      </w:r>
      <w:r w:rsidR="00DB7EE6" w:rsidRPr="0037699C">
        <w:rPr>
          <w:rFonts w:ascii="Simplified Arabic" w:hAnsi="Simplified Arabic" w:cs="Simplified Arabic"/>
          <w:b w:val="0"/>
          <w:bCs w:val="0"/>
          <w:sz w:val="32"/>
          <w:szCs w:val="32"/>
          <w:rtl/>
        </w:rPr>
        <w:br/>
        <w:t>يعدّ مصطلح علم السّرد أو السّردية من المصطلحات التي دخلت دائرة التوظيف النقدي تحت تأثير البنوية، وقد بدأ علم السّرد بالشكلانيين الروس  وتحديدا مع فلادمير بروب، وفي عام 1969 صاغ تودروف مصطلح علم السّرد لأول مرة</w:t>
      </w:r>
      <w:r w:rsidR="007B7F0C" w:rsidRPr="0037699C">
        <w:rPr>
          <w:rFonts w:ascii="Simplified Arabic" w:hAnsi="Simplified Arabic" w:cs="Simplified Arabic"/>
          <w:b w:val="0"/>
          <w:bCs w:val="0"/>
          <w:sz w:val="32"/>
          <w:szCs w:val="32"/>
          <w:rtl/>
        </w:rPr>
        <w:t xml:space="preserve">، </w:t>
      </w:r>
      <w:r w:rsidR="00DB7EE6" w:rsidRPr="0037699C">
        <w:rPr>
          <w:rFonts w:ascii="Simplified Arabic" w:hAnsi="Simplified Arabic" w:cs="Simplified Arabic"/>
          <w:b w:val="0"/>
          <w:bCs w:val="0"/>
          <w:sz w:val="32"/>
          <w:szCs w:val="32"/>
          <w:rtl/>
        </w:rPr>
        <w:t>"</w:t>
      </w:r>
      <w:r w:rsidR="00DB7EE6" w:rsidRPr="0037699C">
        <w:rPr>
          <w:rStyle w:val="FootnoteReference"/>
          <w:rFonts w:ascii="Simplified Arabic" w:hAnsi="Simplified Arabic" w:cs="Simplified Arabic"/>
          <w:b w:val="0"/>
          <w:bCs w:val="0"/>
          <w:sz w:val="32"/>
          <w:szCs w:val="32"/>
          <w:rtl/>
        </w:rPr>
        <w:footnoteReference w:id="12"/>
      </w:r>
      <w:r w:rsidR="006F33E5" w:rsidRPr="0037699C">
        <w:rPr>
          <w:rFonts w:ascii="Simplified Arabic" w:hAnsi="Simplified Arabic" w:cs="Simplified Arabic"/>
          <w:b w:val="0"/>
          <w:bCs w:val="0"/>
          <w:sz w:val="32"/>
          <w:szCs w:val="32"/>
          <w:rtl/>
        </w:rPr>
        <w:t xml:space="preserve"> </w:t>
      </w:r>
      <w:r w:rsidR="007B7F0C" w:rsidRPr="0037699C">
        <w:rPr>
          <w:rFonts w:ascii="Simplified Arabic" w:hAnsi="Simplified Arabic" w:cs="Simplified Arabic"/>
          <w:b w:val="0"/>
          <w:bCs w:val="0"/>
          <w:sz w:val="32"/>
          <w:szCs w:val="32"/>
          <w:rtl/>
        </w:rPr>
        <w:t xml:space="preserve">فعلم السرد هو الجزء الأساسي في الخطاب الذي يعرض فيه المتكلم الأحداث القابلة للبرهنة  ،أو المثيرة للجدل ،وهو أيضا دراسة القص ،واستنباط الأسس التي يقوم عليها </w:t>
      </w:r>
      <w:r w:rsidR="007B7F0C" w:rsidRPr="0037699C">
        <w:rPr>
          <w:rStyle w:val="FootnoteReference"/>
          <w:rFonts w:ascii="Simplified Arabic" w:hAnsi="Simplified Arabic" w:cs="Simplified Arabic"/>
          <w:b w:val="0"/>
          <w:bCs w:val="0"/>
          <w:sz w:val="32"/>
          <w:szCs w:val="32"/>
          <w:rtl/>
        </w:rPr>
        <w:footnoteReference w:id="13"/>
      </w:r>
      <w:r w:rsidR="007B7F0C" w:rsidRPr="0037699C">
        <w:rPr>
          <w:rFonts w:ascii="Simplified Arabic" w:hAnsi="Simplified Arabic" w:cs="Simplified Arabic"/>
          <w:b w:val="0"/>
          <w:bCs w:val="0"/>
          <w:sz w:val="32"/>
          <w:szCs w:val="32"/>
          <w:rtl/>
        </w:rPr>
        <w:t>،</w:t>
      </w:r>
      <w:r w:rsidR="006F33E5" w:rsidRPr="0037699C">
        <w:rPr>
          <w:rFonts w:ascii="Simplified Arabic" w:hAnsi="Simplified Arabic" w:cs="Simplified Arabic"/>
          <w:b w:val="0"/>
          <w:bCs w:val="0"/>
          <w:sz w:val="32"/>
          <w:szCs w:val="32"/>
          <w:rtl/>
        </w:rPr>
        <w:t xml:space="preserve">والسّرد وسيلة اتصال تعرض تتابع أحداث تسببت فيها أو جربتها الشّخصيات ،ويتضمن الوقائع والأحداث في تركيبة لغوية، تخضع هذه الأحداث لنظام معين، ولا يتم الاتصال إلاّ بوجود  طرفين، يُدعى الطرف الأول سّاردا </w:t>
      </w:r>
      <w:r w:rsidR="00701034" w:rsidRPr="0037699C">
        <w:rPr>
          <w:rFonts w:ascii="Simplified Arabic" w:hAnsi="Simplified Arabic" w:cs="Simplified Arabic"/>
          <w:b w:val="0"/>
          <w:bCs w:val="0"/>
          <w:sz w:val="32"/>
          <w:szCs w:val="32"/>
          <w:rtl/>
        </w:rPr>
        <w:t>والثاني مسروداً.</w:t>
      </w:r>
      <w:r w:rsidR="00701034" w:rsidRPr="0037699C">
        <w:rPr>
          <w:rFonts w:ascii="Simplified Arabic" w:hAnsi="Simplified Arabic" w:cs="Simplified Arabic"/>
          <w:b w:val="0"/>
          <w:bCs w:val="0"/>
          <w:sz w:val="32"/>
          <w:szCs w:val="32"/>
          <w:rtl/>
        </w:rPr>
        <w:br/>
        <w:t>ومن جهة أخرى "الحكي يقوم على دعامتين أساسين:</w:t>
      </w:r>
      <w:r w:rsidR="00701034" w:rsidRPr="0037699C">
        <w:rPr>
          <w:rFonts w:ascii="Simplified Arabic" w:hAnsi="Simplified Arabic" w:cs="Simplified Arabic"/>
          <w:b w:val="0"/>
          <w:bCs w:val="0"/>
          <w:sz w:val="32"/>
          <w:szCs w:val="32"/>
          <w:rtl/>
        </w:rPr>
        <w:br/>
        <w:t>أولهما: أن يحتوي على قصة ما، تضم أحداث معينة،</w:t>
      </w:r>
      <w:r w:rsidR="002F3DDA">
        <w:rPr>
          <w:rFonts w:ascii="Simplified Arabic" w:hAnsi="Simplified Arabic" w:cs="Simplified Arabic" w:hint="cs"/>
          <w:b w:val="0"/>
          <w:bCs w:val="0"/>
          <w:sz w:val="32"/>
          <w:szCs w:val="32"/>
          <w:rtl/>
        </w:rPr>
        <w:t xml:space="preserve"> </w:t>
      </w:r>
      <w:r w:rsidR="00701034" w:rsidRPr="0037699C">
        <w:rPr>
          <w:rFonts w:ascii="Simplified Arabic" w:hAnsi="Simplified Arabic" w:cs="Simplified Arabic"/>
          <w:b w:val="0"/>
          <w:bCs w:val="0"/>
          <w:sz w:val="32"/>
          <w:szCs w:val="32"/>
          <w:rtl/>
        </w:rPr>
        <w:t>وثانيهما: أن يعيّن الطريقة التي تحكي بها تلك القصّة، وتسمى هذه الطريقة سّردا ذلك أن القصّة الواحدة يمكن أن تحكي بطرق متعددة، ول\لك فإن السّرد هو الذي يُعتمد عليه في تمييز أنماط بشكل أساسي.</w:t>
      </w:r>
      <w:r w:rsidR="00701034" w:rsidRPr="0037699C">
        <w:rPr>
          <w:rStyle w:val="FootnoteReference"/>
          <w:rFonts w:ascii="Simplified Arabic" w:hAnsi="Simplified Arabic" w:cs="Simplified Arabic"/>
          <w:b w:val="0"/>
          <w:bCs w:val="0"/>
          <w:sz w:val="32"/>
          <w:szCs w:val="32"/>
          <w:rtl/>
        </w:rPr>
        <w:footnoteReference w:id="14"/>
      </w:r>
      <w:r w:rsidRPr="0037699C">
        <w:rPr>
          <w:rFonts w:ascii="Simplified Arabic" w:hAnsi="Simplified Arabic" w:cs="Simplified Arabic"/>
          <w:b w:val="0"/>
          <w:bCs w:val="0"/>
          <w:sz w:val="32"/>
          <w:szCs w:val="32"/>
          <w:rtl/>
        </w:rPr>
        <w:br/>
      </w:r>
    </w:p>
    <w:p w:rsidR="00C96D8B" w:rsidRDefault="00C96D8B" w:rsidP="00F242BF">
      <w:pPr>
        <w:pStyle w:val="Heading2"/>
        <w:spacing w:line="276" w:lineRule="auto"/>
        <w:jc w:val="left"/>
        <w:rPr>
          <w:rFonts w:ascii="Simplified Arabic" w:hAnsi="Simplified Arabic" w:cs="Simplified Arabic"/>
          <w:sz w:val="32"/>
          <w:szCs w:val="32"/>
        </w:rPr>
      </w:pPr>
    </w:p>
    <w:p w:rsidR="006C3F54" w:rsidRPr="00777792" w:rsidRDefault="006C3F54" w:rsidP="00F242BF">
      <w:pPr>
        <w:pStyle w:val="Heading2"/>
        <w:spacing w:line="276" w:lineRule="auto"/>
        <w:jc w:val="left"/>
        <w:rPr>
          <w:rFonts w:ascii="Simplified Arabic" w:hAnsi="Simplified Arabic" w:cs="Simplified Arabic"/>
          <w:b w:val="0"/>
          <w:bCs w:val="0"/>
          <w:sz w:val="32"/>
          <w:szCs w:val="32"/>
        </w:rPr>
      </w:pPr>
      <w:r w:rsidRPr="0037699C">
        <w:rPr>
          <w:rFonts w:ascii="Simplified Arabic" w:hAnsi="Simplified Arabic" w:cs="Simplified Arabic"/>
          <w:sz w:val="32"/>
          <w:szCs w:val="32"/>
          <w:rtl/>
        </w:rPr>
        <w:lastRenderedPageBreak/>
        <w:t>ثالثا: السيميائية السردية:</w:t>
      </w:r>
      <w:r w:rsidRPr="0037699C">
        <w:rPr>
          <w:rFonts w:ascii="Simplified Arabic" w:hAnsi="Simplified Arabic" w:cs="Simplified Arabic"/>
          <w:sz w:val="32"/>
          <w:szCs w:val="32"/>
          <w:rtl/>
        </w:rPr>
        <w:br/>
      </w:r>
      <w:r w:rsidRPr="0037699C">
        <w:rPr>
          <w:rFonts w:ascii="Simplified Arabic" w:hAnsi="Simplified Arabic" w:cs="Simplified Arabic"/>
          <w:b w:val="0"/>
          <w:bCs w:val="0"/>
          <w:sz w:val="32"/>
          <w:szCs w:val="32"/>
          <w:rtl/>
        </w:rPr>
        <w:t xml:space="preserve">اقتحمت السيمياء حيزا واسعاً في علوم الأدب خصوصا في نظرية السرد، فقد شغلت عالم السّرد والتأليف القصصي لتبحث فيه على غرار بحثها في اللغة، ولقد حظيت الأشكال السردية في النصف الثاني من القرن الماضي بكثير من العناية والاهتمام ،الشيء الذي جعلها تحتل الصدارة ،حيث جربت عليها السيميائيات أولى أدواتها </w:t>
      </w:r>
      <w:r w:rsidRPr="0037699C">
        <w:rPr>
          <w:rFonts w:ascii="Simplified Arabic" w:hAnsi="Simplified Arabic" w:cs="Simplified Arabic"/>
          <w:b w:val="0"/>
          <w:bCs w:val="0"/>
          <w:sz w:val="32"/>
          <w:szCs w:val="32"/>
          <w:rtl/>
        </w:rPr>
        <w:br/>
        <w:t>( المستمدة أساسا من اللسانيات) وتحسست أولى خطواتها داخل ميدان السّرديات بالذات، وقد يعود السبب إلى اختلاف الخطاب السّردي عن أشكال الخطاب الأخرى</w:t>
      </w:r>
      <w:r w:rsidRPr="0037699C">
        <w:rPr>
          <w:rStyle w:val="FootnoteReference"/>
          <w:rFonts w:ascii="Simplified Arabic" w:hAnsi="Simplified Arabic" w:cs="Simplified Arabic"/>
          <w:b w:val="0"/>
          <w:bCs w:val="0"/>
          <w:sz w:val="32"/>
          <w:szCs w:val="32"/>
          <w:rtl/>
        </w:rPr>
        <w:footnoteReference w:id="15"/>
      </w:r>
      <w:r w:rsidR="00820DC4" w:rsidRPr="0037699C">
        <w:rPr>
          <w:rFonts w:ascii="Simplified Arabic" w:hAnsi="Simplified Arabic" w:cs="Simplified Arabic"/>
          <w:b w:val="0"/>
          <w:bCs w:val="0"/>
          <w:sz w:val="32"/>
          <w:szCs w:val="32"/>
          <w:rtl/>
        </w:rPr>
        <w:t xml:space="preserve">  </w:t>
      </w:r>
    </w:p>
    <w:p w:rsidR="00725D46" w:rsidRPr="0037699C" w:rsidRDefault="006C3F54" w:rsidP="004B23E3">
      <w:pPr>
        <w:pStyle w:val="Heading2"/>
        <w:spacing w:line="276" w:lineRule="auto"/>
        <w:jc w:val="left"/>
        <w:rPr>
          <w:rFonts w:ascii="Simplified Arabic" w:hAnsi="Simplified Arabic" w:cs="Simplified Arabic"/>
          <w:b w:val="0"/>
          <w:bCs w:val="0"/>
          <w:sz w:val="32"/>
          <w:szCs w:val="32"/>
          <w:rtl/>
        </w:rPr>
      </w:pPr>
      <w:r w:rsidRPr="0037699C">
        <w:rPr>
          <w:rFonts w:ascii="Simplified Arabic" w:hAnsi="Simplified Arabic" w:cs="Simplified Arabic"/>
          <w:sz w:val="32"/>
          <w:szCs w:val="32"/>
          <w:rtl/>
        </w:rPr>
        <w:t>رابعا</w:t>
      </w:r>
      <w:r w:rsidR="00E47DEA" w:rsidRPr="0037699C">
        <w:rPr>
          <w:rFonts w:ascii="Simplified Arabic" w:hAnsi="Simplified Arabic" w:cs="Simplified Arabic"/>
          <w:sz w:val="32"/>
          <w:szCs w:val="32"/>
          <w:rtl/>
        </w:rPr>
        <w:t xml:space="preserve">: </w:t>
      </w:r>
      <w:r w:rsidR="00E37B91" w:rsidRPr="0037699C">
        <w:rPr>
          <w:rFonts w:ascii="Simplified Arabic" w:hAnsi="Simplified Arabic" w:cs="Simplified Arabic"/>
          <w:sz w:val="32"/>
          <w:szCs w:val="32"/>
          <w:rtl/>
        </w:rPr>
        <w:t>أعلام السيميائيات السردية</w:t>
      </w:r>
      <w:r w:rsidR="007E61D4" w:rsidRPr="0037699C">
        <w:rPr>
          <w:rFonts w:ascii="Simplified Arabic" w:hAnsi="Simplified Arabic" w:cs="Simplified Arabic"/>
          <w:sz w:val="32"/>
          <w:szCs w:val="32"/>
          <w:rtl/>
        </w:rPr>
        <w:t xml:space="preserve"> </w:t>
      </w:r>
      <w:r w:rsidR="00E37B91" w:rsidRPr="0037699C">
        <w:rPr>
          <w:rFonts w:ascii="Simplified Arabic" w:hAnsi="Simplified Arabic" w:cs="Simplified Arabic"/>
          <w:sz w:val="32"/>
          <w:szCs w:val="32"/>
          <w:rtl/>
        </w:rPr>
        <w:t>:</w:t>
      </w:r>
      <w:r w:rsidR="005263C8" w:rsidRPr="0037699C">
        <w:rPr>
          <w:rFonts w:ascii="Simplified Arabic" w:hAnsi="Simplified Arabic" w:cs="Simplified Arabic"/>
          <w:sz w:val="32"/>
          <w:szCs w:val="32"/>
          <w:rtl/>
        </w:rPr>
        <w:br/>
      </w:r>
      <w:r w:rsidR="005263C8" w:rsidRPr="0037699C">
        <w:rPr>
          <w:rFonts w:ascii="Simplified Arabic" w:hAnsi="Simplified Arabic" w:cs="Simplified Arabic"/>
          <w:b w:val="0"/>
          <w:bCs w:val="0"/>
          <w:sz w:val="32"/>
          <w:szCs w:val="32"/>
          <w:rtl/>
        </w:rPr>
        <w:t>لقد مكّن السرد  للسمياء  من  الإبحار في عالمه بما تمتلكه  من آليات تحليلية  لاستنباط المعنى  واكتشاف تشكل الدلالة  بواسطة  "اختراق الدال ومعه الذات والدليل والتظيم النحوي للخطاب"</w:t>
      </w:r>
      <w:r w:rsidR="005263C8" w:rsidRPr="0037699C">
        <w:rPr>
          <w:rStyle w:val="FootnoteReference"/>
          <w:rFonts w:ascii="Simplified Arabic" w:hAnsi="Simplified Arabic" w:cs="Simplified Arabic"/>
          <w:b w:val="0"/>
          <w:bCs w:val="0"/>
          <w:sz w:val="32"/>
          <w:szCs w:val="32"/>
          <w:rtl/>
        </w:rPr>
        <w:footnoteReference w:id="16"/>
      </w:r>
      <w:r w:rsidR="005263C8" w:rsidRPr="0037699C">
        <w:rPr>
          <w:rFonts w:ascii="Simplified Arabic" w:hAnsi="Simplified Arabic" w:cs="Simplified Arabic"/>
          <w:b w:val="0"/>
          <w:bCs w:val="0"/>
          <w:sz w:val="32"/>
          <w:szCs w:val="32"/>
          <w:rtl/>
        </w:rPr>
        <w:t xml:space="preserve"> وهو ما آمن به رائد السيميائية السردية "غريماس" حيث أراد للسيميائية  أن تبحث عن المعان وتكشف عن كيفية نسجها وتشكلها، مستفيدا في ذلك من</w:t>
      </w:r>
      <w:r w:rsidR="00DB1934" w:rsidRPr="0037699C">
        <w:rPr>
          <w:rFonts w:ascii="Simplified Arabic" w:hAnsi="Simplified Arabic" w:cs="Simplified Arabic"/>
          <w:b w:val="0"/>
          <w:bCs w:val="0"/>
          <w:sz w:val="32"/>
          <w:szCs w:val="32"/>
          <w:rtl/>
        </w:rPr>
        <w:t xml:space="preserve"> سابقيه </w:t>
      </w:r>
      <w:r w:rsidR="005263C8" w:rsidRPr="0037699C">
        <w:rPr>
          <w:rFonts w:ascii="Simplified Arabic" w:hAnsi="Simplified Arabic" w:cs="Simplified Arabic"/>
          <w:b w:val="0"/>
          <w:bCs w:val="0"/>
          <w:sz w:val="32"/>
          <w:szCs w:val="32"/>
          <w:rtl/>
        </w:rPr>
        <w:t xml:space="preserve"> </w:t>
      </w:r>
      <w:r w:rsidR="00DB1934" w:rsidRPr="0037699C">
        <w:rPr>
          <w:rFonts w:ascii="Simplified Arabic" w:hAnsi="Simplified Arabic" w:cs="Simplified Arabic"/>
          <w:b w:val="0"/>
          <w:bCs w:val="0"/>
          <w:sz w:val="32"/>
          <w:szCs w:val="32"/>
          <w:rtl/>
        </w:rPr>
        <w:t>كــ</w:t>
      </w:r>
      <w:r w:rsidR="005263C8" w:rsidRPr="0037699C">
        <w:rPr>
          <w:rFonts w:ascii="Simplified Arabic" w:hAnsi="Simplified Arabic" w:cs="Simplified Arabic"/>
          <w:b w:val="0"/>
          <w:bCs w:val="0"/>
          <w:sz w:val="32"/>
          <w:szCs w:val="32"/>
          <w:rtl/>
        </w:rPr>
        <w:t>فلادمير بروب</w:t>
      </w:r>
      <w:r w:rsidR="00DB1934" w:rsidRPr="0037699C">
        <w:rPr>
          <w:rFonts w:ascii="Simplified Arabic" w:hAnsi="Simplified Arabic" w:cs="Simplified Arabic"/>
          <w:b w:val="0"/>
          <w:bCs w:val="0"/>
          <w:sz w:val="32"/>
          <w:szCs w:val="32"/>
          <w:rtl/>
        </w:rPr>
        <w:t>.</w:t>
      </w:r>
      <w:r w:rsidR="00E37B91" w:rsidRPr="0037699C">
        <w:rPr>
          <w:rFonts w:ascii="Simplified Arabic" w:hAnsi="Simplified Arabic" w:cs="Simplified Arabic"/>
          <w:b w:val="0"/>
          <w:bCs w:val="0"/>
          <w:sz w:val="32"/>
          <w:szCs w:val="32"/>
          <w:rtl/>
        </w:rPr>
        <w:br/>
      </w:r>
      <w:r w:rsidR="00684E37" w:rsidRPr="0037699C">
        <w:rPr>
          <w:rFonts w:ascii="Simplified Arabic" w:hAnsi="Simplified Arabic" w:cs="Simplified Arabic"/>
          <w:sz w:val="32"/>
          <w:szCs w:val="32"/>
          <w:rtl/>
        </w:rPr>
        <w:t>أ:</w:t>
      </w:r>
      <w:r w:rsidR="00C20FB4" w:rsidRPr="0037699C">
        <w:rPr>
          <w:rFonts w:ascii="Simplified Arabic" w:hAnsi="Simplified Arabic" w:cs="Simplified Arabic"/>
          <w:sz w:val="32"/>
          <w:szCs w:val="32"/>
          <w:rtl/>
        </w:rPr>
        <w:t xml:space="preserve"> </w:t>
      </w:r>
      <w:r w:rsidR="00E37B91" w:rsidRPr="0037699C">
        <w:rPr>
          <w:rFonts w:ascii="Simplified Arabic" w:hAnsi="Simplified Arabic" w:cs="Simplified Arabic"/>
          <w:sz w:val="32"/>
          <w:szCs w:val="32"/>
          <w:rtl/>
        </w:rPr>
        <w:t>فلادمير بروب:</w:t>
      </w:r>
      <w:r w:rsidR="00E37B91" w:rsidRPr="0037699C">
        <w:rPr>
          <w:rFonts w:ascii="Simplified Arabic" w:hAnsi="Simplified Arabic" w:cs="Simplified Arabic"/>
          <w:b w:val="0"/>
          <w:bCs w:val="0"/>
          <w:sz w:val="32"/>
          <w:szCs w:val="32"/>
          <w:rtl/>
        </w:rPr>
        <w:t xml:space="preserve"> </w:t>
      </w:r>
      <w:r w:rsidR="006E5615" w:rsidRPr="0037699C">
        <w:rPr>
          <w:rFonts w:ascii="Simplified Arabic" w:hAnsi="Simplified Arabic" w:cs="Simplified Arabic"/>
          <w:b w:val="0"/>
          <w:bCs w:val="0"/>
          <w:sz w:val="32"/>
          <w:szCs w:val="32"/>
          <w:rtl/>
        </w:rPr>
        <w:br/>
      </w:r>
      <w:r w:rsidR="00E37B91" w:rsidRPr="0037699C">
        <w:rPr>
          <w:rFonts w:ascii="Simplified Arabic" w:hAnsi="Simplified Arabic" w:cs="Simplified Arabic"/>
          <w:b w:val="0"/>
          <w:bCs w:val="0"/>
          <w:sz w:val="32"/>
          <w:szCs w:val="32"/>
          <w:rtl/>
        </w:rPr>
        <w:t xml:space="preserve">يعد </w:t>
      </w:r>
      <w:r w:rsidR="003D42BA" w:rsidRPr="0037699C">
        <w:rPr>
          <w:rFonts w:ascii="Simplified Arabic" w:hAnsi="Simplified Arabic" w:cs="Simplified Arabic"/>
          <w:b w:val="0"/>
          <w:bCs w:val="0"/>
          <w:sz w:val="32"/>
          <w:szCs w:val="32"/>
          <w:rtl/>
        </w:rPr>
        <w:t xml:space="preserve">بروب </w:t>
      </w:r>
      <w:r w:rsidR="00E37B91" w:rsidRPr="0037699C">
        <w:rPr>
          <w:rFonts w:ascii="Simplified Arabic" w:hAnsi="Simplified Arabic" w:cs="Simplified Arabic"/>
          <w:b w:val="0"/>
          <w:bCs w:val="0"/>
          <w:sz w:val="32"/>
          <w:szCs w:val="32"/>
          <w:rtl/>
        </w:rPr>
        <w:t xml:space="preserve">رائد الدراسات السّردية في العصر الحديث وذلك من خلال </w:t>
      </w:r>
      <w:r w:rsidR="003D42BA" w:rsidRPr="0037699C">
        <w:rPr>
          <w:rFonts w:ascii="Simplified Arabic" w:hAnsi="Simplified Arabic" w:cs="Simplified Arabic"/>
          <w:b w:val="0"/>
          <w:bCs w:val="0"/>
          <w:sz w:val="32"/>
          <w:szCs w:val="32"/>
          <w:rtl/>
        </w:rPr>
        <w:t xml:space="preserve"> العمل إلى إرساء منهجية جديدة في تحليل النصوص السردية</w:t>
      </w:r>
      <w:r w:rsidR="003D42BA" w:rsidRPr="0037699C">
        <w:rPr>
          <w:rStyle w:val="FootnoteReference"/>
          <w:rFonts w:ascii="Simplified Arabic" w:hAnsi="Simplified Arabic" w:cs="Simplified Arabic"/>
          <w:b w:val="0"/>
          <w:bCs w:val="0"/>
          <w:sz w:val="32"/>
          <w:szCs w:val="32"/>
          <w:rtl/>
        </w:rPr>
        <w:footnoteReference w:id="17"/>
      </w:r>
      <w:r w:rsidR="003D42BA" w:rsidRPr="0037699C">
        <w:rPr>
          <w:rFonts w:ascii="Simplified Arabic" w:hAnsi="Simplified Arabic" w:cs="Simplified Arabic"/>
          <w:b w:val="0"/>
          <w:bCs w:val="0"/>
          <w:sz w:val="32"/>
          <w:szCs w:val="32"/>
          <w:rtl/>
        </w:rPr>
        <w:t xml:space="preserve">، </w:t>
      </w:r>
      <w:r w:rsidR="00E37B91" w:rsidRPr="0037699C">
        <w:rPr>
          <w:rFonts w:ascii="Simplified Arabic" w:hAnsi="Simplified Arabic" w:cs="Simplified Arabic"/>
          <w:b w:val="0"/>
          <w:bCs w:val="0"/>
          <w:sz w:val="32"/>
          <w:szCs w:val="32"/>
          <w:rtl/>
        </w:rPr>
        <w:t>لدراسة الحكاية بناءً على جملة من المفاهيم الأساسية ،ويُعد كتابه "مرفولوجيا الحكاية" ح</w:t>
      </w:r>
      <w:r w:rsidR="00B82D45" w:rsidRPr="0037699C">
        <w:rPr>
          <w:rFonts w:ascii="Simplified Arabic" w:hAnsi="Simplified Arabic" w:cs="Simplified Arabic"/>
          <w:b w:val="0"/>
          <w:bCs w:val="0"/>
          <w:sz w:val="32"/>
          <w:szCs w:val="32"/>
          <w:rtl/>
        </w:rPr>
        <w:t>َ</w:t>
      </w:r>
      <w:r w:rsidR="00E37B91" w:rsidRPr="0037699C">
        <w:rPr>
          <w:rFonts w:ascii="Simplified Arabic" w:hAnsi="Simplified Arabic" w:cs="Simplified Arabic"/>
          <w:b w:val="0"/>
          <w:bCs w:val="0"/>
          <w:sz w:val="32"/>
          <w:szCs w:val="32"/>
          <w:rtl/>
        </w:rPr>
        <w:t>ج</w:t>
      </w:r>
      <w:r w:rsidR="00B82D45" w:rsidRPr="0037699C">
        <w:rPr>
          <w:rFonts w:ascii="Simplified Arabic" w:hAnsi="Simplified Arabic" w:cs="Simplified Arabic"/>
          <w:b w:val="0"/>
          <w:bCs w:val="0"/>
          <w:sz w:val="32"/>
          <w:szCs w:val="32"/>
          <w:rtl/>
        </w:rPr>
        <w:t>َ</w:t>
      </w:r>
      <w:r w:rsidR="00E37B91" w:rsidRPr="0037699C">
        <w:rPr>
          <w:rFonts w:ascii="Simplified Arabic" w:hAnsi="Simplified Arabic" w:cs="Simplified Arabic"/>
          <w:b w:val="0"/>
          <w:bCs w:val="0"/>
          <w:sz w:val="32"/>
          <w:szCs w:val="32"/>
          <w:rtl/>
        </w:rPr>
        <w:t xml:space="preserve">ر الزاوية  في تجارب علم الأدب الجديد في الغرب و تأثيره لا يزال سائراً حتى اليوم فقد حاول الكثيرون  </w:t>
      </w:r>
      <w:r w:rsidR="00E37B91" w:rsidRPr="0037699C">
        <w:rPr>
          <w:rFonts w:ascii="Simplified Arabic" w:hAnsi="Simplified Arabic" w:cs="Simplified Arabic"/>
          <w:b w:val="0"/>
          <w:bCs w:val="0"/>
          <w:sz w:val="32"/>
          <w:szCs w:val="32"/>
          <w:rtl/>
        </w:rPr>
        <w:lastRenderedPageBreak/>
        <w:t>استلهامه في بناء  نظرياته النقدية أمثال : ليفي، رولان بارت، تدوروف ، غريماس،....</w:t>
      </w:r>
      <w:r w:rsidR="00E37B91" w:rsidRPr="0037699C">
        <w:rPr>
          <w:rFonts w:ascii="Simplified Arabic" w:hAnsi="Simplified Arabic" w:cs="Simplified Arabic"/>
          <w:b w:val="0"/>
          <w:bCs w:val="0"/>
          <w:sz w:val="32"/>
          <w:szCs w:val="32"/>
          <w:rtl/>
        </w:rPr>
        <w:br/>
        <w:t>وتعتمد الدراسة التي أجراها بروب على مجموعة من الحكايات التي تعالج مواضيع وتختلف شخصياتها وظروفها تتبع نفس السيرورة والحكائية بمعنى أن بعض الحركات تتكرر في جميع  الحكايات وتتبع نفس الخطة ونتيجة ل</w:t>
      </w:r>
      <w:r w:rsidR="00E819B1" w:rsidRPr="0037699C">
        <w:rPr>
          <w:rFonts w:ascii="Simplified Arabic" w:hAnsi="Simplified Arabic" w:cs="Simplified Arabic"/>
          <w:b w:val="0"/>
          <w:bCs w:val="0"/>
          <w:sz w:val="32"/>
          <w:szCs w:val="32"/>
          <w:rtl/>
        </w:rPr>
        <w:t>اكتشاف  ه</w:t>
      </w:r>
      <w:r w:rsidR="00E37B91" w:rsidRPr="0037699C">
        <w:rPr>
          <w:rFonts w:ascii="Simplified Arabic" w:hAnsi="Simplified Arabic" w:cs="Simplified Arabic"/>
          <w:b w:val="0"/>
          <w:bCs w:val="0"/>
          <w:sz w:val="32"/>
          <w:szCs w:val="32"/>
          <w:rtl/>
        </w:rPr>
        <w:t xml:space="preserve">ذه النظرية </w:t>
      </w:r>
      <w:r w:rsidR="00E819B1" w:rsidRPr="0037699C">
        <w:rPr>
          <w:rFonts w:ascii="Simplified Arabic" w:hAnsi="Simplified Arabic" w:cs="Simplified Arabic"/>
          <w:b w:val="0"/>
          <w:bCs w:val="0"/>
          <w:sz w:val="32"/>
          <w:szCs w:val="32"/>
          <w:rtl/>
        </w:rPr>
        <w:t>الجديدة أخذت الدراسات النقدية منهجاً جديدا "</w:t>
      </w:r>
      <w:r w:rsidR="00E819B1" w:rsidRPr="0037699C">
        <w:rPr>
          <w:rStyle w:val="FootnoteReference"/>
          <w:rFonts w:ascii="Simplified Arabic" w:hAnsi="Simplified Arabic" w:cs="Simplified Arabic"/>
          <w:b w:val="0"/>
          <w:bCs w:val="0"/>
          <w:sz w:val="32"/>
          <w:szCs w:val="32"/>
          <w:rtl/>
        </w:rPr>
        <w:footnoteReference w:id="18"/>
      </w:r>
      <w:r w:rsidR="002306CD" w:rsidRPr="0037699C">
        <w:rPr>
          <w:rFonts w:ascii="Simplified Arabic" w:hAnsi="Simplified Arabic" w:cs="Simplified Arabic"/>
          <w:b w:val="0"/>
          <w:bCs w:val="0"/>
          <w:sz w:val="32"/>
          <w:szCs w:val="32"/>
          <w:rtl/>
        </w:rPr>
        <w:t xml:space="preserve"> فقد استبط </w:t>
      </w:r>
      <w:r w:rsidR="00820DC4" w:rsidRPr="0037699C">
        <w:rPr>
          <w:rFonts w:ascii="Simplified Arabic" w:hAnsi="Simplified Arabic" w:cs="Simplified Arabic"/>
          <w:b w:val="0"/>
          <w:bCs w:val="0"/>
          <w:sz w:val="32"/>
          <w:szCs w:val="32"/>
        </w:rPr>
        <w:t xml:space="preserve"> </w:t>
      </w:r>
      <w:r w:rsidR="002306CD" w:rsidRPr="0037699C">
        <w:rPr>
          <w:rFonts w:ascii="Simplified Arabic" w:hAnsi="Simplified Arabic" w:cs="Simplified Arabic"/>
          <w:b w:val="0"/>
          <w:bCs w:val="0"/>
          <w:sz w:val="32"/>
          <w:szCs w:val="32"/>
          <w:rtl/>
        </w:rPr>
        <w:t>بروب من مائة حكاية شعبية روسية إحدى وثلاثين (31) وظيفة  التي يعرفها بقوله" ونعني بالوظيفة ما تقوم به الشخصيات من فعل محدد من منظور دالته في سير الحبكة"</w:t>
      </w:r>
      <w:r w:rsidR="002306CD" w:rsidRPr="0037699C">
        <w:rPr>
          <w:rStyle w:val="FootnoteReference"/>
          <w:rFonts w:ascii="Simplified Arabic" w:hAnsi="Simplified Arabic" w:cs="Simplified Arabic"/>
          <w:b w:val="0"/>
          <w:bCs w:val="0"/>
          <w:sz w:val="32"/>
          <w:szCs w:val="32"/>
          <w:rtl/>
        </w:rPr>
        <w:footnoteReference w:id="19"/>
      </w:r>
      <w:r w:rsidR="001C5C3A" w:rsidRPr="0037699C">
        <w:rPr>
          <w:rFonts w:ascii="Simplified Arabic" w:hAnsi="Simplified Arabic" w:cs="Simplified Arabic"/>
          <w:b w:val="0"/>
          <w:bCs w:val="0"/>
          <w:sz w:val="32"/>
          <w:szCs w:val="32"/>
          <w:rtl/>
        </w:rPr>
        <w:br/>
        <w:t>كانت نقطة الانطلاق الجوهرية في دراسة النصوص الحكائية</w:t>
      </w:r>
      <w:r w:rsidR="00820DC4" w:rsidRPr="0037699C">
        <w:rPr>
          <w:rFonts w:ascii="Simplified Arabic" w:hAnsi="Simplified Arabic" w:cs="Simplified Arabic"/>
          <w:b w:val="0"/>
          <w:bCs w:val="0"/>
          <w:sz w:val="32"/>
          <w:szCs w:val="32"/>
        </w:rPr>
        <w:t xml:space="preserve"> </w:t>
      </w:r>
      <w:r w:rsidR="001C5C3A" w:rsidRPr="0037699C">
        <w:rPr>
          <w:rFonts w:ascii="Simplified Arabic" w:hAnsi="Simplified Arabic" w:cs="Simplified Arabic"/>
          <w:b w:val="0"/>
          <w:bCs w:val="0"/>
          <w:sz w:val="32"/>
          <w:szCs w:val="32"/>
          <w:rtl/>
        </w:rPr>
        <w:t xml:space="preserve"> بعامة  دراسة" فلادمير بروب  حول  القصص العجيبة، كما تأثر السرد المعاصر وبخاصة التحليل  البنوي للحكايات بأبحاث "فلادمير بروب</w:t>
      </w:r>
      <w:r w:rsidR="00820DC4" w:rsidRPr="0037699C">
        <w:rPr>
          <w:rFonts w:ascii="Simplified Arabic" w:hAnsi="Simplified Arabic" w:cs="Simplified Arabic"/>
          <w:b w:val="0"/>
          <w:bCs w:val="0"/>
          <w:sz w:val="32"/>
          <w:szCs w:val="32"/>
        </w:rPr>
        <w:t xml:space="preserve"> </w:t>
      </w:r>
      <w:r w:rsidR="001C5C3A" w:rsidRPr="0037699C">
        <w:rPr>
          <w:rFonts w:ascii="Simplified Arabic" w:hAnsi="Simplified Arabic" w:cs="Simplified Arabic"/>
          <w:b w:val="0"/>
          <w:bCs w:val="0"/>
          <w:sz w:val="32"/>
          <w:szCs w:val="32"/>
          <w:rtl/>
        </w:rPr>
        <w:t xml:space="preserve">"حول الحكاية الغرائبية التي تقع بين الأسطورة والشعر الملحمي </w:t>
      </w:r>
      <w:r w:rsidR="00E15BFC" w:rsidRPr="0037699C">
        <w:rPr>
          <w:rFonts w:ascii="Simplified Arabic" w:hAnsi="Simplified Arabic" w:cs="Simplified Arabic"/>
          <w:b w:val="0"/>
          <w:bCs w:val="0"/>
          <w:sz w:val="32"/>
          <w:szCs w:val="32"/>
          <w:rtl/>
        </w:rPr>
        <w:t>.</w:t>
      </w:r>
      <w:r w:rsidR="00E15BFC" w:rsidRPr="0037699C">
        <w:rPr>
          <w:rStyle w:val="FootnoteReference"/>
          <w:rFonts w:ascii="Simplified Arabic" w:hAnsi="Simplified Arabic" w:cs="Simplified Arabic"/>
          <w:b w:val="0"/>
          <w:bCs w:val="0"/>
          <w:sz w:val="32"/>
          <w:szCs w:val="32"/>
          <w:rtl/>
        </w:rPr>
        <w:footnoteReference w:id="20"/>
      </w:r>
      <w:r w:rsidR="00E15BFC" w:rsidRPr="0037699C">
        <w:rPr>
          <w:rFonts w:ascii="Simplified Arabic" w:hAnsi="Simplified Arabic" w:cs="Simplified Arabic"/>
          <w:b w:val="0"/>
          <w:bCs w:val="0"/>
          <w:sz w:val="32"/>
          <w:szCs w:val="32"/>
          <w:rtl/>
        </w:rPr>
        <w:br/>
      </w:r>
      <w:r w:rsidR="00E15BFC" w:rsidRPr="0037699C">
        <w:rPr>
          <w:rFonts w:ascii="Simplified Arabic" w:hAnsi="Simplified Arabic" w:cs="Simplified Arabic"/>
          <w:sz w:val="32"/>
          <w:szCs w:val="32"/>
          <w:rtl/>
        </w:rPr>
        <w:t xml:space="preserve">أصول منهج فلادمير بروب:  </w:t>
      </w:r>
      <w:r w:rsidR="00E15BFC" w:rsidRPr="0037699C">
        <w:rPr>
          <w:rFonts w:ascii="Simplified Arabic" w:hAnsi="Simplified Arabic" w:cs="Simplified Arabic"/>
          <w:sz w:val="32"/>
          <w:szCs w:val="32"/>
          <w:rtl/>
        </w:rPr>
        <w:br/>
      </w:r>
      <w:r w:rsidR="00E15BFC" w:rsidRPr="0037699C">
        <w:rPr>
          <w:rFonts w:ascii="Simplified Arabic" w:hAnsi="Simplified Arabic" w:cs="Simplified Arabic"/>
          <w:b w:val="0"/>
          <w:bCs w:val="0"/>
          <w:sz w:val="32"/>
          <w:szCs w:val="32"/>
          <w:rtl/>
        </w:rPr>
        <w:t>اعتمد "بروب" في  منهجه على خلفيات ومرجعيات، فقد أخذ (الحوافز)التي است</w:t>
      </w:r>
      <w:r w:rsidR="002239A9" w:rsidRPr="0037699C">
        <w:rPr>
          <w:rFonts w:ascii="Simplified Arabic" w:hAnsi="Simplified Arabic" w:cs="Simplified Arabic"/>
          <w:b w:val="0"/>
          <w:bCs w:val="0"/>
          <w:sz w:val="32"/>
          <w:szCs w:val="32"/>
          <w:rtl/>
        </w:rPr>
        <w:t xml:space="preserve">نبطتها الشكلاني الروسي "توماشفسكي " و "شكلوفسكي"،فسماها (الوظائف)في كتابه "مرفولوجيا الحكاية"و، كان توماشفسكي  قد أطلق على أصغر وحدة من </w:t>
      </w:r>
      <w:r w:rsidR="002239A9" w:rsidRPr="0037699C">
        <w:rPr>
          <w:rFonts w:ascii="Simplified Arabic" w:hAnsi="Simplified Arabic" w:cs="Simplified Arabic"/>
          <w:b w:val="0"/>
          <w:bCs w:val="0"/>
          <w:sz w:val="32"/>
          <w:szCs w:val="32"/>
          <w:rtl/>
        </w:rPr>
        <w:lastRenderedPageBreak/>
        <w:t>"الحبكة" اسم الحافز</w:t>
      </w:r>
      <w:r w:rsidR="00DB1934" w:rsidRPr="0037699C">
        <w:rPr>
          <w:rFonts w:ascii="Simplified Arabic" w:hAnsi="Simplified Arabic" w:cs="Simplified Arabic"/>
          <w:b w:val="0"/>
          <w:bCs w:val="0"/>
          <w:sz w:val="32"/>
          <w:szCs w:val="32"/>
          <w:rtl/>
        </w:rPr>
        <w:t xml:space="preserve"> ،وهو ما قد يكون عبارة</w:t>
      </w:r>
      <w:r w:rsidR="002F3DDA">
        <w:rPr>
          <w:rFonts w:ascii="Simplified Arabic" w:hAnsi="Simplified Arabic" w:cs="Simplified Arabic" w:hint="cs"/>
          <w:b w:val="0"/>
          <w:bCs w:val="0"/>
          <w:sz w:val="32"/>
          <w:szCs w:val="32"/>
          <w:rtl/>
        </w:rPr>
        <w:t xml:space="preserve"> أو </w:t>
      </w:r>
      <w:r w:rsidR="00DB1934" w:rsidRPr="0037699C">
        <w:rPr>
          <w:rFonts w:ascii="Simplified Arabic" w:hAnsi="Simplified Arabic" w:cs="Simplified Arabic"/>
          <w:b w:val="0"/>
          <w:bCs w:val="0"/>
          <w:sz w:val="32"/>
          <w:szCs w:val="32"/>
          <w:rtl/>
        </w:rPr>
        <w:t>مفردة</w:t>
      </w:r>
      <w:r w:rsidR="002F3DDA">
        <w:rPr>
          <w:rFonts w:ascii="Simplified Arabic" w:hAnsi="Simplified Arabic" w:cs="Simplified Arabic" w:hint="cs"/>
          <w:b w:val="0"/>
          <w:bCs w:val="0"/>
          <w:sz w:val="32"/>
          <w:szCs w:val="32"/>
          <w:rtl/>
        </w:rPr>
        <w:t xml:space="preserve"> </w:t>
      </w:r>
      <w:r w:rsidR="00DB1934" w:rsidRPr="0037699C">
        <w:rPr>
          <w:rFonts w:ascii="Simplified Arabic" w:hAnsi="Simplified Arabic" w:cs="Simplified Arabic"/>
          <w:b w:val="0"/>
          <w:bCs w:val="0"/>
          <w:sz w:val="32"/>
          <w:szCs w:val="32"/>
          <w:rtl/>
        </w:rPr>
        <w:t>أو فعلاً مفردا في الحبكة."</w:t>
      </w:r>
      <w:r w:rsidR="00DB1934" w:rsidRPr="0037699C">
        <w:rPr>
          <w:rStyle w:val="FootnoteReference"/>
          <w:rFonts w:ascii="Simplified Arabic" w:hAnsi="Simplified Arabic" w:cs="Simplified Arabic"/>
          <w:b w:val="0"/>
          <w:bCs w:val="0"/>
          <w:sz w:val="32"/>
          <w:szCs w:val="32"/>
          <w:rtl/>
        </w:rPr>
        <w:footnoteReference w:id="21"/>
      </w:r>
      <w:r w:rsidR="00DB1934" w:rsidRPr="0037699C">
        <w:rPr>
          <w:rFonts w:ascii="Simplified Arabic" w:hAnsi="Simplified Arabic" w:cs="Simplified Arabic"/>
          <w:b w:val="0"/>
          <w:bCs w:val="0"/>
          <w:sz w:val="32"/>
          <w:szCs w:val="32"/>
          <w:rtl/>
        </w:rPr>
        <w:br/>
      </w:r>
      <w:r w:rsidR="00DB1934" w:rsidRPr="0037699C">
        <w:rPr>
          <w:rFonts w:ascii="Simplified Arabic" w:hAnsi="Simplified Arabic" w:cs="Simplified Arabic"/>
          <w:sz w:val="32"/>
          <w:szCs w:val="32"/>
          <w:rtl/>
        </w:rPr>
        <w:t>الوظيفة عند بروب:</w:t>
      </w:r>
      <w:r w:rsidR="00D84411" w:rsidRPr="0037699C">
        <w:rPr>
          <w:rFonts w:ascii="Simplified Arabic" w:hAnsi="Simplified Arabic" w:cs="Simplified Arabic"/>
          <w:b w:val="0"/>
          <w:bCs w:val="0"/>
          <w:sz w:val="32"/>
          <w:szCs w:val="32"/>
          <w:rtl/>
        </w:rPr>
        <w:t xml:space="preserve"> يعرف "بروب</w:t>
      </w:r>
      <w:r w:rsidR="002F3DDA">
        <w:rPr>
          <w:rFonts w:ascii="Simplified Arabic" w:hAnsi="Simplified Arabic" w:cs="Simplified Arabic" w:hint="cs"/>
          <w:b w:val="0"/>
          <w:bCs w:val="0"/>
          <w:sz w:val="32"/>
          <w:szCs w:val="32"/>
          <w:rtl/>
        </w:rPr>
        <w:t xml:space="preserve"> </w:t>
      </w:r>
      <w:r w:rsidR="00D84411" w:rsidRPr="0037699C">
        <w:rPr>
          <w:rFonts w:ascii="Simplified Arabic" w:hAnsi="Simplified Arabic" w:cs="Simplified Arabic"/>
          <w:b w:val="0"/>
          <w:bCs w:val="0"/>
          <w:sz w:val="32"/>
          <w:szCs w:val="32"/>
          <w:rtl/>
        </w:rPr>
        <w:t>"بقوله: "ونعني بالوظيفة ما تقوم به الشّخصية من فعل محدد من منظور دلالته في سير الحبكة."</w:t>
      </w:r>
      <w:r w:rsidR="00D84411" w:rsidRPr="0037699C">
        <w:rPr>
          <w:rStyle w:val="FootnoteReference"/>
          <w:rFonts w:ascii="Simplified Arabic" w:hAnsi="Simplified Arabic" w:cs="Simplified Arabic"/>
          <w:b w:val="0"/>
          <w:bCs w:val="0"/>
          <w:sz w:val="32"/>
          <w:szCs w:val="32"/>
          <w:rtl/>
        </w:rPr>
        <w:footnoteReference w:id="22"/>
      </w:r>
      <w:r w:rsidR="00D84411" w:rsidRPr="0037699C">
        <w:rPr>
          <w:rFonts w:ascii="Simplified Arabic" w:hAnsi="Simplified Arabic" w:cs="Simplified Arabic"/>
          <w:b w:val="0"/>
          <w:bCs w:val="0"/>
          <w:sz w:val="32"/>
          <w:szCs w:val="32"/>
          <w:rtl/>
        </w:rPr>
        <w:t xml:space="preserve"> وهي ثابتة دائمة، على الرغم من تعدد هويات الأشخاص الذين يقومون بها فالأشخاص تتغير وكن الأعمال تعبّر عن وظيفة واحدة."</w:t>
      </w:r>
      <w:r w:rsidR="009D3B8C" w:rsidRPr="0037699C">
        <w:rPr>
          <w:rStyle w:val="FootnoteReference"/>
          <w:rFonts w:ascii="Simplified Arabic" w:hAnsi="Simplified Arabic" w:cs="Simplified Arabic"/>
          <w:b w:val="0"/>
          <w:bCs w:val="0"/>
          <w:sz w:val="32"/>
          <w:szCs w:val="32"/>
          <w:rtl/>
        </w:rPr>
        <w:footnoteReference w:id="23"/>
      </w:r>
      <w:r w:rsidR="00D84411" w:rsidRPr="0037699C">
        <w:rPr>
          <w:rFonts w:ascii="Simplified Arabic" w:hAnsi="Simplified Arabic" w:cs="Simplified Arabic"/>
          <w:b w:val="0"/>
          <w:bCs w:val="0"/>
          <w:sz w:val="32"/>
          <w:szCs w:val="32"/>
          <w:rtl/>
        </w:rPr>
        <w:br/>
        <w:t>وقد است</w:t>
      </w:r>
      <w:r w:rsidR="009822F7" w:rsidRPr="0037699C">
        <w:rPr>
          <w:rFonts w:ascii="Simplified Arabic" w:hAnsi="Simplified Arabic" w:cs="Simplified Arabic"/>
          <w:b w:val="0"/>
          <w:bCs w:val="0"/>
          <w:sz w:val="32"/>
          <w:szCs w:val="32"/>
          <w:rtl/>
        </w:rPr>
        <w:t>ن</w:t>
      </w:r>
      <w:r w:rsidR="00D84411" w:rsidRPr="0037699C">
        <w:rPr>
          <w:rFonts w:ascii="Simplified Arabic" w:hAnsi="Simplified Arabic" w:cs="Simplified Arabic"/>
          <w:b w:val="0"/>
          <w:bCs w:val="0"/>
          <w:sz w:val="32"/>
          <w:szCs w:val="32"/>
          <w:rtl/>
        </w:rPr>
        <w:t>بط بروب من مائة حكاية شعبية روسية إحدى وثلاثين (31) وظيفة،</w:t>
      </w:r>
      <w:r w:rsidR="009822F7" w:rsidRPr="0037699C">
        <w:rPr>
          <w:rFonts w:ascii="Simplified Arabic" w:hAnsi="Simplified Arabic" w:cs="Simplified Arabic"/>
          <w:b w:val="0"/>
          <w:bCs w:val="0"/>
          <w:sz w:val="32"/>
          <w:szCs w:val="32"/>
          <w:rtl/>
        </w:rPr>
        <w:t xml:space="preserve"> </w:t>
      </w:r>
      <w:r w:rsidR="00D84411" w:rsidRPr="0037699C">
        <w:rPr>
          <w:rFonts w:ascii="Simplified Arabic" w:hAnsi="Simplified Arabic" w:cs="Simplified Arabic"/>
          <w:b w:val="0"/>
          <w:bCs w:val="0"/>
          <w:sz w:val="32"/>
          <w:szCs w:val="32"/>
          <w:rtl/>
        </w:rPr>
        <w:t>أصبحت منهجاً للدارسين من بعده،</w:t>
      </w:r>
      <w:r w:rsidR="009822F7" w:rsidRPr="0037699C">
        <w:rPr>
          <w:rFonts w:ascii="Simplified Arabic" w:hAnsi="Simplified Arabic" w:cs="Simplified Arabic"/>
          <w:b w:val="0"/>
          <w:bCs w:val="0"/>
          <w:sz w:val="32"/>
          <w:szCs w:val="32"/>
          <w:rtl/>
        </w:rPr>
        <w:t xml:space="preserve"> </w:t>
      </w:r>
      <w:r w:rsidR="00D84411" w:rsidRPr="0037699C">
        <w:rPr>
          <w:rFonts w:ascii="Simplified Arabic" w:hAnsi="Simplified Arabic" w:cs="Simplified Arabic"/>
          <w:b w:val="0"/>
          <w:bCs w:val="0"/>
          <w:sz w:val="32"/>
          <w:szCs w:val="32"/>
          <w:rtl/>
        </w:rPr>
        <w:t xml:space="preserve">وهذه الوظائف ليست كلها حاضرة على الدوام في كل قصة؛ </w:t>
      </w:r>
      <w:r w:rsidR="00684E37" w:rsidRPr="0037699C">
        <w:rPr>
          <w:rFonts w:ascii="Simplified Arabic" w:hAnsi="Simplified Arabic" w:cs="Simplified Arabic"/>
          <w:b w:val="0"/>
          <w:bCs w:val="0"/>
          <w:sz w:val="32"/>
          <w:szCs w:val="32"/>
          <w:rtl/>
        </w:rPr>
        <w:br/>
      </w:r>
      <w:r w:rsidR="009822F7" w:rsidRPr="0037699C">
        <w:rPr>
          <w:rFonts w:ascii="Simplified Arabic" w:hAnsi="Simplified Arabic" w:cs="Simplified Arabic"/>
          <w:sz w:val="32"/>
          <w:szCs w:val="32"/>
          <w:rtl/>
        </w:rPr>
        <w:t>ب</w:t>
      </w:r>
      <w:r w:rsidR="00684E37" w:rsidRPr="0037699C">
        <w:rPr>
          <w:rFonts w:ascii="Simplified Arabic" w:hAnsi="Simplified Arabic" w:cs="Simplified Arabic"/>
          <w:sz w:val="32"/>
          <w:szCs w:val="32"/>
          <w:rtl/>
        </w:rPr>
        <w:t>:</w:t>
      </w:r>
      <w:r w:rsidR="00E819B1" w:rsidRPr="0037699C">
        <w:rPr>
          <w:rFonts w:ascii="Simplified Arabic" w:hAnsi="Simplified Arabic" w:cs="Simplified Arabic"/>
          <w:sz w:val="32"/>
          <w:szCs w:val="32"/>
          <w:rtl/>
        </w:rPr>
        <w:t>ألجيرداس جوليان غريماس</w:t>
      </w:r>
      <w:r w:rsidR="00E819B1" w:rsidRPr="0037699C">
        <w:rPr>
          <w:rFonts w:ascii="Simplified Arabic" w:hAnsi="Simplified Arabic" w:cs="Simplified Arabic"/>
          <w:b w:val="0"/>
          <w:bCs w:val="0"/>
          <w:sz w:val="32"/>
          <w:szCs w:val="32"/>
          <w:rtl/>
        </w:rPr>
        <w:t xml:space="preserve">: يمثل غريماس علامة فارقة في تاريخ البحث السيميائي ،إذ مثّل الشخصية </w:t>
      </w:r>
      <w:r w:rsidR="00F00531" w:rsidRPr="0037699C">
        <w:rPr>
          <w:rFonts w:ascii="Simplified Arabic" w:hAnsi="Simplified Arabic" w:cs="Simplified Arabic"/>
          <w:b w:val="0"/>
          <w:bCs w:val="0"/>
          <w:sz w:val="32"/>
          <w:szCs w:val="32"/>
          <w:rtl/>
        </w:rPr>
        <w:t>الأكبر إخلاصاً واهتماماً بميادين البحث السيميائي "</w:t>
      </w:r>
      <w:r w:rsidR="00F00531" w:rsidRPr="0037699C">
        <w:rPr>
          <w:rStyle w:val="FootnoteReference"/>
          <w:rFonts w:ascii="Simplified Arabic" w:hAnsi="Simplified Arabic" w:cs="Simplified Arabic"/>
          <w:b w:val="0"/>
          <w:bCs w:val="0"/>
          <w:sz w:val="32"/>
          <w:szCs w:val="32"/>
          <w:rtl/>
        </w:rPr>
        <w:footnoteReference w:id="24"/>
      </w:r>
      <w:r w:rsidR="00725D46" w:rsidRPr="0037699C">
        <w:rPr>
          <w:rFonts w:ascii="Simplified Arabic" w:hAnsi="Simplified Arabic" w:cs="Simplified Arabic"/>
          <w:b w:val="0"/>
          <w:bCs w:val="0"/>
          <w:sz w:val="32"/>
          <w:szCs w:val="32"/>
          <w:rtl/>
        </w:rPr>
        <w:t xml:space="preserve"> </w:t>
      </w:r>
      <w:r w:rsidR="005263C8" w:rsidRPr="0037699C">
        <w:rPr>
          <w:rFonts w:ascii="Simplified Arabic" w:hAnsi="Simplified Arabic" w:cs="Simplified Arabic"/>
          <w:b w:val="0"/>
          <w:bCs w:val="0"/>
          <w:sz w:val="32"/>
          <w:szCs w:val="32"/>
          <w:rtl/>
        </w:rPr>
        <w:t>،ففي مختلف أعماله يرى أن نظرية الحكي تسعى للاهتمام بالشّكل السيميوطيقي للمحتوى</w:t>
      </w:r>
      <w:r w:rsidR="00234F9D" w:rsidRPr="0037699C">
        <w:rPr>
          <w:rStyle w:val="FootnoteReference"/>
          <w:rFonts w:ascii="Simplified Arabic" w:hAnsi="Simplified Arabic" w:cs="Simplified Arabic"/>
          <w:b w:val="0"/>
          <w:bCs w:val="0"/>
          <w:sz w:val="32"/>
          <w:szCs w:val="32"/>
          <w:rtl/>
        </w:rPr>
        <w:footnoteReference w:id="25"/>
      </w:r>
      <w:r w:rsidR="00234F9D" w:rsidRPr="0037699C">
        <w:rPr>
          <w:rFonts w:ascii="Simplified Arabic" w:hAnsi="Simplified Arabic" w:cs="Simplified Arabic"/>
          <w:b w:val="0"/>
          <w:bCs w:val="0"/>
          <w:sz w:val="32"/>
          <w:szCs w:val="32"/>
          <w:rtl/>
        </w:rPr>
        <w:t>، فأدخل السيميائيات إلى عالم السّرديات ،" فأصبح الهدف من التحليل السيميوطيقي</w:t>
      </w:r>
      <w:r w:rsidR="00C24C3C" w:rsidRPr="0037699C">
        <w:rPr>
          <w:rFonts w:ascii="Simplified Arabic" w:hAnsi="Simplified Arabic" w:cs="Simplified Arabic"/>
          <w:b w:val="0"/>
          <w:bCs w:val="0"/>
          <w:sz w:val="32"/>
          <w:szCs w:val="32"/>
          <w:rtl/>
        </w:rPr>
        <w:t xml:space="preserve"> </w:t>
      </w:r>
      <w:r w:rsidR="00234F9D" w:rsidRPr="0037699C">
        <w:rPr>
          <w:rFonts w:ascii="Simplified Arabic" w:hAnsi="Simplified Arabic" w:cs="Simplified Arabic"/>
          <w:b w:val="0"/>
          <w:bCs w:val="0"/>
          <w:sz w:val="32"/>
          <w:szCs w:val="32"/>
          <w:rtl/>
        </w:rPr>
        <w:t xml:space="preserve"> للسّرد هو الإمساك بالمع</w:t>
      </w:r>
      <w:r w:rsidR="00861DCF" w:rsidRPr="0037699C">
        <w:rPr>
          <w:rFonts w:ascii="Simplified Arabic" w:hAnsi="Simplified Arabic" w:cs="Simplified Arabic"/>
          <w:b w:val="0"/>
          <w:bCs w:val="0"/>
          <w:sz w:val="32"/>
          <w:szCs w:val="32"/>
          <w:rtl/>
        </w:rPr>
        <w:t>ن</w:t>
      </w:r>
      <w:r w:rsidR="00234F9D" w:rsidRPr="0037699C">
        <w:rPr>
          <w:rFonts w:ascii="Simplified Arabic" w:hAnsi="Simplified Arabic" w:cs="Simplified Arabic"/>
          <w:b w:val="0"/>
          <w:bCs w:val="0"/>
          <w:sz w:val="32"/>
          <w:szCs w:val="32"/>
          <w:rtl/>
        </w:rPr>
        <w:t>ى أو الدلالة</w:t>
      </w:r>
      <w:r w:rsidR="00861DCF" w:rsidRPr="0037699C">
        <w:rPr>
          <w:rFonts w:ascii="Simplified Arabic" w:hAnsi="Simplified Arabic" w:cs="Simplified Arabic"/>
          <w:b w:val="0"/>
          <w:bCs w:val="0"/>
          <w:sz w:val="32"/>
          <w:szCs w:val="32"/>
          <w:rtl/>
        </w:rPr>
        <w:t xml:space="preserve">، </w:t>
      </w:r>
      <w:r w:rsidR="00234F9D" w:rsidRPr="0037699C">
        <w:rPr>
          <w:rStyle w:val="FootnoteReference"/>
          <w:rFonts w:ascii="Simplified Arabic" w:hAnsi="Simplified Arabic" w:cs="Simplified Arabic"/>
          <w:b w:val="0"/>
          <w:bCs w:val="0"/>
          <w:sz w:val="32"/>
          <w:szCs w:val="32"/>
          <w:rtl/>
        </w:rPr>
        <w:footnoteReference w:id="26"/>
      </w:r>
      <w:r w:rsidR="00234F9D" w:rsidRPr="0037699C">
        <w:rPr>
          <w:rFonts w:ascii="Simplified Arabic" w:hAnsi="Simplified Arabic" w:cs="Simplified Arabic"/>
          <w:b w:val="0"/>
          <w:bCs w:val="0"/>
          <w:sz w:val="32"/>
          <w:szCs w:val="32"/>
          <w:rtl/>
        </w:rPr>
        <w:t xml:space="preserve"> </w:t>
      </w:r>
      <w:r w:rsidR="00861DCF" w:rsidRPr="0037699C">
        <w:rPr>
          <w:rFonts w:ascii="Simplified Arabic" w:hAnsi="Simplified Arabic" w:cs="Simplified Arabic"/>
          <w:b w:val="0"/>
          <w:bCs w:val="0"/>
          <w:sz w:val="32"/>
          <w:szCs w:val="32"/>
          <w:rtl/>
        </w:rPr>
        <w:t>وإبراز آلية النص في خلق المعنى، معتمدا  على التحليل المحايث لعناصر المعنى من البنيات العميقة والبنيات السطحية، "</w:t>
      </w:r>
      <w:r w:rsidR="00861DCF" w:rsidRPr="0037699C">
        <w:rPr>
          <w:rFonts w:ascii="Simplified Arabic" w:hAnsi="Simplified Arabic" w:cs="Simplified Arabic"/>
          <w:sz w:val="32"/>
          <w:szCs w:val="32"/>
          <w:rtl/>
        </w:rPr>
        <w:t>فالمستوى السّطحي</w:t>
      </w:r>
      <w:r w:rsidR="00861DCF" w:rsidRPr="0037699C">
        <w:rPr>
          <w:rFonts w:ascii="Simplified Arabic" w:hAnsi="Simplified Arabic" w:cs="Simplified Arabic"/>
          <w:b w:val="0"/>
          <w:bCs w:val="0"/>
          <w:sz w:val="32"/>
          <w:szCs w:val="32"/>
          <w:rtl/>
        </w:rPr>
        <w:t>؛ يتشعب بدوره إلى مكوّنين:</w:t>
      </w:r>
      <w:r w:rsidR="00861DCF" w:rsidRPr="0037699C">
        <w:rPr>
          <w:rFonts w:ascii="Simplified Arabic" w:hAnsi="Simplified Arabic" w:cs="Simplified Arabic"/>
          <w:b w:val="0"/>
          <w:bCs w:val="0"/>
          <w:sz w:val="32"/>
          <w:szCs w:val="32"/>
          <w:rtl/>
        </w:rPr>
        <w:br/>
      </w:r>
      <w:r w:rsidR="00861DCF" w:rsidRPr="0037699C">
        <w:rPr>
          <w:rFonts w:ascii="Simplified Arabic" w:hAnsi="Simplified Arabic" w:cs="Simplified Arabic"/>
          <w:b w:val="0"/>
          <w:bCs w:val="0"/>
          <w:sz w:val="32"/>
          <w:szCs w:val="32"/>
          <w:rtl/>
        </w:rPr>
        <w:lastRenderedPageBreak/>
        <w:t xml:space="preserve">- </w:t>
      </w:r>
      <w:r w:rsidR="00861DCF" w:rsidRPr="0037699C">
        <w:rPr>
          <w:rFonts w:ascii="Simplified Arabic" w:hAnsi="Simplified Arabic" w:cs="Simplified Arabic"/>
          <w:b w:val="0"/>
          <w:bCs w:val="0"/>
          <w:sz w:val="32"/>
          <w:szCs w:val="32"/>
          <w:u w:val="single"/>
          <w:rtl/>
        </w:rPr>
        <w:t>مكوّن سردي:</w:t>
      </w:r>
      <w:r w:rsidR="00861DCF" w:rsidRPr="0037699C">
        <w:rPr>
          <w:rFonts w:ascii="Simplified Arabic" w:hAnsi="Simplified Arabic" w:cs="Simplified Arabic"/>
          <w:b w:val="0"/>
          <w:bCs w:val="0"/>
          <w:sz w:val="32"/>
          <w:szCs w:val="32"/>
          <w:rtl/>
        </w:rPr>
        <w:t xml:space="preserve"> ويقوم أساساً على تتبع سلسلة التّغيرات الطارئة على سلسلة الفواعل</w:t>
      </w:r>
      <w:r w:rsidR="00861DCF" w:rsidRPr="0037699C">
        <w:rPr>
          <w:rFonts w:ascii="Simplified Arabic" w:hAnsi="Simplified Arabic" w:cs="Simplified Arabic"/>
          <w:b w:val="0"/>
          <w:bCs w:val="0"/>
          <w:sz w:val="32"/>
          <w:szCs w:val="32"/>
          <w:rtl/>
        </w:rPr>
        <w:br/>
        <w:t xml:space="preserve">- </w:t>
      </w:r>
      <w:r w:rsidR="00861DCF" w:rsidRPr="0037699C">
        <w:rPr>
          <w:rFonts w:ascii="Simplified Arabic" w:hAnsi="Simplified Arabic" w:cs="Simplified Arabic"/>
          <w:b w:val="0"/>
          <w:bCs w:val="0"/>
          <w:sz w:val="32"/>
          <w:szCs w:val="32"/>
          <w:u w:val="single"/>
          <w:rtl/>
        </w:rPr>
        <w:t>ومكون تصويري</w:t>
      </w:r>
      <w:r w:rsidR="00861DCF" w:rsidRPr="0037699C">
        <w:rPr>
          <w:rFonts w:ascii="Simplified Arabic" w:hAnsi="Simplified Arabic" w:cs="Simplified Arabic"/>
          <w:b w:val="0"/>
          <w:bCs w:val="0"/>
          <w:sz w:val="32"/>
          <w:szCs w:val="32"/>
          <w:rtl/>
        </w:rPr>
        <w:t>: ومجاله استخراج الأنظمة الصورية المبثوثة على نسيج النص ومساحته.</w:t>
      </w:r>
      <w:r w:rsidR="00861DCF" w:rsidRPr="0037699C">
        <w:rPr>
          <w:rFonts w:ascii="Simplified Arabic" w:hAnsi="Simplified Arabic" w:cs="Simplified Arabic"/>
          <w:b w:val="0"/>
          <w:bCs w:val="0"/>
          <w:sz w:val="32"/>
          <w:szCs w:val="32"/>
          <w:rtl/>
        </w:rPr>
        <w:br/>
      </w:r>
      <w:r w:rsidR="00861DCF" w:rsidRPr="0037699C">
        <w:rPr>
          <w:rFonts w:ascii="Simplified Arabic" w:hAnsi="Simplified Arabic" w:cs="Simplified Arabic"/>
          <w:sz w:val="32"/>
          <w:szCs w:val="32"/>
          <w:rtl/>
        </w:rPr>
        <w:t>والمستوى العميق:</w:t>
      </w:r>
      <w:r w:rsidR="00861DCF" w:rsidRPr="0037699C">
        <w:rPr>
          <w:rFonts w:ascii="Simplified Arabic" w:hAnsi="Simplified Arabic" w:cs="Simplified Arabic"/>
          <w:b w:val="0"/>
          <w:bCs w:val="0"/>
          <w:sz w:val="32"/>
          <w:szCs w:val="32"/>
          <w:rtl/>
        </w:rPr>
        <w:t xml:space="preserve"> ويختص بدراسة البنية العميقة استنادا على نظام الوحدات المعنوية الصغرى."</w:t>
      </w:r>
      <w:r w:rsidR="0034465C" w:rsidRPr="0037699C">
        <w:rPr>
          <w:rStyle w:val="FootnoteReference"/>
          <w:rFonts w:ascii="Simplified Arabic" w:hAnsi="Simplified Arabic" w:cs="Simplified Arabic"/>
          <w:b w:val="0"/>
          <w:bCs w:val="0"/>
          <w:sz w:val="32"/>
          <w:szCs w:val="32"/>
          <w:rtl/>
        </w:rPr>
        <w:footnoteReference w:id="27"/>
      </w:r>
      <w:r w:rsidR="005263C8" w:rsidRPr="0037699C">
        <w:rPr>
          <w:rFonts w:ascii="Simplified Arabic" w:hAnsi="Simplified Arabic" w:cs="Simplified Arabic"/>
          <w:b w:val="0"/>
          <w:bCs w:val="0"/>
          <w:sz w:val="32"/>
          <w:szCs w:val="32"/>
          <w:rtl/>
        </w:rPr>
        <w:br/>
      </w:r>
      <w:r w:rsidR="00725D46" w:rsidRPr="0037699C">
        <w:rPr>
          <w:rFonts w:ascii="Simplified Arabic" w:hAnsi="Simplified Arabic" w:cs="Simplified Arabic"/>
          <w:b w:val="0"/>
          <w:bCs w:val="0"/>
          <w:sz w:val="32"/>
          <w:szCs w:val="32"/>
          <w:rtl/>
        </w:rPr>
        <w:t>و اعتمد</w:t>
      </w:r>
      <w:r w:rsidR="00F242BF">
        <w:rPr>
          <w:rFonts w:ascii="Simplified Arabic" w:hAnsi="Simplified Arabic" w:cs="Simplified Arabic" w:hint="cs"/>
          <w:b w:val="0"/>
          <w:bCs w:val="0"/>
          <w:sz w:val="32"/>
          <w:szCs w:val="32"/>
          <w:rtl/>
        </w:rPr>
        <w:t xml:space="preserve"> </w:t>
      </w:r>
      <w:r w:rsidR="00725D46" w:rsidRPr="0037699C">
        <w:rPr>
          <w:rFonts w:ascii="Simplified Arabic" w:hAnsi="Simplified Arabic" w:cs="Simplified Arabic"/>
          <w:b w:val="0"/>
          <w:bCs w:val="0"/>
          <w:sz w:val="32"/>
          <w:szCs w:val="32"/>
          <w:rtl/>
        </w:rPr>
        <w:t>غريماس  في أعماله على تنظيمين متكاملين وهما:</w:t>
      </w:r>
      <w:r w:rsidR="00725D46" w:rsidRPr="0037699C">
        <w:rPr>
          <w:rFonts w:ascii="Simplified Arabic" w:hAnsi="Simplified Arabic" w:cs="Simplified Arabic"/>
          <w:b w:val="0"/>
          <w:bCs w:val="0"/>
          <w:sz w:val="32"/>
          <w:szCs w:val="32"/>
          <w:rtl/>
        </w:rPr>
        <w:br/>
      </w:r>
      <w:r w:rsidR="00725D46" w:rsidRPr="0037699C">
        <w:rPr>
          <w:rFonts w:ascii="Simplified Arabic" w:hAnsi="Simplified Arabic" w:cs="Simplified Arabic"/>
          <w:sz w:val="32"/>
          <w:szCs w:val="32"/>
          <w:rtl/>
        </w:rPr>
        <w:t>أ/التظيم العميق:</w:t>
      </w:r>
      <w:r w:rsidR="00725D46" w:rsidRPr="0037699C">
        <w:rPr>
          <w:rFonts w:ascii="Simplified Arabic" w:hAnsi="Simplified Arabic" w:cs="Simplified Arabic"/>
          <w:b w:val="0"/>
          <w:bCs w:val="0"/>
          <w:sz w:val="32"/>
          <w:szCs w:val="32"/>
          <w:rtl/>
        </w:rPr>
        <w:t xml:space="preserve"> إن التفكير حسب غريماس ينطلق من ملاحظات بسيطة ليصل إلى صوغ نظريات فكرية وثقافية مركبة ، ولكي يصل الذهن البشري إلى ذلك المستوى عليه أن يمر بالمراحل الآتية </w:t>
      </w:r>
      <w:r w:rsidR="00725D46" w:rsidRPr="0037699C">
        <w:rPr>
          <w:rStyle w:val="FootnoteReference"/>
          <w:rFonts w:ascii="Simplified Arabic" w:hAnsi="Simplified Arabic" w:cs="Simplified Arabic"/>
          <w:b w:val="0"/>
          <w:bCs w:val="0"/>
          <w:sz w:val="32"/>
          <w:szCs w:val="32"/>
          <w:rtl/>
        </w:rPr>
        <w:footnoteReference w:id="28"/>
      </w:r>
      <w:r w:rsidR="00725D46" w:rsidRPr="0037699C">
        <w:rPr>
          <w:rFonts w:ascii="Simplified Arabic" w:hAnsi="Simplified Arabic" w:cs="Simplified Arabic"/>
          <w:b w:val="0"/>
          <w:bCs w:val="0"/>
          <w:sz w:val="32"/>
          <w:szCs w:val="32"/>
          <w:rtl/>
        </w:rPr>
        <w:t>:</w:t>
      </w:r>
      <w:r w:rsidR="00725D46" w:rsidRPr="0037699C">
        <w:rPr>
          <w:rFonts w:ascii="Simplified Arabic" w:hAnsi="Simplified Arabic" w:cs="Simplified Arabic"/>
          <w:b w:val="0"/>
          <w:bCs w:val="0"/>
          <w:sz w:val="32"/>
          <w:szCs w:val="32"/>
          <w:rtl/>
        </w:rPr>
        <w:br/>
      </w:r>
      <w:r w:rsidR="00725D46" w:rsidRPr="0037699C">
        <w:rPr>
          <w:rFonts w:ascii="Simplified Arabic" w:hAnsi="Simplified Arabic" w:cs="Simplified Arabic"/>
          <w:sz w:val="32"/>
          <w:szCs w:val="32"/>
          <w:rtl/>
        </w:rPr>
        <w:t>البنيات العميقة</w:t>
      </w:r>
      <w:r w:rsidR="00725D46" w:rsidRPr="0037699C">
        <w:rPr>
          <w:rFonts w:ascii="Simplified Arabic" w:hAnsi="Simplified Arabic" w:cs="Simplified Arabic"/>
          <w:b w:val="0"/>
          <w:bCs w:val="0"/>
          <w:sz w:val="32"/>
          <w:szCs w:val="32"/>
          <w:rtl/>
        </w:rPr>
        <w:t xml:space="preserve">: </w:t>
      </w:r>
      <w:r w:rsidR="00F246D8" w:rsidRPr="0037699C">
        <w:rPr>
          <w:rFonts w:ascii="Simplified Arabic" w:hAnsi="Simplified Arabic" w:cs="Simplified Arabic"/>
          <w:b w:val="0"/>
          <w:bCs w:val="0"/>
          <w:sz w:val="32"/>
          <w:szCs w:val="32"/>
          <w:rtl/>
        </w:rPr>
        <w:t xml:space="preserve">انطلق "غريماس" في دراسة البنية العميقة من التقطيع إلى وحدات دلالية صغرى  أطلق عليها تسمية ( المعانم ) أو السيمات، وليس للمعنم دلالة في حدّ ذاته إنما يكتسب دلالته من العلاقة القائمة بينه وبين وحدات معنمية أخرى </w:t>
      </w:r>
      <w:r w:rsidR="00F246D8" w:rsidRPr="0037699C">
        <w:rPr>
          <w:rStyle w:val="FootnoteReference"/>
          <w:rFonts w:ascii="Simplified Arabic" w:hAnsi="Simplified Arabic" w:cs="Simplified Arabic"/>
          <w:b w:val="0"/>
          <w:bCs w:val="0"/>
          <w:sz w:val="32"/>
          <w:szCs w:val="32"/>
          <w:rtl/>
        </w:rPr>
        <w:footnoteReference w:id="29"/>
      </w:r>
      <w:r w:rsidR="00F246D8" w:rsidRPr="0037699C">
        <w:rPr>
          <w:rFonts w:ascii="Simplified Arabic" w:hAnsi="Simplified Arabic" w:cs="Simplified Arabic"/>
          <w:b w:val="0"/>
          <w:bCs w:val="0"/>
          <w:sz w:val="32"/>
          <w:szCs w:val="32"/>
          <w:rtl/>
        </w:rPr>
        <w:t xml:space="preserve"> ،ف</w:t>
      </w:r>
      <w:r w:rsidR="00725D46" w:rsidRPr="0037699C">
        <w:rPr>
          <w:rFonts w:ascii="Simplified Arabic" w:hAnsi="Simplified Arabic" w:cs="Simplified Arabic"/>
          <w:b w:val="0"/>
          <w:bCs w:val="0"/>
          <w:sz w:val="32"/>
          <w:szCs w:val="32"/>
          <w:rtl/>
        </w:rPr>
        <w:t xml:space="preserve">النص السردي </w:t>
      </w:r>
      <w:r w:rsidR="00F246D8" w:rsidRPr="0037699C">
        <w:rPr>
          <w:rFonts w:ascii="Simplified Arabic" w:hAnsi="Simplified Arabic" w:cs="Simplified Arabic"/>
          <w:b w:val="0"/>
          <w:bCs w:val="0"/>
          <w:sz w:val="32"/>
          <w:szCs w:val="32"/>
          <w:rtl/>
        </w:rPr>
        <w:t xml:space="preserve"> يستمد </w:t>
      </w:r>
      <w:r w:rsidR="00725D46" w:rsidRPr="0037699C">
        <w:rPr>
          <w:rFonts w:ascii="Simplified Arabic" w:hAnsi="Simplified Arabic" w:cs="Simplified Arabic"/>
          <w:b w:val="0"/>
          <w:bCs w:val="0"/>
          <w:sz w:val="32"/>
          <w:szCs w:val="32"/>
          <w:rtl/>
        </w:rPr>
        <w:t>تماسكه الدلالي من وجود بنية عميقة، موظَّفة كبنية كبرى للنص، وكذا وجود منطق سردي ينظم العلاقات بين الوحدات السردية، كما تبدو من خلال الخطاب، أي من خلال العلاقة، أي من خلال العلاقة بين القصة والحكي والخطاب.</w:t>
      </w:r>
      <w:r w:rsidR="00725D46" w:rsidRPr="0037699C">
        <w:rPr>
          <w:rFonts w:ascii="Simplified Arabic" w:hAnsi="Simplified Arabic" w:cs="Simplified Arabic"/>
          <w:b w:val="0"/>
          <w:bCs w:val="0"/>
          <w:sz w:val="32"/>
          <w:szCs w:val="32"/>
          <w:rtl/>
        </w:rPr>
        <w:br/>
      </w:r>
      <w:r w:rsidR="00725D46" w:rsidRPr="0037699C">
        <w:rPr>
          <w:rFonts w:ascii="Simplified Arabic" w:hAnsi="Simplified Arabic" w:cs="Simplified Arabic"/>
          <w:sz w:val="32"/>
          <w:szCs w:val="32"/>
          <w:rtl/>
        </w:rPr>
        <w:t>البنيات السطحية:</w:t>
      </w:r>
      <w:r w:rsidR="0034465C" w:rsidRPr="0037699C">
        <w:rPr>
          <w:rFonts w:ascii="Simplified Arabic" w:hAnsi="Simplified Arabic" w:cs="Simplified Arabic"/>
          <w:sz w:val="32"/>
          <w:szCs w:val="32"/>
          <w:rtl/>
        </w:rPr>
        <w:t xml:space="preserve"> </w:t>
      </w:r>
      <w:r w:rsidR="0034465C" w:rsidRPr="0037699C">
        <w:rPr>
          <w:rFonts w:ascii="Simplified Arabic" w:hAnsi="Simplified Arabic" w:cs="Simplified Arabic"/>
          <w:b w:val="0"/>
          <w:bCs w:val="0"/>
          <w:sz w:val="32"/>
          <w:szCs w:val="32"/>
          <w:rtl/>
        </w:rPr>
        <w:t xml:space="preserve">وهو مصطلح مأخوذ من تشومسكي والنحو التوليدي،وهي الطريقة الخاصة التي تتحقق فيها البنية العميقة أو التحتية للسّرد، وتتعالق البنية السّطحية مع البنية العميقة بواسطة مجموعة من العمليات ، وفي الوقت الذي يمكن أن تكون </w:t>
      </w:r>
      <w:r w:rsidR="0034465C" w:rsidRPr="0037699C">
        <w:rPr>
          <w:rFonts w:ascii="Simplified Arabic" w:hAnsi="Simplified Arabic" w:cs="Simplified Arabic"/>
          <w:b w:val="0"/>
          <w:bCs w:val="0"/>
          <w:sz w:val="32"/>
          <w:szCs w:val="32"/>
          <w:rtl/>
        </w:rPr>
        <w:lastRenderedPageBreak/>
        <w:t xml:space="preserve">فيه العوامل والعلاقات العاملية في نموذج غريماس للسّرد </w:t>
      </w:r>
      <w:r w:rsidR="0073253C" w:rsidRPr="0037699C">
        <w:rPr>
          <w:rFonts w:ascii="Simplified Arabic" w:hAnsi="Simplified Arabic" w:cs="Simplified Arabic"/>
          <w:b w:val="0"/>
          <w:bCs w:val="0"/>
          <w:sz w:val="32"/>
          <w:szCs w:val="32"/>
          <w:rtl/>
        </w:rPr>
        <w:t>عناصر البنية العميقة،</w:t>
      </w:r>
      <w:r w:rsidR="007D28E1" w:rsidRPr="0037699C">
        <w:rPr>
          <w:rFonts w:ascii="Simplified Arabic" w:hAnsi="Simplified Arabic" w:cs="Simplified Arabic"/>
          <w:b w:val="0"/>
          <w:bCs w:val="0"/>
          <w:sz w:val="32"/>
          <w:szCs w:val="32"/>
          <w:rtl/>
        </w:rPr>
        <w:t xml:space="preserve"> </w:t>
      </w:r>
      <w:r w:rsidR="0073253C" w:rsidRPr="0037699C">
        <w:rPr>
          <w:rFonts w:ascii="Simplified Arabic" w:hAnsi="Simplified Arabic" w:cs="Simplified Arabic"/>
          <w:b w:val="0"/>
          <w:bCs w:val="0"/>
          <w:sz w:val="32"/>
          <w:szCs w:val="32"/>
          <w:rtl/>
        </w:rPr>
        <w:t xml:space="preserve">فإن الممثلين والعلاقات بينهم يمكن أن يوجدوا على البنية السطحية </w:t>
      </w:r>
      <w:r w:rsidR="0073253C" w:rsidRPr="0037699C">
        <w:rPr>
          <w:rStyle w:val="FootnoteReference"/>
          <w:rFonts w:ascii="Simplified Arabic" w:hAnsi="Simplified Arabic" w:cs="Simplified Arabic"/>
          <w:b w:val="0"/>
          <w:bCs w:val="0"/>
          <w:sz w:val="32"/>
          <w:szCs w:val="32"/>
          <w:rtl/>
        </w:rPr>
        <w:footnoteReference w:id="30"/>
      </w:r>
      <w:r w:rsidR="00725D46" w:rsidRPr="0037699C">
        <w:rPr>
          <w:rFonts w:ascii="Simplified Arabic" w:hAnsi="Simplified Arabic" w:cs="Simplified Arabic"/>
          <w:b w:val="0"/>
          <w:bCs w:val="0"/>
          <w:sz w:val="32"/>
          <w:szCs w:val="32"/>
          <w:rtl/>
        </w:rPr>
        <w:t>وتخضع تجلياته المختلفة للضرورات الخاصة بالمواد اللسانية التي يظهر من خلالها</w:t>
      </w:r>
      <w:r w:rsidR="0073253C" w:rsidRPr="0037699C">
        <w:rPr>
          <w:rFonts w:ascii="Simplified Arabic" w:hAnsi="Simplified Arabic" w:cs="Simplified Arabic"/>
          <w:b w:val="0"/>
          <w:bCs w:val="0"/>
          <w:sz w:val="32"/>
          <w:szCs w:val="32"/>
          <w:rtl/>
        </w:rPr>
        <w:t>.</w:t>
      </w:r>
      <w:r w:rsidR="00725D46" w:rsidRPr="0037699C">
        <w:rPr>
          <w:rStyle w:val="FootnoteReference"/>
          <w:rFonts w:ascii="Simplified Arabic" w:hAnsi="Simplified Arabic" w:cs="Simplified Arabic"/>
          <w:b w:val="0"/>
          <w:bCs w:val="0"/>
          <w:sz w:val="32"/>
          <w:szCs w:val="32"/>
          <w:rtl/>
        </w:rPr>
        <w:footnoteReference w:id="31"/>
      </w:r>
    </w:p>
    <w:p w:rsidR="00F45183" w:rsidRPr="0037699C" w:rsidRDefault="00725D46" w:rsidP="008D396A">
      <w:pPr>
        <w:spacing w:line="276" w:lineRule="auto"/>
        <w:rPr>
          <w:rFonts w:ascii="Simplified Arabic" w:hAnsi="Simplified Arabic" w:cs="Simplified Arabic"/>
          <w:sz w:val="32"/>
          <w:szCs w:val="32"/>
          <w:rtl/>
          <w:lang w:bidi="ar-EG"/>
        </w:rPr>
        <w:sectPr w:rsidR="00F45183" w:rsidRPr="0037699C" w:rsidSect="007961DE">
          <w:headerReference w:type="default" r:id="rId15"/>
          <w:footnotePr>
            <w:numRestart w:val="eachPage"/>
          </w:footnotePr>
          <w:pgSz w:w="11906" w:h="16838"/>
          <w:pgMar w:top="1440" w:right="1800" w:bottom="1440" w:left="1800" w:header="708" w:footer="708" w:gutter="0"/>
          <w:cols w:space="708"/>
          <w:titlePg/>
          <w:bidi/>
          <w:rtlGutter/>
          <w:docGrid w:linePitch="360"/>
        </w:sectPr>
      </w:pPr>
      <w:r w:rsidRPr="0037699C">
        <w:rPr>
          <w:rFonts w:ascii="Simplified Arabic" w:hAnsi="Simplified Arabic" w:cs="Simplified Arabic"/>
          <w:b/>
          <w:bCs/>
          <w:sz w:val="32"/>
          <w:szCs w:val="32"/>
          <w:rtl/>
          <w:lang w:bidi="ar-EG"/>
        </w:rPr>
        <w:t>ب: التظيم السّطحي</w:t>
      </w:r>
      <w:r w:rsidR="00C24C3C" w:rsidRPr="0037699C">
        <w:rPr>
          <w:rFonts w:ascii="Simplified Arabic" w:hAnsi="Simplified Arabic" w:cs="Simplified Arabic"/>
          <w:b/>
          <w:bCs/>
          <w:sz w:val="32"/>
          <w:szCs w:val="32"/>
          <w:rtl/>
          <w:lang w:bidi="ar-EG"/>
        </w:rPr>
        <w:t>:</w:t>
      </w:r>
      <w:r w:rsidRPr="0037699C">
        <w:rPr>
          <w:rFonts w:ascii="Simplified Arabic" w:hAnsi="Simplified Arabic" w:cs="Simplified Arabic"/>
          <w:b/>
          <w:bCs/>
          <w:sz w:val="32"/>
          <w:szCs w:val="32"/>
          <w:rtl/>
          <w:lang w:bidi="ar-EG"/>
        </w:rPr>
        <w:t xml:space="preserve"> </w:t>
      </w:r>
      <w:r w:rsidRPr="0037699C">
        <w:rPr>
          <w:rFonts w:ascii="Simplified Arabic" w:hAnsi="Simplified Arabic" w:cs="Simplified Arabic"/>
          <w:sz w:val="32"/>
          <w:szCs w:val="32"/>
          <w:rtl/>
          <w:lang w:bidi="ar-EG"/>
        </w:rPr>
        <w:t>تعتبر البنية العاملية من أهم عناصر البنية السّطحية و يمكن تحديده بأنه استعادة استبدالية السير التوزيعي للأحداث المروية داخل قصة  ما ، فإنه يتحدد من زاوية الدلالة كإنتاج للسير التوزيعي لهذه الأحداث، وبعبارة أخرى النموذج العاملي هو أساس تشكل النص كأحداث ،أي كصيغة تصويرية  ذلك أن التعرف على الانتظامات الداخلية للحكاية ،يدلنا على وجود  تكرار في الأحداث أي وجود خطاطة تتشكل  من مجموعة من العناصر الدائمة الثبات ،</w:t>
      </w:r>
      <w:r w:rsidR="00F242BF">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ولهذا السبب يمكن اعتبار النموذج العاملي تعميما لبنية تركيبية ،أو هو بعبارة أخرى تشكل قانوني لتنظيم النشاط الإنساني مكثفاً في خطاطة ثابة</w:t>
      </w:r>
      <w:r w:rsidR="001334B2"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t xml:space="preserve"> </w:t>
      </w:r>
      <w:r w:rsidRPr="0037699C">
        <w:rPr>
          <w:rStyle w:val="FootnoteReference"/>
          <w:rFonts w:ascii="Simplified Arabic" w:hAnsi="Simplified Arabic" w:cs="Simplified Arabic"/>
          <w:sz w:val="32"/>
          <w:szCs w:val="32"/>
          <w:rtl/>
          <w:lang w:bidi="ar-EG"/>
        </w:rPr>
        <w:footnoteReference w:id="32"/>
      </w:r>
      <w:r w:rsidRPr="0037699C">
        <w:rPr>
          <w:rFonts w:ascii="Simplified Arabic" w:hAnsi="Simplified Arabic" w:cs="Simplified Arabic"/>
          <w:sz w:val="32"/>
          <w:szCs w:val="32"/>
          <w:rtl/>
          <w:lang w:bidi="ar-EG"/>
        </w:rPr>
        <w:t xml:space="preserve"> </w:t>
      </w:r>
      <w:r w:rsidR="00C20FB4" w:rsidRPr="0037699C">
        <w:rPr>
          <w:rFonts w:ascii="Simplified Arabic" w:hAnsi="Simplified Arabic" w:cs="Simplified Arabic"/>
          <w:b/>
          <w:bCs/>
          <w:sz w:val="32"/>
          <w:szCs w:val="32"/>
          <w:rtl/>
        </w:rPr>
        <w:br/>
      </w:r>
      <w:r w:rsidR="0073253C" w:rsidRPr="0037699C">
        <w:rPr>
          <w:rFonts w:ascii="Simplified Arabic" w:hAnsi="Simplified Arabic" w:cs="Simplified Arabic"/>
          <w:sz w:val="32"/>
          <w:szCs w:val="32"/>
          <w:rtl/>
        </w:rPr>
        <w:t>النوذج العاملي</w:t>
      </w:r>
      <w:r w:rsidR="00F00531" w:rsidRPr="0037699C">
        <w:rPr>
          <w:rFonts w:ascii="Simplified Arabic" w:hAnsi="Simplified Arabic" w:cs="Simplified Arabic"/>
          <w:sz w:val="32"/>
          <w:szCs w:val="32"/>
          <w:rtl/>
        </w:rPr>
        <w:t xml:space="preserve"> :</w:t>
      </w:r>
      <w:r w:rsidR="00F00531" w:rsidRPr="0037699C">
        <w:rPr>
          <w:rFonts w:ascii="Simplified Arabic" w:hAnsi="Simplified Arabic" w:cs="Simplified Arabic"/>
          <w:b/>
          <w:bCs/>
          <w:sz w:val="32"/>
          <w:szCs w:val="32"/>
          <w:rtl/>
        </w:rPr>
        <w:t xml:space="preserve"> </w:t>
      </w:r>
      <w:r w:rsidR="007C5732" w:rsidRPr="0037699C">
        <w:rPr>
          <w:rFonts w:ascii="Simplified Arabic" w:hAnsi="Simplified Arabic" w:cs="Simplified Arabic"/>
          <w:b/>
          <w:bCs/>
          <w:sz w:val="32"/>
          <w:szCs w:val="32"/>
          <w:rtl/>
        </w:rPr>
        <w:br/>
      </w:r>
      <w:r w:rsidR="00741538" w:rsidRPr="0037699C">
        <w:rPr>
          <w:rFonts w:ascii="Simplified Arabic" w:hAnsi="Simplified Arabic" w:cs="Simplified Arabic"/>
          <w:sz w:val="32"/>
          <w:szCs w:val="32"/>
          <w:rtl/>
          <w:lang w:bidi="ar-EG"/>
        </w:rPr>
        <w:t xml:space="preserve">بنى "غريماس" </w:t>
      </w:r>
      <w:r w:rsidR="0073253C" w:rsidRPr="0037699C">
        <w:rPr>
          <w:rFonts w:ascii="Simplified Arabic" w:hAnsi="Simplified Arabic" w:cs="Simplified Arabic"/>
          <w:sz w:val="32"/>
          <w:szCs w:val="32"/>
          <w:rtl/>
          <w:lang w:bidi="ar-EG"/>
        </w:rPr>
        <w:t xml:space="preserve"> "</w:t>
      </w:r>
      <w:r w:rsidR="00741538" w:rsidRPr="0037699C">
        <w:rPr>
          <w:rFonts w:ascii="Simplified Arabic" w:hAnsi="Simplified Arabic" w:cs="Simplified Arabic"/>
          <w:sz w:val="32"/>
          <w:szCs w:val="32"/>
          <w:rtl/>
          <w:lang w:bidi="ar-EG"/>
        </w:rPr>
        <w:t xml:space="preserve">نظرية العوامل </w:t>
      </w:r>
      <w:r w:rsidR="0073253C" w:rsidRPr="0037699C">
        <w:rPr>
          <w:rFonts w:ascii="Simplified Arabic" w:hAnsi="Simplified Arabic" w:cs="Simplified Arabic"/>
          <w:sz w:val="32"/>
          <w:szCs w:val="32"/>
          <w:rtl/>
          <w:lang w:bidi="ar-EG"/>
        </w:rPr>
        <w:t>"</w:t>
      </w:r>
      <w:r w:rsidR="00741538" w:rsidRPr="0037699C">
        <w:rPr>
          <w:rFonts w:ascii="Simplified Arabic" w:hAnsi="Simplified Arabic" w:cs="Simplified Arabic"/>
          <w:sz w:val="32"/>
          <w:szCs w:val="32"/>
          <w:rtl/>
          <w:lang w:bidi="ar-EG"/>
        </w:rPr>
        <w:t xml:space="preserve">في ضوء الأبحاث الشكلانية التي تناولت الحكايات العجيبة و خاصة أبحاث  "فلادمير بروب" حيث طوّر" غريماس </w:t>
      </w:r>
      <w:r w:rsidR="001221B3" w:rsidRPr="0037699C">
        <w:rPr>
          <w:rFonts w:ascii="Simplified Arabic" w:hAnsi="Simplified Arabic" w:cs="Simplified Arabic"/>
          <w:sz w:val="32"/>
          <w:szCs w:val="32"/>
          <w:rtl/>
          <w:lang w:bidi="ar-EG"/>
        </w:rPr>
        <w:t xml:space="preserve">" </w:t>
      </w:r>
      <w:r w:rsidR="00741538" w:rsidRPr="0037699C">
        <w:rPr>
          <w:rFonts w:ascii="Simplified Arabic" w:hAnsi="Simplified Arabic" w:cs="Simplified Arabic"/>
          <w:sz w:val="32"/>
          <w:szCs w:val="32"/>
          <w:rtl/>
          <w:lang w:bidi="ar-EG"/>
        </w:rPr>
        <w:t>الوظائف المتعددة على سبع  شخصيات أس</w:t>
      </w:r>
      <w:r w:rsidR="001221B3" w:rsidRPr="0037699C">
        <w:rPr>
          <w:rFonts w:ascii="Simplified Arabic" w:hAnsi="Simplified Arabic" w:cs="Simplified Arabic"/>
          <w:sz w:val="32"/>
          <w:szCs w:val="32"/>
          <w:rtl/>
          <w:lang w:bidi="ar-EG"/>
        </w:rPr>
        <w:t>اسية والتي يعتبرها بمثابة عوامل</w:t>
      </w:r>
      <w:r w:rsidR="00741538" w:rsidRPr="0037699C">
        <w:rPr>
          <w:rFonts w:ascii="Simplified Arabic" w:hAnsi="Simplified Arabic" w:cs="Simplified Arabic"/>
          <w:sz w:val="32"/>
          <w:szCs w:val="32"/>
          <w:rtl/>
          <w:lang w:bidi="ar-EG"/>
        </w:rPr>
        <w:t>،</w:t>
      </w:r>
      <w:r w:rsidR="001221B3" w:rsidRPr="0037699C">
        <w:rPr>
          <w:rFonts w:ascii="Simplified Arabic" w:hAnsi="Simplified Arabic" w:cs="Simplified Arabic"/>
          <w:sz w:val="32"/>
          <w:szCs w:val="32"/>
          <w:rtl/>
          <w:lang w:bidi="ar-EG"/>
        </w:rPr>
        <w:t xml:space="preserve"> </w:t>
      </w:r>
      <w:r w:rsidR="00741538" w:rsidRPr="0037699C">
        <w:rPr>
          <w:rFonts w:ascii="Simplified Arabic" w:hAnsi="Simplified Arabic" w:cs="Simplified Arabic"/>
          <w:sz w:val="32"/>
          <w:szCs w:val="32"/>
          <w:rtl/>
          <w:lang w:bidi="ar-EG"/>
        </w:rPr>
        <w:t>وهو يرى أن هذا الباحث بيّن مفهوم ال</w:t>
      </w:r>
      <w:r w:rsidR="001221B3" w:rsidRPr="0037699C">
        <w:rPr>
          <w:rFonts w:ascii="Simplified Arabic" w:hAnsi="Simplified Arabic" w:cs="Simplified Arabic"/>
          <w:sz w:val="32"/>
          <w:szCs w:val="32"/>
          <w:rtl/>
          <w:lang w:bidi="ar-EG"/>
        </w:rPr>
        <w:t>ع</w:t>
      </w:r>
      <w:r w:rsidR="00741538" w:rsidRPr="0037699C">
        <w:rPr>
          <w:rFonts w:ascii="Simplified Arabic" w:hAnsi="Simplified Arabic" w:cs="Simplified Arabic"/>
          <w:sz w:val="32"/>
          <w:szCs w:val="32"/>
          <w:rtl/>
          <w:lang w:bidi="ar-EG"/>
        </w:rPr>
        <w:t>وامل دون أن يضع المصطلح نفسه،</w:t>
      </w:r>
      <w:r w:rsidR="00741538" w:rsidRPr="0037699C">
        <w:rPr>
          <w:rStyle w:val="FootnoteReference"/>
          <w:rFonts w:ascii="Simplified Arabic" w:hAnsi="Simplified Arabic" w:cs="Simplified Arabic"/>
          <w:sz w:val="32"/>
          <w:szCs w:val="32"/>
          <w:rtl/>
        </w:rPr>
        <w:footnoteReference w:id="33"/>
      </w:r>
      <w:r w:rsidR="00DE548F" w:rsidRPr="0037699C">
        <w:rPr>
          <w:rStyle w:val="FootnoteReference"/>
          <w:rFonts w:ascii="Simplified Arabic" w:hAnsi="Simplified Arabic" w:cs="Simplified Arabic"/>
          <w:sz w:val="32"/>
          <w:szCs w:val="32"/>
          <w:rtl/>
        </w:rPr>
        <w:t xml:space="preserve"> </w:t>
      </w:r>
      <w:r w:rsidR="00DE548F" w:rsidRPr="0037699C">
        <w:rPr>
          <w:rFonts w:ascii="Simplified Arabic" w:hAnsi="Simplified Arabic" w:cs="Simplified Arabic"/>
          <w:sz w:val="32"/>
          <w:szCs w:val="32"/>
          <w:rtl/>
          <w:lang w:bidi="ar-EG"/>
        </w:rPr>
        <w:t>"</w:t>
      </w:r>
      <w:r w:rsidR="009E7E9D" w:rsidRPr="0037699C">
        <w:rPr>
          <w:rFonts w:ascii="Simplified Arabic" w:hAnsi="Simplified Arabic" w:cs="Simplified Arabic"/>
          <w:sz w:val="32"/>
          <w:szCs w:val="32"/>
          <w:rtl/>
          <w:lang w:bidi="ar-EG"/>
        </w:rPr>
        <w:t>فــ</w:t>
      </w:r>
      <w:r w:rsidR="00DE548F" w:rsidRPr="0037699C">
        <w:rPr>
          <w:rFonts w:ascii="Simplified Arabic" w:hAnsi="Simplified Arabic" w:cs="Simplified Arabic"/>
          <w:sz w:val="32"/>
          <w:szCs w:val="32"/>
          <w:rtl/>
          <w:lang w:bidi="ar-EG"/>
        </w:rPr>
        <w:t xml:space="preserve">غريماس " </w:t>
      </w:r>
      <w:r w:rsidR="0073253C" w:rsidRPr="0037699C">
        <w:rPr>
          <w:rFonts w:ascii="Simplified Arabic" w:hAnsi="Simplified Arabic" w:cs="Simplified Arabic"/>
          <w:sz w:val="32"/>
          <w:szCs w:val="32"/>
          <w:rtl/>
          <w:lang w:bidi="ar-EG"/>
        </w:rPr>
        <w:t xml:space="preserve"> واصل </w:t>
      </w:r>
      <w:r w:rsidR="00DE548F" w:rsidRPr="0037699C">
        <w:rPr>
          <w:rFonts w:ascii="Simplified Arabic" w:hAnsi="Simplified Arabic" w:cs="Simplified Arabic"/>
          <w:sz w:val="32"/>
          <w:szCs w:val="32"/>
          <w:rtl/>
          <w:lang w:bidi="ar-EG"/>
        </w:rPr>
        <w:t xml:space="preserve">بحوث "بروب"  فحسبه العامل يمكن أن يكون فردياً </w:t>
      </w:r>
      <w:r w:rsidR="001221B3" w:rsidRPr="0037699C">
        <w:rPr>
          <w:rFonts w:ascii="Simplified Arabic" w:hAnsi="Simplified Arabic" w:cs="Simplified Arabic"/>
          <w:sz w:val="32"/>
          <w:szCs w:val="32"/>
          <w:rtl/>
          <w:lang w:bidi="ar-EG"/>
        </w:rPr>
        <w:t xml:space="preserve"> </w:t>
      </w:r>
      <w:r w:rsidR="00DE548F" w:rsidRPr="0037699C">
        <w:rPr>
          <w:rFonts w:ascii="Simplified Arabic" w:hAnsi="Simplified Arabic" w:cs="Simplified Arabic"/>
          <w:sz w:val="32"/>
          <w:szCs w:val="32"/>
          <w:rtl/>
          <w:lang w:bidi="ar-EG"/>
        </w:rPr>
        <w:t xml:space="preserve">أو </w:t>
      </w:r>
      <w:r w:rsidR="001221B3" w:rsidRPr="0037699C">
        <w:rPr>
          <w:rFonts w:ascii="Simplified Arabic" w:hAnsi="Simplified Arabic" w:cs="Simplified Arabic"/>
          <w:sz w:val="32"/>
          <w:szCs w:val="32"/>
          <w:rtl/>
          <w:lang w:bidi="ar-EG"/>
        </w:rPr>
        <w:t>جماعيا</w:t>
      </w:r>
      <w:r w:rsidR="00DE548F" w:rsidRPr="0037699C">
        <w:rPr>
          <w:rFonts w:ascii="Simplified Arabic" w:hAnsi="Simplified Arabic" w:cs="Simplified Arabic"/>
          <w:sz w:val="32"/>
          <w:szCs w:val="32"/>
          <w:rtl/>
          <w:lang w:bidi="ar-EG"/>
        </w:rPr>
        <w:t>،</w:t>
      </w:r>
      <w:r w:rsidR="001221B3" w:rsidRPr="0037699C">
        <w:rPr>
          <w:rFonts w:ascii="Simplified Arabic" w:hAnsi="Simplified Arabic" w:cs="Simplified Arabic"/>
          <w:sz w:val="32"/>
          <w:szCs w:val="32"/>
          <w:rtl/>
          <w:lang w:bidi="ar-EG"/>
        </w:rPr>
        <w:t xml:space="preserve"> </w:t>
      </w:r>
      <w:r w:rsidR="00F242BF">
        <w:rPr>
          <w:rFonts w:ascii="Simplified Arabic" w:hAnsi="Simplified Arabic" w:cs="Simplified Arabic"/>
          <w:sz w:val="32"/>
          <w:szCs w:val="32"/>
          <w:rtl/>
          <w:lang w:bidi="ar-EG"/>
        </w:rPr>
        <w:t xml:space="preserve">أو قد يكون مجرداً وذلك </w:t>
      </w:r>
      <w:r w:rsidR="00F242BF">
        <w:rPr>
          <w:rFonts w:ascii="Simplified Arabic" w:hAnsi="Simplified Arabic" w:cs="Simplified Arabic"/>
          <w:sz w:val="32"/>
          <w:szCs w:val="32"/>
          <w:rtl/>
          <w:lang w:bidi="ar-EG"/>
        </w:rPr>
        <w:lastRenderedPageBreak/>
        <w:t>ب</w:t>
      </w:r>
      <w:r w:rsidR="00F242BF">
        <w:rPr>
          <w:rFonts w:ascii="Simplified Arabic" w:hAnsi="Simplified Arabic" w:cs="Simplified Arabic" w:hint="cs"/>
          <w:sz w:val="32"/>
          <w:szCs w:val="32"/>
          <w:rtl/>
          <w:lang w:bidi="ar-EG"/>
        </w:rPr>
        <w:t>ا</w:t>
      </w:r>
      <w:r w:rsidR="00DE548F" w:rsidRPr="0037699C">
        <w:rPr>
          <w:rFonts w:ascii="Simplified Arabic" w:hAnsi="Simplified Arabic" w:cs="Simplified Arabic"/>
          <w:sz w:val="32"/>
          <w:szCs w:val="32"/>
          <w:rtl/>
          <w:lang w:bidi="ar-EG"/>
        </w:rPr>
        <w:t>عتبار مكان موضعه في المسار السّردي</w:t>
      </w:r>
      <w:r w:rsidR="009E7E9D" w:rsidRPr="0037699C">
        <w:rPr>
          <w:rStyle w:val="FootnoteReference"/>
          <w:rFonts w:ascii="Simplified Arabic" w:hAnsi="Simplified Arabic" w:cs="Simplified Arabic"/>
          <w:sz w:val="32"/>
          <w:szCs w:val="32"/>
          <w:rtl/>
        </w:rPr>
        <w:footnoteReference w:id="34"/>
      </w:r>
      <w:r w:rsidR="009E7E9D" w:rsidRPr="0037699C">
        <w:rPr>
          <w:rFonts w:ascii="Simplified Arabic" w:hAnsi="Simplified Arabic" w:cs="Simplified Arabic"/>
          <w:sz w:val="32"/>
          <w:szCs w:val="32"/>
          <w:rtl/>
        </w:rPr>
        <w:t xml:space="preserve"> </w:t>
      </w:r>
      <w:r w:rsidR="009E7E9D" w:rsidRPr="0037699C">
        <w:rPr>
          <w:rFonts w:ascii="Simplified Arabic" w:hAnsi="Simplified Arabic" w:cs="Simplified Arabic"/>
          <w:sz w:val="32"/>
          <w:szCs w:val="32"/>
          <w:rtl/>
          <w:lang w:bidi="ar-EG"/>
        </w:rPr>
        <w:t xml:space="preserve"> من النموذج العاملي الذي يرى بأنه:" قوة إجرائية كبيرة تتمثل في قدرته على استيعاب جميع أنواع الخطابات بما فيها السّياسية والفلسفية</w:t>
      </w:r>
      <w:r w:rsidR="003E66B4" w:rsidRPr="0037699C">
        <w:rPr>
          <w:rStyle w:val="FootnoteReference"/>
          <w:rFonts w:ascii="Simplified Arabic" w:hAnsi="Simplified Arabic" w:cs="Simplified Arabic"/>
          <w:sz w:val="32"/>
          <w:szCs w:val="32"/>
          <w:rtl/>
          <w:lang w:bidi="ar-EG"/>
        </w:rPr>
        <w:footnoteReference w:id="35"/>
      </w:r>
      <w:r w:rsidR="003E66B4" w:rsidRPr="0037699C">
        <w:rPr>
          <w:rFonts w:ascii="Simplified Arabic" w:hAnsi="Simplified Arabic" w:cs="Simplified Arabic"/>
          <w:sz w:val="32"/>
          <w:szCs w:val="32"/>
          <w:rtl/>
          <w:lang w:bidi="ar-EG"/>
        </w:rPr>
        <w:t>"</w:t>
      </w:r>
      <w:r w:rsidR="00F242BF">
        <w:rPr>
          <w:rFonts w:ascii="Simplified Arabic" w:hAnsi="Simplified Arabic" w:cs="Simplified Arabic"/>
          <w:sz w:val="32"/>
          <w:szCs w:val="32"/>
          <w:rtl/>
          <w:lang w:bidi="ar-EG"/>
        </w:rPr>
        <w:t xml:space="preserve"> </w:t>
      </w:r>
    </w:p>
    <w:p w:rsidR="001334B2" w:rsidRPr="0037699C" w:rsidRDefault="001334B2" w:rsidP="004B23E3">
      <w:pPr>
        <w:spacing w:line="276" w:lineRule="auto"/>
        <w:rPr>
          <w:rFonts w:ascii="Simplified Arabic" w:hAnsi="Simplified Arabic" w:cs="Simplified Arabic"/>
          <w:b/>
          <w:bCs/>
          <w:sz w:val="32"/>
          <w:szCs w:val="32"/>
          <w:rtl/>
          <w:lang w:bidi="ar-EG"/>
        </w:rPr>
      </w:pPr>
    </w:p>
    <w:bookmarkEnd w:id="2"/>
    <w:p w:rsidR="0097683E" w:rsidRPr="00A467DB" w:rsidRDefault="00980858" w:rsidP="00FB3ECE">
      <w:pPr>
        <w:spacing w:line="276" w:lineRule="auto"/>
        <w:rPr>
          <w:rFonts w:ascii="Simplified Arabic" w:hAnsi="Simplified Arabic" w:cs="Simplified Arabic"/>
          <w:b/>
          <w:bCs/>
          <w:sz w:val="32"/>
          <w:szCs w:val="32"/>
          <w:rtl/>
          <w:lang w:bidi="ar-EG"/>
        </w:rPr>
      </w:pPr>
      <w:r w:rsidRPr="00A467DB">
        <w:rPr>
          <w:rFonts w:ascii="Simplified Arabic" w:hAnsi="Simplified Arabic" w:cs="Simplified Arabic"/>
          <w:b/>
          <w:bCs/>
          <w:sz w:val="32"/>
          <w:szCs w:val="32"/>
          <w:rtl/>
          <w:lang w:bidi="ar-EG"/>
        </w:rPr>
        <w:t xml:space="preserve"> </w:t>
      </w:r>
      <w:r w:rsidR="008D1F81" w:rsidRPr="00A467DB">
        <w:rPr>
          <w:rFonts w:ascii="Simplified Arabic" w:hAnsi="Simplified Arabic" w:cs="Simplified Arabic"/>
          <w:b/>
          <w:bCs/>
          <w:sz w:val="32"/>
          <w:szCs w:val="32"/>
          <w:rtl/>
        </w:rPr>
        <w:t xml:space="preserve"> ا</w:t>
      </w:r>
      <w:r w:rsidR="0020531E" w:rsidRPr="00A467DB">
        <w:rPr>
          <w:rFonts w:ascii="Simplified Arabic" w:hAnsi="Simplified Arabic" w:cs="Simplified Arabic"/>
          <w:b/>
          <w:bCs/>
          <w:sz w:val="32"/>
          <w:szCs w:val="32"/>
          <w:rtl/>
        </w:rPr>
        <w:t>لفص</w:t>
      </w:r>
      <w:r w:rsidR="0097683E" w:rsidRPr="00A467DB">
        <w:rPr>
          <w:rFonts w:ascii="Simplified Arabic" w:hAnsi="Simplified Arabic" w:cs="Simplified Arabic"/>
          <w:b/>
          <w:bCs/>
          <w:sz w:val="32"/>
          <w:szCs w:val="32"/>
          <w:rtl/>
        </w:rPr>
        <w:t>ـ</w:t>
      </w:r>
      <w:r w:rsidR="00150F27">
        <w:rPr>
          <w:rFonts w:ascii="Simplified Arabic" w:hAnsi="Simplified Arabic" w:cs="Simplified Arabic" w:hint="cs"/>
          <w:b/>
          <w:bCs/>
          <w:sz w:val="32"/>
          <w:szCs w:val="32"/>
          <w:rtl/>
        </w:rPr>
        <w:t>ـــ</w:t>
      </w:r>
      <w:r w:rsidR="0097683E" w:rsidRPr="00A467DB">
        <w:rPr>
          <w:rFonts w:ascii="Simplified Arabic" w:hAnsi="Simplified Arabic" w:cs="Simplified Arabic"/>
          <w:b/>
          <w:bCs/>
          <w:sz w:val="32"/>
          <w:szCs w:val="32"/>
          <w:rtl/>
        </w:rPr>
        <w:t xml:space="preserve">ــل </w:t>
      </w:r>
      <w:r w:rsidRPr="00A467DB">
        <w:rPr>
          <w:rFonts w:ascii="Simplified Arabic" w:hAnsi="Simplified Arabic" w:cs="Simplified Arabic"/>
          <w:b/>
          <w:bCs/>
          <w:sz w:val="32"/>
          <w:szCs w:val="32"/>
          <w:rtl/>
        </w:rPr>
        <w:t>ال</w:t>
      </w:r>
      <w:r w:rsidR="009822F7" w:rsidRPr="00A467DB">
        <w:rPr>
          <w:rFonts w:ascii="Simplified Arabic" w:hAnsi="Simplified Arabic" w:cs="Simplified Arabic"/>
          <w:b/>
          <w:bCs/>
          <w:sz w:val="32"/>
          <w:szCs w:val="32"/>
          <w:rtl/>
        </w:rPr>
        <w:t>أول</w:t>
      </w:r>
      <w:r w:rsidRPr="00A467DB">
        <w:rPr>
          <w:rFonts w:ascii="Simplified Arabic" w:hAnsi="Simplified Arabic" w:cs="Simplified Arabic"/>
          <w:b/>
          <w:bCs/>
          <w:sz w:val="32"/>
          <w:szCs w:val="32"/>
          <w:rtl/>
        </w:rPr>
        <w:br/>
      </w:r>
      <w:r w:rsidR="00FB3ECE">
        <w:rPr>
          <w:rFonts w:ascii="Simplified Arabic" w:hAnsi="Simplified Arabic" w:cs="Simplified Arabic" w:hint="cs"/>
          <w:b/>
          <w:bCs/>
          <w:sz w:val="32"/>
          <w:szCs w:val="32"/>
          <w:rtl/>
        </w:rPr>
        <w:t xml:space="preserve">                  </w:t>
      </w:r>
      <w:r w:rsidR="0097683E" w:rsidRPr="00A467DB">
        <w:rPr>
          <w:rFonts w:ascii="Simplified Arabic" w:hAnsi="Simplified Arabic" w:cs="Simplified Arabic"/>
          <w:b/>
          <w:bCs/>
          <w:sz w:val="32"/>
          <w:szCs w:val="32"/>
          <w:rtl/>
        </w:rPr>
        <w:t>الشخصية</w:t>
      </w:r>
      <w:r w:rsidR="00FB3ECE">
        <w:rPr>
          <w:rFonts w:ascii="Simplified Arabic" w:hAnsi="Simplified Arabic" w:cs="Simplified Arabic" w:hint="cs"/>
          <w:b/>
          <w:bCs/>
          <w:sz w:val="32"/>
          <w:szCs w:val="32"/>
          <w:rtl/>
        </w:rPr>
        <w:t xml:space="preserve"> في الرواية ودلالتها</w:t>
      </w:r>
    </w:p>
    <w:p w:rsidR="0097683E" w:rsidRPr="0037699C" w:rsidRDefault="0097683E" w:rsidP="004B23E3">
      <w:pPr>
        <w:spacing w:line="276" w:lineRule="auto"/>
        <w:rPr>
          <w:rFonts w:ascii="Simplified Arabic" w:hAnsi="Simplified Arabic" w:cs="Simplified Arabic"/>
          <w:b/>
          <w:bCs/>
          <w:sz w:val="32"/>
          <w:szCs w:val="32"/>
          <w:rtl/>
          <w:lang w:bidi="ar-DZ"/>
        </w:rPr>
      </w:pPr>
      <w:r w:rsidRPr="0037699C">
        <w:rPr>
          <w:rFonts w:ascii="Simplified Arabic" w:hAnsi="Simplified Arabic" w:cs="Simplified Arabic"/>
          <w:b/>
          <w:bCs/>
          <w:sz w:val="32"/>
          <w:szCs w:val="32"/>
          <w:rtl/>
          <w:lang w:bidi="ar-DZ"/>
        </w:rPr>
        <w:t xml:space="preserve"> المبحث الأول : مفهوم الشخصية الروائية</w:t>
      </w:r>
    </w:p>
    <w:p w:rsidR="0097683E" w:rsidRPr="0037699C" w:rsidRDefault="0097683E" w:rsidP="004B23E3">
      <w:pPr>
        <w:spacing w:line="276" w:lineRule="auto"/>
        <w:rPr>
          <w:rFonts w:ascii="Simplified Arabic" w:hAnsi="Simplified Arabic" w:cs="Simplified Arabic"/>
          <w:sz w:val="32"/>
          <w:szCs w:val="32"/>
          <w:rtl/>
          <w:lang w:bidi="ar-DZ"/>
        </w:rPr>
      </w:pPr>
      <w:r w:rsidRPr="0037699C">
        <w:rPr>
          <w:rFonts w:ascii="Simplified Arabic" w:hAnsi="Simplified Arabic" w:cs="Simplified Arabic"/>
          <w:sz w:val="32"/>
          <w:szCs w:val="32"/>
          <w:rtl/>
          <w:lang w:bidi="ar-DZ"/>
        </w:rPr>
        <w:t>أولا:  لغة                                ثانيا:  اصطلاحا</w:t>
      </w:r>
      <w:r w:rsidRPr="0037699C">
        <w:rPr>
          <w:rFonts w:ascii="Simplified Arabic" w:hAnsi="Simplified Arabic" w:cs="Simplified Arabic"/>
          <w:sz w:val="32"/>
          <w:szCs w:val="32"/>
          <w:rtl/>
          <w:lang w:bidi="ar-DZ"/>
        </w:rPr>
        <w:br/>
      </w:r>
      <w:r w:rsidRPr="0037699C">
        <w:rPr>
          <w:rFonts w:ascii="Simplified Arabic" w:hAnsi="Simplified Arabic" w:cs="Simplified Arabic"/>
          <w:b/>
          <w:bCs/>
          <w:sz w:val="32"/>
          <w:szCs w:val="32"/>
          <w:rtl/>
          <w:lang w:bidi="ar-DZ"/>
        </w:rPr>
        <w:t>المبحث الثاني : مفهوم الشخصية في السميائيات السردية</w:t>
      </w:r>
      <w:r w:rsidRPr="0037699C">
        <w:rPr>
          <w:rFonts w:ascii="Simplified Arabic" w:hAnsi="Simplified Arabic" w:cs="Simplified Arabic"/>
          <w:sz w:val="32"/>
          <w:szCs w:val="32"/>
          <w:rtl/>
          <w:lang w:bidi="ar-DZ"/>
        </w:rPr>
        <w:t xml:space="preserve"> </w:t>
      </w:r>
      <w:r w:rsidRPr="0037699C">
        <w:rPr>
          <w:rFonts w:ascii="Simplified Arabic" w:hAnsi="Simplified Arabic" w:cs="Simplified Arabic"/>
          <w:sz w:val="32"/>
          <w:szCs w:val="32"/>
          <w:rtl/>
          <w:lang w:bidi="ar-DZ"/>
        </w:rPr>
        <w:br/>
      </w:r>
      <w:r w:rsidRPr="0037699C">
        <w:rPr>
          <w:rFonts w:ascii="Simplified Arabic" w:hAnsi="Simplified Arabic" w:cs="Simplified Arabic"/>
          <w:b/>
          <w:bCs/>
          <w:sz w:val="32"/>
          <w:szCs w:val="32"/>
          <w:rtl/>
          <w:lang w:bidi="ar-DZ"/>
        </w:rPr>
        <w:t>أولا :</w:t>
      </w:r>
      <w:r w:rsidRPr="0037699C">
        <w:rPr>
          <w:rFonts w:ascii="Simplified Arabic" w:hAnsi="Simplified Arabic" w:cs="Simplified Arabic"/>
          <w:sz w:val="32"/>
          <w:szCs w:val="32"/>
          <w:rtl/>
          <w:lang w:bidi="ar-DZ"/>
        </w:rPr>
        <w:t xml:space="preserve"> </w:t>
      </w:r>
      <w:r w:rsidR="00BA4983" w:rsidRPr="0037699C">
        <w:rPr>
          <w:rFonts w:ascii="Simplified Arabic" w:hAnsi="Simplified Arabic" w:cs="Simplified Arabic"/>
          <w:sz w:val="32"/>
          <w:szCs w:val="32"/>
          <w:rtl/>
          <w:lang w:bidi="ar-DZ"/>
        </w:rPr>
        <w:t xml:space="preserve">رولان بارت       ثانيا: </w:t>
      </w:r>
      <w:r w:rsidRPr="0037699C">
        <w:rPr>
          <w:rFonts w:ascii="Simplified Arabic" w:hAnsi="Simplified Arabic" w:cs="Simplified Arabic"/>
          <w:sz w:val="32"/>
          <w:szCs w:val="32"/>
          <w:rtl/>
          <w:lang w:bidi="ar-DZ"/>
        </w:rPr>
        <w:t xml:space="preserve">فلادمير عند بروب       </w:t>
      </w:r>
      <w:r w:rsidR="00BA4983" w:rsidRPr="0037699C">
        <w:rPr>
          <w:rFonts w:ascii="Simplified Arabic" w:hAnsi="Simplified Arabic" w:cs="Simplified Arabic"/>
          <w:b/>
          <w:bCs/>
          <w:sz w:val="32"/>
          <w:szCs w:val="32"/>
          <w:rtl/>
          <w:lang w:bidi="ar-DZ"/>
        </w:rPr>
        <w:t xml:space="preserve"> </w:t>
      </w:r>
      <w:r w:rsidR="00BA4983" w:rsidRPr="0037699C">
        <w:rPr>
          <w:rFonts w:ascii="Simplified Arabic" w:hAnsi="Simplified Arabic" w:cs="Simplified Arabic"/>
          <w:b/>
          <w:bCs/>
          <w:sz w:val="32"/>
          <w:szCs w:val="32"/>
          <w:rtl/>
          <w:lang w:bidi="ar-DZ"/>
        </w:rPr>
        <w:br/>
      </w:r>
      <w:r w:rsidRPr="0037699C">
        <w:rPr>
          <w:rFonts w:ascii="Simplified Arabic" w:hAnsi="Simplified Arabic" w:cs="Simplified Arabic"/>
          <w:b/>
          <w:bCs/>
          <w:sz w:val="32"/>
          <w:szCs w:val="32"/>
          <w:rtl/>
          <w:lang w:bidi="ar-DZ"/>
        </w:rPr>
        <w:t>ثا</w:t>
      </w:r>
      <w:r w:rsidR="00BA4983" w:rsidRPr="0037699C">
        <w:rPr>
          <w:rFonts w:ascii="Simplified Arabic" w:hAnsi="Simplified Arabic" w:cs="Simplified Arabic"/>
          <w:b/>
          <w:bCs/>
          <w:sz w:val="32"/>
          <w:szCs w:val="32"/>
          <w:rtl/>
          <w:lang w:bidi="ar-DZ"/>
        </w:rPr>
        <w:t>لثا</w:t>
      </w:r>
      <w:r w:rsidR="00BA4983" w:rsidRPr="0037699C">
        <w:rPr>
          <w:rFonts w:ascii="Simplified Arabic" w:hAnsi="Simplified Arabic" w:cs="Simplified Arabic"/>
          <w:sz w:val="32"/>
          <w:szCs w:val="32"/>
          <w:rtl/>
          <w:lang w:bidi="ar-DZ"/>
        </w:rPr>
        <w:t xml:space="preserve">: تودروف          </w:t>
      </w:r>
      <w:r w:rsidR="00BA4983" w:rsidRPr="0037699C">
        <w:rPr>
          <w:rFonts w:ascii="Simplified Arabic" w:hAnsi="Simplified Arabic" w:cs="Simplified Arabic"/>
          <w:b/>
          <w:bCs/>
          <w:sz w:val="32"/>
          <w:szCs w:val="32"/>
          <w:rtl/>
          <w:lang w:bidi="ar-DZ"/>
        </w:rPr>
        <w:t>رابعا</w:t>
      </w:r>
      <w:r w:rsidR="00BA4983" w:rsidRPr="0037699C">
        <w:rPr>
          <w:rFonts w:ascii="Simplified Arabic" w:hAnsi="Simplified Arabic" w:cs="Simplified Arabic"/>
          <w:sz w:val="32"/>
          <w:szCs w:val="32"/>
          <w:rtl/>
          <w:lang w:bidi="ar-DZ"/>
        </w:rPr>
        <w:t xml:space="preserve">: غريماس           </w:t>
      </w:r>
      <w:r w:rsidR="00BA4983" w:rsidRPr="0037699C">
        <w:rPr>
          <w:rFonts w:ascii="Simplified Arabic" w:hAnsi="Simplified Arabic" w:cs="Simplified Arabic"/>
          <w:b/>
          <w:bCs/>
          <w:sz w:val="32"/>
          <w:szCs w:val="32"/>
          <w:rtl/>
          <w:lang w:bidi="ar-DZ"/>
        </w:rPr>
        <w:t>خامس</w:t>
      </w:r>
      <w:r w:rsidRPr="0037699C">
        <w:rPr>
          <w:rFonts w:ascii="Simplified Arabic" w:hAnsi="Simplified Arabic" w:cs="Simplified Arabic"/>
          <w:b/>
          <w:bCs/>
          <w:sz w:val="32"/>
          <w:szCs w:val="32"/>
          <w:rtl/>
          <w:lang w:bidi="ar-DZ"/>
        </w:rPr>
        <w:t>ا:</w:t>
      </w:r>
      <w:r w:rsidRPr="0037699C">
        <w:rPr>
          <w:rFonts w:ascii="Simplified Arabic" w:hAnsi="Simplified Arabic" w:cs="Simplified Arabic"/>
          <w:sz w:val="32"/>
          <w:szCs w:val="32"/>
          <w:rtl/>
          <w:lang w:bidi="ar-DZ"/>
        </w:rPr>
        <w:t xml:space="preserve"> فيليب هامون</w:t>
      </w:r>
    </w:p>
    <w:p w:rsidR="009822F7" w:rsidRPr="0037699C" w:rsidRDefault="00A467DB" w:rsidP="004B23E3">
      <w:pPr>
        <w:tabs>
          <w:tab w:val="left" w:pos="3540"/>
        </w:tabs>
        <w:spacing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w:t>
      </w:r>
      <w:r>
        <w:rPr>
          <w:rFonts w:ascii="Simplified Arabic" w:hAnsi="Simplified Arabic" w:cs="Simplified Arabic" w:hint="cs"/>
          <w:b/>
          <w:bCs/>
          <w:sz w:val="32"/>
          <w:szCs w:val="32"/>
          <w:rtl/>
          <w:lang w:bidi="ar-DZ"/>
        </w:rPr>
        <w:t>لث</w:t>
      </w:r>
      <w:r w:rsidR="0097683E" w:rsidRPr="0037699C">
        <w:rPr>
          <w:rFonts w:ascii="Simplified Arabic" w:hAnsi="Simplified Arabic" w:cs="Simplified Arabic"/>
          <w:b/>
          <w:bCs/>
          <w:sz w:val="32"/>
          <w:szCs w:val="32"/>
          <w:rtl/>
          <w:lang w:bidi="ar-DZ"/>
        </w:rPr>
        <w:t>:   أنواع الشخصية الروائية وطرق تقديمها</w:t>
      </w:r>
      <w:r w:rsidR="0097683E" w:rsidRPr="0037699C">
        <w:rPr>
          <w:rFonts w:ascii="Simplified Arabic" w:hAnsi="Simplified Arabic" w:cs="Simplified Arabic"/>
          <w:b/>
          <w:bCs/>
          <w:sz w:val="32"/>
          <w:szCs w:val="32"/>
          <w:rtl/>
          <w:lang w:bidi="ar-DZ"/>
        </w:rPr>
        <w:br/>
        <w:t xml:space="preserve">أولا: </w:t>
      </w:r>
      <w:r w:rsidR="0097683E" w:rsidRPr="0037699C">
        <w:rPr>
          <w:rFonts w:ascii="Simplified Arabic" w:hAnsi="Simplified Arabic" w:cs="Simplified Arabic"/>
          <w:sz w:val="32"/>
          <w:szCs w:val="32"/>
          <w:rtl/>
          <w:lang w:bidi="ar-DZ"/>
        </w:rPr>
        <w:t>أنواع الشخصية</w:t>
      </w:r>
      <w:r w:rsidR="0097683E" w:rsidRPr="0037699C">
        <w:rPr>
          <w:rFonts w:ascii="Simplified Arabic" w:hAnsi="Simplified Arabic" w:cs="Simplified Arabic"/>
          <w:b/>
          <w:bCs/>
          <w:sz w:val="32"/>
          <w:szCs w:val="32"/>
          <w:rtl/>
          <w:lang w:bidi="ar-DZ"/>
        </w:rPr>
        <w:t xml:space="preserve">   </w:t>
      </w:r>
      <w:r w:rsidR="0097683E" w:rsidRPr="0037699C">
        <w:rPr>
          <w:rFonts w:ascii="Simplified Arabic" w:hAnsi="Simplified Arabic" w:cs="Simplified Arabic"/>
          <w:b/>
          <w:bCs/>
          <w:sz w:val="32"/>
          <w:szCs w:val="32"/>
          <w:rtl/>
          <w:lang w:bidi="ar-DZ"/>
        </w:rPr>
        <w:br/>
        <w:t xml:space="preserve">أ: </w:t>
      </w:r>
      <w:r w:rsidR="0097683E" w:rsidRPr="0037699C">
        <w:rPr>
          <w:rFonts w:ascii="Simplified Arabic" w:hAnsi="Simplified Arabic" w:cs="Simplified Arabic"/>
          <w:sz w:val="32"/>
          <w:szCs w:val="32"/>
          <w:rtl/>
          <w:lang w:bidi="ar-DZ"/>
        </w:rPr>
        <w:t>الشخصية الرئسية ( المحورية)</w:t>
      </w:r>
      <w:r w:rsidR="0097683E" w:rsidRPr="0037699C">
        <w:rPr>
          <w:rFonts w:ascii="Simplified Arabic" w:hAnsi="Simplified Arabic" w:cs="Simplified Arabic"/>
          <w:sz w:val="32"/>
          <w:szCs w:val="32"/>
          <w:rtl/>
          <w:lang w:bidi="ar-DZ"/>
        </w:rPr>
        <w:br/>
      </w:r>
      <w:r w:rsidR="0097683E" w:rsidRPr="0037699C">
        <w:rPr>
          <w:rFonts w:ascii="Simplified Arabic" w:hAnsi="Simplified Arabic" w:cs="Simplified Arabic"/>
          <w:b/>
          <w:bCs/>
          <w:sz w:val="32"/>
          <w:szCs w:val="32"/>
          <w:rtl/>
          <w:lang w:bidi="ar-DZ"/>
        </w:rPr>
        <w:t xml:space="preserve">ب: </w:t>
      </w:r>
      <w:r w:rsidR="0097683E" w:rsidRPr="0037699C">
        <w:rPr>
          <w:rFonts w:ascii="Simplified Arabic" w:hAnsi="Simplified Arabic" w:cs="Simplified Arabic"/>
          <w:sz w:val="32"/>
          <w:szCs w:val="32"/>
          <w:rtl/>
          <w:lang w:bidi="ar-DZ"/>
        </w:rPr>
        <w:t>الثانوية ( الفرعية)</w:t>
      </w:r>
      <w:r w:rsidR="0097683E" w:rsidRPr="0037699C">
        <w:rPr>
          <w:rFonts w:ascii="Simplified Arabic" w:hAnsi="Simplified Arabic" w:cs="Simplified Arabic"/>
          <w:b/>
          <w:bCs/>
          <w:sz w:val="32"/>
          <w:szCs w:val="32"/>
          <w:rtl/>
          <w:lang w:bidi="ar-DZ"/>
        </w:rPr>
        <w:t xml:space="preserve"> </w:t>
      </w:r>
      <w:r w:rsidR="0097683E" w:rsidRPr="0037699C">
        <w:rPr>
          <w:rFonts w:ascii="Simplified Arabic" w:hAnsi="Simplified Arabic" w:cs="Simplified Arabic"/>
          <w:b/>
          <w:bCs/>
          <w:sz w:val="32"/>
          <w:szCs w:val="32"/>
          <w:rtl/>
          <w:lang w:bidi="ar-DZ"/>
        </w:rPr>
        <w:br/>
        <w:t xml:space="preserve">ثانيا: </w:t>
      </w:r>
      <w:r w:rsidR="0097683E" w:rsidRPr="0037699C">
        <w:rPr>
          <w:rFonts w:ascii="Simplified Arabic" w:hAnsi="Simplified Arabic" w:cs="Simplified Arabic"/>
          <w:sz w:val="32"/>
          <w:szCs w:val="32"/>
          <w:rtl/>
          <w:lang w:bidi="ar-DZ"/>
        </w:rPr>
        <w:t>طرق تقديمها</w:t>
      </w:r>
      <w:r w:rsidR="0097683E" w:rsidRPr="0037699C">
        <w:rPr>
          <w:rFonts w:ascii="Simplified Arabic" w:hAnsi="Simplified Arabic" w:cs="Simplified Arabic"/>
          <w:b/>
          <w:bCs/>
          <w:sz w:val="32"/>
          <w:szCs w:val="32"/>
          <w:rtl/>
          <w:lang w:bidi="ar-DZ"/>
        </w:rPr>
        <w:t xml:space="preserve"> </w:t>
      </w:r>
      <w:r w:rsidR="0097683E" w:rsidRPr="0037699C">
        <w:rPr>
          <w:rFonts w:ascii="Simplified Arabic" w:hAnsi="Simplified Arabic" w:cs="Simplified Arabic"/>
          <w:b/>
          <w:bCs/>
          <w:sz w:val="32"/>
          <w:szCs w:val="32"/>
          <w:rtl/>
          <w:lang w:bidi="ar-DZ"/>
        </w:rPr>
        <w:br/>
        <w:t xml:space="preserve">أ: </w:t>
      </w:r>
      <w:r w:rsidR="0097683E" w:rsidRPr="0037699C">
        <w:rPr>
          <w:rFonts w:ascii="Simplified Arabic" w:hAnsi="Simplified Arabic" w:cs="Simplified Arabic"/>
          <w:sz w:val="32"/>
          <w:szCs w:val="32"/>
          <w:rtl/>
          <w:lang w:bidi="ar-DZ"/>
        </w:rPr>
        <w:t>الطريقة التحليل</w:t>
      </w:r>
      <w:r>
        <w:rPr>
          <w:rFonts w:ascii="Simplified Arabic" w:hAnsi="Simplified Arabic" w:cs="Simplified Arabic" w:hint="cs"/>
          <w:sz w:val="32"/>
          <w:szCs w:val="32"/>
          <w:rtl/>
          <w:lang w:bidi="ar-DZ"/>
        </w:rPr>
        <w:t>ي</w:t>
      </w:r>
      <w:r w:rsidR="0097683E" w:rsidRPr="0037699C">
        <w:rPr>
          <w:rFonts w:ascii="Simplified Arabic" w:hAnsi="Simplified Arabic" w:cs="Simplified Arabic"/>
          <w:sz w:val="32"/>
          <w:szCs w:val="32"/>
          <w:rtl/>
          <w:lang w:bidi="ar-DZ"/>
        </w:rPr>
        <w:t>ة  ( المباشرة)</w:t>
      </w:r>
      <w:r w:rsidR="0097683E" w:rsidRPr="0037699C">
        <w:rPr>
          <w:rFonts w:ascii="Simplified Arabic" w:hAnsi="Simplified Arabic" w:cs="Simplified Arabic"/>
          <w:b/>
          <w:bCs/>
          <w:sz w:val="32"/>
          <w:szCs w:val="32"/>
          <w:rtl/>
          <w:lang w:bidi="ar-DZ"/>
        </w:rPr>
        <w:br/>
        <w:t xml:space="preserve">ب: </w:t>
      </w:r>
      <w:r w:rsidR="0097683E" w:rsidRPr="0037699C">
        <w:rPr>
          <w:rFonts w:ascii="Simplified Arabic" w:hAnsi="Simplified Arabic" w:cs="Simplified Arabic"/>
          <w:sz w:val="32"/>
          <w:szCs w:val="32"/>
          <w:rtl/>
          <w:lang w:bidi="ar-DZ"/>
        </w:rPr>
        <w:t>الطريقة التمثيلية ( غير المباشرة)</w:t>
      </w:r>
      <w:r>
        <w:rPr>
          <w:rFonts w:ascii="Simplified Arabic" w:hAnsi="Simplified Arabic" w:cs="Simplified Arabic"/>
          <w:b/>
          <w:bCs/>
          <w:sz w:val="32"/>
          <w:szCs w:val="32"/>
          <w:rtl/>
          <w:lang w:bidi="ar-DZ"/>
        </w:rPr>
        <w:br/>
        <w:t>المبحث ال</w:t>
      </w:r>
      <w:r>
        <w:rPr>
          <w:rFonts w:ascii="Simplified Arabic" w:hAnsi="Simplified Arabic" w:cs="Simplified Arabic" w:hint="cs"/>
          <w:b/>
          <w:bCs/>
          <w:sz w:val="32"/>
          <w:szCs w:val="32"/>
          <w:rtl/>
          <w:lang w:bidi="ar-DZ"/>
        </w:rPr>
        <w:t>رابع</w:t>
      </w:r>
      <w:r w:rsidR="0097683E" w:rsidRPr="0037699C">
        <w:rPr>
          <w:rFonts w:ascii="Simplified Arabic" w:hAnsi="Simplified Arabic" w:cs="Simplified Arabic"/>
          <w:b/>
          <w:bCs/>
          <w:sz w:val="32"/>
          <w:szCs w:val="32"/>
          <w:rtl/>
          <w:lang w:bidi="ar-DZ"/>
        </w:rPr>
        <w:t xml:space="preserve">: أصناف الشخصية </w:t>
      </w:r>
      <w:r w:rsidR="002C609B" w:rsidRPr="0037699C">
        <w:rPr>
          <w:rFonts w:ascii="Simplified Arabic" w:hAnsi="Simplified Arabic" w:cs="Simplified Arabic"/>
          <w:b/>
          <w:bCs/>
          <w:sz w:val="32"/>
          <w:szCs w:val="32"/>
          <w:rtl/>
          <w:lang w:bidi="ar-DZ"/>
        </w:rPr>
        <w:br/>
        <w:t xml:space="preserve">أولا : </w:t>
      </w:r>
      <w:r w:rsidR="002C609B" w:rsidRPr="0037699C">
        <w:rPr>
          <w:rFonts w:ascii="Simplified Arabic" w:hAnsi="Simplified Arabic" w:cs="Simplified Arabic"/>
          <w:sz w:val="32"/>
          <w:szCs w:val="32"/>
          <w:rtl/>
          <w:lang w:bidi="ar-DZ"/>
        </w:rPr>
        <w:t>مرجعية</w:t>
      </w:r>
      <w:r w:rsidR="002C609B" w:rsidRPr="0037699C">
        <w:rPr>
          <w:rFonts w:ascii="Simplified Arabic" w:hAnsi="Simplified Arabic" w:cs="Simplified Arabic"/>
          <w:b/>
          <w:bCs/>
          <w:sz w:val="32"/>
          <w:szCs w:val="32"/>
          <w:rtl/>
          <w:lang w:bidi="ar-DZ"/>
        </w:rPr>
        <w:t xml:space="preserve">    ثانيا: </w:t>
      </w:r>
      <w:r w:rsidR="002C609B" w:rsidRPr="0037699C">
        <w:rPr>
          <w:rFonts w:ascii="Simplified Arabic" w:hAnsi="Simplified Arabic" w:cs="Simplified Arabic"/>
          <w:sz w:val="32"/>
          <w:szCs w:val="32"/>
          <w:rtl/>
          <w:lang w:bidi="ar-DZ"/>
        </w:rPr>
        <w:t xml:space="preserve">الواصلة        </w:t>
      </w:r>
      <w:r w:rsidR="002C609B" w:rsidRPr="0037699C">
        <w:rPr>
          <w:rFonts w:ascii="Simplified Arabic" w:hAnsi="Simplified Arabic" w:cs="Simplified Arabic"/>
          <w:b/>
          <w:bCs/>
          <w:sz w:val="32"/>
          <w:szCs w:val="32"/>
          <w:rtl/>
          <w:lang w:bidi="ar-DZ"/>
        </w:rPr>
        <w:t xml:space="preserve">ثالثا: </w:t>
      </w:r>
      <w:r w:rsidR="002C609B" w:rsidRPr="0037699C">
        <w:rPr>
          <w:rFonts w:ascii="Simplified Arabic" w:hAnsi="Simplified Arabic" w:cs="Simplified Arabic"/>
          <w:sz w:val="32"/>
          <w:szCs w:val="32"/>
          <w:rtl/>
          <w:lang w:bidi="ar-DZ"/>
        </w:rPr>
        <w:t>المتكررة ( الاستذكارية)</w:t>
      </w:r>
      <w:r w:rsidR="0097683E" w:rsidRPr="0037699C">
        <w:rPr>
          <w:rFonts w:ascii="Simplified Arabic" w:hAnsi="Simplified Arabic" w:cs="Simplified Arabic"/>
          <w:sz w:val="32"/>
          <w:szCs w:val="32"/>
          <w:rtl/>
          <w:lang w:bidi="ar-DZ"/>
        </w:rPr>
        <w:br/>
      </w:r>
      <w:r w:rsidR="0097683E" w:rsidRPr="0037699C">
        <w:rPr>
          <w:rFonts w:ascii="Simplified Arabic" w:hAnsi="Simplified Arabic" w:cs="Simplified Arabic"/>
          <w:b/>
          <w:bCs/>
          <w:sz w:val="32"/>
          <w:szCs w:val="32"/>
          <w:rtl/>
          <w:lang w:bidi="ar-DZ"/>
        </w:rPr>
        <w:t>المبحث ال</w:t>
      </w:r>
      <w:r>
        <w:rPr>
          <w:rFonts w:ascii="Simplified Arabic" w:hAnsi="Simplified Arabic" w:cs="Simplified Arabic" w:hint="cs"/>
          <w:b/>
          <w:bCs/>
          <w:sz w:val="32"/>
          <w:szCs w:val="32"/>
          <w:rtl/>
          <w:lang w:bidi="ar-DZ"/>
        </w:rPr>
        <w:t>خامس</w:t>
      </w:r>
      <w:r w:rsidR="0097683E" w:rsidRPr="0037699C">
        <w:rPr>
          <w:rFonts w:ascii="Simplified Arabic" w:hAnsi="Simplified Arabic" w:cs="Simplified Arabic"/>
          <w:b/>
          <w:bCs/>
          <w:sz w:val="32"/>
          <w:szCs w:val="32"/>
          <w:rtl/>
          <w:lang w:bidi="ar-DZ"/>
        </w:rPr>
        <w:t>: أبعاد الشخصيات في الرواية</w:t>
      </w:r>
      <w:r w:rsidR="0097683E" w:rsidRPr="0037699C">
        <w:rPr>
          <w:rFonts w:ascii="Simplified Arabic" w:hAnsi="Simplified Arabic" w:cs="Simplified Arabic"/>
          <w:b/>
          <w:bCs/>
          <w:sz w:val="32"/>
          <w:szCs w:val="32"/>
          <w:rtl/>
          <w:lang w:bidi="ar-DZ"/>
        </w:rPr>
        <w:br/>
        <w:t xml:space="preserve">أ,لا: </w:t>
      </w:r>
      <w:r w:rsidR="0097683E" w:rsidRPr="0037699C">
        <w:rPr>
          <w:rFonts w:ascii="Simplified Arabic" w:hAnsi="Simplified Arabic" w:cs="Simplified Arabic"/>
          <w:sz w:val="32"/>
          <w:szCs w:val="32"/>
          <w:rtl/>
          <w:lang w:bidi="ar-DZ"/>
        </w:rPr>
        <w:t>البعد المرفولوجي (الجسمي)</w:t>
      </w:r>
      <w:r w:rsidR="0097683E" w:rsidRPr="0037699C">
        <w:rPr>
          <w:rFonts w:ascii="Simplified Arabic" w:hAnsi="Simplified Arabic" w:cs="Simplified Arabic"/>
          <w:b/>
          <w:bCs/>
          <w:sz w:val="32"/>
          <w:szCs w:val="32"/>
          <w:rtl/>
          <w:lang w:bidi="ar-DZ"/>
        </w:rPr>
        <w:br/>
        <w:t xml:space="preserve">ثانيا:  </w:t>
      </w:r>
      <w:r w:rsidR="0097683E" w:rsidRPr="0037699C">
        <w:rPr>
          <w:rFonts w:ascii="Simplified Arabic" w:hAnsi="Simplified Arabic" w:cs="Simplified Arabic"/>
          <w:sz w:val="32"/>
          <w:szCs w:val="32"/>
          <w:rtl/>
          <w:lang w:bidi="ar-DZ"/>
        </w:rPr>
        <w:t>البعد الاجتماعي</w:t>
      </w:r>
      <w:r w:rsidR="0097683E" w:rsidRPr="0037699C">
        <w:rPr>
          <w:rFonts w:ascii="Simplified Arabic" w:hAnsi="Simplified Arabic" w:cs="Simplified Arabic"/>
          <w:sz w:val="32"/>
          <w:szCs w:val="32"/>
          <w:rtl/>
          <w:lang w:bidi="ar-DZ"/>
        </w:rPr>
        <w:br/>
      </w:r>
      <w:r w:rsidR="0097683E" w:rsidRPr="0037699C">
        <w:rPr>
          <w:rFonts w:ascii="Simplified Arabic" w:hAnsi="Simplified Arabic" w:cs="Simplified Arabic"/>
          <w:b/>
          <w:bCs/>
          <w:sz w:val="32"/>
          <w:szCs w:val="32"/>
          <w:rtl/>
          <w:lang w:bidi="ar-DZ"/>
        </w:rPr>
        <w:t xml:space="preserve">ثالثا: </w:t>
      </w:r>
      <w:r w:rsidR="0097683E" w:rsidRPr="0037699C">
        <w:rPr>
          <w:rFonts w:ascii="Simplified Arabic" w:hAnsi="Simplified Arabic" w:cs="Simplified Arabic"/>
          <w:sz w:val="32"/>
          <w:szCs w:val="32"/>
          <w:rtl/>
          <w:lang w:bidi="ar-DZ"/>
        </w:rPr>
        <w:t>البعد النفسي</w:t>
      </w:r>
      <w:r w:rsidR="0097683E" w:rsidRPr="0037699C">
        <w:rPr>
          <w:rFonts w:ascii="Simplified Arabic" w:hAnsi="Simplified Arabic" w:cs="Simplified Arabic"/>
          <w:b/>
          <w:bCs/>
          <w:sz w:val="32"/>
          <w:szCs w:val="32"/>
          <w:rtl/>
          <w:lang w:bidi="ar-DZ"/>
        </w:rPr>
        <w:t xml:space="preserve"> </w:t>
      </w:r>
      <w:r w:rsidR="00980858" w:rsidRPr="0037699C">
        <w:rPr>
          <w:rFonts w:ascii="Simplified Arabic" w:hAnsi="Simplified Arabic" w:cs="Simplified Arabic"/>
          <w:b/>
          <w:bCs/>
          <w:sz w:val="32"/>
          <w:szCs w:val="32"/>
          <w:rtl/>
          <w:lang w:bidi="ar-DZ"/>
        </w:rPr>
        <w:br/>
      </w:r>
    </w:p>
    <w:p w:rsidR="002C609B" w:rsidRPr="0037699C" w:rsidRDefault="002C609B" w:rsidP="004B23E3">
      <w:pPr>
        <w:tabs>
          <w:tab w:val="left" w:pos="3540"/>
        </w:tabs>
        <w:spacing w:line="276" w:lineRule="auto"/>
        <w:rPr>
          <w:rFonts w:ascii="Simplified Arabic" w:hAnsi="Simplified Arabic" w:cs="Simplified Arabic"/>
          <w:b/>
          <w:bCs/>
          <w:sz w:val="32"/>
          <w:szCs w:val="32"/>
          <w:rtl/>
          <w:lang w:bidi="ar-DZ"/>
        </w:rPr>
      </w:pPr>
      <w:r w:rsidRPr="0037699C">
        <w:rPr>
          <w:rFonts w:ascii="Simplified Arabic" w:hAnsi="Simplified Arabic" w:cs="Simplified Arabic"/>
          <w:b/>
          <w:bCs/>
          <w:sz w:val="32"/>
          <w:szCs w:val="32"/>
          <w:rtl/>
          <w:lang w:bidi="ar-EG"/>
        </w:rPr>
        <w:lastRenderedPageBreak/>
        <w:t>المبحث الأول: مفهوم الشخصية :</w:t>
      </w:r>
      <w:r w:rsidRPr="0037699C">
        <w:rPr>
          <w:rFonts w:ascii="Simplified Arabic" w:hAnsi="Simplified Arabic" w:cs="Simplified Arabic"/>
          <w:b/>
          <w:bCs/>
          <w:sz w:val="32"/>
          <w:szCs w:val="32"/>
          <w:rtl/>
          <w:lang w:bidi="ar-EG"/>
        </w:rPr>
        <w:tab/>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تعد الشخصية أحد العناصر الرئيسية المكونة للخطاب السّردي،</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كونها المحور والمحرك الأساسي له، "فهي تمثل وفي كل الحالات ،موضع اهتمام،</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ونقطة تركيز تقليدية ،ومتوارثة للنقد القديم والمعاصر</w:t>
      </w:r>
      <w:r w:rsidRPr="0037699C">
        <w:rPr>
          <w:rFonts w:ascii="Simplified Arabic" w:hAnsi="Simplified Arabic" w:cs="Simplified Arabic"/>
          <w:sz w:val="32"/>
          <w:szCs w:val="32"/>
          <w:vertAlign w:val="superscript"/>
          <w:rtl/>
        </w:rPr>
        <w:t>"</w:t>
      </w:r>
      <w:r w:rsidRPr="0037699C">
        <w:rPr>
          <w:rFonts w:ascii="Simplified Arabic" w:hAnsi="Simplified Arabic" w:cs="Simplified Arabic"/>
          <w:sz w:val="32"/>
          <w:szCs w:val="32"/>
          <w:vertAlign w:val="superscript"/>
          <w:rtl/>
        </w:rPr>
        <w:footnoteReference w:id="36"/>
      </w:r>
      <w:r w:rsidRPr="0037699C">
        <w:rPr>
          <w:rFonts w:ascii="Simplified Arabic" w:hAnsi="Simplified Arabic" w:cs="Simplified Arabic"/>
          <w:sz w:val="32"/>
          <w:szCs w:val="32"/>
          <w:rtl/>
          <w:lang w:bidi="ar-EG"/>
        </w:rPr>
        <w:br/>
        <w:t>وقد تباينت آراء الدارسين، والمنظرين حول مفهوم الشّخصية ،ودراستها ،وهذا راجع إلى اختلاف الرؤى،</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والمناهج التي اعتمدوها،</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وإلى اختلاف زوايا  الدراسة.</w:t>
      </w:r>
      <w:r w:rsidRPr="0037699C">
        <w:rPr>
          <w:rFonts w:ascii="Simplified Arabic" w:hAnsi="Simplified Arabic" w:cs="Simplified Arabic"/>
          <w:sz w:val="32"/>
          <w:szCs w:val="32"/>
          <w:rtl/>
          <w:lang w:bidi="ar-EG"/>
        </w:rPr>
        <w:br/>
      </w:r>
      <w:r w:rsidRPr="0037699C">
        <w:rPr>
          <w:rFonts w:ascii="Simplified Arabic" w:hAnsi="Simplified Arabic" w:cs="Simplified Arabic"/>
          <w:b/>
          <w:bCs/>
          <w:sz w:val="32"/>
          <w:szCs w:val="32"/>
          <w:rtl/>
          <w:lang w:bidi="ar-EG"/>
        </w:rPr>
        <w:t>أولاً/</w:t>
      </w:r>
      <w:r w:rsidR="007D28E1" w:rsidRPr="0037699C">
        <w:rPr>
          <w:rFonts w:ascii="Simplified Arabic" w:hAnsi="Simplified Arabic" w:cs="Simplified Arabic"/>
          <w:b/>
          <w:bCs/>
          <w:sz w:val="32"/>
          <w:szCs w:val="32"/>
          <w:rtl/>
          <w:lang w:bidi="ar-EG"/>
        </w:rPr>
        <w:t xml:space="preserve"> </w:t>
      </w:r>
      <w:r w:rsidRPr="0037699C">
        <w:rPr>
          <w:rFonts w:ascii="Simplified Arabic" w:hAnsi="Simplified Arabic" w:cs="Simplified Arabic"/>
          <w:b/>
          <w:bCs/>
          <w:sz w:val="32"/>
          <w:szCs w:val="32"/>
          <w:rtl/>
          <w:lang w:bidi="ar-EG"/>
        </w:rPr>
        <w:t>لغة:</w:t>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الشخصية في ال</w:t>
      </w:r>
      <w:r w:rsidR="007D28E1" w:rsidRPr="0037699C">
        <w:rPr>
          <w:rFonts w:ascii="Simplified Arabic" w:hAnsi="Simplified Arabic" w:cs="Simplified Arabic"/>
          <w:sz w:val="32"/>
          <w:szCs w:val="32"/>
          <w:rtl/>
          <w:lang w:bidi="ar-EG"/>
        </w:rPr>
        <w:t>ل</w:t>
      </w:r>
      <w:r w:rsidRPr="0037699C">
        <w:rPr>
          <w:rFonts w:ascii="Simplified Arabic" w:hAnsi="Simplified Arabic" w:cs="Simplified Arabic"/>
          <w:sz w:val="32"/>
          <w:szCs w:val="32"/>
          <w:rtl/>
          <w:lang w:bidi="ar-EG"/>
        </w:rPr>
        <w:t>غة العربية " اشتقت كلمة الشّخصية من شخّص</w:t>
      </w:r>
      <w:r w:rsidR="007D28E1" w:rsidRPr="0037699C">
        <w:rPr>
          <w:rFonts w:ascii="Simplified Arabic" w:hAnsi="Simplified Arabic" w:cs="Simplified Arabic"/>
          <w:sz w:val="32"/>
          <w:szCs w:val="32"/>
          <w:rtl/>
          <w:lang w:bidi="ar-EG"/>
        </w:rPr>
        <w:t>.... أي ما يدلّ على الإنسان من خص</w:t>
      </w:r>
      <w:r w:rsidRPr="0037699C">
        <w:rPr>
          <w:rFonts w:ascii="Simplified Arabic" w:hAnsi="Simplified Arabic" w:cs="Simplified Arabic"/>
          <w:sz w:val="32"/>
          <w:szCs w:val="32"/>
          <w:rtl/>
          <w:lang w:bidi="ar-EG"/>
        </w:rPr>
        <w:t>ائص فردية وذاتية مميزة"</w:t>
      </w:r>
      <w:r w:rsidRPr="0037699C">
        <w:rPr>
          <w:rStyle w:val="FootnoteReference"/>
          <w:rFonts w:ascii="Simplified Arabic" w:hAnsi="Simplified Arabic" w:cs="Simplified Arabic"/>
          <w:sz w:val="32"/>
          <w:szCs w:val="32"/>
          <w:rtl/>
          <w:lang w:bidi="ar-EG"/>
        </w:rPr>
        <w:footnoteReference w:id="37"/>
      </w:r>
      <w:r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br/>
        <w:t xml:space="preserve"> فقد ورد في </w:t>
      </w:r>
      <w:r w:rsidRPr="0037699C">
        <w:rPr>
          <w:rFonts w:ascii="Simplified Arabic" w:hAnsi="Simplified Arabic" w:cs="Simplified Arabic"/>
          <w:b/>
          <w:bCs/>
          <w:sz w:val="32"/>
          <w:szCs w:val="32"/>
          <w:rtl/>
          <w:lang w:bidi="ar-EG"/>
        </w:rPr>
        <w:t>" لسان العرب</w:t>
      </w:r>
      <w:r w:rsidRPr="0037699C">
        <w:rPr>
          <w:rFonts w:ascii="Simplified Arabic" w:hAnsi="Simplified Arabic" w:cs="Simplified Arabic"/>
          <w:sz w:val="32"/>
          <w:szCs w:val="32"/>
          <w:rtl/>
          <w:lang w:bidi="ar-EG"/>
        </w:rPr>
        <w:t xml:space="preserve"> " شخص: الشّخص، جماعة شخص الإنسان وغيره،</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مذكر،</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والجمع أشخاص وشخوص وشِخاص، وقول عمرو بن أبي ربيعة:</w:t>
      </w:r>
      <w:r w:rsidRPr="0037699C">
        <w:rPr>
          <w:rFonts w:ascii="Simplified Arabic" w:hAnsi="Simplified Arabic" w:cs="Simplified Arabic"/>
          <w:sz w:val="32"/>
          <w:szCs w:val="32"/>
          <w:rtl/>
          <w:lang w:bidi="ar-EG"/>
        </w:rPr>
        <w:br/>
        <w:t>فكان مجني دون من كنت أتقي     ثلاث شخوص كاعبان ومعصر</w:t>
      </w:r>
      <w:r w:rsidRPr="0037699C">
        <w:rPr>
          <w:rFonts w:ascii="Simplified Arabic" w:hAnsi="Simplified Arabic" w:cs="Simplified Arabic"/>
          <w:sz w:val="32"/>
          <w:szCs w:val="32"/>
          <w:rtl/>
          <w:lang w:bidi="ar-EG"/>
        </w:rPr>
        <w:br/>
        <w:t>فإنه أثبت الشخص،</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أراد به المرأة،</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ورأيت جسما له، فقد رأيت شخصه،</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 xml:space="preserve">فالمراد به إثبات الذات فاستعير لها لفظ الشّخص ، فشخص تعني: ظهر وبرز وارتفع </w:t>
      </w:r>
      <w:r w:rsidRPr="0037699C">
        <w:rPr>
          <w:rFonts w:ascii="Simplified Arabic" w:hAnsi="Simplified Arabic" w:cs="Simplified Arabic"/>
          <w:sz w:val="32"/>
          <w:szCs w:val="32"/>
          <w:vertAlign w:val="superscript"/>
          <w:rtl/>
        </w:rPr>
        <w:footnoteReference w:id="38"/>
      </w:r>
      <w:r w:rsidRPr="0037699C">
        <w:rPr>
          <w:rFonts w:ascii="Simplified Arabic" w:hAnsi="Simplified Arabic" w:cs="Simplified Arabic"/>
          <w:sz w:val="32"/>
          <w:szCs w:val="32"/>
          <w:rtl/>
          <w:lang w:bidi="ar-EG"/>
        </w:rPr>
        <w:br/>
        <w:t xml:space="preserve">وجاء في </w:t>
      </w:r>
      <w:r w:rsidRPr="0037699C">
        <w:rPr>
          <w:rFonts w:ascii="Simplified Arabic" w:hAnsi="Simplified Arabic" w:cs="Simplified Arabic"/>
          <w:b/>
          <w:bCs/>
          <w:sz w:val="32"/>
          <w:szCs w:val="32"/>
          <w:rtl/>
          <w:lang w:bidi="ar-EG"/>
        </w:rPr>
        <w:t>مختار الصحاح</w:t>
      </w:r>
      <w:r w:rsidRPr="0037699C">
        <w:rPr>
          <w:rFonts w:ascii="Simplified Arabic" w:hAnsi="Simplified Arabic" w:cs="Simplified Arabic"/>
          <w:sz w:val="32"/>
          <w:szCs w:val="32"/>
          <w:rtl/>
          <w:lang w:bidi="ar-EG"/>
        </w:rPr>
        <w:t>:"ش،خ،ص"(الشخص)</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سواء الإنسان وغيره،</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تراه من بعيد وجمعه في القلة( أشخص) وفي الكثرة (شخوص)و( أشخاص)</w:t>
      </w:r>
      <w:r w:rsidR="008D396A">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 xml:space="preserve">و (شَخَص) بصره </w:t>
      </w:r>
      <w:r w:rsidRPr="0037699C">
        <w:rPr>
          <w:rFonts w:ascii="Simplified Arabic" w:hAnsi="Simplified Arabic" w:cs="Simplified Arabic"/>
          <w:sz w:val="32"/>
          <w:szCs w:val="32"/>
          <w:rtl/>
          <w:lang w:bidi="ar-EG"/>
        </w:rPr>
        <w:lastRenderedPageBreak/>
        <w:t>من باب خضع، و هو ( شاخص)إذا فتح عينه وجعل لا يظرف.</w:t>
      </w:r>
      <w:r w:rsidRPr="0037699C">
        <w:rPr>
          <w:rFonts w:ascii="Simplified Arabic" w:hAnsi="Simplified Arabic" w:cs="Simplified Arabic"/>
          <w:sz w:val="32"/>
          <w:szCs w:val="32"/>
          <w:rtl/>
          <w:lang w:bidi="ar-EG"/>
        </w:rPr>
        <w:br/>
        <w:t>و(شخص) من بلدٍ إلى بلدٍ أي ذهب.</w:t>
      </w:r>
      <w:r w:rsidRPr="0037699C">
        <w:rPr>
          <w:rFonts w:ascii="Simplified Arabic" w:hAnsi="Simplified Arabic" w:cs="Simplified Arabic"/>
          <w:sz w:val="32"/>
          <w:szCs w:val="32"/>
          <w:vertAlign w:val="superscript"/>
          <w:rtl/>
        </w:rPr>
        <w:footnoteReference w:id="39"/>
      </w:r>
    </w:p>
    <w:p w:rsidR="002C609B" w:rsidRPr="0037699C" w:rsidRDefault="002C609B" w:rsidP="004B23E3">
      <w:pPr>
        <w:spacing w:after="200"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 xml:space="preserve">وجاء في </w:t>
      </w:r>
      <w:r w:rsidRPr="0037699C">
        <w:rPr>
          <w:rFonts w:ascii="Simplified Arabic" w:hAnsi="Simplified Arabic" w:cs="Simplified Arabic"/>
          <w:b/>
          <w:bCs/>
          <w:sz w:val="32"/>
          <w:szCs w:val="32"/>
          <w:rtl/>
          <w:lang w:bidi="ar-EG"/>
        </w:rPr>
        <w:t>معجم الوسيط</w:t>
      </w:r>
      <w:r w:rsidRPr="0037699C">
        <w:rPr>
          <w:rFonts w:ascii="Simplified Arabic" w:hAnsi="Simplified Arabic" w:cs="Simplified Arabic"/>
          <w:sz w:val="32"/>
          <w:szCs w:val="32"/>
          <w:rtl/>
          <w:lang w:bidi="ar-EG"/>
        </w:rPr>
        <w:t>:" شخص الشيء، شخوصاً: ارتفع وبدا من بعيد ، و(شَخُص فلان، شخاصة ضخم وعَظُم جسمه،</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فهو شخيص،</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وهي شخيصة.</w:t>
      </w:r>
      <w:r w:rsidRPr="0037699C">
        <w:rPr>
          <w:rFonts w:ascii="Simplified Arabic" w:hAnsi="Simplified Arabic" w:cs="Simplified Arabic"/>
          <w:sz w:val="32"/>
          <w:szCs w:val="32"/>
          <w:rtl/>
          <w:lang w:bidi="ar-EG"/>
        </w:rPr>
        <w:br/>
        <w:t>و(شخَّص</w:t>
      </w:r>
      <w:r w:rsidR="007D28E1" w:rsidRPr="0037699C">
        <w:rPr>
          <w:rFonts w:ascii="Simplified Arabic" w:hAnsi="Simplified Arabic" w:cs="Simplified Arabic"/>
          <w:sz w:val="32"/>
          <w:szCs w:val="32"/>
          <w:rtl/>
          <w:lang w:bidi="ar-EG"/>
        </w:rPr>
        <w:t>) الشيء: عينّه وميّزه مما سواه،</w:t>
      </w:r>
      <w:r w:rsidRPr="0037699C">
        <w:rPr>
          <w:rFonts w:ascii="Simplified Arabic" w:hAnsi="Simplified Arabic" w:cs="Simplified Arabic"/>
          <w:sz w:val="32"/>
          <w:szCs w:val="32"/>
          <w:rtl/>
          <w:lang w:bidi="ar-EG"/>
        </w:rPr>
        <w:t>(الشّخص)</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 xml:space="preserve"> كل جسم له ارتفاعٌ وظهورٌ،</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وغلب في الإنسان</w:t>
      </w:r>
      <w:r w:rsidRPr="0037699C">
        <w:rPr>
          <w:rFonts w:ascii="Simplified Arabic" w:hAnsi="Simplified Arabic" w:cs="Simplified Arabic"/>
          <w:sz w:val="32"/>
          <w:szCs w:val="32"/>
          <w:vertAlign w:val="superscript"/>
          <w:rtl/>
        </w:rPr>
        <w:footnoteReference w:id="40"/>
      </w:r>
      <w:r w:rsidRPr="0037699C">
        <w:rPr>
          <w:rFonts w:ascii="Simplified Arabic" w:hAnsi="Simplified Arabic" w:cs="Simplified Arabic"/>
          <w:sz w:val="32"/>
          <w:szCs w:val="32"/>
          <w:rtl/>
          <w:lang w:bidi="ar-EG"/>
        </w:rPr>
        <w:br/>
      </w:r>
      <w:r w:rsidRPr="0037699C">
        <w:rPr>
          <w:rFonts w:ascii="Simplified Arabic" w:hAnsi="Simplified Arabic" w:cs="Simplified Arabic"/>
          <w:sz w:val="32"/>
          <w:szCs w:val="32"/>
          <w:rtl/>
        </w:rPr>
        <w:t xml:space="preserve">  </w:t>
      </w:r>
      <w:r w:rsidRPr="0037699C">
        <w:rPr>
          <w:rFonts w:ascii="Simplified Arabic" w:hAnsi="Simplified Arabic" w:cs="Simplified Arabic"/>
          <w:sz w:val="32"/>
          <w:szCs w:val="32"/>
          <w:rtl/>
          <w:lang w:bidi="ar-EG"/>
        </w:rPr>
        <w:t>مما سبق يتبن أن الشّخصية في اللغة هي كل ما دلّ على وجود الإنسان من صفات وأفعال، تمييزه عن غير</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هو</w:t>
      </w:r>
      <w:r w:rsidR="007D28E1"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تثبت وجوده</w:t>
      </w:r>
      <w:r w:rsidRPr="0037699C">
        <w:rPr>
          <w:rFonts w:ascii="Simplified Arabic" w:hAnsi="Simplified Arabic" w:cs="Simplified Arabic"/>
          <w:b/>
          <w:bCs/>
          <w:sz w:val="32"/>
          <w:szCs w:val="32"/>
          <w:rtl/>
        </w:rPr>
        <w:t>.</w:t>
      </w:r>
      <w:r w:rsidRPr="0037699C">
        <w:rPr>
          <w:rFonts w:ascii="Simplified Arabic" w:hAnsi="Simplified Arabic" w:cs="Simplified Arabic"/>
          <w:sz w:val="32"/>
          <w:szCs w:val="32"/>
          <w:rtl/>
        </w:rPr>
        <w:t xml:space="preserve">   </w:t>
      </w:r>
    </w:p>
    <w:p w:rsidR="002C609B" w:rsidRPr="0037699C" w:rsidRDefault="002C609B" w:rsidP="004B23E3">
      <w:pPr>
        <w:pStyle w:val="Heading3"/>
        <w:jc w:val="left"/>
        <w:rPr>
          <w:rFonts w:ascii="Simplified Arabic" w:hAnsi="Simplified Arabic" w:cs="Simplified Arabic"/>
          <w:rtl/>
        </w:rPr>
      </w:pPr>
      <w:r w:rsidRPr="0037699C">
        <w:rPr>
          <w:rFonts w:ascii="Simplified Arabic" w:hAnsi="Simplified Arabic" w:cs="Simplified Arabic"/>
          <w:b w:val="0"/>
          <w:bCs w:val="0"/>
          <w:rtl/>
        </w:rPr>
        <w:t>ويعرفها"</w:t>
      </w:r>
      <w:r w:rsidRPr="0037699C">
        <w:rPr>
          <w:rFonts w:ascii="Simplified Arabic" w:hAnsi="Simplified Arabic" w:cs="Simplified Arabic"/>
          <w:rtl/>
        </w:rPr>
        <w:t xml:space="preserve"> قاموس السّرديات" </w:t>
      </w:r>
      <w:r w:rsidRPr="0037699C">
        <w:rPr>
          <w:rFonts w:ascii="Simplified Arabic" w:hAnsi="Simplified Arabic" w:cs="Simplified Arabic"/>
          <w:b w:val="0"/>
          <w:bCs w:val="0"/>
          <w:rtl/>
        </w:rPr>
        <w:t>بأنها:</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"كائن له سمات إنسانية ومنخرط في أفعال إنسانية له صفات إنسانية،</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ويمكن أن تكون الشّخصية رئيسية أو ثانوية ديناميكية أو إستاتيكية ،</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منسّقة،</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أو غير منسقة،</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مسطحة أو مستديرة.</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ويمكن أيضا تحديدها طبقاً لأعمالها وأقوالها،</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مشاعرها ومظهرها،</w:t>
      </w:r>
      <w:r w:rsidR="007D28E1" w:rsidRPr="0037699C">
        <w:rPr>
          <w:rFonts w:ascii="Simplified Arabic" w:hAnsi="Simplified Arabic" w:cs="Simplified Arabic"/>
          <w:b w:val="0"/>
          <w:bCs w:val="0"/>
          <w:rtl/>
        </w:rPr>
        <w:t xml:space="preserve"> </w:t>
      </w:r>
      <w:r w:rsidRPr="0037699C">
        <w:rPr>
          <w:rFonts w:ascii="Simplified Arabic" w:hAnsi="Simplified Arabic" w:cs="Simplified Arabic"/>
          <w:b w:val="0"/>
          <w:bCs w:val="0"/>
          <w:rtl/>
        </w:rPr>
        <w:t>وطبقا لاتساقها مع الأدوار المعيارية</w:t>
      </w:r>
      <w:r w:rsidRPr="0037699C">
        <w:rPr>
          <w:rFonts w:ascii="Simplified Arabic" w:hAnsi="Simplified Arabic" w:cs="Simplified Arabic"/>
          <w:rtl/>
        </w:rPr>
        <w:t xml:space="preserve">  </w:t>
      </w:r>
      <w:r w:rsidRPr="0037699C">
        <w:rPr>
          <w:rStyle w:val="FootnoteReference"/>
          <w:rFonts w:ascii="Simplified Arabic" w:hAnsi="Simplified Arabic" w:cs="Simplified Arabic"/>
          <w:rtl/>
        </w:rPr>
        <w:footnoteReference w:id="41"/>
      </w:r>
      <w:r w:rsidRPr="0037699C">
        <w:rPr>
          <w:rFonts w:ascii="Simplified Arabic" w:hAnsi="Simplified Arabic" w:cs="Simplified Arabic"/>
          <w:rtl/>
        </w:rPr>
        <w:t xml:space="preserve"> </w:t>
      </w:r>
      <w:r w:rsidRPr="0037699C">
        <w:rPr>
          <w:rFonts w:ascii="Simplified Arabic" w:hAnsi="Simplified Arabic" w:cs="Simplified Arabic"/>
          <w:rtl/>
        </w:rPr>
        <w:br/>
      </w:r>
      <w:r w:rsidRPr="0037699C">
        <w:rPr>
          <w:rFonts w:ascii="Simplified Arabic" w:hAnsi="Simplified Arabic" w:cs="Simplified Arabic"/>
          <w:b w:val="0"/>
          <w:bCs w:val="0"/>
          <w:rtl/>
        </w:rPr>
        <w:t>من الواضح من  أن الشّخصية سردياً يتم تحديدها من خلال فعل المشاركة والأدوار التي تلعبها لتتحول إلى نموذج للواقع التي است</w:t>
      </w:r>
      <w:r w:rsidR="007D28E1" w:rsidRPr="0037699C">
        <w:rPr>
          <w:rFonts w:ascii="Simplified Arabic" w:hAnsi="Simplified Arabic" w:cs="Simplified Arabic"/>
          <w:b w:val="0"/>
          <w:bCs w:val="0"/>
          <w:rtl/>
        </w:rPr>
        <w:t>وح</w:t>
      </w:r>
      <w:r w:rsidRPr="0037699C">
        <w:rPr>
          <w:rFonts w:ascii="Simplified Arabic" w:hAnsi="Simplified Arabic" w:cs="Simplified Arabic"/>
          <w:b w:val="0"/>
          <w:bCs w:val="0"/>
          <w:rtl/>
        </w:rPr>
        <w:t>ت منه الأحداث.</w:t>
      </w:r>
      <w:r w:rsidRPr="0037699C">
        <w:rPr>
          <w:rFonts w:ascii="Simplified Arabic" w:hAnsi="Simplified Arabic" w:cs="Simplified Arabic"/>
          <w:rtl/>
        </w:rPr>
        <w:t xml:space="preserve">                 </w:t>
      </w:r>
    </w:p>
    <w:p w:rsidR="007D28E1" w:rsidRPr="0037699C" w:rsidRDefault="002C609B"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t>ثانيا/اصطلاحاً:</w:t>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تُشتق كلمة الشّخصة</w:t>
      </w:r>
      <w:r w:rsidRPr="0037699C">
        <w:rPr>
          <w:rFonts w:ascii="Simplified Arabic" w:hAnsi="Simplified Arabic" w:cs="Simplified Arabic"/>
          <w:b/>
          <w:bCs/>
          <w:sz w:val="32"/>
          <w:szCs w:val="32"/>
          <w:rtl/>
          <w:lang w:bidi="ar-EG"/>
        </w:rPr>
        <w:t>(</w:t>
      </w:r>
      <w:r w:rsidRPr="0037699C">
        <w:rPr>
          <w:rFonts w:ascii="Simplified Arabic" w:hAnsi="Simplified Arabic" w:cs="Simplified Arabic"/>
          <w:b/>
          <w:bCs/>
          <w:sz w:val="32"/>
          <w:szCs w:val="32"/>
          <w:lang w:bidi="ar-EG"/>
        </w:rPr>
        <w:t>personality</w:t>
      </w:r>
      <w:r w:rsidRPr="0037699C">
        <w:rPr>
          <w:rFonts w:ascii="Simplified Arabic" w:hAnsi="Simplified Arabic" w:cs="Simplified Arabic"/>
          <w:sz w:val="32"/>
          <w:szCs w:val="32"/>
          <w:rtl/>
          <w:lang w:bidi="ar-EG"/>
        </w:rPr>
        <w:t>) في صيغتها من ال</w:t>
      </w:r>
      <w:r w:rsidR="00DE3DD8" w:rsidRPr="0037699C">
        <w:rPr>
          <w:rFonts w:ascii="Simplified Arabic" w:hAnsi="Simplified Arabic" w:cs="Simplified Arabic"/>
          <w:sz w:val="32"/>
          <w:szCs w:val="32"/>
          <w:rtl/>
          <w:lang w:bidi="ar-EG"/>
        </w:rPr>
        <w:t>ك</w:t>
      </w:r>
      <w:r w:rsidRPr="0037699C">
        <w:rPr>
          <w:rFonts w:ascii="Simplified Arabic" w:hAnsi="Simplified Arabic" w:cs="Simplified Arabic"/>
          <w:sz w:val="32"/>
          <w:szCs w:val="32"/>
          <w:rtl/>
          <w:lang w:bidi="ar-EG"/>
        </w:rPr>
        <w:t xml:space="preserve">لمة اليونانية (برسونا) </w:t>
      </w:r>
      <w:r w:rsidRPr="0037699C">
        <w:rPr>
          <w:rFonts w:ascii="Simplified Arabic" w:hAnsi="Simplified Arabic" w:cs="Simplified Arabic"/>
          <w:b/>
          <w:bCs/>
          <w:sz w:val="32"/>
          <w:szCs w:val="32"/>
          <w:rtl/>
          <w:lang w:bidi="ar-EG"/>
        </w:rPr>
        <w:t>(</w:t>
      </w:r>
      <w:r w:rsidRPr="0037699C">
        <w:rPr>
          <w:rFonts w:ascii="Simplified Arabic" w:hAnsi="Simplified Arabic" w:cs="Simplified Arabic"/>
          <w:b/>
          <w:bCs/>
          <w:sz w:val="32"/>
          <w:szCs w:val="32"/>
          <w:lang w:bidi="ar-EG"/>
        </w:rPr>
        <w:t>persona</w:t>
      </w:r>
      <w:r w:rsidRPr="0037699C">
        <w:rPr>
          <w:rFonts w:ascii="Simplified Arabic" w:hAnsi="Simplified Arabic" w:cs="Simplified Arabic"/>
          <w:sz w:val="32"/>
          <w:szCs w:val="32"/>
          <w:rtl/>
          <w:lang w:bidi="ar-EG"/>
        </w:rPr>
        <w:t xml:space="preserve">) وتعني القناع أو الوجه المستعار الذي كان يضعه الممثلون على </w:t>
      </w:r>
      <w:r w:rsidRPr="0037699C">
        <w:rPr>
          <w:rFonts w:ascii="Simplified Arabic" w:hAnsi="Simplified Arabic" w:cs="Simplified Arabic"/>
          <w:sz w:val="32"/>
          <w:szCs w:val="32"/>
          <w:rtl/>
          <w:lang w:bidi="ar-EG"/>
        </w:rPr>
        <w:lastRenderedPageBreak/>
        <w:t>وجوههم من أجل الت</w:t>
      </w:r>
      <w:r w:rsidR="00DE3DD8"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t>نكر وعدم معرفتهم من قبل الآخرين .</w:t>
      </w:r>
      <w:r w:rsidRPr="0037699C">
        <w:rPr>
          <w:rStyle w:val="FootnoteReference"/>
          <w:rFonts w:ascii="Simplified Arabic" w:hAnsi="Simplified Arabic" w:cs="Simplified Arabic"/>
          <w:sz w:val="32"/>
          <w:szCs w:val="32"/>
          <w:rtl/>
          <w:lang w:bidi="ar-EG"/>
        </w:rPr>
        <w:footnoteReference w:id="42"/>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 xml:space="preserve">وهي كائن له سمات إنسانية و  منخرط في أفعال إنسانية وله صفات </w:t>
      </w:r>
      <w:r w:rsidRPr="0037699C">
        <w:rPr>
          <w:rStyle w:val="FootnoteReference"/>
          <w:rFonts w:ascii="Simplified Arabic" w:hAnsi="Simplified Arabic" w:cs="Simplified Arabic"/>
          <w:sz w:val="32"/>
          <w:szCs w:val="32"/>
          <w:rtl/>
          <w:lang w:bidi="ar-EG"/>
        </w:rPr>
        <w:footnoteReference w:id="43"/>
      </w:r>
      <w:r w:rsidRPr="0037699C">
        <w:rPr>
          <w:rFonts w:ascii="Simplified Arabic" w:hAnsi="Simplified Arabic" w:cs="Simplified Arabic"/>
          <w:sz w:val="32"/>
          <w:szCs w:val="32"/>
          <w:rtl/>
          <w:lang w:bidi="ar-EG"/>
        </w:rPr>
        <w:t xml:space="preserve"> و الشخصية بنية قاعدية في العمل الروائي حتى إنّ البعض  من النّقاد كنّى الرواية </w:t>
      </w:r>
      <w:r w:rsidR="00DE3DD8"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t>بفن الشّخصية</w:t>
      </w:r>
      <w:r w:rsidR="00DE3DD8"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t xml:space="preserve"> لما لا</w:t>
      </w:r>
      <w:r w:rsidR="00DE3DD8"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t xml:space="preserve"> وهي العصا السّحرية التي تنتج لنا الأحداث كونها العنصر الحيوي الوحيد الذي يعرف عنصر المعايشة </w:t>
      </w:r>
      <w:r w:rsidRPr="0037699C">
        <w:rPr>
          <w:rFonts w:ascii="Simplified Arabic" w:hAnsi="Simplified Arabic" w:cs="Simplified Arabic"/>
          <w:b/>
          <w:bCs/>
          <w:sz w:val="32"/>
          <w:szCs w:val="32"/>
          <w:rtl/>
          <w:lang w:bidi="ar-EG"/>
        </w:rPr>
        <w:t>،"</w:t>
      </w:r>
      <w:r w:rsidRPr="0037699C">
        <w:rPr>
          <w:rFonts w:ascii="Simplified Arabic" w:hAnsi="Simplified Arabic" w:cs="Simplified Arabic"/>
          <w:sz w:val="32"/>
          <w:szCs w:val="32"/>
          <w:rtl/>
          <w:lang w:bidi="ar-EG"/>
        </w:rPr>
        <w:t>لذا اكتسبت مفاهيم متباينة ومتعدد بتعدد الاتجاهات الفكرية والأهواء</w:t>
      </w:r>
      <w:r w:rsidR="00DE3DD8" w:rsidRPr="0037699C">
        <w:rPr>
          <w:rFonts w:ascii="Simplified Arabic" w:hAnsi="Simplified Arabic" w:cs="Simplified Arabic"/>
          <w:sz w:val="32"/>
          <w:szCs w:val="32"/>
          <w:rtl/>
          <w:lang w:bidi="ar-EG"/>
        </w:rPr>
        <w:t xml:space="preserve"> والمذاهب والثقافات والطبائع الب</w:t>
      </w:r>
      <w:r w:rsidRPr="0037699C">
        <w:rPr>
          <w:rFonts w:ascii="Simplified Arabic" w:hAnsi="Simplified Arabic" w:cs="Simplified Arabic"/>
          <w:sz w:val="32"/>
          <w:szCs w:val="32"/>
          <w:rtl/>
          <w:lang w:bidi="ar-EG"/>
        </w:rPr>
        <w:t>شرية التي ليس لاختلافها حدود".</w:t>
      </w:r>
      <w:r w:rsidRPr="0037699C">
        <w:rPr>
          <w:rStyle w:val="FootnoteReference"/>
          <w:rFonts w:ascii="Simplified Arabic" w:hAnsi="Simplified Arabic" w:cs="Simplified Arabic"/>
          <w:sz w:val="32"/>
          <w:szCs w:val="32"/>
          <w:rtl/>
          <w:lang w:bidi="ar-EG"/>
        </w:rPr>
        <w:footnoteReference w:id="44"/>
      </w:r>
      <w:r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br/>
        <w:t>اختلفت نظرة النقاد العرب للشخصية، وذلك بحسب إبداعات وميول وطريقة أسلوب كل منهم ،كما أننا نجدهم  يخلطون بين (الشخص) و(الشخصية) فيستخدمون" الأشخاص طورا،</w:t>
      </w:r>
      <w:r w:rsidR="008D396A">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والشخصيات طورا آخر كأن أحدهما مرادف للآخر"</w:t>
      </w:r>
      <w:r w:rsidRPr="0037699C">
        <w:rPr>
          <w:rStyle w:val="FootnoteReference"/>
          <w:rFonts w:ascii="Simplified Arabic" w:hAnsi="Simplified Arabic" w:cs="Simplified Arabic"/>
          <w:sz w:val="32"/>
          <w:szCs w:val="32"/>
          <w:rtl/>
          <w:lang w:bidi="ar-EG"/>
        </w:rPr>
        <w:footnoteReference w:id="45"/>
      </w:r>
      <w:r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br/>
        <w:t xml:space="preserve">  وقد اختلفت مفهومها  وتطور</w:t>
      </w:r>
      <w:r w:rsidR="004626FE" w:rsidRPr="0037699C">
        <w:rPr>
          <w:rFonts w:ascii="Simplified Arabic" w:hAnsi="Simplified Arabic" w:cs="Simplified Arabic"/>
          <w:sz w:val="32"/>
          <w:szCs w:val="32"/>
          <w:rtl/>
          <w:lang w:bidi="ar-EG"/>
        </w:rPr>
        <w:t xml:space="preserve"> </w:t>
      </w:r>
      <w:r w:rsidR="008D396A">
        <w:rPr>
          <w:rFonts w:ascii="Simplified Arabic" w:hAnsi="Simplified Arabic" w:cs="Simplified Arabic"/>
          <w:sz w:val="32"/>
          <w:szCs w:val="32"/>
          <w:rtl/>
          <w:lang w:bidi="ar-EG"/>
        </w:rPr>
        <w:t>عبر الزمان وال</w:t>
      </w:r>
      <w:r w:rsidR="008D396A">
        <w:rPr>
          <w:rFonts w:ascii="Simplified Arabic" w:hAnsi="Simplified Arabic" w:cs="Simplified Arabic" w:hint="cs"/>
          <w:sz w:val="32"/>
          <w:szCs w:val="32"/>
          <w:rtl/>
          <w:lang w:bidi="ar-EG"/>
        </w:rPr>
        <w:t>أ</w:t>
      </w:r>
      <w:r w:rsidR="008D396A">
        <w:rPr>
          <w:rFonts w:ascii="Simplified Arabic" w:hAnsi="Simplified Arabic" w:cs="Simplified Arabic"/>
          <w:sz w:val="32"/>
          <w:szCs w:val="32"/>
          <w:rtl/>
          <w:lang w:bidi="ar-EG"/>
        </w:rPr>
        <w:t>يد</w:t>
      </w:r>
      <w:r w:rsidR="008D396A">
        <w:rPr>
          <w:rFonts w:ascii="Simplified Arabic" w:hAnsi="Simplified Arabic" w:cs="Simplified Arabic" w:hint="cs"/>
          <w:sz w:val="32"/>
          <w:szCs w:val="32"/>
          <w:rtl/>
          <w:lang w:bidi="ar-EG"/>
        </w:rPr>
        <w:t>لو</w:t>
      </w:r>
      <w:r w:rsidRPr="0037699C">
        <w:rPr>
          <w:rFonts w:ascii="Simplified Arabic" w:hAnsi="Simplified Arabic" w:cs="Simplified Arabic"/>
          <w:sz w:val="32"/>
          <w:szCs w:val="32"/>
          <w:rtl/>
          <w:lang w:bidi="ar-EG"/>
        </w:rPr>
        <w:t>ج</w:t>
      </w:r>
      <w:r w:rsidR="008D396A">
        <w:rPr>
          <w:rFonts w:ascii="Simplified Arabic" w:hAnsi="Simplified Arabic" w:cs="Simplified Arabic" w:hint="cs"/>
          <w:sz w:val="32"/>
          <w:szCs w:val="32"/>
          <w:rtl/>
          <w:lang w:bidi="ar-EG"/>
        </w:rPr>
        <w:t>ي</w:t>
      </w:r>
      <w:r w:rsidRPr="0037699C">
        <w:rPr>
          <w:rFonts w:ascii="Simplified Arabic" w:hAnsi="Simplified Arabic" w:cs="Simplified Arabic"/>
          <w:sz w:val="32"/>
          <w:szCs w:val="32"/>
          <w:rtl/>
          <w:lang w:bidi="ar-EG"/>
        </w:rPr>
        <w:t>ات  فرؤية الرواية التقليدية لها غير رؤية الرواية الحديثة</w:t>
      </w:r>
      <w:r w:rsidR="004626FE" w:rsidRPr="0037699C">
        <w:rPr>
          <w:rFonts w:ascii="Simplified Arabic" w:hAnsi="Simplified Arabic" w:cs="Simplified Arabic"/>
          <w:sz w:val="32"/>
          <w:szCs w:val="32"/>
          <w:rtl/>
          <w:lang w:bidi="ar-EG"/>
        </w:rPr>
        <w:t>،</w:t>
      </w:r>
      <w:r w:rsidR="008D396A">
        <w:rPr>
          <w:rFonts w:ascii="Simplified Arabic" w:hAnsi="Simplified Arabic" w:cs="Simplified Arabic" w:hint="cs"/>
          <w:sz w:val="32"/>
          <w:szCs w:val="32"/>
          <w:rtl/>
          <w:lang w:bidi="ar-EG"/>
        </w:rPr>
        <w:t xml:space="preserve"> </w:t>
      </w:r>
      <w:r w:rsidR="004626FE" w:rsidRPr="0037699C">
        <w:rPr>
          <w:rFonts w:ascii="Simplified Arabic" w:hAnsi="Simplified Arabic" w:cs="Simplified Arabic"/>
          <w:sz w:val="32"/>
          <w:szCs w:val="32"/>
          <w:rtl/>
          <w:lang w:bidi="ar-EG"/>
        </w:rPr>
        <w:t>فهي</w:t>
      </w:r>
      <w:r w:rsidRPr="0037699C">
        <w:rPr>
          <w:rFonts w:ascii="Simplified Arabic" w:hAnsi="Simplified Arabic" w:cs="Simplified Arabic"/>
          <w:sz w:val="32"/>
          <w:szCs w:val="32"/>
          <w:rtl/>
          <w:lang w:bidi="ar-EG"/>
        </w:rPr>
        <w:t xml:space="preserve"> بين المبالغة والغلو فيها وبين اجحافها حقها وتقليص مكانتها.</w:t>
      </w:r>
    </w:p>
    <w:p w:rsidR="00C96D8B" w:rsidRDefault="00C96D8B" w:rsidP="004B23E3">
      <w:pPr>
        <w:spacing w:line="276" w:lineRule="auto"/>
        <w:rPr>
          <w:rFonts w:ascii="Simplified Arabic" w:hAnsi="Simplified Arabic" w:cs="Simplified Arabic"/>
          <w:b/>
          <w:bCs/>
          <w:sz w:val="32"/>
          <w:szCs w:val="32"/>
          <w:lang w:bidi="ar-EG"/>
        </w:rPr>
      </w:pPr>
    </w:p>
    <w:p w:rsidR="00C96D8B" w:rsidRDefault="00C96D8B" w:rsidP="004B23E3">
      <w:pPr>
        <w:spacing w:line="276" w:lineRule="auto"/>
        <w:rPr>
          <w:rFonts w:ascii="Simplified Arabic" w:hAnsi="Simplified Arabic" w:cs="Simplified Arabic"/>
          <w:b/>
          <w:bCs/>
          <w:sz w:val="32"/>
          <w:szCs w:val="32"/>
          <w:lang w:bidi="ar-EG"/>
        </w:rPr>
      </w:pPr>
    </w:p>
    <w:p w:rsidR="00C96D8B" w:rsidRDefault="00C96D8B" w:rsidP="004B23E3">
      <w:pPr>
        <w:spacing w:line="276" w:lineRule="auto"/>
        <w:rPr>
          <w:rFonts w:ascii="Simplified Arabic" w:hAnsi="Simplified Arabic" w:cs="Simplified Arabic"/>
          <w:b/>
          <w:bCs/>
          <w:sz w:val="32"/>
          <w:szCs w:val="32"/>
          <w:lang w:bidi="ar-EG"/>
        </w:rPr>
      </w:pPr>
    </w:p>
    <w:p w:rsidR="00C96D8B" w:rsidRDefault="00C96D8B" w:rsidP="004B23E3">
      <w:pPr>
        <w:spacing w:line="276" w:lineRule="auto"/>
        <w:rPr>
          <w:rFonts w:ascii="Simplified Arabic" w:hAnsi="Simplified Arabic" w:cs="Simplified Arabic"/>
          <w:b/>
          <w:bCs/>
          <w:sz w:val="32"/>
          <w:szCs w:val="32"/>
          <w:lang w:bidi="ar-EG"/>
        </w:rPr>
      </w:pPr>
    </w:p>
    <w:p w:rsidR="002C609B" w:rsidRPr="0037699C" w:rsidRDefault="00980858"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lastRenderedPageBreak/>
        <w:br/>
      </w:r>
      <w:r w:rsidR="002C609B" w:rsidRPr="0037699C">
        <w:rPr>
          <w:rFonts w:ascii="Simplified Arabic" w:hAnsi="Simplified Arabic" w:cs="Simplified Arabic"/>
          <w:b/>
          <w:bCs/>
          <w:sz w:val="32"/>
          <w:szCs w:val="32"/>
          <w:rtl/>
          <w:lang w:bidi="ar-EG"/>
        </w:rPr>
        <w:t>المبحث الثاني : مفهوم الشخصية الروائية  عند بعض السيميائيين</w:t>
      </w:r>
      <w:r w:rsidR="002C609B" w:rsidRPr="0037699C">
        <w:rPr>
          <w:rFonts w:ascii="Simplified Arabic" w:hAnsi="Simplified Arabic" w:cs="Simplified Arabic"/>
          <w:sz w:val="32"/>
          <w:szCs w:val="32"/>
          <w:rtl/>
          <w:lang w:bidi="ar-EG"/>
        </w:rPr>
        <w:t>:</w:t>
      </w:r>
      <w:r w:rsidR="008438AF" w:rsidRPr="0037699C">
        <w:rPr>
          <w:rFonts w:ascii="Simplified Arabic" w:hAnsi="Simplified Arabic" w:cs="Simplified Arabic"/>
          <w:sz w:val="32"/>
          <w:szCs w:val="32"/>
          <w:rtl/>
          <w:lang w:bidi="ar-EG"/>
        </w:rPr>
        <w:br/>
      </w:r>
      <w:r w:rsidR="008438AF" w:rsidRPr="0037699C">
        <w:rPr>
          <w:rFonts w:ascii="Simplified Arabic" w:hAnsi="Simplified Arabic" w:cs="Simplified Arabic"/>
          <w:b/>
          <w:bCs/>
          <w:sz w:val="32"/>
          <w:szCs w:val="32"/>
          <w:rtl/>
          <w:lang w:bidi="ar-EG"/>
        </w:rPr>
        <w:t>أولا:</w:t>
      </w:r>
      <w:r w:rsidR="008D396A">
        <w:rPr>
          <w:rFonts w:ascii="Simplified Arabic" w:hAnsi="Simplified Arabic" w:cs="Simplified Arabic" w:hint="cs"/>
          <w:b/>
          <w:bCs/>
          <w:sz w:val="32"/>
          <w:szCs w:val="32"/>
          <w:rtl/>
          <w:lang w:bidi="ar-EG"/>
        </w:rPr>
        <w:t xml:space="preserve"> </w:t>
      </w:r>
      <w:r w:rsidR="008438AF" w:rsidRPr="0037699C">
        <w:rPr>
          <w:rFonts w:ascii="Simplified Arabic" w:hAnsi="Simplified Arabic" w:cs="Simplified Arabic"/>
          <w:b/>
          <w:bCs/>
          <w:sz w:val="32"/>
          <w:szCs w:val="32"/>
          <w:rtl/>
          <w:lang w:bidi="ar-EG"/>
        </w:rPr>
        <w:t xml:space="preserve">عند رولان بارت </w:t>
      </w:r>
      <w:r w:rsidR="008438AF" w:rsidRPr="0037699C">
        <w:rPr>
          <w:rFonts w:ascii="Simplified Arabic" w:hAnsi="Simplified Arabic" w:cs="Simplified Arabic"/>
          <w:b/>
          <w:bCs/>
          <w:sz w:val="32"/>
          <w:szCs w:val="32"/>
          <w:lang w:val="fr-FR" w:bidi="ar-EG"/>
        </w:rPr>
        <w:t>R :Barthes</w:t>
      </w:r>
      <w:r w:rsidR="008438AF" w:rsidRPr="0037699C">
        <w:rPr>
          <w:rFonts w:ascii="Simplified Arabic" w:hAnsi="Simplified Arabic" w:cs="Simplified Arabic"/>
          <w:b/>
          <w:bCs/>
          <w:sz w:val="32"/>
          <w:szCs w:val="32"/>
          <w:rtl/>
          <w:lang w:bidi="ar-EG"/>
        </w:rPr>
        <w:t xml:space="preserve">:  </w:t>
      </w:r>
      <w:r w:rsidR="008438AF" w:rsidRPr="0037699C">
        <w:rPr>
          <w:rFonts w:ascii="Simplified Arabic" w:hAnsi="Simplified Arabic" w:cs="Simplified Arabic"/>
          <w:sz w:val="32"/>
          <w:szCs w:val="32"/>
          <w:rtl/>
          <w:lang w:bidi="ar-EG"/>
        </w:rPr>
        <w:t>يعرّف "</w:t>
      </w:r>
      <w:r w:rsidR="008438AF" w:rsidRPr="0037699C">
        <w:rPr>
          <w:rFonts w:ascii="Simplified Arabic" w:hAnsi="Simplified Arabic" w:cs="Simplified Arabic"/>
          <w:b/>
          <w:bCs/>
          <w:sz w:val="32"/>
          <w:szCs w:val="32"/>
          <w:rtl/>
          <w:lang w:bidi="ar-EG"/>
        </w:rPr>
        <w:t>رولان بارت</w:t>
      </w:r>
      <w:r w:rsidR="008438AF" w:rsidRPr="0037699C">
        <w:rPr>
          <w:rFonts w:ascii="Simplified Arabic" w:hAnsi="Simplified Arabic" w:cs="Simplified Arabic"/>
          <w:sz w:val="32"/>
          <w:szCs w:val="32"/>
          <w:rtl/>
          <w:lang w:bidi="ar-EG"/>
        </w:rPr>
        <w:t>" الشخصية الحكائية بأنها: "نتاج عمل تأليفي ،وكان يقصد أن هويتها موزعة في النص عبر الأوصاف والخصائص التي تستند إلى اسم "علم" يتكرر ظهوره في الحكي. "ثم إن الشخصية من وجهة نظرة التحليل البنائي دليل له وجهان؛ أحدهما دال والآخر مدلول</w:t>
      </w:r>
      <w:r w:rsidR="008438AF" w:rsidRPr="0037699C">
        <w:rPr>
          <w:rFonts w:ascii="Simplified Arabic" w:hAnsi="Simplified Arabic" w:cs="Simplified Arabic"/>
          <w:sz w:val="32"/>
          <w:szCs w:val="32"/>
          <w:vertAlign w:val="superscript"/>
          <w:rtl/>
          <w:lang w:bidi="ar-EG"/>
        </w:rPr>
        <w:footnoteReference w:id="46"/>
      </w:r>
      <w:r w:rsidR="008438AF" w:rsidRPr="0037699C">
        <w:rPr>
          <w:rFonts w:ascii="Simplified Arabic" w:hAnsi="Simplified Arabic" w:cs="Simplified Arabic"/>
          <w:sz w:val="32"/>
          <w:szCs w:val="32"/>
          <w:rtl/>
          <w:lang w:bidi="ar-EG"/>
        </w:rPr>
        <w:br/>
        <w:t>فالشّخصية بمثابة دال عنده تتخذ عدة أسماء أو صفات تلخص هويتها،</w:t>
      </w:r>
      <w:r w:rsidR="008D396A">
        <w:rPr>
          <w:rFonts w:ascii="Simplified Arabic" w:hAnsi="Simplified Arabic" w:cs="Simplified Arabic" w:hint="cs"/>
          <w:sz w:val="32"/>
          <w:szCs w:val="32"/>
          <w:rtl/>
          <w:lang w:bidi="ar-EG"/>
        </w:rPr>
        <w:t xml:space="preserve"> </w:t>
      </w:r>
      <w:r w:rsidR="008438AF" w:rsidRPr="0037699C">
        <w:rPr>
          <w:rFonts w:ascii="Simplified Arabic" w:hAnsi="Simplified Arabic" w:cs="Simplified Arabic"/>
          <w:sz w:val="32"/>
          <w:szCs w:val="32"/>
          <w:rtl/>
          <w:lang w:bidi="ar-EG"/>
        </w:rPr>
        <w:t>أما الشّخصية كمدلول فهي مجموع ما يقال بواسطة جمل متفرقة في النص أو بواسطة تصريحاتها وأقوالها وسلوكها.</w:t>
      </w:r>
      <w:r w:rsidR="008438AF" w:rsidRPr="0037699C">
        <w:rPr>
          <w:rStyle w:val="FootnoteReference"/>
          <w:rFonts w:ascii="Simplified Arabic" w:hAnsi="Simplified Arabic" w:cs="Simplified Arabic"/>
          <w:sz w:val="32"/>
          <w:szCs w:val="32"/>
          <w:rtl/>
          <w:lang w:bidi="ar-EG"/>
        </w:rPr>
        <w:footnoteReference w:id="47"/>
      </w:r>
      <w:r w:rsidR="008438AF" w:rsidRPr="0037699C">
        <w:rPr>
          <w:rFonts w:ascii="Simplified Arabic" w:hAnsi="Simplified Arabic" w:cs="Simplified Arabic"/>
          <w:sz w:val="32"/>
          <w:szCs w:val="32"/>
          <w:rtl/>
          <w:lang w:bidi="ar-EG"/>
        </w:rPr>
        <w:br/>
        <w:t xml:space="preserve"> يظهر من خلال تعريف "رولان بارت" أهمية الشخصية في البناء الروائي من خلال ما يمنحه لها الإطار النصي.</w:t>
      </w:r>
      <w:r w:rsidR="002C609B" w:rsidRPr="0037699C">
        <w:rPr>
          <w:rFonts w:ascii="Simplified Arabic" w:hAnsi="Simplified Arabic" w:cs="Simplified Arabic"/>
          <w:sz w:val="32"/>
          <w:szCs w:val="32"/>
          <w:rtl/>
          <w:lang w:bidi="ar-EG"/>
        </w:rPr>
        <w:br/>
      </w:r>
      <w:r w:rsidR="008438AF" w:rsidRPr="0037699C">
        <w:rPr>
          <w:rFonts w:ascii="Simplified Arabic" w:hAnsi="Simplified Arabic" w:cs="Simplified Arabic"/>
          <w:b/>
          <w:bCs/>
          <w:sz w:val="32"/>
          <w:szCs w:val="32"/>
          <w:rtl/>
          <w:lang w:bidi="ar-EG"/>
        </w:rPr>
        <w:t>ثانيا</w:t>
      </w:r>
      <w:r w:rsidR="002C609B" w:rsidRPr="0037699C">
        <w:rPr>
          <w:rFonts w:ascii="Simplified Arabic" w:hAnsi="Simplified Arabic" w:cs="Simplified Arabic"/>
          <w:b/>
          <w:bCs/>
          <w:sz w:val="32"/>
          <w:szCs w:val="32"/>
          <w:rtl/>
          <w:lang w:bidi="ar-EG"/>
        </w:rPr>
        <w:t xml:space="preserve">:  الشخصية عند بروب: </w:t>
      </w:r>
      <w:r w:rsidR="002C609B" w:rsidRPr="0037699C">
        <w:rPr>
          <w:rFonts w:ascii="Simplified Arabic" w:hAnsi="Simplified Arabic" w:cs="Simplified Arabic"/>
          <w:sz w:val="32"/>
          <w:szCs w:val="32"/>
          <w:rtl/>
          <w:lang w:bidi="ar-EG"/>
        </w:rPr>
        <w:t xml:space="preserve">إن أي دراسة لسميائية الشّخصية لا تستطيع إغفال أو إهمال ما قدمه </w:t>
      </w:r>
      <w:r w:rsidR="002C609B" w:rsidRPr="0037699C">
        <w:rPr>
          <w:rFonts w:ascii="Simplified Arabic" w:hAnsi="Simplified Arabic" w:cs="Simplified Arabic"/>
          <w:sz w:val="32"/>
          <w:szCs w:val="32"/>
          <w:rtl/>
          <w:lang w:bidi="ar-EG"/>
        </w:rPr>
        <w:br/>
        <w:t>فلا دمير بروب  حول الشّخصية في كتابه " مرفولوجيا الحكاية الخرافية"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والتي قام فيها بدراسة الشخصية الحكائية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 xml:space="preserve"> في مجموعة من القصص الروسي،</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ويأتي هذا الاهتمام بالدراسة لأنها قامت بثورة في الدراسات البنوية إذ أن بروب أولى الاهتمام لوظيفة الشخصية على حساب مضمونها فهو " لم يهتم بصفات الشخصيات ولا خصائصها الذاتية بل بالأدوار التي تقوم بها باعتبارها عناصر ثابتة غير متغيرة،</w:t>
      </w:r>
      <w:r w:rsidR="002C609B" w:rsidRPr="0037699C">
        <w:rPr>
          <w:rStyle w:val="FootnoteReference"/>
          <w:rFonts w:ascii="Simplified Arabic" w:hAnsi="Simplified Arabic" w:cs="Simplified Arabic"/>
          <w:sz w:val="32"/>
          <w:szCs w:val="32"/>
          <w:rtl/>
          <w:lang w:bidi="ar-EG"/>
        </w:rPr>
        <w:footnoteReference w:id="48"/>
      </w:r>
      <w:r w:rsidR="002C609B" w:rsidRPr="0037699C">
        <w:rPr>
          <w:rFonts w:ascii="Simplified Arabic" w:hAnsi="Simplified Arabic" w:cs="Simplified Arabic"/>
          <w:sz w:val="32"/>
          <w:szCs w:val="32"/>
          <w:rtl/>
          <w:lang w:bidi="ar-EG"/>
        </w:rPr>
        <w:t xml:space="preserve"> </w:t>
      </w:r>
      <w:r w:rsidR="002C609B" w:rsidRPr="0037699C">
        <w:rPr>
          <w:rFonts w:ascii="Simplified Arabic" w:hAnsi="Simplified Arabic" w:cs="Simplified Arabic"/>
          <w:sz w:val="32"/>
          <w:szCs w:val="32"/>
          <w:rtl/>
          <w:lang w:bidi="ar-EG"/>
        </w:rPr>
        <w:lastRenderedPageBreak/>
        <w:t>لذا نجده يعرفها بقول:" الشّخصية كيان متحوّل ولا يشكّل سمة مميزة يمكن الاستناد إليها من أجل ال</w:t>
      </w:r>
      <w:r w:rsidR="008D396A">
        <w:rPr>
          <w:rFonts w:ascii="Simplified Arabic" w:hAnsi="Simplified Arabic" w:cs="Simplified Arabic" w:hint="cs"/>
          <w:sz w:val="32"/>
          <w:szCs w:val="32"/>
          <w:rtl/>
          <w:lang w:bidi="ar-EG"/>
        </w:rPr>
        <w:t>ق</w:t>
      </w:r>
      <w:r w:rsidR="002C609B" w:rsidRPr="0037699C">
        <w:rPr>
          <w:rFonts w:ascii="Simplified Arabic" w:hAnsi="Simplified Arabic" w:cs="Simplified Arabic"/>
          <w:sz w:val="32"/>
          <w:szCs w:val="32"/>
          <w:rtl/>
          <w:lang w:bidi="ar-EG"/>
        </w:rPr>
        <w:t>يام بدراسة محايثة  لنص الحكاية ،فهي متغيرة من حيث الأسماء والهيئات وأشكال التّجلي، فقد تكون الشّخصية كائنا إنسانيّا،</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كما قد تكون شجرة أو حيوانا أو جنّا،</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أو ما شئت من الموضوعات التي يوفّرها العالم"</w:t>
      </w:r>
      <w:r w:rsidR="002C609B" w:rsidRPr="0037699C">
        <w:rPr>
          <w:rStyle w:val="FootnoteReference"/>
          <w:rFonts w:ascii="Simplified Arabic" w:hAnsi="Simplified Arabic" w:cs="Simplified Arabic"/>
          <w:sz w:val="32"/>
          <w:szCs w:val="32"/>
          <w:rtl/>
          <w:lang w:bidi="ar-EG"/>
        </w:rPr>
        <w:footnoteReference w:id="49"/>
      </w:r>
      <w:r w:rsidR="002C609B" w:rsidRPr="0037699C">
        <w:rPr>
          <w:rFonts w:ascii="Simplified Arabic" w:hAnsi="Simplified Arabic" w:cs="Simplified Arabic"/>
          <w:sz w:val="32"/>
          <w:szCs w:val="32"/>
          <w:rtl/>
          <w:lang w:bidi="ar-EG"/>
        </w:rPr>
        <w:t xml:space="preserve">  فالتغيير إذن في الشخصية ،والثبات في الأدوار.</w:t>
      </w:r>
      <w:r w:rsidR="002C609B" w:rsidRPr="0037699C">
        <w:rPr>
          <w:rFonts w:ascii="Simplified Arabic" w:hAnsi="Simplified Arabic" w:cs="Simplified Arabic"/>
          <w:sz w:val="32"/>
          <w:szCs w:val="32"/>
          <w:rtl/>
          <w:lang w:bidi="ar-EG"/>
        </w:rPr>
        <w:br/>
        <w:t xml:space="preserve"> وقد وضع تقسيمه للشخصيات بناءً على ثلاث حالات تندرج ضمن الدور الذي تنهض به الشخصية في النسق العاملي وتأتي على النحو التالي :</w:t>
      </w:r>
      <w:r w:rsidR="002C609B" w:rsidRPr="0037699C">
        <w:rPr>
          <w:rFonts w:ascii="Simplified Arabic" w:hAnsi="Simplified Arabic" w:cs="Simplified Arabic"/>
          <w:sz w:val="32"/>
          <w:szCs w:val="32"/>
          <w:rtl/>
          <w:lang w:bidi="ar-EG"/>
        </w:rPr>
        <w:br/>
        <w:t>_ دور تقوم به عدة شخصيات       _ دور تقوم به شخصية واحدة    _  عدة أدوار تقوم به شخصية واحدة</w:t>
      </w:r>
      <w:r w:rsidR="002C609B" w:rsidRPr="0037699C">
        <w:rPr>
          <w:rStyle w:val="FootnoteReference"/>
          <w:rFonts w:ascii="Simplified Arabic" w:hAnsi="Simplified Arabic" w:cs="Simplified Arabic"/>
          <w:sz w:val="32"/>
          <w:szCs w:val="32"/>
          <w:rtl/>
          <w:lang w:bidi="ar-EG"/>
        </w:rPr>
        <w:footnoteReference w:id="50"/>
      </w:r>
      <w:r w:rsidR="009E7FFB" w:rsidRPr="0037699C">
        <w:rPr>
          <w:rFonts w:ascii="Simplified Arabic" w:hAnsi="Simplified Arabic" w:cs="Simplified Arabic"/>
          <w:sz w:val="32"/>
          <w:szCs w:val="32"/>
          <w:rtl/>
          <w:lang w:bidi="ar-EG"/>
        </w:rPr>
        <w:t>.</w:t>
      </w:r>
      <w:r w:rsidR="002C609B" w:rsidRPr="0037699C">
        <w:rPr>
          <w:rFonts w:ascii="Simplified Arabic" w:hAnsi="Simplified Arabic" w:cs="Simplified Arabic"/>
          <w:sz w:val="32"/>
          <w:szCs w:val="32"/>
          <w:rtl/>
          <w:lang w:bidi="ar-EG"/>
        </w:rPr>
        <w:br/>
        <w:t>إن تركيز بروب على الوظائف لأنها ثابتة في حين أسماء الشخصيات وأوصافها تتغير،ففي دراسة لهاته الحكايات الروسية التي بلغ عددها المائة استنتج أن الشخصيات الموجودة بها تقوم  بنفس العمل تقريبا إذا ما قمنا  بتحليل هذه الحكايات مما جعله يولي  وظيفة الشخصية القدر الأهم من الدراسة والاهتمام، حيث حصر عدد هذه الوظائف في إخدى وثلاثين وظيفة واختار لكل وظيفة مصطلح خاص بها "وقد تلتقي  مجموعة من الوظائف في مجالات عمل محددة تتصل بالشخصيات التي تقوم بها،وقد حدد بروب في المجموعة التي درسها المجالات التالية:</w:t>
      </w:r>
      <w:r w:rsidR="002C609B" w:rsidRPr="0037699C">
        <w:rPr>
          <w:rFonts w:ascii="Simplified Arabic" w:hAnsi="Simplified Arabic" w:cs="Simplified Arabic"/>
          <w:sz w:val="32"/>
          <w:szCs w:val="32"/>
          <w:rtl/>
          <w:lang w:bidi="ar-EG"/>
        </w:rPr>
        <w:br/>
        <w:t>1_ المعتدي أو الشرير  2_ الواهب 3_ المساعد_ 4 الأميرة 5_ الباعث 6_ البطل 7_ البطل الزائف.</w:t>
      </w:r>
      <w:r w:rsidR="002C609B" w:rsidRPr="0037699C">
        <w:rPr>
          <w:rStyle w:val="FootnoteReference"/>
          <w:rFonts w:ascii="Simplified Arabic" w:hAnsi="Simplified Arabic" w:cs="Simplified Arabic"/>
          <w:sz w:val="32"/>
          <w:szCs w:val="32"/>
          <w:rtl/>
          <w:lang w:bidi="ar-EG"/>
        </w:rPr>
        <w:footnoteReference w:id="51"/>
      </w:r>
      <w:r w:rsidR="002C609B" w:rsidRPr="0037699C">
        <w:rPr>
          <w:rFonts w:ascii="Simplified Arabic" w:hAnsi="Simplified Arabic" w:cs="Simplified Arabic"/>
          <w:sz w:val="32"/>
          <w:szCs w:val="32"/>
          <w:rtl/>
          <w:lang w:bidi="ar-EG"/>
        </w:rPr>
        <w:br/>
      </w:r>
      <w:r w:rsidR="002C609B" w:rsidRPr="0037699C">
        <w:rPr>
          <w:rFonts w:ascii="Simplified Arabic" w:hAnsi="Simplified Arabic" w:cs="Simplified Arabic"/>
          <w:b/>
          <w:bCs/>
          <w:sz w:val="32"/>
          <w:szCs w:val="32"/>
          <w:rtl/>
          <w:lang w:bidi="ar-EG"/>
        </w:rPr>
        <w:lastRenderedPageBreak/>
        <w:t>ثا</w:t>
      </w:r>
      <w:r w:rsidR="008438AF" w:rsidRPr="0037699C">
        <w:rPr>
          <w:rFonts w:ascii="Simplified Arabic" w:hAnsi="Simplified Arabic" w:cs="Simplified Arabic"/>
          <w:b/>
          <w:bCs/>
          <w:sz w:val="32"/>
          <w:szCs w:val="32"/>
          <w:rtl/>
          <w:lang w:bidi="ar-EG"/>
        </w:rPr>
        <w:t>لثا</w:t>
      </w:r>
      <w:r w:rsidR="002C609B" w:rsidRPr="0037699C">
        <w:rPr>
          <w:rFonts w:ascii="Simplified Arabic" w:hAnsi="Simplified Arabic" w:cs="Simplified Arabic"/>
          <w:b/>
          <w:bCs/>
          <w:sz w:val="32"/>
          <w:szCs w:val="32"/>
          <w:rtl/>
          <w:lang w:bidi="ar-EG"/>
        </w:rPr>
        <w:t>: الشخصية عند تودروف:</w:t>
      </w:r>
      <w:r w:rsidR="006B408E" w:rsidRPr="0037699C">
        <w:rPr>
          <w:rFonts w:ascii="Simplified Arabic" w:hAnsi="Simplified Arabic" w:cs="Simplified Arabic"/>
          <w:b/>
          <w:bCs/>
          <w:sz w:val="32"/>
          <w:szCs w:val="32"/>
          <w:rtl/>
          <w:lang w:bidi="ar-EG"/>
        </w:rPr>
        <w:t xml:space="preserve">  </w:t>
      </w:r>
      <w:r w:rsidR="006B408E" w:rsidRPr="0037699C">
        <w:rPr>
          <w:rFonts w:ascii="Simplified Arabic" w:hAnsi="Simplified Arabic" w:cs="Simplified Arabic"/>
          <w:sz w:val="32"/>
          <w:szCs w:val="32"/>
          <w:rtl/>
          <w:lang w:bidi="ar-EG"/>
        </w:rPr>
        <w:t xml:space="preserve"> انطلق تودووف في تعريفه للشخصية الروائية</w:t>
      </w:r>
      <w:r w:rsidR="00645DD6" w:rsidRPr="0037699C">
        <w:rPr>
          <w:rFonts w:ascii="Simplified Arabic" w:hAnsi="Simplified Arabic" w:cs="Simplified Arabic"/>
          <w:sz w:val="32"/>
          <w:szCs w:val="32"/>
          <w:rtl/>
          <w:lang w:bidi="ar-EG"/>
        </w:rPr>
        <w:t xml:space="preserve"> من اللسانيات إذ هي من منظورهم " مجموعة من الكلمات لا وجود لها  خارج الرواية،وهي ليست إلا كائنات من ورق.</w:t>
      </w:r>
      <w:r w:rsidR="000C14C9" w:rsidRPr="0037699C">
        <w:rPr>
          <w:rFonts w:ascii="Simplified Arabic" w:hAnsi="Simplified Arabic" w:cs="Simplified Arabic"/>
          <w:sz w:val="32"/>
          <w:szCs w:val="32"/>
          <w:rtl/>
          <w:lang w:bidi="ar-EG"/>
        </w:rPr>
        <w:t>"</w:t>
      </w:r>
      <w:r w:rsidR="000C14C9" w:rsidRPr="0037699C">
        <w:rPr>
          <w:rStyle w:val="FootnoteReference"/>
          <w:rFonts w:ascii="Simplified Arabic" w:hAnsi="Simplified Arabic" w:cs="Simplified Arabic"/>
          <w:sz w:val="32"/>
          <w:szCs w:val="32"/>
          <w:rtl/>
          <w:lang w:bidi="ar-EG"/>
        </w:rPr>
        <w:footnoteReference w:id="52"/>
      </w:r>
      <w:r w:rsidR="000C14C9" w:rsidRPr="0037699C">
        <w:rPr>
          <w:rFonts w:ascii="Simplified Arabic" w:hAnsi="Simplified Arabic" w:cs="Simplified Arabic"/>
          <w:sz w:val="32"/>
          <w:szCs w:val="32"/>
          <w:rtl/>
          <w:lang w:bidi="ar-EG"/>
        </w:rPr>
        <w:t xml:space="preserve"> </w:t>
      </w:r>
      <w:r w:rsidR="00D569EF" w:rsidRPr="0037699C">
        <w:rPr>
          <w:rFonts w:ascii="Simplified Arabic" w:hAnsi="Simplified Arabic" w:cs="Simplified Arabic"/>
          <w:sz w:val="32"/>
          <w:szCs w:val="32"/>
          <w:rtl/>
          <w:lang w:bidi="ar-EG"/>
        </w:rPr>
        <w:br/>
      </w:r>
      <w:r w:rsidR="000C14C9" w:rsidRPr="0037699C">
        <w:rPr>
          <w:rFonts w:ascii="Simplified Arabic" w:hAnsi="Simplified Arabic" w:cs="Simplified Arabic"/>
          <w:sz w:val="32"/>
          <w:szCs w:val="32"/>
          <w:rtl/>
          <w:lang w:bidi="ar-EG"/>
        </w:rPr>
        <w:t>أي أنه يجردها من محتواها  الدلالي،</w:t>
      </w:r>
      <w:r w:rsidR="008D396A">
        <w:rPr>
          <w:rFonts w:ascii="Simplified Arabic" w:hAnsi="Simplified Arabic" w:cs="Simplified Arabic" w:hint="cs"/>
          <w:sz w:val="32"/>
          <w:szCs w:val="32"/>
          <w:rtl/>
          <w:lang w:bidi="ar-EG"/>
        </w:rPr>
        <w:t xml:space="preserve"> </w:t>
      </w:r>
      <w:r w:rsidR="000C14C9" w:rsidRPr="0037699C">
        <w:rPr>
          <w:rFonts w:ascii="Simplified Arabic" w:hAnsi="Simplified Arabic" w:cs="Simplified Arabic"/>
          <w:sz w:val="32"/>
          <w:szCs w:val="32"/>
          <w:rtl/>
          <w:lang w:bidi="ar-EG"/>
        </w:rPr>
        <w:t>ويتوقف عند وظيفتها النحوية، فيجعلها بمثابة الفاعل في العبارة السردية،</w:t>
      </w:r>
      <w:r w:rsidR="008D396A">
        <w:rPr>
          <w:rFonts w:ascii="Simplified Arabic" w:hAnsi="Simplified Arabic" w:cs="Simplified Arabic" w:hint="cs"/>
          <w:sz w:val="32"/>
          <w:szCs w:val="32"/>
          <w:rtl/>
          <w:lang w:bidi="ar-EG"/>
        </w:rPr>
        <w:t xml:space="preserve"> </w:t>
      </w:r>
      <w:r w:rsidR="000C14C9" w:rsidRPr="0037699C">
        <w:rPr>
          <w:rFonts w:ascii="Simplified Arabic" w:hAnsi="Simplified Arabic" w:cs="Simplified Arabic"/>
          <w:sz w:val="32"/>
          <w:szCs w:val="32"/>
          <w:rtl/>
          <w:lang w:bidi="ar-EG"/>
        </w:rPr>
        <w:t>ليسهل بذلك عملية المطابقة بين الفاعل والاسم الشخصي للشخصية"</w:t>
      </w:r>
      <w:r w:rsidR="000C14C9" w:rsidRPr="0037699C">
        <w:rPr>
          <w:rStyle w:val="FootnoteReference"/>
          <w:rFonts w:ascii="Simplified Arabic" w:hAnsi="Simplified Arabic" w:cs="Simplified Arabic"/>
          <w:sz w:val="32"/>
          <w:szCs w:val="32"/>
          <w:rtl/>
          <w:lang w:bidi="ar-EG"/>
        </w:rPr>
        <w:footnoteReference w:id="53"/>
      </w:r>
      <w:r w:rsidR="002A1C24" w:rsidRPr="0037699C">
        <w:rPr>
          <w:rFonts w:ascii="Simplified Arabic" w:hAnsi="Simplified Arabic" w:cs="Simplified Arabic"/>
          <w:sz w:val="32"/>
          <w:szCs w:val="32"/>
          <w:rtl/>
          <w:lang w:bidi="ar-EG"/>
        </w:rPr>
        <w:t xml:space="preserve"> إضافة إلى اعتماد هذه الخلفية اللسانية ركز" </w:t>
      </w:r>
      <w:r w:rsidR="002A1C24" w:rsidRPr="0037699C">
        <w:rPr>
          <w:rFonts w:ascii="Simplified Arabic" w:hAnsi="Simplified Arabic" w:cs="Simplified Arabic"/>
          <w:b/>
          <w:bCs/>
          <w:sz w:val="32"/>
          <w:szCs w:val="32"/>
          <w:rtl/>
          <w:lang w:bidi="ar-EG"/>
        </w:rPr>
        <w:t>تودروف</w:t>
      </w:r>
      <w:r w:rsidR="002A1C24" w:rsidRPr="0037699C">
        <w:rPr>
          <w:rFonts w:ascii="Simplified Arabic" w:hAnsi="Simplified Arabic" w:cs="Simplified Arabic"/>
          <w:sz w:val="32"/>
          <w:szCs w:val="32"/>
          <w:rtl/>
          <w:lang w:bidi="ar-EG"/>
        </w:rPr>
        <w:t>" في تعريفه على ثلاث منطلقات أساسية هي:</w:t>
      </w:r>
      <w:r w:rsidR="002A1C24" w:rsidRPr="0037699C">
        <w:rPr>
          <w:rStyle w:val="FootnoteReference"/>
          <w:rFonts w:ascii="Simplified Arabic" w:hAnsi="Simplified Arabic" w:cs="Simplified Arabic"/>
          <w:sz w:val="32"/>
          <w:szCs w:val="32"/>
          <w:rtl/>
          <w:lang w:bidi="ar-EG"/>
        </w:rPr>
        <w:footnoteReference w:id="54"/>
      </w:r>
      <w:r w:rsidR="00D569EF" w:rsidRPr="0037699C">
        <w:rPr>
          <w:rFonts w:ascii="Simplified Arabic" w:hAnsi="Simplified Arabic" w:cs="Simplified Arabic"/>
          <w:sz w:val="32"/>
          <w:szCs w:val="32"/>
          <w:rtl/>
          <w:lang w:bidi="ar-EG"/>
        </w:rPr>
        <w:br/>
        <w:t>أولها:أن الشّخصية  لها دور حاسم وأساسي ، بحكم أنها المكوّن الذي تنظم الرواية انطلاقا منه مختلف عناصرها ،ثانيها:أن الشخصية تعرف بعلاقاتها مع الشخصيات الأخرى.</w:t>
      </w:r>
    </w:p>
    <w:p w:rsidR="002C609B" w:rsidRPr="0037699C" w:rsidRDefault="006B408E"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t>رابعا</w:t>
      </w:r>
      <w:r w:rsidR="002C609B" w:rsidRPr="0037699C">
        <w:rPr>
          <w:rFonts w:ascii="Simplified Arabic" w:hAnsi="Simplified Arabic" w:cs="Simplified Arabic"/>
          <w:b/>
          <w:bCs/>
          <w:sz w:val="32"/>
          <w:szCs w:val="32"/>
          <w:rtl/>
          <w:lang w:bidi="ar-EG"/>
        </w:rPr>
        <w:t xml:space="preserve">: عند ألجيرداس غيرماس: </w:t>
      </w:r>
      <w:r w:rsidR="002C609B" w:rsidRPr="0037699C">
        <w:rPr>
          <w:rFonts w:ascii="Simplified Arabic" w:hAnsi="Simplified Arabic" w:cs="Simplified Arabic"/>
          <w:sz w:val="32"/>
          <w:szCs w:val="32"/>
          <w:rtl/>
          <w:lang w:bidi="ar-EG"/>
        </w:rPr>
        <w:t>لقد أحدثت جهود الباحث الفرنسي غريماس نقلة منهجية نوعية في مجال دراسة النصوص الأدبية _ بشكل عام_ ودراسة الشخصية_ بشكل خاص_ ذلك أن غريماس حاول الربط بين المظاهر اللسانية والدلالية والسيميائية من جهة،  وبين السيميائية وعلم السّرد،</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من جهة ثانية،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 xml:space="preserve">وهو ما أسفر عن تأسيس نظرية سيميائية  سردية "تتناول المعنى النصي من خلال زاويتين منهجيتين : الزاوية السطحية التي يتم فيها الاعتماد على المكوّن السردي الذي ينظم  تتابع حالات الشخصية  وتحولاتها، والمكوِّن الخطابي الذي يتحكم  في تسلسل صور </w:t>
      </w:r>
      <w:r w:rsidR="002C609B" w:rsidRPr="0037699C">
        <w:rPr>
          <w:rFonts w:ascii="Simplified Arabic" w:hAnsi="Simplified Arabic" w:cs="Simplified Arabic"/>
          <w:sz w:val="32"/>
          <w:szCs w:val="32"/>
          <w:rtl/>
          <w:lang w:bidi="ar-EG"/>
        </w:rPr>
        <w:lastRenderedPageBreak/>
        <w:t>آثار المعنى"</w:t>
      </w:r>
      <w:r w:rsidR="002C609B" w:rsidRPr="0037699C">
        <w:rPr>
          <w:rStyle w:val="FootnoteReference"/>
          <w:rFonts w:ascii="Simplified Arabic" w:hAnsi="Simplified Arabic" w:cs="Simplified Arabic"/>
          <w:sz w:val="32"/>
          <w:szCs w:val="32"/>
          <w:rtl/>
          <w:lang w:bidi="ar-EG"/>
        </w:rPr>
        <w:footnoteReference w:id="55"/>
      </w:r>
      <w:r w:rsidR="002C609B" w:rsidRPr="0037699C">
        <w:rPr>
          <w:rFonts w:ascii="Simplified Arabic" w:hAnsi="Simplified Arabic" w:cs="Simplified Arabic"/>
          <w:sz w:val="32"/>
          <w:szCs w:val="32"/>
          <w:rtl/>
          <w:lang w:bidi="ar-EG"/>
        </w:rPr>
        <w:t>،فاستطاع أن يتوصل إلى رصد نظرية شاملة للأنواع السردية والفضل في ذلك يعود إلى الجهود  لتي  قام بها "فلاديمير بروب "" فقد عدّ الشخصية بنية دالة من جهة، وعنصرا سرديا من جهة ثانية ، فسماها ممثلاً بالنظر إلى تحقيقها في النص،</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وعاملا في مستواها التجريدي"</w:t>
      </w:r>
      <w:r w:rsidR="002C609B" w:rsidRPr="0037699C">
        <w:rPr>
          <w:rStyle w:val="FootnoteReference"/>
          <w:rFonts w:ascii="Simplified Arabic" w:hAnsi="Simplified Arabic" w:cs="Simplified Arabic"/>
          <w:sz w:val="32"/>
          <w:szCs w:val="32"/>
          <w:rtl/>
          <w:lang w:bidi="ar-EG"/>
        </w:rPr>
        <w:footnoteReference w:id="56"/>
      </w:r>
      <w:r w:rsidR="002C609B" w:rsidRPr="0037699C">
        <w:rPr>
          <w:rFonts w:ascii="Simplified Arabic" w:hAnsi="Simplified Arabic" w:cs="Simplified Arabic"/>
          <w:sz w:val="32"/>
          <w:szCs w:val="32"/>
          <w:rtl/>
          <w:lang w:bidi="ar-EG"/>
        </w:rPr>
        <w:t xml:space="preserve"> بمعنى لها  دوْران ،دور تلعبه في النص قسما ممثلا وعاملا من خلال دورها التجريدي،</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أي من خلال الوظيفة التي يحتلها من الملفوظ السردي.</w:t>
      </w:r>
      <w:r w:rsidR="002C609B" w:rsidRPr="0037699C">
        <w:rPr>
          <w:rFonts w:ascii="Simplified Arabic" w:hAnsi="Simplified Arabic" w:cs="Simplified Arabic"/>
          <w:sz w:val="32"/>
          <w:szCs w:val="32"/>
          <w:rtl/>
          <w:lang w:bidi="ar-EG"/>
        </w:rPr>
        <w:br/>
        <w:t>وقد عرَف مفهوم الشخصية تطوراً ملحوظاً من خلال أبحاثه، وهذا المفهوم هو امتداد لرؤية النقاد في التقليل من النظر  للشخصية من منظار "عدسة مكبرة، تنفتح في صفاتها الجسمانية،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 تمجد  من أعمالها بالصورة التي انتقدها" بروب " و وصف هذا المنظور بالعبادة المفرطة للإنسان "</w:t>
      </w:r>
      <w:r w:rsidR="002C609B" w:rsidRPr="0037699C">
        <w:rPr>
          <w:rStyle w:val="FootnoteReference"/>
          <w:rFonts w:ascii="Simplified Arabic" w:hAnsi="Simplified Arabic" w:cs="Simplified Arabic"/>
          <w:sz w:val="32"/>
          <w:szCs w:val="32"/>
          <w:rtl/>
          <w:lang w:bidi="ar-EG"/>
        </w:rPr>
        <w:footnoteReference w:id="57"/>
      </w:r>
      <w:r w:rsidR="002C609B" w:rsidRPr="0037699C">
        <w:rPr>
          <w:rFonts w:ascii="Simplified Arabic" w:hAnsi="Simplified Arabic" w:cs="Simplified Arabic"/>
          <w:sz w:val="32"/>
          <w:szCs w:val="32"/>
          <w:rtl/>
          <w:lang w:bidi="ar-EG"/>
        </w:rPr>
        <w:t xml:space="preserve"> ، وقد أطرت البنائية النظرة للشخصية،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وجعلتها منطلقة من مفهوم الوظائف اللسانية،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 xml:space="preserve">فإذا كانت الكلمة لا ينظر إليها </w:t>
      </w:r>
      <w:r w:rsidR="002C609B" w:rsidRPr="0037699C">
        <w:rPr>
          <w:rFonts w:ascii="Simplified Arabic" w:hAnsi="Simplified Arabic" w:cs="Simplified Arabic"/>
          <w:sz w:val="32"/>
          <w:szCs w:val="32"/>
          <w:rtl/>
          <w:lang w:bidi="ar-EG"/>
        </w:rPr>
        <w:br/>
        <w:t>على أنها تحمل دلالة ما خارج السياق،</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بل إنها  لا  تأخذ دلالتها إلا من خلال الدور الذي تقوم به وسط غيرها من الكلمات، وقد نظروا  إلى النص الحكائي وفق هذا التصور.</w:t>
      </w:r>
      <w:r w:rsidR="002C609B" w:rsidRPr="0037699C">
        <w:rPr>
          <w:rFonts w:ascii="Simplified Arabic" w:hAnsi="Simplified Arabic" w:cs="Simplified Arabic"/>
          <w:sz w:val="32"/>
          <w:szCs w:val="32"/>
          <w:rtl/>
          <w:lang w:bidi="ar-EG"/>
        </w:rPr>
        <w:br/>
        <w:t>وقد استفاد في تحدده لمفهوم هذا المصطلح من الأبحاث التي قدمها كل من "بروب" و " إتيان سوريو" فهذا الأخير مثلا يرى أن كل قول يشترط فعلا وفاعلا وسياقا،</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وانطلاقا من هذه النظرة استقى " غريماس" تعريفه للعامل معلنا  بأنه :" وحدة دلالية داخل لحم الحكاية"</w:t>
      </w:r>
      <w:r w:rsidR="002C609B" w:rsidRPr="0037699C">
        <w:rPr>
          <w:rStyle w:val="FootnoteReference"/>
          <w:rFonts w:ascii="Simplified Arabic" w:hAnsi="Simplified Arabic" w:cs="Simplified Arabic"/>
          <w:sz w:val="32"/>
          <w:szCs w:val="32"/>
          <w:rtl/>
          <w:lang w:bidi="ar-EG"/>
        </w:rPr>
        <w:footnoteReference w:id="58"/>
      </w:r>
      <w:r w:rsidR="002C609B" w:rsidRPr="0037699C">
        <w:rPr>
          <w:rFonts w:ascii="Simplified Arabic" w:hAnsi="Simplified Arabic" w:cs="Simplified Arabic"/>
          <w:sz w:val="32"/>
          <w:szCs w:val="32"/>
          <w:rtl/>
          <w:lang w:bidi="ar-EG"/>
        </w:rPr>
        <w:t xml:space="preserve"> ؛ أي من خلال وظيفتها الدلالية التي تحتلها داخل هذه الحكاية،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lastRenderedPageBreak/>
        <w:t>وقد قدم في الواقع فهما جديدا للشخصية في الحكي، وهو " ما يمكن تسميته بالشخصية المجردة، وهي قريبة من مدلول الشخصية المعنوية"</w:t>
      </w:r>
      <w:r w:rsidR="002C609B" w:rsidRPr="0037699C">
        <w:rPr>
          <w:rStyle w:val="FootnoteReference"/>
          <w:rFonts w:ascii="Simplified Arabic" w:hAnsi="Simplified Arabic" w:cs="Simplified Arabic"/>
          <w:sz w:val="32"/>
          <w:szCs w:val="32"/>
          <w:rtl/>
          <w:lang w:bidi="ar-EG"/>
        </w:rPr>
        <w:footnoteReference w:id="59"/>
      </w:r>
      <w:r w:rsidR="002C609B" w:rsidRPr="0037699C">
        <w:rPr>
          <w:rFonts w:ascii="Simplified Arabic" w:hAnsi="Simplified Arabic" w:cs="Simplified Arabic"/>
          <w:sz w:val="32"/>
          <w:szCs w:val="32"/>
          <w:rtl/>
          <w:lang w:bidi="ar-EG"/>
        </w:rPr>
        <w:t>،في عالم الاقتصاد،</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فليس من الضروري أن تكون الشخصية،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هي شخصاً واحداً، ذلك أن العامل في تصور " غريماس" يمكن " أن يكون ممثلا بممثلين متعددين، كما أنه ليس من الضروري أن يكون العامل شخصاً ممثلاً</w:t>
      </w:r>
      <w:r w:rsidR="002C609B" w:rsidRPr="0037699C">
        <w:rPr>
          <w:rStyle w:val="FootnoteReference"/>
          <w:rFonts w:ascii="Simplified Arabic" w:hAnsi="Simplified Arabic" w:cs="Simplified Arabic"/>
          <w:sz w:val="32"/>
          <w:szCs w:val="32"/>
          <w:rtl/>
          <w:lang w:bidi="ar-EG"/>
        </w:rPr>
        <w:footnoteReference w:id="60"/>
      </w:r>
      <w:r w:rsidR="002C609B" w:rsidRPr="0037699C">
        <w:rPr>
          <w:rFonts w:ascii="Simplified Arabic" w:hAnsi="Simplified Arabic" w:cs="Simplified Arabic"/>
          <w:sz w:val="32"/>
          <w:szCs w:val="32"/>
          <w:rtl/>
          <w:lang w:bidi="ar-EG"/>
        </w:rPr>
        <w:t>، فقد يكون مجرد فكرة،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كفكرة العصر أو تاريخ ،وقد يكون جامداً أو حيواناً........إلخ،</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"هكذا تصبح الشخصية مجرد ردود ما يؤدي  في الحكي،</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بغض النظر عمن يؤديه"</w:t>
      </w:r>
      <w:r w:rsidR="002C609B" w:rsidRPr="0037699C">
        <w:rPr>
          <w:rStyle w:val="FootnoteReference"/>
          <w:rFonts w:ascii="Simplified Arabic" w:hAnsi="Simplified Arabic" w:cs="Simplified Arabic"/>
          <w:sz w:val="32"/>
          <w:szCs w:val="32"/>
          <w:rtl/>
          <w:lang w:bidi="ar-EG"/>
        </w:rPr>
        <w:footnoteReference w:id="61"/>
      </w:r>
      <w:r w:rsidR="002C609B" w:rsidRPr="0037699C">
        <w:rPr>
          <w:rFonts w:ascii="Simplified Arabic" w:hAnsi="Simplified Arabic" w:cs="Simplified Arabic"/>
          <w:sz w:val="32"/>
          <w:szCs w:val="32"/>
          <w:rtl/>
          <w:lang w:bidi="ar-EG"/>
        </w:rPr>
        <w:t>، بمعنى أن الشخصية تكتسب  أهميتها حسب ما تفعله،</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وليس حسب ما عليه،</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وهي هنا تفقد هويتها وبطاقتها الدلالية ( اسم،</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لقب،</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كنية، سن،</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جنس،</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هيئة...) لتصبح صاحبة دور أقوى محركة ومؤثرة ضمن عالم النص السّردي.</w:t>
      </w:r>
      <w:r w:rsidR="002C609B" w:rsidRPr="0037699C">
        <w:rPr>
          <w:rFonts w:ascii="Simplified Arabic" w:hAnsi="Simplified Arabic" w:cs="Simplified Arabic"/>
          <w:sz w:val="32"/>
          <w:szCs w:val="32"/>
          <w:rtl/>
          <w:lang w:bidi="ar-EG"/>
        </w:rPr>
        <w:br/>
        <w:t>اللافت للانتباه في تحديد "غريماس" لمفهوم الشخصية،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وجود مصطلح آخر يزاحم "العامل" في دلالته على الشخصية  هو مصطلح "الممثل"، وتماشياً مع ذلك اعتبر " غريماس" العامل  والممثل مصطلحين محددين بدقة في سيميائية،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حل محل مصطلح الشّخصية وميز بين مستويين لتوضيح مفهومهما و هما</w:t>
      </w:r>
      <w:r w:rsidR="002C609B" w:rsidRPr="0037699C">
        <w:rPr>
          <w:rStyle w:val="FootnoteReference"/>
          <w:rFonts w:ascii="Simplified Arabic" w:hAnsi="Simplified Arabic" w:cs="Simplified Arabic"/>
          <w:sz w:val="32"/>
          <w:szCs w:val="32"/>
          <w:rtl/>
          <w:lang w:bidi="ar-EG"/>
        </w:rPr>
        <w:footnoteReference w:id="62"/>
      </w:r>
      <w:r w:rsidR="002C609B" w:rsidRPr="0037699C">
        <w:rPr>
          <w:rFonts w:ascii="Simplified Arabic" w:hAnsi="Simplified Arabic" w:cs="Simplified Arabic"/>
          <w:sz w:val="32"/>
          <w:szCs w:val="32"/>
          <w:rtl/>
          <w:lang w:bidi="ar-EG"/>
        </w:rPr>
        <w:t>:</w:t>
      </w:r>
      <w:r w:rsidR="002C609B" w:rsidRPr="0037699C">
        <w:rPr>
          <w:rFonts w:ascii="Simplified Arabic" w:hAnsi="Simplified Arabic" w:cs="Simplified Arabic"/>
          <w:sz w:val="32"/>
          <w:szCs w:val="32"/>
          <w:rtl/>
          <w:lang w:bidi="ar-EG"/>
        </w:rPr>
        <w:br/>
        <w:t>وقد توصل "غريماس" للمبدأ العاملي" بعد عرض تفصيلي لمستويي وصف العوامل في مجال اللسانيات( تأثير تنيير) ،وفي مجال الحكاية الشعبية (تأثير بروب) وفي مجال المسرح ( تأثير سوريو) حيث تمكن من رصد ثنائية عاملية متقابلة وتصنيفها وهي كالتالي:</w:t>
      </w:r>
    </w:p>
    <w:p w:rsidR="002C609B" w:rsidRPr="0037699C" w:rsidRDefault="007D28E1" w:rsidP="00C90C28">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lastRenderedPageBreak/>
        <w:t xml:space="preserve">ذات </w:t>
      </w:r>
      <w:r w:rsidR="002C609B" w:rsidRPr="0037699C">
        <w:rPr>
          <w:rFonts w:ascii="Simplified Arabic" w:hAnsi="Simplified Arabic" w:cs="Simplified Arabic"/>
          <w:sz w:val="32"/>
          <w:szCs w:val="32"/>
          <w:rtl/>
          <w:lang w:bidi="ar-EG"/>
        </w:rPr>
        <w:t>ـــــــــ موضوع</w:t>
      </w:r>
      <w:r w:rsidR="002C609B" w:rsidRPr="0037699C">
        <w:rPr>
          <w:rFonts w:ascii="Simplified Arabic" w:hAnsi="Simplified Arabic" w:cs="Simplified Arabic"/>
          <w:sz w:val="32"/>
          <w:szCs w:val="32"/>
          <w:rtl/>
          <w:lang w:bidi="ar-EG"/>
        </w:rPr>
        <w:br/>
        <w:t>مرسل ـ</w:t>
      </w:r>
      <w:r w:rsidRPr="0037699C">
        <w:rPr>
          <w:rFonts w:ascii="Simplified Arabic" w:hAnsi="Simplified Arabic" w:cs="Simplified Arabic"/>
          <w:sz w:val="32"/>
          <w:szCs w:val="32"/>
          <w:rtl/>
          <w:lang w:bidi="ar-EG"/>
        </w:rPr>
        <w:t>ــــــ مرسل إليه</w:t>
      </w:r>
      <w:r w:rsidRPr="0037699C">
        <w:rPr>
          <w:rFonts w:ascii="Simplified Arabic" w:hAnsi="Simplified Arabic" w:cs="Simplified Arabic"/>
          <w:sz w:val="32"/>
          <w:szCs w:val="32"/>
          <w:rtl/>
          <w:lang w:bidi="ar-EG"/>
        </w:rPr>
        <w:br/>
        <w:t>مساعد ــــ</w:t>
      </w:r>
      <w:r w:rsidR="002C609B" w:rsidRPr="0037699C">
        <w:rPr>
          <w:rFonts w:ascii="Simplified Arabic" w:hAnsi="Simplified Arabic" w:cs="Simplified Arabic"/>
          <w:sz w:val="32"/>
          <w:szCs w:val="32"/>
          <w:rtl/>
          <w:lang w:bidi="ar-EG"/>
        </w:rPr>
        <w:t>ـــ معارض."</w:t>
      </w:r>
      <w:r w:rsidR="002C609B" w:rsidRPr="0037699C">
        <w:rPr>
          <w:rStyle w:val="FootnoteReference"/>
          <w:rFonts w:ascii="Simplified Arabic" w:hAnsi="Simplified Arabic" w:cs="Simplified Arabic"/>
          <w:sz w:val="32"/>
          <w:szCs w:val="32"/>
          <w:rtl/>
          <w:lang w:bidi="ar-EG"/>
        </w:rPr>
        <w:footnoteReference w:id="63"/>
      </w:r>
      <w:r w:rsidR="002C609B" w:rsidRPr="0037699C">
        <w:rPr>
          <w:rFonts w:ascii="Simplified Arabic" w:hAnsi="Simplified Arabic" w:cs="Simplified Arabic"/>
          <w:sz w:val="32"/>
          <w:szCs w:val="32"/>
          <w:rtl/>
          <w:lang w:bidi="ar-EG"/>
        </w:rPr>
        <w:br/>
        <w:t>ورأى غريماس أن مصطلح الفاعل في السيميائيات السردية يكون أشمل في معناه من مصطلح الشخصية،</w:t>
      </w:r>
      <w:r w:rsidRPr="0037699C">
        <w:rPr>
          <w:rFonts w:ascii="Simplified Arabic" w:hAnsi="Simplified Arabic" w:cs="Simplified Arabic"/>
          <w:sz w:val="32"/>
          <w:szCs w:val="32"/>
          <w:rtl/>
          <w:lang w:bidi="ar-EG"/>
        </w:rPr>
        <w:t xml:space="preserve"> </w:t>
      </w:r>
      <w:r w:rsidR="002C609B" w:rsidRPr="0037699C">
        <w:rPr>
          <w:rFonts w:ascii="Simplified Arabic" w:hAnsi="Simplified Arabic" w:cs="Simplified Arabic"/>
          <w:sz w:val="32"/>
          <w:szCs w:val="32"/>
          <w:rtl/>
          <w:lang w:bidi="ar-EG"/>
        </w:rPr>
        <w:t>ذلك أن مصطلح العامل يدخل تحت لواءه الإنسان والحيوان والأشياء وحتى التصورات ، على عكس مصطلح الشخصية الذي قد يقتصر معناه عند ( الإنسان، الحيوان).</w:t>
      </w:r>
      <w:r w:rsidR="002C609B" w:rsidRPr="0037699C">
        <w:rPr>
          <w:rFonts w:ascii="Simplified Arabic" w:hAnsi="Simplified Arabic" w:cs="Simplified Arabic"/>
          <w:sz w:val="32"/>
          <w:szCs w:val="32"/>
          <w:rtl/>
          <w:lang w:bidi="ar-EG"/>
        </w:rPr>
        <w:br/>
        <w:t>فمفهوم الشخصية عند غريماس يمكن تمييزه عبر مستويين:</w:t>
      </w:r>
      <w:r w:rsidR="002C609B" w:rsidRPr="0037699C">
        <w:rPr>
          <w:rFonts w:ascii="Simplified Arabic" w:hAnsi="Simplified Arabic" w:cs="Simplified Arabic"/>
          <w:sz w:val="32"/>
          <w:szCs w:val="32"/>
          <w:rtl/>
          <w:lang w:bidi="ar-EG"/>
        </w:rPr>
        <w:br/>
        <w:t>أ)_مستوى عاملي: تتخذ فيه الشخصية مفهوما شمولياً مجرداً يهتم بالأدوار،</w:t>
      </w:r>
      <w:r w:rsidRPr="0037699C">
        <w:rPr>
          <w:rFonts w:ascii="Simplified Arabic" w:hAnsi="Simplified Arabic" w:cs="Simplified Arabic"/>
          <w:sz w:val="32"/>
          <w:szCs w:val="32"/>
          <w:rtl/>
          <w:lang w:bidi="ar-EG"/>
        </w:rPr>
        <w:t xml:space="preserve"> </w:t>
      </w:r>
      <w:r w:rsidR="002C609B" w:rsidRPr="0037699C">
        <w:rPr>
          <w:rFonts w:ascii="Simplified Arabic" w:hAnsi="Simplified Arabic" w:cs="Simplified Arabic"/>
          <w:sz w:val="32"/>
          <w:szCs w:val="32"/>
          <w:rtl/>
          <w:lang w:bidi="ar-EG"/>
        </w:rPr>
        <w:t>ولا يهتم بالذوات المنجزة.</w:t>
      </w:r>
      <w:r w:rsidR="002C609B" w:rsidRPr="0037699C">
        <w:rPr>
          <w:rFonts w:ascii="Simplified Arabic" w:hAnsi="Simplified Arabic" w:cs="Simplified Arabic"/>
          <w:sz w:val="32"/>
          <w:szCs w:val="32"/>
          <w:rtl/>
          <w:lang w:bidi="ar-EG"/>
        </w:rPr>
        <w:br/>
        <w:t>ب)تتخذ فيه الشخصية صورة فرد يقوم بدور ما في الحي،</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فهو شخص فاعل يشارك مع غيره في تحديد دور واحد،</w:t>
      </w:r>
      <w:r w:rsidRPr="0037699C">
        <w:rPr>
          <w:rFonts w:ascii="Simplified Arabic" w:hAnsi="Simplified Arabic" w:cs="Simplified Arabic"/>
          <w:sz w:val="32"/>
          <w:szCs w:val="32"/>
          <w:rtl/>
          <w:lang w:bidi="ar-EG"/>
        </w:rPr>
        <w:t xml:space="preserve"> </w:t>
      </w:r>
      <w:r w:rsidR="002C609B" w:rsidRPr="0037699C">
        <w:rPr>
          <w:rFonts w:ascii="Simplified Arabic" w:hAnsi="Simplified Arabic" w:cs="Simplified Arabic"/>
          <w:sz w:val="32"/>
          <w:szCs w:val="32"/>
          <w:rtl/>
          <w:lang w:bidi="ar-EG"/>
        </w:rPr>
        <w:t>أو عدة أدوار عاملية.</w:t>
      </w:r>
      <w:r w:rsidR="002C609B" w:rsidRPr="0037699C">
        <w:rPr>
          <w:rStyle w:val="FootnoteReference"/>
          <w:rFonts w:ascii="Simplified Arabic" w:hAnsi="Simplified Arabic" w:cs="Simplified Arabic"/>
          <w:sz w:val="32"/>
          <w:szCs w:val="32"/>
          <w:rtl/>
          <w:lang w:bidi="ar-EG"/>
        </w:rPr>
        <w:footnoteReference w:id="64"/>
      </w:r>
      <w:r w:rsidR="002C609B" w:rsidRPr="0037699C">
        <w:rPr>
          <w:rFonts w:ascii="Simplified Arabic" w:hAnsi="Simplified Arabic" w:cs="Simplified Arabic"/>
          <w:sz w:val="32"/>
          <w:szCs w:val="32"/>
          <w:rtl/>
          <w:lang w:bidi="ar-EG"/>
        </w:rPr>
        <w:br/>
        <w:t>ويصنف غريماس شخصيات الرواية وفقاً لمنهجه الخاص في التحليل فنحصل من ذلك على ثلاث محاور كبرى:</w:t>
      </w:r>
      <w:r w:rsidR="002C609B" w:rsidRPr="0037699C">
        <w:rPr>
          <w:rFonts w:ascii="Simplified Arabic" w:hAnsi="Simplified Arabic" w:cs="Simplified Arabic"/>
          <w:sz w:val="32"/>
          <w:szCs w:val="32"/>
          <w:rtl/>
          <w:lang w:bidi="ar-EG"/>
        </w:rPr>
        <w:br/>
        <w:t>1_ محور الإرادة (الرغبة)          الذات ـــــــــــ الموضوع</w:t>
      </w:r>
      <w:r w:rsidR="002C609B" w:rsidRPr="0037699C">
        <w:rPr>
          <w:rFonts w:ascii="Simplified Arabic" w:hAnsi="Simplified Arabic" w:cs="Simplified Arabic"/>
          <w:sz w:val="32"/>
          <w:szCs w:val="32"/>
          <w:rtl/>
          <w:lang w:bidi="ar-EG"/>
        </w:rPr>
        <w:br/>
        <w:t>2_محور التواصل                  المرسل ـــــــــــ المرسل إليه</w:t>
      </w:r>
      <w:r w:rsidR="002C609B" w:rsidRPr="0037699C">
        <w:rPr>
          <w:rFonts w:ascii="Simplified Arabic" w:hAnsi="Simplified Arabic" w:cs="Simplified Arabic"/>
          <w:sz w:val="32"/>
          <w:szCs w:val="32"/>
          <w:rtl/>
          <w:lang w:bidi="ar-EG"/>
        </w:rPr>
        <w:br/>
        <w:t>3_محور الصراع                   المساعد ـــــــــ المعارض</w:t>
      </w:r>
      <w:r w:rsidR="002C609B" w:rsidRPr="0037699C">
        <w:rPr>
          <w:rFonts w:ascii="Simplified Arabic" w:hAnsi="Simplified Arabic" w:cs="Simplified Arabic"/>
          <w:sz w:val="32"/>
          <w:szCs w:val="32"/>
          <w:rtl/>
          <w:lang w:bidi="ar-EG"/>
        </w:rPr>
        <w:br/>
        <w:t>إن كل  زوج من هذه العوامل مرتبط فيما بينها بعلاقات يمكن إيضاحها كالآتي:</w:t>
      </w:r>
    </w:p>
    <w:p w:rsidR="002C609B" w:rsidRPr="0037699C" w:rsidRDefault="002C609B" w:rsidP="004B23E3">
      <w:pPr>
        <w:spacing w:line="276" w:lineRule="auto"/>
        <w:rPr>
          <w:rFonts w:ascii="Simplified Arabic" w:hAnsi="Simplified Arabic" w:cs="Simplified Arabic"/>
          <w:b/>
          <w:bCs/>
          <w:sz w:val="32"/>
          <w:szCs w:val="32"/>
          <w:rtl/>
          <w:lang w:bidi="ar-EG"/>
        </w:rPr>
      </w:pPr>
      <w:r w:rsidRPr="0037699C">
        <w:rPr>
          <w:rFonts w:ascii="Simplified Arabic" w:hAnsi="Simplified Arabic" w:cs="Simplified Arabic"/>
          <w:sz w:val="32"/>
          <w:szCs w:val="32"/>
          <w:rtl/>
          <w:lang w:bidi="ar-EG"/>
        </w:rPr>
        <w:t>علاقة الذات بالموضوع:</w:t>
      </w:r>
      <w:r w:rsidR="00C90C28"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 xml:space="preserve">يحكمها دافع الرغبة في امتلاك </w:t>
      </w:r>
      <w:r w:rsidR="00C90C28" w:rsidRPr="0037699C">
        <w:rPr>
          <w:rFonts w:ascii="Simplified Arabic" w:hAnsi="Simplified Arabic" w:cs="Simplified Arabic"/>
          <w:sz w:val="32"/>
          <w:szCs w:val="32"/>
          <w:rtl/>
          <w:lang w:bidi="ar-EG"/>
        </w:rPr>
        <w:t>شيء</w:t>
      </w:r>
      <w:r w:rsidRPr="0037699C">
        <w:rPr>
          <w:rFonts w:ascii="Simplified Arabic" w:hAnsi="Simplified Arabic" w:cs="Simplified Arabic"/>
          <w:sz w:val="32"/>
          <w:szCs w:val="32"/>
          <w:rtl/>
          <w:lang w:bidi="ar-EG"/>
        </w:rPr>
        <w:t xml:space="preserve"> أو الحصول على شيء أو الحصول على </w:t>
      </w:r>
      <w:r w:rsidR="00C90C28" w:rsidRPr="0037699C">
        <w:rPr>
          <w:rFonts w:ascii="Simplified Arabic" w:hAnsi="Simplified Arabic" w:cs="Simplified Arabic"/>
          <w:sz w:val="32"/>
          <w:szCs w:val="32"/>
          <w:rtl/>
          <w:lang w:bidi="ar-EG"/>
        </w:rPr>
        <w:t>شيء</w:t>
      </w:r>
      <w:r w:rsidRPr="0037699C">
        <w:rPr>
          <w:rFonts w:ascii="Simplified Arabic" w:hAnsi="Simplified Arabic" w:cs="Simplified Arabic"/>
          <w:sz w:val="32"/>
          <w:szCs w:val="32"/>
          <w:rtl/>
          <w:lang w:bidi="ar-EG"/>
        </w:rPr>
        <w:t xml:space="preserve"> ومن ثم فإن التوتر بحكم هذه العلاقة ، علاقة المرسل والمرسل إليه: يحكمها دافع الاتصال والانفصال وهي وحدة قد تتكرر في القص ، </w:t>
      </w:r>
      <w:r w:rsidRPr="0037699C">
        <w:rPr>
          <w:rFonts w:ascii="Simplified Arabic" w:hAnsi="Simplified Arabic" w:cs="Simplified Arabic"/>
          <w:sz w:val="32"/>
          <w:szCs w:val="32"/>
          <w:rtl/>
          <w:lang w:bidi="ar-EG"/>
        </w:rPr>
        <w:lastRenderedPageBreak/>
        <w:t>بأشكال مختلفة وهي التي تحسم نهاية القص إما بالاتصال أو الانفصال، علاقة المساعد والمعارض يحكمها صراع البطل في سبيل تحقيق رغبته.</w:t>
      </w:r>
      <w:r w:rsidRPr="0037699C">
        <w:rPr>
          <w:rStyle w:val="FootnoteReference"/>
          <w:rFonts w:ascii="Simplified Arabic" w:hAnsi="Simplified Arabic" w:cs="Simplified Arabic"/>
          <w:sz w:val="32"/>
          <w:szCs w:val="32"/>
          <w:rtl/>
          <w:lang w:bidi="ar-EG"/>
        </w:rPr>
        <w:footnoteReference w:id="65"/>
      </w:r>
    </w:p>
    <w:p w:rsidR="00F669C4" w:rsidRPr="0037699C" w:rsidRDefault="006B408E"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t>خامسا</w:t>
      </w:r>
      <w:r w:rsidR="002C609B" w:rsidRPr="0037699C">
        <w:rPr>
          <w:rFonts w:ascii="Simplified Arabic" w:hAnsi="Simplified Arabic" w:cs="Simplified Arabic"/>
          <w:b/>
          <w:bCs/>
          <w:sz w:val="32"/>
          <w:szCs w:val="32"/>
          <w:rtl/>
          <w:lang w:bidi="ar-EG"/>
        </w:rPr>
        <w:t xml:space="preserve">:  عند فيليب هامون: </w:t>
      </w:r>
      <w:r w:rsidR="005B6E4D" w:rsidRPr="0037699C">
        <w:rPr>
          <w:rFonts w:ascii="Simplified Arabic" w:hAnsi="Simplified Arabic" w:cs="Simplified Arabic"/>
          <w:sz w:val="32"/>
          <w:szCs w:val="32"/>
          <w:rtl/>
          <w:lang w:bidi="ar-EG"/>
        </w:rPr>
        <w:t>ت</w:t>
      </w:r>
      <w:r w:rsidR="00CF4367" w:rsidRPr="0037699C">
        <w:rPr>
          <w:rFonts w:ascii="Simplified Arabic" w:hAnsi="Simplified Arabic" w:cs="Simplified Arabic"/>
          <w:sz w:val="32"/>
          <w:szCs w:val="32"/>
          <w:rtl/>
          <w:lang w:bidi="ar-EG"/>
        </w:rPr>
        <w:t>ُ</w:t>
      </w:r>
      <w:r w:rsidR="005B6E4D" w:rsidRPr="0037699C">
        <w:rPr>
          <w:rFonts w:ascii="Simplified Arabic" w:hAnsi="Simplified Arabic" w:cs="Simplified Arabic"/>
          <w:sz w:val="32"/>
          <w:szCs w:val="32"/>
          <w:rtl/>
          <w:lang w:bidi="ar-EG"/>
        </w:rPr>
        <w:t xml:space="preserve">عزي دراسات </w:t>
      </w:r>
      <w:r w:rsidR="002C609B" w:rsidRPr="0037699C">
        <w:rPr>
          <w:rFonts w:ascii="Simplified Arabic" w:hAnsi="Simplified Arabic" w:cs="Simplified Arabic"/>
          <w:sz w:val="32"/>
          <w:szCs w:val="32"/>
          <w:rtl/>
          <w:lang w:bidi="ar-EG"/>
        </w:rPr>
        <w:t>الشّخصية الروائية إلى فيليب هامون الذي ترتكز مقترحاته كثيرا على المفهوم اللساني،</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ولعل ذلك شيئا طبيعيا عند النقاد الحداثيين الذين نهلوا من روافد اللسانيات الحديثة</w:t>
      </w:r>
      <w:r w:rsidR="002C609B" w:rsidRPr="0037699C">
        <w:rPr>
          <w:rStyle w:val="FootnoteReference"/>
          <w:rFonts w:ascii="Simplified Arabic" w:hAnsi="Simplified Arabic" w:cs="Simplified Arabic"/>
          <w:sz w:val="32"/>
          <w:szCs w:val="32"/>
          <w:rtl/>
          <w:lang w:bidi="ar-EG"/>
        </w:rPr>
        <w:footnoteReference w:id="66"/>
      </w:r>
      <w:r w:rsidR="002C609B" w:rsidRPr="0037699C">
        <w:rPr>
          <w:rFonts w:ascii="Simplified Arabic" w:hAnsi="Simplified Arabic" w:cs="Simplified Arabic"/>
          <w:sz w:val="32"/>
          <w:szCs w:val="32"/>
          <w:rtl/>
          <w:lang w:bidi="ar-EG"/>
        </w:rPr>
        <w:t xml:space="preserve"> .يعرفها "فيليب هامون</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"بأنها "تركيب يقوم به القارئ أكثر  مما يقوم به النّص "</w:t>
      </w:r>
      <w:r w:rsidR="002C609B" w:rsidRPr="0037699C">
        <w:rPr>
          <w:rFonts w:ascii="Simplified Arabic" w:hAnsi="Simplified Arabic" w:cs="Simplified Arabic"/>
          <w:sz w:val="32"/>
          <w:szCs w:val="32"/>
          <w:rtl/>
        </w:rPr>
        <w:footnoteReference w:id="67"/>
      </w:r>
    </w:p>
    <w:p w:rsidR="00C90C28" w:rsidRPr="0037699C" w:rsidRDefault="00F669C4" w:rsidP="00C96D8B">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فهو جعل منها</w:t>
      </w:r>
      <w:r w:rsidR="008D396A">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"مورفيما فارغا ،أي بياضا دلاليا لا يحيل إلى بناء ،البناء تقوم بإنجازه الذات المستهلكة للنص ومن القراءة ، ويظهر هذا المورفيم الفارغ من خلال دال متواصل ويحيل على مدلول لا متواصل"</w:t>
      </w:r>
      <w:r w:rsidRPr="0037699C">
        <w:rPr>
          <w:rStyle w:val="FootnoteReference"/>
          <w:rFonts w:ascii="Simplified Arabic" w:hAnsi="Simplified Arabic" w:cs="Simplified Arabic"/>
          <w:sz w:val="32"/>
          <w:szCs w:val="32"/>
          <w:rtl/>
          <w:lang w:bidi="ar-EG"/>
        </w:rPr>
        <w:footnoteReference w:id="68"/>
      </w:r>
      <w:r w:rsidR="006C4C37" w:rsidRPr="0037699C">
        <w:rPr>
          <w:rFonts w:ascii="Simplified Arabic" w:hAnsi="Simplified Arabic" w:cs="Simplified Arabic"/>
          <w:sz w:val="32"/>
          <w:szCs w:val="32"/>
          <w:rtl/>
          <w:lang w:bidi="ar-EG"/>
        </w:rPr>
        <w:br/>
      </w:r>
      <w:r w:rsidR="006C4C37" w:rsidRPr="0037699C">
        <w:rPr>
          <w:rFonts w:ascii="Simplified Arabic" w:hAnsi="Simplified Arabic" w:cs="Simplified Arabic"/>
          <w:b/>
          <w:bCs/>
          <w:sz w:val="32"/>
          <w:szCs w:val="32"/>
          <w:rtl/>
          <w:lang w:bidi="ar-EG"/>
        </w:rPr>
        <w:t>دال الشخصية:</w:t>
      </w:r>
      <w:r w:rsidR="00023904" w:rsidRPr="0037699C">
        <w:rPr>
          <w:rFonts w:ascii="Simplified Arabic" w:hAnsi="Simplified Arabic" w:cs="Simplified Arabic"/>
          <w:b/>
          <w:bCs/>
          <w:sz w:val="32"/>
          <w:szCs w:val="32"/>
          <w:rtl/>
          <w:lang w:bidi="ar-EG"/>
        </w:rPr>
        <w:t xml:space="preserve"> </w:t>
      </w:r>
      <w:r w:rsidR="00023904" w:rsidRPr="0037699C">
        <w:rPr>
          <w:rFonts w:ascii="Simplified Arabic" w:hAnsi="Simplified Arabic" w:cs="Simplified Arabic"/>
          <w:sz w:val="32"/>
          <w:szCs w:val="32"/>
          <w:rtl/>
          <w:lang w:bidi="ar-EG"/>
        </w:rPr>
        <w:t>إن الدّال اللساني هو ذلك المظهر الصوتي الفيزيائي الذي ندركه قراءة أو سماعاً،</w:t>
      </w:r>
      <w:r w:rsidR="008D396A">
        <w:rPr>
          <w:rFonts w:ascii="Simplified Arabic" w:hAnsi="Simplified Arabic" w:cs="Simplified Arabic" w:hint="cs"/>
          <w:sz w:val="32"/>
          <w:szCs w:val="32"/>
          <w:rtl/>
          <w:lang w:bidi="ar-EG"/>
        </w:rPr>
        <w:t xml:space="preserve"> </w:t>
      </w:r>
      <w:r w:rsidR="00023904" w:rsidRPr="0037699C">
        <w:rPr>
          <w:rFonts w:ascii="Simplified Arabic" w:hAnsi="Simplified Arabic" w:cs="Simplified Arabic"/>
          <w:sz w:val="32"/>
          <w:szCs w:val="32"/>
          <w:rtl/>
          <w:lang w:bidi="ar-EG"/>
        </w:rPr>
        <w:t>وهذا المفهوم هو الذي نجده عند اللسانيين مثل، دي سوسير وغيره ،أما دال الشخصية الذي فبقصد به دالا متواصل</w:t>
      </w:r>
      <w:r w:rsidR="00A00F83" w:rsidRPr="0037699C">
        <w:rPr>
          <w:rFonts w:ascii="Simplified Arabic" w:hAnsi="Simplified Arabic" w:cs="Simplified Arabic"/>
          <w:sz w:val="32"/>
          <w:szCs w:val="32"/>
          <w:rtl/>
          <w:lang w:bidi="ar-EG"/>
        </w:rPr>
        <w:t>ا،</w:t>
      </w:r>
      <w:r w:rsidR="00023904" w:rsidRPr="0037699C">
        <w:rPr>
          <w:rFonts w:ascii="Simplified Arabic" w:hAnsi="Simplified Arabic" w:cs="Simplified Arabic"/>
          <w:sz w:val="32"/>
          <w:szCs w:val="32"/>
          <w:rtl/>
          <w:lang w:bidi="ar-EG"/>
        </w:rPr>
        <w:t xml:space="preserve"> ويتم تحديده من خلال مجموعة من الإشارات المتناثرة عبر النص وهذا كله من منظور  المنهج </w:t>
      </w:r>
      <w:r w:rsidR="004077D6" w:rsidRPr="0037699C">
        <w:rPr>
          <w:rFonts w:ascii="Simplified Arabic" w:hAnsi="Simplified Arabic" w:cs="Simplified Arabic"/>
          <w:sz w:val="32"/>
          <w:szCs w:val="32"/>
          <w:rtl/>
          <w:lang w:bidi="ar-EG"/>
        </w:rPr>
        <w:t>السيميائي الذي يقوم بدراسة الشّخصية الروائية والشخصية في النص الروائي لها أهمية كبيرة وذلك لتعدد الدراسات الحديثة ،وهذا ما دفع فيليب هامون لتركيز على عنصر الشّخصية وتعينها على مستوى النص من خلال دال منقطع لا متواصل أي مجموعة من الإشارات المتفرقة التي يستند إليها "فيليب هامون" وبالعودة للخيارات الجمالية .</w:t>
      </w:r>
      <w:r w:rsidR="004077D6" w:rsidRPr="0037699C">
        <w:rPr>
          <w:rStyle w:val="FootnoteReference"/>
          <w:rFonts w:ascii="Simplified Arabic" w:hAnsi="Simplified Arabic" w:cs="Simplified Arabic"/>
          <w:sz w:val="32"/>
          <w:szCs w:val="32"/>
          <w:rtl/>
          <w:lang w:bidi="ar-EG"/>
        </w:rPr>
        <w:footnoteReference w:id="69"/>
      </w:r>
      <w:r w:rsidR="004077D6" w:rsidRPr="0037699C">
        <w:rPr>
          <w:rFonts w:ascii="Simplified Arabic" w:hAnsi="Simplified Arabic" w:cs="Simplified Arabic"/>
          <w:sz w:val="32"/>
          <w:szCs w:val="32"/>
          <w:rtl/>
          <w:lang w:bidi="ar-EG"/>
        </w:rPr>
        <w:br/>
      </w:r>
      <w:r w:rsidR="00023904" w:rsidRPr="0037699C">
        <w:rPr>
          <w:rFonts w:ascii="Simplified Arabic" w:hAnsi="Simplified Arabic" w:cs="Simplified Arabic"/>
          <w:sz w:val="32"/>
          <w:szCs w:val="32"/>
          <w:rtl/>
          <w:lang w:bidi="ar-EG"/>
        </w:rPr>
        <w:lastRenderedPageBreak/>
        <w:t xml:space="preserve"> </w:t>
      </w:r>
      <w:r w:rsidR="006C4C37" w:rsidRPr="0037699C">
        <w:rPr>
          <w:rFonts w:ascii="Simplified Arabic" w:hAnsi="Simplified Arabic" w:cs="Simplified Arabic"/>
          <w:sz w:val="32"/>
          <w:szCs w:val="32"/>
          <w:rtl/>
          <w:lang w:bidi="ar-EG"/>
        </w:rPr>
        <w:t>يرى " فيليب هامون"  : " بأن الشخصية تحدد في مسرح النص من قبل دال متقطع مجموعة من العلامات ،يمكن أن نسيمها البطاقة ،ويحدد الكاتب المميزات العامة لهذه البطاقة لاختيارات جمالية."</w:t>
      </w:r>
      <w:r w:rsidR="006C4C37" w:rsidRPr="0037699C">
        <w:rPr>
          <w:rStyle w:val="FootnoteReference"/>
          <w:rFonts w:ascii="Simplified Arabic" w:hAnsi="Simplified Arabic" w:cs="Simplified Arabic"/>
          <w:sz w:val="32"/>
          <w:szCs w:val="32"/>
          <w:rtl/>
          <w:lang w:bidi="ar-EG"/>
        </w:rPr>
        <w:footnoteReference w:id="70"/>
      </w:r>
      <w:r w:rsidR="006C4C37" w:rsidRPr="0037699C">
        <w:rPr>
          <w:rFonts w:ascii="Simplified Arabic" w:hAnsi="Simplified Arabic" w:cs="Simplified Arabic"/>
          <w:sz w:val="32"/>
          <w:szCs w:val="32"/>
          <w:rtl/>
          <w:lang w:bidi="ar-EG"/>
        </w:rPr>
        <w:t xml:space="preserve"> </w:t>
      </w:r>
      <w:r w:rsidR="006C4C37" w:rsidRPr="0037699C">
        <w:rPr>
          <w:rFonts w:ascii="Simplified Arabic" w:hAnsi="Simplified Arabic" w:cs="Simplified Arabic"/>
          <w:sz w:val="32"/>
          <w:szCs w:val="32"/>
          <w:rtl/>
          <w:lang w:bidi="ar-EG"/>
        </w:rPr>
        <w:br/>
        <w:t>بأن " دال الشخصية الرئيس</w:t>
      </w:r>
      <w:r w:rsidR="0042266B" w:rsidRPr="0037699C">
        <w:rPr>
          <w:rFonts w:ascii="Simplified Arabic" w:hAnsi="Simplified Arabic" w:cs="Simplified Arabic"/>
          <w:sz w:val="32"/>
          <w:szCs w:val="32"/>
          <w:rtl/>
          <w:lang w:bidi="ar-EG"/>
        </w:rPr>
        <w:t>؛</w:t>
      </w:r>
      <w:r w:rsidR="006C4C37" w:rsidRPr="0037699C">
        <w:rPr>
          <w:rFonts w:ascii="Simplified Arabic" w:hAnsi="Simplified Arabic" w:cs="Simplified Arabic"/>
          <w:sz w:val="32"/>
          <w:szCs w:val="32"/>
          <w:rtl/>
          <w:lang w:bidi="ar-EG"/>
        </w:rPr>
        <w:t xml:space="preserve"> هو اسم العلم لأن اسم العلم يكشف لنا سمات الشخصية وتعيينها </w:t>
      </w:r>
      <w:r w:rsidR="0042266B" w:rsidRPr="0037699C">
        <w:rPr>
          <w:rFonts w:ascii="Simplified Arabic" w:hAnsi="Simplified Arabic" w:cs="Simplified Arabic"/>
          <w:sz w:val="32"/>
          <w:szCs w:val="32"/>
          <w:rtl/>
          <w:lang w:bidi="ar-EG"/>
        </w:rPr>
        <w:t>ومقوماتها  الدلالية والسيميولوجية ،ويحقق لنا تشاكل النص  الدلالي"</w:t>
      </w:r>
      <w:r w:rsidR="0042266B" w:rsidRPr="0037699C">
        <w:rPr>
          <w:rStyle w:val="FootnoteReference"/>
          <w:rFonts w:ascii="Simplified Arabic" w:hAnsi="Simplified Arabic" w:cs="Simplified Arabic"/>
          <w:sz w:val="32"/>
          <w:szCs w:val="32"/>
          <w:rtl/>
          <w:lang w:bidi="ar-EG"/>
        </w:rPr>
        <w:footnoteReference w:id="71"/>
      </w:r>
      <w:r w:rsidR="002C609B" w:rsidRPr="0037699C">
        <w:rPr>
          <w:rFonts w:ascii="Simplified Arabic" w:hAnsi="Simplified Arabic" w:cs="Simplified Arabic"/>
          <w:sz w:val="32"/>
          <w:szCs w:val="32"/>
          <w:rtl/>
          <w:lang w:bidi="ar-EG"/>
        </w:rPr>
        <w:br/>
      </w:r>
      <w:r w:rsidR="006C4C37" w:rsidRPr="0037699C">
        <w:rPr>
          <w:rFonts w:ascii="Simplified Arabic" w:hAnsi="Simplified Arabic" w:cs="Simplified Arabic"/>
          <w:b/>
          <w:bCs/>
          <w:sz w:val="32"/>
          <w:szCs w:val="32"/>
          <w:rtl/>
          <w:lang w:bidi="ar-EG"/>
        </w:rPr>
        <w:t>مدلول الشخصية</w:t>
      </w:r>
      <w:r w:rsidR="006C4C37" w:rsidRPr="0037699C">
        <w:rPr>
          <w:rFonts w:ascii="Simplified Arabic" w:hAnsi="Simplified Arabic" w:cs="Simplified Arabic"/>
          <w:sz w:val="32"/>
          <w:szCs w:val="32"/>
          <w:rtl/>
          <w:lang w:bidi="ar-EG"/>
        </w:rPr>
        <w:t xml:space="preserve">: </w:t>
      </w:r>
      <w:r w:rsidR="008C6D85" w:rsidRPr="0037699C">
        <w:rPr>
          <w:rFonts w:ascii="Simplified Arabic" w:hAnsi="Simplified Arabic" w:cs="Simplified Arabic"/>
          <w:sz w:val="32"/>
          <w:szCs w:val="32"/>
          <w:rtl/>
          <w:lang w:bidi="ar-EG"/>
        </w:rPr>
        <w:br/>
        <w:t>يقول فيليب هامون:"إن الشخصية باعتبارها مو</w:t>
      </w:r>
      <w:r w:rsidR="00066AD4" w:rsidRPr="0037699C">
        <w:rPr>
          <w:rFonts w:ascii="Simplified Arabic" w:hAnsi="Simplified Arabic" w:cs="Simplified Arabic"/>
          <w:sz w:val="32"/>
          <w:szCs w:val="32"/>
          <w:rtl/>
          <w:lang w:bidi="ar-EG"/>
        </w:rPr>
        <w:t>ر</w:t>
      </w:r>
      <w:r w:rsidR="008C6D85" w:rsidRPr="0037699C">
        <w:rPr>
          <w:rFonts w:ascii="Simplified Arabic" w:hAnsi="Simplified Arabic" w:cs="Simplified Arabic"/>
          <w:sz w:val="32"/>
          <w:szCs w:val="32"/>
          <w:rtl/>
          <w:lang w:bidi="ar-EG"/>
        </w:rPr>
        <w:t xml:space="preserve">فيما فارغا في البداية لا معنى للشخصية ولا مرجعية لها إلا من خلال السياق، لا تمتلئ إلاّ آخر الصفحة </w:t>
      </w:r>
      <w:r w:rsidR="00B440C9" w:rsidRPr="0037699C">
        <w:rPr>
          <w:rFonts w:ascii="Simplified Arabic" w:hAnsi="Simplified Arabic" w:cs="Simplified Arabic"/>
          <w:sz w:val="32"/>
          <w:szCs w:val="32"/>
          <w:rtl/>
          <w:lang w:bidi="ar-EG"/>
        </w:rPr>
        <w:t>من النص حيث تكتمل مجمل التحولات التي كانت هذه الشّخصية فاعلا فيها وسندا لها"</w:t>
      </w:r>
      <w:r w:rsidR="00B440C9" w:rsidRPr="0037699C">
        <w:rPr>
          <w:rStyle w:val="FootnoteReference"/>
          <w:rFonts w:ascii="Simplified Arabic" w:hAnsi="Simplified Arabic" w:cs="Simplified Arabic"/>
          <w:sz w:val="32"/>
          <w:szCs w:val="32"/>
          <w:rtl/>
          <w:lang w:bidi="ar-EG"/>
        </w:rPr>
        <w:footnoteReference w:id="72"/>
      </w:r>
      <w:r w:rsidR="00066AD4" w:rsidRPr="0037699C">
        <w:rPr>
          <w:rFonts w:ascii="Simplified Arabic" w:hAnsi="Simplified Arabic" w:cs="Simplified Arabic"/>
          <w:sz w:val="32"/>
          <w:szCs w:val="32"/>
          <w:rtl/>
          <w:lang w:bidi="ar-EG"/>
        </w:rPr>
        <w:t xml:space="preserve"> ، فالشّخصية في الرواية لا يكتمل مدلولها إلاّ بعد أدائها لأدوارها في كل مراحل المغامرة أو بفضل تصريحات تتكفل هي ذاتها بذكرها،</w:t>
      </w:r>
      <w:r w:rsidR="008D396A">
        <w:rPr>
          <w:rFonts w:ascii="Simplified Arabic" w:hAnsi="Simplified Arabic" w:cs="Simplified Arabic" w:hint="cs"/>
          <w:sz w:val="32"/>
          <w:szCs w:val="32"/>
          <w:rtl/>
          <w:lang w:bidi="ar-EG"/>
        </w:rPr>
        <w:t xml:space="preserve"> </w:t>
      </w:r>
      <w:r w:rsidR="00066AD4" w:rsidRPr="0037699C">
        <w:rPr>
          <w:rFonts w:ascii="Simplified Arabic" w:hAnsi="Simplified Arabic" w:cs="Simplified Arabic"/>
          <w:sz w:val="32"/>
          <w:szCs w:val="32"/>
          <w:rtl/>
          <w:lang w:bidi="ar-EG"/>
        </w:rPr>
        <w:t>أو بتصريحات تصب في تحديد مدلولها يتكفل السّارد بإبلاغها أو شخصية أخرى من داخل النص الروائي،</w:t>
      </w:r>
      <w:r w:rsidR="008D396A">
        <w:rPr>
          <w:rFonts w:ascii="Simplified Arabic" w:hAnsi="Simplified Arabic" w:cs="Simplified Arabic" w:hint="cs"/>
          <w:sz w:val="32"/>
          <w:szCs w:val="32"/>
          <w:rtl/>
          <w:lang w:bidi="ar-EG"/>
        </w:rPr>
        <w:t xml:space="preserve"> </w:t>
      </w:r>
      <w:r w:rsidR="00066AD4" w:rsidRPr="0037699C">
        <w:rPr>
          <w:rFonts w:ascii="Simplified Arabic" w:hAnsi="Simplified Arabic" w:cs="Simplified Arabic"/>
          <w:sz w:val="32"/>
          <w:szCs w:val="32"/>
          <w:rtl/>
          <w:lang w:bidi="ar-EG"/>
        </w:rPr>
        <w:t>كما يمكن أن تتحدد  طبيعة  المدلول وحدوده من خلال الخلفية الثقافية التي تحتضن ذلك السلوك أو ذلك القول ،غير أن هذه العوامل كلها تبقى مادة خام لا تقدم صورة أقرب لتعبير عن المدلول إلا إذا تم تجميع مضامين البرامج السّردية الملفوظة.</w:t>
      </w:r>
      <w:r w:rsidR="00066AD4" w:rsidRPr="0037699C">
        <w:rPr>
          <w:rStyle w:val="FootnoteReference"/>
          <w:rFonts w:ascii="Simplified Arabic" w:hAnsi="Simplified Arabic" w:cs="Simplified Arabic"/>
          <w:sz w:val="32"/>
          <w:szCs w:val="32"/>
          <w:rtl/>
          <w:lang w:bidi="ar-EG"/>
        </w:rPr>
        <w:footnoteReference w:id="73"/>
      </w:r>
      <w:r w:rsidR="008C6D85" w:rsidRPr="0037699C">
        <w:rPr>
          <w:rFonts w:ascii="Simplified Arabic" w:hAnsi="Simplified Arabic" w:cs="Simplified Arabic"/>
          <w:sz w:val="32"/>
          <w:szCs w:val="32"/>
          <w:rtl/>
          <w:lang w:bidi="ar-EG"/>
        </w:rPr>
        <w:br/>
      </w:r>
      <w:r w:rsidR="002C609B" w:rsidRPr="0037699C">
        <w:rPr>
          <w:rFonts w:ascii="Simplified Arabic" w:hAnsi="Simplified Arabic" w:cs="Simplified Arabic"/>
          <w:sz w:val="32"/>
          <w:szCs w:val="32"/>
          <w:rtl/>
          <w:lang w:bidi="ar-EG"/>
        </w:rPr>
        <w:t>وقد توصل فيليب هامون  إلى مقياسين للتعرف على الشّخصية وتصنيفها دلاليا بالتركيز على المقياسين التاليين:</w:t>
      </w:r>
      <w:r w:rsidR="002C609B" w:rsidRPr="0037699C">
        <w:rPr>
          <w:rFonts w:ascii="Simplified Arabic" w:hAnsi="Simplified Arabic" w:cs="Simplified Arabic"/>
          <w:sz w:val="32"/>
          <w:szCs w:val="32"/>
          <w:rtl/>
          <w:lang w:bidi="ar-EG"/>
        </w:rPr>
        <w:br/>
        <w:t xml:space="preserve">_المقياس الكمي: وينظر إلى كمية المعلومات لمتواترة المعطاة صراحة حول </w:t>
      </w:r>
      <w:r w:rsidR="002C609B" w:rsidRPr="0037699C">
        <w:rPr>
          <w:rFonts w:ascii="Simplified Arabic" w:hAnsi="Simplified Arabic" w:cs="Simplified Arabic"/>
          <w:sz w:val="32"/>
          <w:szCs w:val="32"/>
          <w:rtl/>
          <w:lang w:bidi="ar-EG"/>
        </w:rPr>
        <w:lastRenderedPageBreak/>
        <w:t>الشّخصية.</w:t>
      </w:r>
      <w:r w:rsidR="002C609B" w:rsidRPr="0037699C">
        <w:rPr>
          <w:rFonts w:ascii="Simplified Arabic" w:hAnsi="Simplified Arabic" w:cs="Simplified Arabic"/>
          <w:sz w:val="32"/>
          <w:szCs w:val="32"/>
          <w:rtl/>
          <w:lang w:bidi="ar-EG"/>
        </w:rPr>
        <w:br/>
        <w:t>_ المقياس النوعي: أي مصدر تلك المعلومات حول الشّخصية ،</w:t>
      </w:r>
      <w:r w:rsidR="00CF4367" w:rsidRPr="0037699C">
        <w:rPr>
          <w:rFonts w:ascii="Simplified Arabic" w:hAnsi="Simplified Arabic" w:cs="Simplified Arabic"/>
          <w:sz w:val="32"/>
          <w:szCs w:val="32"/>
          <w:rtl/>
          <w:lang w:bidi="ar-EG"/>
        </w:rPr>
        <w:t xml:space="preserve">هل تقدمها الشّخصية عن نفسها بطريقة مباشرة أو </w:t>
      </w:r>
      <w:r w:rsidR="002C609B" w:rsidRPr="0037699C">
        <w:rPr>
          <w:rFonts w:ascii="Simplified Arabic" w:hAnsi="Simplified Arabic" w:cs="Simplified Arabic"/>
          <w:sz w:val="32"/>
          <w:szCs w:val="32"/>
          <w:rtl/>
          <w:lang w:bidi="ar-EG"/>
        </w:rPr>
        <w:t xml:space="preserve"> غير مباشرة عن طريق التعليقات التي تسوقها الشّخصيات الأخرى أو المؤلف.</w:t>
      </w:r>
      <w:r w:rsidR="002C609B" w:rsidRPr="0037699C">
        <w:rPr>
          <w:rStyle w:val="FootnoteReference"/>
          <w:rFonts w:ascii="Simplified Arabic" w:hAnsi="Simplified Arabic" w:cs="Simplified Arabic"/>
          <w:sz w:val="32"/>
          <w:szCs w:val="32"/>
          <w:rtl/>
          <w:lang w:bidi="ar-EG"/>
        </w:rPr>
        <w:footnoteReference w:id="74"/>
      </w:r>
      <w:r w:rsidR="002C609B" w:rsidRPr="0037699C">
        <w:rPr>
          <w:rFonts w:ascii="Simplified Arabic" w:hAnsi="Simplified Arabic" w:cs="Simplified Arabic"/>
          <w:sz w:val="32"/>
          <w:szCs w:val="32"/>
          <w:rtl/>
          <w:lang w:bidi="ar-EG"/>
        </w:rPr>
        <w:br/>
        <w:t xml:space="preserve">ولقد صنف فيليب هامون في كتابه" من أجل قانون سيميولوجي </w:t>
      </w:r>
      <w:r w:rsidR="00CF4367" w:rsidRPr="0037699C">
        <w:rPr>
          <w:rFonts w:ascii="Simplified Arabic" w:hAnsi="Simplified Arabic" w:cs="Simplified Arabic"/>
          <w:sz w:val="32"/>
          <w:szCs w:val="32"/>
          <w:rtl/>
          <w:lang w:bidi="ar-EG"/>
        </w:rPr>
        <w:t>للشخصية"</w:t>
      </w:r>
      <w:r w:rsidR="002C609B" w:rsidRPr="0037699C">
        <w:rPr>
          <w:rFonts w:ascii="Simplified Arabic" w:hAnsi="Simplified Arabic" w:cs="Simplified Arabic"/>
          <w:sz w:val="32"/>
          <w:szCs w:val="32"/>
          <w:rtl/>
          <w:lang w:bidi="ar-EG"/>
        </w:rPr>
        <w:t>،</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الشّخوص الروائية  إلى ثلاث فئات،</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سمّى الفئة الأولى الشخصيات المرجعية وتدخل ضمن هذه الفئات الشخصيات التاريخية والشخصيات الأسطورية والشخصيات المجازية والشخصيات الاجتماعية،</w:t>
      </w:r>
      <w:r w:rsidR="008D396A">
        <w:rPr>
          <w:rFonts w:ascii="Simplified Arabic" w:hAnsi="Simplified Arabic" w:cs="Simplified Arabic" w:hint="cs"/>
          <w:sz w:val="32"/>
          <w:szCs w:val="32"/>
          <w:rtl/>
          <w:lang w:bidi="ar-EG"/>
        </w:rPr>
        <w:t xml:space="preserve"> </w:t>
      </w:r>
      <w:r w:rsidR="002C609B" w:rsidRPr="0037699C">
        <w:rPr>
          <w:rFonts w:ascii="Simplified Arabic" w:hAnsi="Simplified Arabic" w:cs="Simplified Arabic"/>
          <w:sz w:val="32"/>
          <w:szCs w:val="32"/>
          <w:rtl/>
          <w:lang w:bidi="ar-EG"/>
        </w:rPr>
        <w:t>بمعنى أن هذا النوع من النماذج يعبر عن معنى جاهز وثابت ينتمي إلى ثقافة ما تستدعيها عملية القراءة.</w:t>
      </w:r>
      <w:r w:rsidR="002C609B" w:rsidRPr="0037699C">
        <w:rPr>
          <w:rStyle w:val="FootnoteReference"/>
          <w:rFonts w:ascii="Simplified Arabic" w:hAnsi="Simplified Arabic" w:cs="Simplified Arabic"/>
          <w:sz w:val="32"/>
          <w:szCs w:val="32"/>
          <w:rtl/>
          <w:lang w:bidi="ar-EG"/>
        </w:rPr>
        <w:footnoteReference w:id="75"/>
      </w:r>
      <w:r w:rsidR="002C609B" w:rsidRPr="0037699C">
        <w:rPr>
          <w:rFonts w:ascii="Simplified Arabic" w:hAnsi="Simplified Arabic" w:cs="Simplified Arabic"/>
          <w:sz w:val="32"/>
          <w:szCs w:val="32"/>
          <w:rtl/>
          <w:lang w:bidi="ar-EG"/>
        </w:rPr>
        <w:br/>
        <w:t xml:space="preserve">وقد </w:t>
      </w:r>
      <w:r w:rsidR="002C609B" w:rsidRPr="0037699C">
        <w:rPr>
          <w:rFonts w:ascii="Simplified Arabic" w:hAnsi="Simplified Arabic" w:cs="Simplified Arabic"/>
          <w:b/>
          <w:bCs/>
          <w:sz w:val="32"/>
          <w:szCs w:val="32"/>
          <w:rtl/>
          <w:lang w:bidi="ar-EG"/>
        </w:rPr>
        <w:t>قسم فيليب هامون الشخص</w:t>
      </w:r>
      <w:r w:rsidR="008D396A">
        <w:rPr>
          <w:rFonts w:ascii="Simplified Arabic" w:hAnsi="Simplified Arabic" w:cs="Simplified Arabic" w:hint="cs"/>
          <w:b/>
          <w:bCs/>
          <w:sz w:val="32"/>
          <w:szCs w:val="32"/>
          <w:rtl/>
          <w:lang w:bidi="ar-EG"/>
        </w:rPr>
        <w:t>ي</w:t>
      </w:r>
      <w:r w:rsidR="002C609B" w:rsidRPr="0037699C">
        <w:rPr>
          <w:rFonts w:ascii="Simplified Arabic" w:hAnsi="Simplified Arabic" w:cs="Simplified Arabic"/>
          <w:b/>
          <w:bCs/>
          <w:sz w:val="32"/>
          <w:szCs w:val="32"/>
          <w:rtl/>
          <w:lang w:bidi="ar-EG"/>
        </w:rPr>
        <w:t>ة إلى</w:t>
      </w:r>
      <w:r w:rsidR="002C609B" w:rsidRPr="0037699C">
        <w:rPr>
          <w:rFonts w:ascii="Simplified Arabic" w:hAnsi="Simplified Arabic" w:cs="Simplified Arabic"/>
          <w:sz w:val="32"/>
          <w:szCs w:val="32"/>
          <w:rtl/>
          <w:lang w:bidi="ar-EG"/>
        </w:rPr>
        <w:t xml:space="preserve"> </w:t>
      </w:r>
      <w:r w:rsidR="002C609B" w:rsidRPr="0037699C">
        <w:rPr>
          <w:rFonts w:ascii="Simplified Arabic" w:hAnsi="Simplified Arabic" w:cs="Simplified Arabic"/>
          <w:b/>
          <w:bCs/>
          <w:sz w:val="32"/>
          <w:szCs w:val="32"/>
          <w:rtl/>
          <w:lang w:bidi="ar-EG"/>
        </w:rPr>
        <w:t>ثلاث أنواع</w:t>
      </w:r>
      <w:r w:rsidR="002C609B" w:rsidRPr="0037699C">
        <w:rPr>
          <w:rFonts w:ascii="Simplified Arabic" w:hAnsi="Simplified Arabic" w:cs="Simplified Arabic"/>
          <w:sz w:val="32"/>
          <w:szCs w:val="32"/>
          <w:rtl/>
          <w:lang w:bidi="ar-EG"/>
        </w:rPr>
        <w:t>:</w:t>
      </w:r>
      <w:r w:rsidR="002C609B" w:rsidRPr="0037699C">
        <w:rPr>
          <w:rFonts w:ascii="Simplified Arabic" w:hAnsi="Simplified Arabic" w:cs="Simplified Arabic"/>
          <w:sz w:val="32"/>
          <w:szCs w:val="32"/>
          <w:rtl/>
          <w:lang w:bidi="ar-EG"/>
        </w:rPr>
        <w:br/>
      </w:r>
      <w:r w:rsidR="002C609B" w:rsidRPr="0037699C">
        <w:rPr>
          <w:rFonts w:ascii="Simplified Arabic" w:hAnsi="Simplified Arabic" w:cs="Simplified Arabic"/>
          <w:b/>
          <w:bCs/>
          <w:sz w:val="32"/>
          <w:szCs w:val="32"/>
          <w:rtl/>
          <w:lang w:bidi="ar-EG"/>
        </w:rPr>
        <w:t>أ/</w:t>
      </w:r>
      <w:r w:rsidR="002C609B" w:rsidRPr="0037699C">
        <w:rPr>
          <w:rFonts w:ascii="Simplified Arabic" w:hAnsi="Simplified Arabic" w:cs="Simplified Arabic"/>
          <w:sz w:val="32"/>
          <w:szCs w:val="32"/>
          <w:rtl/>
          <w:lang w:bidi="ar-EG"/>
        </w:rPr>
        <w:t xml:space="preserve"> فئة الشخص</w:t>
      </w:r>
      <w:r w:rsidR="008D396A">
        <w:rPr>
          <w:rFonts w:ascii="Simplified Arabic" w:hAnsi="Simplified Arabic" w:cs="Simplified Arabic" w:hint="cs"/>
          <w:sz w:val="32"/>
          <w:szCs w:val="32"/>
          <w:rtl/>
          <w:lang w:bidi="ar-EG"/>
        </w:rPr>
        <w:t>ي</w:t>
      </w:r>
      <w:r w:rsidR="002C609B" w:rsidRPr="0037699C">
        <w:rPr>
          <w:rFonts w:ascii="Simplified Arabic" w:hAnsi="Simplified Arabic" w:cs="Simplified Arabic"/>
          <w:sz w:val="32"/>
          <w:szCs w:val="32"/>
          <w:rtl/>
          <w:lang w:bidi="ar-EG"/>
        </w:rPr>
        <w:t>ة المرجعية: وتدخل ضمنها التاريخية والأسطورية والشخصيات المجازية (كالحب والكراهية)والشخصيات الاجتماعية ( كالعامل ،والفارس،والمحتال) وفي مجموعها تحيل على معنى ناجز ثابت تفرضه ثقافة بعينها.</w:t>
      </w:r>
      <w:r w:rsidR="002C609B" w:rsidRPr="0037699C">
        <w:rPr>
          <w:rFonts w:ascii="Simplified Arabic" w:hAnsi="Simplified Arabic" w:cs="Simplified Arabic"/>
          <w:sz w:val="32"/>
          <w:szCs w:val="32"/>
          <w:rtl/>
          <w:lang w:bidi="ar-EG"/>
        </w:rPr>
        <w:br/>
      </w:r>
      <w:r w:rsidR="002C609B" w:rsidRPr="0037699C">
        <w:rPr>
          <w:rFonts w:ascii="Simplified Arabic" w:hAnsi="Simplified Arabic" w:cs="Simplified Arabic"/>
          <w:b/>
          <w:bCs/>
          <w:sz w:val="32"/>
          <w:szCs w:val="32"/>
          <w:rtl/>
          <w:lang w:bidi="ar-EG"/>
        </w:rPr>
        <w:t>ب/</w:t>
      </w:r>
      <w:r w:rsidR="002C609B" w:rsidRPr="0037699C">
        <w:rPr>
          <w:rFonts w:ascii="Simplified Arabic" w:hAnsi="Simplified Arabic" w:cs="Simplified Arabic"/>
          <w:sz w:val="32"/>
          <w:szCs w:val="32"/>
          <w:rtl/>
          <w:lang w:bidi="ar-EG"/>
        </w:rPr>
        <w:t xml:space="preserve"> فئة الشخصيات الواصلة: وتكون علامات على حضور المؤلف والقارئ ،أو ما ينوب عنها </w:t>
      </w:r>
      <w:r w:rsidR="00980858" w:rsidRPr="0037699C">
        <w:rPr>
          <w:rFonts w:ascii="Simplified Arabic" w:hAnsi="Simplified Arabic" w:cs="Simplified Arabic"/>
          <w:sz w:val="32"/>
          <w:szCs w:val="32"/>
          <w:rtl/>
          <w:lang w:bidi="ar-EG"/>
        </w:rPr>
        <w:br/>
      </w:r>
      <w:r w:rsidR="002C609B" w:rsidRPr="0037699C">
        <w:rPr>
          <w:rFonts w:ascii="Simplified Arabic" w:hAnsi="Simplified Arabic" w:cs="Simplified Arabic"/>
          <w:sz w:val="32"/>
          <w:szCs w:val="32"/>
          <w:rtl/>
          <w:lang w:bidi="ar-EG"/>
        </w:rPr>
        <w:t>في النص.</w:t>
      </w:r>
      <w:r w:rsidR="002C609B" w:rsidRPr="0037699C">
        <w:rPr>
          <w:rFonts w:ascii="Simplified Arabic" w:hAnsi="Simplified Arabic" w:cs="Simplified Arabic"/>
          <w:sz w:val="32"/>
          <w:szCs w:val="32"/>
          <w:rtl/>
          <w:lang w:bidi="ar-EG"/>
        </w:rPr>
        <w:br/>
      </w:r>
      <w:r w:rsidR="002C609B" w:rsidRPr="0037699C">
        <w:rPr>
          <w:rFonts w:ascii="Simplified Arabic" w:hAnsi="Simplified Arabic" w:cs="Simplified Arabic"/>
          <w:b/>
          <w:bCs/>
          <w:sz w:val="32"/>
          <w:szCs w:val="32"/>
          <w:rtl/>
          <w:lang w:bidi="ar-EG"/>
        </w:rPr>
        <w:t>ج/</w:t>
      </w:r>
      <w:r w:rsidR="002C609B" w:rsidRPr="0037699C">
        <w:rPr>
          <w:rFonts w:ascii="Simplified Arabic" w:hAnsi="Simplified Arabic" w:cs="Simplified Arabic"/>
          <w:sz w:val="32"/>
          <w:szCs w:val="32"/>
          <w:rtl/>
          <w:lang w:bidi="ar-EG"/>
        </w:rPr>
        <w:t xml:space="preserve"> فئة الشخصية المتكررة: وهنا تكون الإحالة ضرورية فقط للنظام العام والخاص </w:t>
      </w:r>
      <w:r w:rsidR="002C609B" w:rsidRPr="0037699C">
        <w:rPr>
          <w:rFonts w:ascii="Simplified Arabic" w:hAnsi="Simplified Arabic" w:cs="Simplified Arabic"/>
          <w:sz w:val="32"/>
          <w:szCs w:val="32"/>
          <w:rtl/>
          <w:lang w:bidi="ar-EG"/>
        </w:rPr>
        <w:lastRenderedPageBreak/>
        <w:t>بالعمل الأدبي فالشخصيات تنسج داخل الملفوظ  شبكة من الاستدعاءات والتذكيرات.</w:t>
      </w:r>
      <w:r w:rsidR="002C609B" w:rsidRPr="0037699C">
        <w:rPr>
          <w:rStyle w:val="FootnoteReference"/>
          <w:rFonts w:ascii="Simplified Arabic" w:hAnsi="Simplified Arabic" w:cs="Simplified Arabic"/>
          <w:sz w:val="32"/>
          <w:szCs w:val="32"/>
          <w:rtl/>
          <w:lang w:bidi="ar-EG"/>
        </w:rPr>
        <w:footnoteReference w:id="76"/>
      </w:r>
    </w:p>
    <w:p w:rsidR="0097149E" w:rsidRPr="0037699C" w:rsidRDefault="002C609B" w:rsidP="004B23E3">
      <w:pPr>
        <w:spacing w:line="276" w:lineRule="auto"/>
        <w:rPr>
          <w:rFonts w:ascii="Simplified Arabic" w:hAnsi="Simplified Arabic" w:cs="Simplified Arabic"/>
          <w:b/>
          <w:bCs/>
          <w:sz w:val="32"/>
          <w:szCs w:val="32"/>
          <w:rtl/>
          <w:lang w:bidi="ar-EG"/>
        </w:rPr>
      </w:pPr>
      <w:r w:rsidRPr="0037699C">
        <w:rPr>
          <w:rFonts w:ascii="Simplified Arabic" w:hAnsi="Simplified Arabic" w:cs="Simplified Arabic"/>
          <w:b/>
          <w:bCs/>
          <w:sz w:val="32"/>
          <w:szCs w:val="32"/>
          <w:rtl/>
          <w:lang w:bidi="ar-EG"/>
        </w:rPr>
        <w:t>المبحث الثالث :أنواع الشخصية الروائية وطرق تقديمها:</w:t>
      </w:r>
      <w:r w:rsidR="00F669C4"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 xml:space="preserve">لقد كانت مسألة تصنيف الشخصيات الروائية من بين أهم الاهتمامات التي شغلت المنظرين مدة طويلة </w:t>
      </w:r>
      <w:r w:rsidRPr="0037699C">
        <w:rPr>
          <w:rStyle w:val="FootnoteReference"/>
          <w:rFonts w:ascii="Simplified Arabic" w:hAnsi="Simplified Arabic" w:cs="Simplified Arabic"/>
          <w:sz w:val="32"/>
          <w:szCs w:val="32"/>
          <w:rtl/>
          <w:lang w:bidi="ar-EG"/>
        </w:rPr>
        <w:footnoteReference w:id="77"/>
      </w:r>
      <w:r w:rsidR="009E7FFB"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rtl/>
          <w:lang w:bidi="ar-EG"/>
        </w:rPr>
        <w:br/>
      </w:r>
      <w:r w:rsidRPr="0037699C">
        <w:rPr>
          <w:rFonts w:ascii="Simplified Arabic" w:hAnsi="Simplified Arabic" w:cs="Simplified Arabic"/>
          <w:b/>
          <w:bCs/>
          <w:sz w:val="32"/>
          <w:szCs w:val="32"/>
          <w:rtl/>
          <w:lang w:bidi="ar-EG"/>
        </w:rPr>
        <w:t xml:space="preserve">أولا: أنواع الشخصية الروائية: </w:t>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يعتمد تصنيف الشخصيات الروائية على عدد من التحديدات الدقيقة المرتبطة بكيفية بناء الشخصية،</w:t>
      </w:r>
      <w:r w:rsidR="00696A88">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 xml:space="preserve">ووظيفتها داخل السرد الروائي </w:t>
      </w:r>
      <w:r w:rsidRPr="0037699C">
        <w:rPr>
          <w:rStyle w:val="FootnoteReference"/>
          <w:rFonts w:ascii="Simplified Arabic" w:hAnsi="Simplified Arabic" w:cs="Simplified Arabic"/>
          <w:sz w:val="32"/>
          <w:szCs w:val="32"/>
          <w:rtl/>
          <w:lang w:bidi="ar-EG"/>
        </w:rPr>
        <w:footnoteReference w:id="78"/>
      </w:r>
      <w:r w:rsidRPr="0037699C">
        <w:rPr>
          <w:rFonts w:ascii="Simplified Arabic" w:hAnsi="Simplified Arabic" w:cs="Simplified Arabic"/>
          <w:sz w:val="32"/>
          <w:szCs w:val="32"/>
          <w:rtl/>
          <w:lang w:bidi="ar-EG"/>
        </w:rPr>
        <w:t>،ويصنف النقج الشخصيات حسب أدوارها عبر العمل الروائي ،ووفق طريقة عرض الكاتب لها، إذن هناك ضروب من الشخصيات ،بحيث نصادف الشخصية الرئيسية والثانوية .</w:t>
      </w:r>
      <w:r w:rsidRPr="0037699C">
        <w:rPr>
          <w:rStyle w:val="FootnoteReference"/>
          <w:rFonts w:ascii="Simplified Arabic" w:hAnsi="Simplified Arabic" w:cs="Simplified Arabic"/>
          <w:sz w:val="32"/>
          <w:szCs w:val="32"/>
          <w:rtl/>
          <w:lang w:bidi="ar-EG"/>
        </w:rPr>
        <w:footnoteReference w:id="79"/>
      </w:r>
      <w:r w:rsidRPr="0037699C">
        <w:rPr>
          <w:rFonts w:ascii="Simplified Arabic" w:hAnsi="Simplified Arabic" w:cs="Simplified Arabic"/>
          <w:sz w:val="32"/>
          <w:szCs w:val="32"/>
          <w:rtl/>
          <w:lang w:bidi="ar-EG"/>
        </w:rPr>
        <w:t xml:space="preserve"> وهو أهم التقسيمات </w:t>
      </w:r>
    </w:p>
    <w:p w:rsidR="002C609B" w:rsidRPr="0037699C" w:rsidRDefault="002C609B" w:rsidP="004B23E3">
      <w:pPr>
        <w:spacing w:line="276" w:lineRule="auto"/>
        <w:rPr>
          <w:rFonts w:ascii="Simplified Arabic" w:hAnsi="Simplified Arabic" w:cs="Simplified Arabic"/>
          <w:b/>
          <w:bCs/>
          <w:sz w:val="32"/>
          <w:szCs w:val="32"/>
          <w:rtl/>
          <w:lang w:bidi="ar-EG"/>
        </w:rPr>
      </w:pPr>
      <w:r w:rsidRPr="0037699C">
        <w:rPr>
          <w:rFonts w:ascii="Simplified Arabic" w:hAnsi="Simplified Arabic" w:cs="Simplified Arabic"/>
          <w:b/>
          <w:bCs/>
          <w:sz w:val="32"/>
          <w:szCs w:val="32"/>
          <w:rtl/>
          <w:lang w:bidi="ar-EG"/>
        </w:rPr>
        <w:t xml:space="preserve">أ/ الشخصية الرئيسية أو المحورية: </w:t>
      </w:r>
    </w:p>
    <w:p w:rsidR="002C609B" w:rsidRPr="0037699C" w:rsidRDefault="002C609B"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 xml:space="preserve">وهي "شخصية مركزية تلعب دور البطولة </w:t>
      </w:r>
      <w:r w:rsidRPr="0037699C">
        <w:rPr>
          <w:rStyle w:val="FootnoteReference"/>
          <w:rFonts w:ascii="Simplified Arabic" w:hAnsi="Simplified Arabic" w:cs="Simplified Arabic"/>
          <w:sz w:val="32"/>
          <w:szCs w:val="32"/>
          <w:rtl/>
          <w:lang w:bidi="ar-EG"/>
        </w:rPr>
        <w:footnoteReference w:id="80"/>
      </w:r>
      <w:r w:rsidRPr="0037699C">
        <w:rPr>
          <w:rFonts w:ascii="Simplified Arabic" w:hAnsi="Simplified Arabic" w:cs="Simplified Arabic"/>
          <w:sz w:val="32"/>
          <w:szCs w:val="32"/>
          <w:rtl/>
          <w:lang w:bidi="ar-EG"/>
        </w:rPr>
        <w:t>" يصطفيها القاص لتمثل ما أراد تصويره أو  ما أراد التعبير عنه من أفكار وأحاسيس ،وتتمتع الشخصية الفنية المحكم بناءها باستقلالية في الرأي ،وحرية في الحركة داخل مجال النص القصصي، وتكون هذه الشخصية ذات فاعلية قوية ذات فاعلية كلما منحها القاص حرية ،وجعلها تتحرك وتنمو وفق قدرتها وإرادتها ،بينما يختفي هو بعيدا يراقب صراعها ،وانتصارها أو إخفاقها وسط المحيط الاجتماعي أو السياسي الذي  رمى بها فيه,</w:t>
      </w:r>
      <w:r w:rsidR="00696A88">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 xml:space="preserve">وأبرز وظيفة تقوم </w:t>
      </w:r>
      <w:r w:rsidRPr="0037699C">
        <w:rPr>
          <w:rFonts w:ascii="Simplified Arabic" w:hAnsi="Simplified Arabic" w:cs="Simplified Arabic"/>
          <w:sz w:val="32"/>
          <w:szCs w:val="32"/>
          <w:rtl/>
          <w:lang w:bidi="ar-EG"/>
        </w:rPr>
        <w:lastRenderedPageBreak/>
        <w:t>بها هذه الشخصية</w:t>
      </w:r>
      <w:r w:rsidR="009E7FFB"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 xml:space="preserve">هي </w:t>
      </w:r>
      <w:r w:rsidR="009E7FFB"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تجسيد معنى الحدث القصصي ،</w:t>
      </w:r>
      <w:r w:rsidRPr="0037699C">
        <w:rPr>
          <w:rStyle w:val="FootnoteReference"/>
          <w:rFonts w:ascii="Simplified Arabic" w:hAnsi="Simplified Arabic" w:cs="Simplified Arabic"/>
          <w:sz w:val="32"/>
          <w:szCs w:val="32"/>
          <w:rtl/>
          <w:lang w:bidi="ar-EG"/>
        </w:rPr>
        <w:footnoteReference w:id="81"/>
      </w:r>
      <w:r w:rsidRPr="0037699C">
        <w:rPr>
          <w:rFonts w:ascii="Simplified Arabic" w:hAnsi="Simplified Arabic" w:cs="Simplified Arabic"/>
          <w:sz w:val="32"/>
          <w:szCs w:val="32"/>
          <w:rtl/>
          <w:lang w:bidi="ar-EG"/>
        </w:rPr>
        <w:t xml:space="preserve"> تقدم في الغالب قيّماً إيجابية ،وتعاني من العدوان الذي يقوم به الشرير ،أو يقوم بحل ورطة أو إصلاح افتقار ،طبقا  لما يراه بروب.</w:t>
      </w:r>
      <w:r w:rsidRPr="0037699C">
        <w:rPr>
          <w:rStyle w:val="FootnoteReference"/>
          <w:rFonts w:ascii="Simplified Arabic" w:hAnsi="Simplified Arabic" w:cs="Simplified Arabic"/>
          <w:sz w:val="32"/>
          <w:szCs w:val="32"/>
          <w:rtl/>
          <w:lang w:bidi="ar-EG"/>
        </w:rPr>
        <w:footnoteReference w:id="82"/>
      </w:r>
    </w:p>
    <w:p w:rsidR="002C609B" w:rsidRPr="0037699C" w:rsidRDefault="002C609B" w:rsidP="004B23E3">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t xml:space="preserve">ب/ الشخصية الثانوية: </w:t>
      </w:r>
      <w:r w:rsidRPr="0037699C">
        <w:rPr>
          <w:rFonts w:ascii="Simplified Arabic" w:hAnsi="Simplified Arabic" w:cs="Simplified Arabic"/>
          <w:sz w:val="32"/>
          <w:szCs w:val="32"/>
          <w:rtl/>
          <w:lang w:bidi="ar-EG"/>
        </w:rPr>
        <w:t>وهي الشخصيات التي تشارك في نمو الحدث القصصي وبلورة معناه ، والإسهام في تصوير الحدث، و وظيفتها أقل قيمة من وظيفة الشخصية الرئيسية رغم أنها تقوم بأدوار مصيرية أحيانا في حياة الشخصية الرئيسية .</w:t>
      </w:r>
      <w:r w:rsidRPr="0037699C">
        <w:rPr>
          <w:rStyle w:val="FootnoteReference"/>
          <w:rFonts w:ascii="Simplified Arabic" w:hAnsi="Simplified Arabic" w:cs="Simplified Arabic"/>
          <w:sz w:val="32"/>
          <w:szCs w:val="32"/>
          <w:rtl/>
          <w:lang w:bidi="ar-EG"/>
        </w:rPr>
        <w:footnoteReference w:id="83"/>
      </w:r>
      <w:r w:rsidRPr="0037699C">
        <w:rPr>
          <w:rFonts w:ascii="Simplified Arabic" w:hAnsi="Simplified Arabic" w:cs="Simplified Arabic"/>
          <w:sz w:val="32"/>
          <w:szCs w:val="32"/>
          <w:rtl/>
          <w:lang w:bidi="ar-EG"/>
        </w:rPr>
        <w:t>إذ تظهر بين الفينة والأخرى أي بين المقطع والآخر،  لتحتك بالشخصية الرئيسية فتخلق لنفسها عالما من الحركة والحيوية والاهتمام داخل العمل السردي ،وهي شخصية مشاركة في الحدث وليست مجرد ظلال،</w:t>
      </w:r>
      <w:r w:rsidRPr="0037699C">
        <w:rPr>
          <w:rStyle w:val="FootnoteReference"/>
          <w:rFonts w:ascii="Simplified Arabic" w:hAnsi="Simplified Arabic" w:cs="Simplified Arabic"/>
          <w:sz w:val="32"/>
          <w:szCs w:val="32"/>
          <w:rtl/>
          <w:lang w:bidi="ar-EG"/>
        </w:rPr>
        <w:footnoteReference w:id="84"/>
      </w:r>
      <w:r w:rsidRPr="0037699C">
        <w:rPr>
          <w:rFonts w:ascii="Simplified Arabic" w:hAnsi="Simplified Arabic" w:cs="Simplified Arabic"/>
          <w:sz w:val="32"/>
          <w:szCs w:val="32"/>
          <w:rtl/>
          <w:lang w:bidi="ar-EG"/>
        </w:rPr>
        <w:t xml:space="preserve"> معنى ذلك أن لها مكانتها ودورها في الرواية،</w:t>
      </w:r>
      <w:r w:rsidR="00696A88">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 xml:space="preserve">فهي شخصية مكتفية بوظيفة مرحلية </w:t>
      </w:r>
      <w:r w:rsidRPr="0037699C">
        <w:rPr>
          <w:rStyle w:val="FootnoteReference"/>
          <w:rFonts w:ascii="Simplified Arabic" w:hAnsi="Simplified Arabic" w:cs="Simplified Arabic"/>
          <w:sz w:val="32"/>
          <w:szCs w:val="32"/>
          <w:rtl/>
          <w:lang w:bidi="ar-EG"/>
        </w:rPr>
        <w:footnoteReference w:id="85"/>
      </w:r>
      <w:r w:rsidRPr="0037699C">
        <w:rPr>
          <w:rFonts w:ascii="Simplified Arabic" w:hAnsi="Simplified Arabic" w:cs="Simplified Arabic"/>
          <w:sz w:val="32"/>
          <w:szCs w:val="32"/>
          <w:rtl/>
          <w:lang w:bidi="ar-EG"/>
        </w:rPr>
        <w:t>،تقوم بدور تكميلي مساعد للبطل أو معيق له.</w:t>
      </w:r>
      <w:r w:rsidRPr="0037699C">
        <w:rPr>
          <w:rStyle w:val="FootnoteReference"/>
          <w:rFonts w:ascii="Simplified Arabic" w:hAnsi="Simplified Arabic" w:cs="Simplified Arabic"/>
          <w:sz w:val="32"/>
          <w:szCs w:val="32"/>
          <w:rtl/>
          <w:lang w:bidi="ar-EG"/>
        </w:rPr>
        <w:footnoteReference w:id="86"/>
      </w:r>
      <w:r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br/>
      </w:r>
      <w:r w:rsidRPr="0037699C">
        <w:rPr>
          <w:rFonts w:ascii="Simplified Arabic" w:hAnsi="Simplified Arabic" w:cs="Simplified Arabic"/>
          <w:b/>
          <w:bCs/>
          <w:sz w:val="32"/>
          <w:szCs w:val="32"/>
          <w:rtl/>
          <w:lang w:bidi="ar-EG"/>
        </w:rPr>
        <w:t>ثانيا :طرق تقديم الشخصية</w:t>
      </w:r>
      <w:r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br/>
        <w:t>تختلف طريقة تقديم الشخصية من روائي إلى آخر،</w:t>
      </w:r>
      <w:r w:rsidR="00696A88">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 xml:space="preserve">كل حسب تقنياته التي يعتمدها في كتاباته "فنجد بعض الكتاب الروائيين يميلون إلى وصف الشّخصية، بينما الأخرون يتركون لها المجال لتكشف عن نفسها" </w:t>
      </w:r>
      <w:r w:rsidRPr="0037699C">
        <w:rPr>
          <w:rStyle w:val="FootnoteReference"/>
          <w:rFonts w:ascii="Simplified Arabic" w:hAnsi="Simplified Arabic" w:cs="Simplified Arabic"/>
          <w:sz w:val="32"/>
          <w:szCs w:val="32"/>
          <w:rtl/>
          <w:lang w:bidi="ar-EG"/>
        </w:rPr>
        <w:footnoteReference w:id="87"/>
      </w:r>
      <w:r w:rsidRPr="0037699C">
        <w:rPr>
          <w:rFonts w:ascii="Simplified Arabic" w:hAnsi="Simplified Arabic" w:cs="Simplified Arabic"/>
          <w:sz w:val="32"/>
          <w:szCs w:val="32"/>
          <w:rtl/>
          <w:lang w:bidi="ar-EG"/>
        </w:rPr>
        <w:t xml:space="preserve">وعليه فإن لتقديم الشخصية في </w:t>
      </w:r>
      <w:r w:rsidRPr="0037699C">
        <w:rPr>
          <w:rFonts w:ascii="Simplified Arabic" w:hAnsi="Simplified Arabic" w:cs="Simplified Arabic"/>
          <w:sz w:val="32"/>
          <w:szCs w:val="32"/>
          <w:rtl/>
          <w:lang w:bidi="ar-EG"/>
        </w:rPr>
        <w:lastRenderedPageBreak/>
        <w:t>العمل الروائي يكون بين المباشرة وغير المباشرة:</w:t>
      </w:r>
      <w:r w:rsidRPr="0037699C">
        <w:rPr>
          <w:rFonts w:ascii="Simplified Arabic" w:hAnsi="Simplified Arabic" w:cs="Simplified Arabic"/>
          <w:sz w:val="32"/>
          <w:szCs w:val="32"/>
          <w:rtl/>
          <w:lang w:bidi="ar-EG"/>
        </w:rPr>
        <w:br/>
      </w:r>
      <w:r w:rsidRPr="0037699C">
        <w:rPr>
          <w:rFonts w:ascii="Simplified Arabic" w:hAnsi="Simplified Arabic" w:cs="Simplified Arabic"/>
          <w:b/>
          <w:bCs/>
          <w:sz w:val="32"/>
          <w:szCs w:val="32"/>
          <w:rtl/>
          <w:lang w:bidi="ar-EG"/>
        </w:rPr>
        <w:t>أ/ الطريقة التحليلية المباشرة</w:t>
      </w:r>
      <w:r w:rsidRPr="0037699C">
        <w:rPr>
          <w:rFonts w:ascii="Simplified Arabic" w:hAnsi="Simplified Arabic" w:cs="Simplified Arabic"/>
          <w:sz w:val="32"/>
          <w:szCs w:val="32"/>
          <w:rtl/>
          <w:lang w:bidi="ar-EG"/>
        </w:rPr>
        <w:t>: وهي التي "يصور الكاتب فيها أشخاصه من الخارج ،ويحلل عواطفهم ودوافعهم وإحساساتهم، وكثيراً ما يصدر أحكامه عليهم "،</w:t>
      </w:r>
      <w:r w:rsidRPr="0037699C">
        <w:rPr>
          <w:rStyle w:val="FootnoteReference"/>
          <w:rFonts w:ascii="Simplified Arabic" w:hAnsi="Simplified Arabic" w:cs="Simplified Arabic"/>
          <w:sz w:val="32"/>
          <w:szCs w:val="32"/>
          <w:rtl/>
          <w:lang w:bidi="ar-EG"/>
        </w:rPr>
        <w:footnoteReference w:id="88"/>
      </w:r>
      <w:r w:rsidRPr="0037699C">
        <w:rPr>
          <w:rFonts w:ascii="Simplified Arabic" w:hAnsi="Simplified Arabic" w:cs="Simplified Arabic"/>
          <w:sz w:val="32"/>
          <w:szCs w:val="32"/>
          <w:rtl/>
          <w:lang w:bidi="ar-EG"/>
        </w:rPr>
        <w:t xml:space="preserve">  يعني رسمها من الخارج، حيث يذكر القاص تصرفاتها،</w:t>
      </w:r>
      <w:r w:rsidR="00C90C28"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وشرح عواطفها وأحاسيس</w:t>
      </w:r>
      <w:r w:rsidR="00696A88">
        <w:rPr>
          <w:rFonts w:ascii="Simplified Arabic" w:hAnsi="Simplified Arabic" w:cs="Simplified Arabic"/>
          <w:sz w:val="32"/>
          <w:szCs w:val="32"/>
          <w:rtl/>
          <w:lang w:bidi="ar-EG"/>
        </w:rPr>
        <w:t>ها بأسلوب صريح تتكشف فيه الشخصي</w:t>
      </w:r>
      <w:r w:rsidR="00696A88">
        <w:rPr>
          <w:rFonts w:ascii="Simplified Arabic" w:hAnsi="Simplified Arabic" w:cs="Simplified Arabic" w:hint="cs"/>
          <w:sz w:val="32"/>
          <w:szCs w:val="32"/>
          <w:rtl/>
          <w:lang w:bidi="ar-EG"/>
        </w:rPr>
        <w:t xml:space="preserve">ة، </w:t>
      </w:r>
      <w:r w:rsidR="00696A88">
        <w:rPr>
          <w:rFonts w:ascii="Simplified Arabic" w:hAnsi="Simplified Arabic" w:cs="Simplified Arabic"/>
          <w:sz w:val="32"/>
          <w:szCs w:val="32"/>
          <w:rtl/>
          <w:lang w:bidi="ar-EG"/>
        </w:rPr>
        <w:t>و</w:t>
      </w:r>
      <w:r w:rsidR="00696A88">
        <w:rPr>
          <w:rFonts w:ascii="Simplified Arabic" w:hAnsi="Simplified Arabic" w:cs="Simplified Arabic" w:hint="cs"/>
          <w:sz w:val="32"/>
          <w:szCs w:val="32"/>
          <w:rtl/>
          <w:lang w:bidi="ar-EG"/>
        </w:rPr>
        <w:t>ي</w:t>
      </w:r>
      <w:r w:rsidR="00696A88">
        <w:rPr>
          <w:rFonts w:ascii="Simplified Arabic" w:hAnsi="Simplified Arabic" w:cs="Simplified Arabic"/>
          <w:sz w:val="32"/>
          <w:szCs w:val="32"/>
          <w:rtl/>
          <w:lang w:bidi="ar-EG"/>
        </w:rPr>
        <w:t>وجه</w:t>
      </w:r>
      <w:r w:rsidRPr="0037699C">
        <w:rPr>
          <w:rFonts w:ascii="Simplified Arabic" w:hAnsi="Simplified Arabic" w:cs="Simplified Arabic"/>
          <w:sz w:val="32"/>
          <w:szCs w:val="32"/>
          <w:rtl/>
          <w:lang w:bidi="ar-EG"/>
        </w:rPr>
        <w:t xml:space="preserve"> لشخصياته وأفكارها وفق حاجته والهدف الذي رسمه كما ترد ملامحها الخارجية على لسانه .</w:t>
      </w:r>
      <w:r w:rsidRPr="0037699C">
        <w:rPr>
          <w:rStyle w:val="FootnoteReference"/>
          <w:rFonts w:ascii="Simplified Arabic" w:hAnsi="Simplified Arabic" w:cs="Simplified Arabic"/>
          <w:sz w:val="32"/>
          <w:szCs w:val="32"/>
          <w:rtl/>
          <w:lang w:bidi="ar-EG"/>
        </w:rPr>
        <w:footnoteReference w:id="89"/>
      </w:r>
      <w:r w:rsidRPr="0037699C">
        <w:rPr>
          <w:rFonts w:ascii="Simplified Arabic" w:hAnsi="Simplified Arabic" w:cs="Simplified Arabic"/>
          <w:sz w:val="32"/>
          <w:szCs w:val="32"/>
          <w:rtl/>
          <w:lang w:bidi="ar-EG"/>
        </w:rPr>
        <w:br/>
        <w:t>وهذه الطريقة لا</w:t>
      </w:r>
      <w:r w:rsidR="00C90C28"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تستنزف جهد القارئ لكشفها ،نظرا لجاهزيتها.</w:t>
      </w:r>
      <w:r w:rsidRPr="0037699C">
        <w:rPr>
          <w:rFonts w:ascii="Simplified Arabic" w:hAnsi="Simplified Arabic" w:cs="Simplified Arabic"/>
          <w:sz w:val="32"/>
          <w:szCs w:val="32"/>
          <w:rtl/>
          <w:lang w:bidi="ar-EG"/>
        </w:rPr>
        <w:br/>
      </w:r>
      <w:r w:rsidRPr="0037699C">
        <w:rPr>
          <w:rFonts w:ascii="Simplified Arabic" w:hAnsi="Simplified Arabic" w:cs="Simplified Arabic"/>
          <w:b/>
          <w:bCs/>
          <w:sz w:val="32"/>
          <w:szCs w:val="32"/>
          <w:rtl/>
          <w:lang w:bidi="ar-EG"/>
        </w:rPr>
        <w:t>ب/ الطريقة التمثيلية غير المباشرة:</w:t>
      </w:r>
      <w:r w:rsidRPr="0037699C">
        <w:rPr>
          <w:rFonts w:ascii="Simplified Arabic" w:hAnsi="Simplified Arabic" w:cs="Simplified Arabic"/>
          <w:sz w:val="32"/>
          <w:szCs w:val="32"/>
          <w:rtl/>
          <w:lang w:bidi="ar-EG"/>
        </w:rPr>
        <w:t xml:space="preserve"> وهي التي يمنح القاص فيها للشخصية حرية أكثر للتعبير عن نفسها ،وعن كل ما يختلج بداخلها من أفكار وعواطف وميول،</w:t>
      </w:r>
      <w:r w:rsidR="00696A88">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مستخدماً ضمير المتكلم،</w:t>
      </w:r>
      <w:r w:rsidR="00696A88">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كما أن شخصية القاص تتنحى جانباً"</w:t>
      </w:r>
      <w:r w:rsidRPr="0037699C">
        <w:rPr>
          <w:rStyle w:val="FootnoteReference"/>
          <w:rFonts w:ascii="Simplified Arabic" w:hAnsi="Simplified Arabic" w:cs="Simplified Arabic"/>
          <w:sz w:val="32"/>
          <w:szCs w:val="32"/>
          <w:rtl/>
          <w:lang w:bidi="ar-EG"/>
        </w:rPr>
        <w:footnoteReference w:id="90"/>
      </w:r>
      <w:r w:rsidRPr="0037699C">
        <w:rPr>
          <w:rFonts w:ascii="Simplified Arabic" w:hAnsi="Simplified Arabic" w:cs="Simplified Arabic"/>
          <w:sz w:val="32"/>
          <w:szCs w:val="32"/>
          <w:rtl/>
          <w:lang w:bidi="ar-EG"/>
        </w:rPr>
        <w:t xml:space="preserve"> فهو لا يعطي القارئ قوالب جاهزة،</w:t>
      </w:r>
      <w:r w:rsidR="00816FFE">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ومواصفات ثابتة،</w:t>
      </w:r>
      <w:r w:rsidR="00816FFE">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وإنما يضع على القارئ عبء استنتاج صفات تلك الشخصية من خلال أقوالها واستجاباتها وردود أفعالها"</w:t>
      </w:r>
      <w:r w:rsidRPr="0037699C">
        <w:rPr>
          <w:rStyle w:val="FootnoteReference"/>
          <w:rFonts w:ascii="Simplified Arabic" w:hAnsi="Simplified Arabic" w:cs="Simplified Arabic"/>
          <w:sz w:val="32"/>
          <w:szCs w:val="32"/>
          <w:rtl/>
          <w:lang w:bidi="ar-EG"/>
        </w:rPr>
        <w:footnoteReference w:id="91"/>
      </w:r>
      <w:r w:rsidRPr="0037699C">
        <w:rPr>
          <w:rFonts w:ascii="Simplified Arabic" w:hAnsi="Simplified Arabic" w:cs="Simplified Arabic"/>
          <w:sz w:val="32"/>
          <w:szCs w:val="32"/>
          <w:rtl/>
          <w:lang w:bidi="ar-EG"/>
        </w:rPr>
        <w:br/>
        <w:t>ويمكن للمؤلف أن يقدم شخصياته بالطريقتين معاً،</w:t>
      </w:r>
      <w:r w:rsidR="00816FFE">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لأن الغاية هو كشف المبدع عن الصلات بين ملامح الشخصية وبين المسائل الموضوعية التي تعكس مشكلة الإنسانية بشكل عام.</w:t>
      </w:r>
      <w:r w:rsidRPr="0037699C">
        <w:rPr>
          <w:rStyle w:val="FootnoteReference"/>
          <w:rFonts w:ascii="Simplified Arabic" w:hAnsi="Simplified Arabic" w:cs="Simplified Arabic"/>
          <w:sz w:val="32"/>
          <w:szCs w:val="32"/>
          <w:rtl/>
          <w:lang w:bidi="ar-EG"/>
        </w:rPr>
        <w:footnoteReference w:id="92"/>
      </w:r>
      <w:bookmarkStart w:id="3" w:name="_Toc50636268"/>
    </w:p>
    <w:p w:rsidR="00C90C28" w:rsidRPr="0037699C" w:rsidRDefault="00C90C28" w:rsidP="004B23E3">
      <w:pPr>
        <w:spacing w:line="276" w:lineRule="auto"/>
        <w:rPr>
          <w:rFonts w:ascii="Simplified Arabic" w:hAnsi="Simplified Arabic" w:cs="Simplified Arabic"/>
          <w:sz w:val="32"/>
          <w:szCs w:val="32"/>
          <w:rtl/>
          <w:lang w:bidi="ar-EG"/>
        </w:rPr>
      </w:pPr>
    </w:p>
    <w:p w:rsidR="00C90C28" w:rsidRPr="0037699C" w:rsidRDefault="00C90C28" w:rsidP="004B23E3">
      <w:pPr>
        <w:spacing w:line="276" w:lineRule="auto"/>
        <w:rPr>
          <w:rFonts w:ascii="Simplified Arabic" w:hAnsi="Simplified Arabic" w:cs="Simplified Arabic"/>
          <w:sz w:val="32"/>
          <w:szCs w:val="32"/>
          <w:rtl/>
          <w:lang w:bidi="ar-EG"/>
        </w:rPr>
      </w:pPr>
    </w:p>
    <w:p w:rsidR="00C90C28" w:rsidRPr="0037699C" w:rsidRDefault="00C90C28" w:rsidP="004B23E3">
      <w:pPr>
        <w:spacing w:line="276" w:lineRule="auto"/>
        <w:rPr>
          <w:rFonts w:ascii="Simplified Arabic" w:hAnsi="Simplified Arabic" w:cs="Simplified Arabic"/>
          <w:sz w:val="32"/>
          <w:szCs w:val="32"/>
          <w:rtl/>
          <w:lang w:bidi="ar-EG"/>
        </w:rPr>
      </w:pPr>
    </w:p>
    <w:p w:rsidR="00C90C28" w:rsidRPr="0037699C" w:rsidRDefault="00C90C28" w:rsidP="004B23E3">
      <w:pPr>
        <w:spacing w:line="276" w:lineRule="auto"/>
        <w:rPr>
          <w:rFonts w:ascii="Simplified Arabic" w:hAnsi="Simplified Arabic" w:cs="Simplified Arabic"/>
          <w:sz w:val="32"/>
          <w:szCs w:val="32"/>
          <w:rtl/>
          <w:lang w:bidi="ar-EG"/>
        </w:rPr>
      </w:pPr>
    </w:p>
    <w:p w:rsidR="00690D82" w:rsidRPr="0037699C" w:rsidRDefault="002C609B" w:rsidP="004B23E3">
      <w:pPr>
        <w:pStyle w:val="Heading3"/>
        <w:jc w:val="left"/>
        <w:rPr>
          <w:rFonts w:ascii="Simplified Arabic" w:hAnsi="Simplified Arabic" w:cs="Simplified Arabic"/>
          <w:rtl/>
        </w:rPr>
      </w:pPr>
      <w:r w:rsidRPr="0037699C">
        <w:rPr>
          <w:rFonts w:ascii="Simplified Arabic" w:hAnsi="Simplified Arabic" w:cs="Simplified Arabic"/>
          <w:rtl/>
        </w:rPr>
        <w:t>المبحث الرابع : أصناف الشّخصية:</w:t>
      </w:r>
      <w:r w:rsidRPr="0037699C">
        <w:rPr>
          <w:rFonts w:ascii="Simplified Arabic" w:hAnsi="Simplified Arabic" w:cs="Simplified Arabic"/>
          <w:rtl/>
        </w:rPr>
        <w:br/>
        <w:t>أ/ الشخصية المرجعية</w:t>
      </w:r>
      <w:r w:rsidRPr="0037699C">
        <w:rPr>
          <w:rFonts w:ascii="Simplified Arabic" w:hAnsi="Simplified Arabic" w:cs="Simplified Arabic"/>
          <w:rtl/>
        </w:rPr>
        <w:br/>
      </w:r>
      <w:r w:rsidRPr="0037699C">
        <w:rPr>
          <w:rFonts w:ascii="Simplified Arabic" w:hAnsi="Simplified Arabic" w:cs="Simplified Arabic"/>
          <w:b w:val="0"/>
          <w:bCs w:val="0"/>
          <w:rtl/>
        </w:rPr>
        <w:t>"هي شخصيات ت</w:t>
      </w:r>
      <w:r w:rsidR="00C90C28" w:rsidRPr="0037699C">
        <w:rPr>
          <w:rFonts w:ascii="Simplified Arabic" w:hAnsi="Simplified Arabic" w:cs="Simplified Arabic"/>
          <w:b w:val="0"/>
          <w:bCs w:val="0"/>
          <w:rtl/>
        </w:rPr>
        <w:t>ُ</w:t>
      </w:r>
      <w:r w:rsidRPr="0037699C">
        <w:rPr>
          <w:rFonts w:ascii="Simplified Arabic" w:hAnsi="Simplified Arabic" w:cs="Simplified Arabic"/>
          <w:b w:val="0"/>
          <w:bCs w:val="0"/>
          <w:rtl/>
        </w:rPr>
        <w:t>حيل على دلالات وأفكار محددة سلفاً في المجتمع بحيث يكون إدراك القارئ لمضامينها ،ودلالتها الرمزية مرتبط بدرجة استيعابه في الثقافة "</w:t>
      </w:r>
      <w:r w:rsidRPr="0037699C">
        <w:rPr>
          <w:rStyle w:val="FootnoteReference"/>
          <w:rFonts w:ascii="Simplified Arabic" w:hAnsi="Simplified Arabic" w:cs="Simplified Arabic"/>
          <w:b w:val="0"/>
          <w:bCs w:val="0"/>
          <w:rtl/>
        </w:rPr>
        <w:footnoteReference w:id="93"/>
      </w:r>
      <w:r w:rsidRPr="0037699C">
        <w:rPr>
          <w:rFonts w:ascii="Simplified Arabic" w:hAnsi="Simplified Arabic" w:cs="Simplified Arabic"/>
          <w:b w:val="0"/>
          <w:bCs w:val="0"/>
          <w:rtl/>
        </w:rPr>
        <w:t xml:space="preserve"> ،ونجد هذه الشّخصيات واضحة ن خلال الأسماء وكتب التاريخ  وبمعنى آخر أنها شخصيات مستقاة من التاريخ واتخذها الراوي وموضوعا للحكي لغايات تتضح عندما ينتهي إليها.</w:t>
      </w:r>
      <w:r w:rsidRPr="0037699C">
        <w:rPr>
          <w:rStyle w:val="FootnoteReference"/>
          <w:rFonts w:ascii="Simplified Arabic" w:hAnsi="Simplified Arabic" w:cs="Simplified Arabic"/>
          <w:b w:val="0"/>
          <w:bCs w:val="0"/>
          <w:rtl/>
        </w:rPr>
        <w:footnoteReference w:id="94"/>
      </w:r>
      <w:r w:rsidR="00760E30" w:rsidRPr="0037699C">
        <w:rPr>
          <w:rFonts w:ascii="Simplified Arabic" w:hAnsi="Simplified Arabic" w:cs="Simplified Arabic"/>
          <w:b w:val="0"/>
          <w:bCs w:val="0"/>
          <w:rtl/>
        </w:rPr>
        <w:t xml:space="preserve"> ويحيل توظيفها في العمل القصصي على تموقع الخطاب في إطار الثقافة المحلية من منظور أيديولوجي، ومن أمثلة الشّخصيات المرجعية في الرواية الحديثة نجد شخصية نابليون الأول ونابليون الثالث في الرواية الفرنسية الكلاسكية.</w:t>
      </w:r>
      <w:r w:rsidR="00760E30" w:rsidRPr="0037699C">
        <w:rPr>
          <w:rStyle w:val="FootnoteReference"/>
          <w:rFonts w:ascii="Simplified Arabic" w:hAnsi="Simplified Arabic" w:cs="Simplified Arabic"/>
          <w:b w:val="0"/>
          <w:bCs w:val="0"/>
          <w:rtl/>
        </w:rPr>
        <w:footnoteReference w:id="95"/>
      </w:r>
      <w:r w:rsidRPr="0037699C">
        <w:rPr>
          <w:rFonts w:ascii="Simplified Arabic" w:hAnsi="Simplified Arabic" w:cs="Simplified Arabic"/>
          <w:b w:val="0"/>
          <w:bCs w:val="0"/>
          <w:rtl/>
        </w:rPr>
        <w:br/>
      </w:r>
      <w:r w:rsidRPr="0037699C">
        <w:rPr>
          <w:rFonts w:ascii="Simplified Arabic" w:hAnsi="Simplified Arabic" w:cs="Simplified Arabic"/>
          <w:rtl/>
        </w:rPr>
        <w:t xml:space="preserve">ب/ الشخصيات </w:t>
      </w:r>
      <w:r w:rsidR="00455FF0" w:rsidRPr="0037699C">
        <w:rPr>
          <w:rFonts w:ascii="Simplified Arabic" w:hAnsi="Simplified Arabic" w:cs="Simplified Arabic"/>
          <w:rtl/>
        </w:rPr>
        <w:t xml:space="preserve"> الإشارية (</w:t>
      </w:r>
      <w:r w:rsidRPr="0037699C">
        <w:rPr>
          <w:rFonts w:ascii="Simplified Arabic" w:hAnsi="Simplified Arabic" w:cs="Simplified Arabic"/>
          <w:rtl/>
        </w:rPr>
        <w:t>الواصلة</w:t>
      </w:r>
      <w:r w:rsidR="00455FF0" w:rsidRPr="0037699C">
        <w:rPr>
          <w:rFonts w:ascii="Simplified Arabic" w:hAnsi="Simplified Arabic" w:cs="Simplified Arabic"/>
          <w:rtl/>
        </w:rPr>
        <w:t>):</w:t>
      </w:r>
      <w:r w:rsidR="00455FF0" w:rsidRPr="0037699C">
        <w:rPr>
          <w:rFonts w:ascii="Simplified Arabic" w:hAnsi="Simplified Arabic" w:cs="Simplified Arabic"/>
          <w:b w:val="0"/>
          <w:bCs w:val="0"/>
          <w:rtl/>
        </w:rPr>
        <w:t xml:space="preserve">تستند مقولة الشخصية الإشارية إلى الحضور الذي يمارسه الراوي أو القارئ في النص السّردي، أو المسرحي، </w:t>
      </w:r>
      <w:r w:rsidR="00741538" w:rsidRPr="0037699C">
        <w:rPr>
          <w:rFonts w:ascii="Simplified Arabic" w:hAnsi="Simplified Arabic" w:cs="Simplified Arabic"/>
          <w:b w:val="0"/>
          <w:bCs w:val="0"/>
          <w:rtl/>
        </w:rPr>
        <w:t xml:space="preserve"> وهي مفهوم موجه بالدرجة الأولى بحضور الكاتب الذي يتخذ أشكالا تمويهيةً مختلفة</w:t>
      </w:r>
      <w:r w:rsidR="00741538" w:rsidRPr="0037699C">
        <w:rPr>
          <w:rStyle w:val="FootnoteReference"/>
          <w:rFonts w:ascii="Simplified Arabic" w:hAnsi="Simplified Arabic" w:cs="Simplified Arabic"/>
          <w:b w:val="0"/>
          <w:bCs w:val="0"/>
          <w:rtl/>
        </w:rPr>
        <w:footnoteReference w:id="96"/>
      </w:r>
      <w:r w:rsidR="00741538" w:rsidRPr="0037699C">
        <w:rPr>
          <w:rFonts w:ascii="Simplified Arabic" w:hAnsi="Simplified Arabic" w:cs="Simplified Arabic"/>
          <w:b w:val="0"/>
          <w:bCs w:val="0"/>
          <w:rtl/>
        </w:rPr>
        <w:t xml:space="preserve"> ، </w:t>
      </w:r>
      <w:r w:rsidRPr="0037699C">
        <w:rPr>
          <w:rFonts w:ascii="Simplified Arabic" w:hAnsi="Simplified Arabic" w:cs="Simplified Arabic"/>
          <w:b w:val="0"/>
          <w:bCs w:val="0"/>
          <w:rtl/>
        </w:rPr>
        <w:t>وتكون علامات  الحضور المؤلف والقارئ أو من ينوب عنهما في النص كالشّخصيات  الناطقة ب"التراجيديا" باسم جوقة التراجيديا القديمة، المحدثون السقراطيون،</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لأن الكاتب لا يشير إليها مباشرة.</w:t>
      </w:r>
      <w:r w:rsidRPr="0037699C">
        <w:rPr>
          <w:rStyle w:val="FootnoteReference"/>
          <w:rFonts w:ascii="Simplified Arabic" w:hAnsi="Simplified Arabic" w:cs="Simplified Arabic"/>
          <w:b w:val="0"/>
          <w:bCs w:val="0"/>
          <w:rtl/>
        </w:rPr>
        <w:footnoteReference w:id="97"/>
      </w:r>
      <w:r w:rsidRPr="0037699C">
        <w:rPr>
          <w:rFonts w:ascii="Simplified Arabic" w:hAnsi="Simplified Arabic" w:cs="Simplified Arabic"/>
          <w:b w:val="0"/>
          <w:bCs w:val="0"/>
          <w:rtl/>
        </w:rPr>
        <w:br/>
      </w:r>
      <w:r w:rsidRPr="0037699C">
        <w:rPr>
          <w:rFonts w:ascii="Simplified Arabic" w:hAnsi="Simplified Arabic" w:cs="Simplified Arabic"/>
          <w:rtl/>
        </w:rPr>
        <w:t>ج/ الشخصيات المتكررة ( الاستذكارية)</w:t>
      </w:r>
      <w:r w:rsidRPr="0037699C">
        <w:rPr>
          <w:rFonts w:ascii="Simplified Arabic" w:hAnsi="Simplified Arabic" w:cs="Simplified Arabic"/>
          <w:b w:val="0"/>
          <w:bCs w:val="0"/>
          <w:rtl/>
        </w:rPr>
        <w:t>:</w:t>
      </w:r>
      <w:r w:rsidRPr="0037699C">
        <w:rPr>
          <w:rFonts w:ascii="Simplified Arabic" w:hAnsi="Simplified Arabic" w:cs="Simplified Arabic"/>
          <w:b w:val="0"/>
          <w:bCs w:val="0"/>
          <w:rtl/>
        </w:rPr>
        <w:br/>
        <w:t xml:space="preserve">وتظهر هذه النماذج من الشخصيات كالشخصيات المبشَّرة بالخير والشخصيات  في </w:t>
      </w:r>
      <w:r w:rsidRPr="0037699C">
        <w:rPr>
          <w:rFonts w:ascii="Simplified Arabic" w:hAnsi="Simplified Arabic" w:cs="Simplified Arabic"/>
          <w:b w:val="0"/>
          <w:bCs w:val="0"/>
          <w:rtl/>
        </w:rPr>
        <w:lastRenderedPageBreak/>
        <w:t>الحلم النذر بوقوع حادث، وفي مشاهد الاعتراف والبوح ......"</w:t>
      </w:r>
      <w:r w:rsidRPr="0037699C">
        <w:rPr>
          <w:rStyle w:val="FootnoteReference"/>
          <w:rFonts w:ascii="Simplified Arabic" w:hAnsi="Simplified Arabic" w:cs="Simplified Arabic"/>
          <w:b w:val="0"/>
          <w:bCs w:val="0"/>
          <w:rtl/>
        </w:rPr>
        <w:footnoteReference w:id="98"/>
      </w:r>
      <w:r w:rsidRPr="0037699C">
        <w:rPr>
          <w:rFonts w:ascii="Simplified Arabic" w:hAnsi="Simplified Arabic" w:cs="Simplified Arabic"/>
          <w:b w:val="0"/>
          <w:bCs w:val="0"/>
          <w:rtl/>
        </w:rPr>
        <w:t xml:space="preserve"> ، وتقوم داخل الملفوظ شبكة من الاستدعاءات والتذكير بأجزاء  ملفوظية ذات أحجام متفاوتة كجزء من الجملة،</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الكلمة،</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الفقرة،</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ووظيفتها تنظيمه، ترابطية بالأساس ،وهذه العلامات  تنشّط وتقوّي الذاكرة مثل التكهن،</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الاسترجاع، الاستشهاد.</w:t>
      </w:r>
      <w:r w:rsidRPr="0037699C">
        <w:rPr>
          <w:rStyle w:val="FootnoteReference"/>
          <w:rFonts w:ascii="Simplified Arabic" w:hAnsi="Simplified Arabic" w:cs="Simplified Arabic"/>
          <w:b w:val="0"/>
          <w:bCs w:val="0"/>
          <w:rtl/>
        </w:rPr>
        <w:footnoteReference w:id="99"/>
      </w:r>
    </w:p>
    <w:p w:rsidR="002C609B" w:rsidRPr="0037699C" w:rsidRDefault="002C609B" w:rsidP="004B23E3">
      <w:pPr>
        <w:pStyle w:val="Heading3"/>
        <w:jc w:val="left"/>
        <w:rPr>
          <w:rFonts w:ascii="Simplified Arabic" w:hAnsi="Simplified Arabic" w:cs="Simplified Arabic"/>
          <w:b w:val="0"/>
          <w:bCs w:val="0"/>
          <w:rtl/>
        </w:rPr>
      </w:pPr>
      <w:r w:rsidRPr="0037699C">
        <w:rPr>
          <w:rFonts w:ascii="Simplified Arabic" w:hAnsi="Simplified Arabic" w:cs="Simplified Arabic"/>
          <w:rtl/>
        </w:rPr>
        <w:t>المبحث الخامس: أبعاد الشخصية في الرواية:</w:t>
      </w:r>
      <w:bookmarkEnd w:id="3"/>
      <w:r w:rsidRPr="0037699C">
        <w:rPr>
          <w:rFonts w:ascii="Simplified Arabic" w:hAnsi="Simplified Arabic" w:cs="Simplified Arabic"/>
          <w:rtl/>
        </w:rPr>
        <w:t xml:space="preserve">     </w:t>
      </w:r>
      <w:r w:rsidRPr="0037699C">
        <w:rPr>
          <w:rFonts w:ascii="Simplified Arabic" w:hAnsi="Simplified Arabic" w:cs="Simplified Arabic"/>
          <w:rtl/>
        </w:rPr>
        <w:br/>
      </w:r>
      <w:r w:rsidRPr="0037699C">
        <w:rPr>
          <w:rFonts w:ascii="Simplified Arabic" w:hAnsi="Simplified Arabic" w:cs="Simplified Arabic"/>
          <w:b w:val="0"/>
          <w:bCs w:val="0"/>
          <w:rtl/>
        </w:rPr>
        <w:t>إن الشخصيات المعالجة في النصوص  المحللة مستقاة إما من واقع تاريخي أو من واقع اجتماعي من خلال أفعالها وأقوالها وأنماط تفكيرها</w:t>
      </w:r>
      <w:r w:rsidRPr="0037699C">
        <w:rPr>
          <w:rFonts w:ascii="Simplified Arabic" w:hAnsi="Simplified Arabic" w:cs="Simplified Arabic"/>
          <w:rtl/>
        </w:rPr>
        <w:t>.</w:t>
      </w:r>
      <w:r w:rsidRPr="0037699C">
        <w:rPr>
          <w:rStyle w:val="FootnoteReference"/>
          <w:rFonts w:ascii="Simplified Arabic" w:hAnsi="Simplified Arabic" w:cs="Simplified Arabic"/>
          <w:b w:val="0"/>
          <w:bCs w:val="0"/>
          <w:rtl/>
        </w:rPr>
        <w:footnoteReference w:id="100"/>
      </w:r>
      <w:r w:rsidRPr="0037699C">
        <w:rPr>
          <w:rFonts w:ascii="Simplified Arabic" w:hAnsi="Simplified Arabic" w:cs="Simplified Arabic"/>
          <w:b w:val="0"/>
          <w:bCs w:val="0"/>
          <w:rtl/>
        </w:rPr>
        <w:t xml:space="preserve">   فالشخصية إذن في العمل الفني يمكن أن تكون تمثيلا للكائن الحي فلا بد أن يكون لهذا الكائن جوانب وأعماق وأبعاد يتعرف عليها المتلقي من خلال ما توفره المسارات السّردية من صفات جسدية وذهنية، وأفعال ومفاعلات الشّخصية التي تعكس مستواياتها ضمن النص الروائي ،من الناحية الفيزيوليجية والاجتماعية ،والنّفسية وكذا الفكرية.</w:t>
      </w:r>
      <w:r w:rsidRPr="0037699C">
        <w:rPr>
          <w:rFonts w:ascii="Simplified Arabic" w:hAnsi="Simplified Arabic" w:cs="Simplified Arabic"/>
          <w:b w:val="0"/>
          <w:bCs w:val="0"/>
          <w:rtl/>
        </w:rPr>
        <w:br/>
        <w:t>1</w:t>
      </w:r>
      <w:r w:rsidRPr="0037699C">
        <w:rPr>
          <w:rFonts w:ascii="Simplified Arabic" w:hAnsi="Simplified Arabic" w:cs="Simplified Arabic"/>
          <w:rtl/>
        </w:rPr>
        <w:t>/ البعد المرفولوجي ( الجسمي):</w:t>
      </w:r>
      <w:r w:rsidRPr="0037699C">
        <w:rPr>
          <w:rFonts w:ascii="Simplified Arabic" w:hAnsi="Simplified Arabic" w:cs="Simplified Arabic"/>
          <w:b w:val="0"/>
          <w:bCs w:val="0"/>
          <w:rtl/>
        </w:rPr>
        <w:t xml:space="preserve"> يحاول المبدع إكساب الشخصية بعدها المادي ،وتقريب  صورتها إلى الواقع المعاش  فغالباً ما يعمد الكاتب من أجل محاكاة الشّخص الواقعي ،فيجعلها تكتسي ملابس ويصف ملامحها الجسدية التي تكون ذات دلالة في بناء الشخصية وتفسير وضعيتها.</w:t>
      </w:r>
      <w:r w:rsidRPr="0037699C">
        <w:rPr>
          <w:rStyle w:val="FootnoteReference"/>
          <w:rFonts w:ascii="Simplified Arabic" w:hAnsi="Simplified Arabic" w:cs="Simplified Arabic"/>
          <w:b w:val="0"/>
          <w:bCs w:val="0"/>
          <w:rtl/>
        </w:rPr>
        <w:footnoteReference w:id="101"/>
      </w:r>
      <w:r w:rsidRPr="0037699C">
        <w:rPr>
          <w:rFonts w:ascii="Simplified Arabic" w:hAnsi="Simplified Arabic" w:cs="Simplified Arabic"/>
          <w:b w:val="0"/>
          <w:bCs w:val="0"/>
          <w:rtl/>
        </w:rPr>
        <w:br/>
        <w:t>إضافة إلى وصف الملامح الخارجية للشخصية حيث يلجأ الكاتب إلى رسم شخصياته من الخارج كالملابس،</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 xml:space="preserve">وبعض التكوينات للشخصية فملامح الإنسان وصفاته الخارجية كالطول والقصر والملابس وشكل الوجه وجسمه ،كما يتعلق البعد </w:t>
      </w:r>
      <w:r w:rsidRPr="0037699C">
        <w:rPr>
          <w:rFonts w:ascii="Simplified Arabic" w:hAnsi="Simplified Arabic" w:cs="Simplified Arabic"/>
          <w:b w:val="0"/>
          <w:bCs w:val="0"/>
          <w:rtl/>
        </w:rPr>
        <w:lastRenderedPageBreak/>
        <w:t>الجسمي بتحديد الجنس سواء ذكر أو أنثى ...... وغيرها من التفاصيل التي تتعلق بكل ما هو ظاهر للعيان .</w:t>
      </w:r>
      <w:r w:rsidRPr="0037699C">
        <w:rPr>
          <w:rStyle w:val="FootnoteReference"/>
          <w:rFonts w:ascii="Simplified Arabic" w:hAnsi="Simplified Arabic" w:cs="Simplified Arabic"/>
          <w:b w:val="0"/>
          <w:bCs w:val="0"/>
          <w:rtl/>
        </w:rPr>
        <w:footnoteReference w:id="102"/>
      </w:r>
      <w:r w:rsidRPr="0037699C">
        <w:rPr>
          <w:rFonts w:ascii="Simplified Arabic" w:hAnsi="Simplified Arabic" w:cs="Simplified Arabic"/>
          <w:b w:val="0"/>
          <w:bCs w:val="0"/>
          <w:rtl/>
        </w:rPr>
        <w:br/>
      </w:r>
      <w:r w:rsidRPr="0037699C">
        <w:rPr>
          <w:rFonts w:ascii="Simplified Arabic" w:hAnsi="Simplified Arabic" w:cs="Simplified Arabic"/>
          <w:rtl/>
        </w:rPr>
        <w:t>2 /البعد الاجتماعي</w:t>
      </w:r>
      <w:r w:rsidRPr="0037699C">
        <w:rPr>
          <w:rFonts w:ascii="Simplified Arabic" w:hAnsi="Simplified Arabic" w:cs="Simplified Arabic"/>
          <w:b w:val="0"/>
          <w:bCs w:val="0"/>
          <w:rtl/>
        </w:rPr>
        <w:t>: يكون وجود الشخصية في النص  مشابهاً  للوجود الإنساني الحقيقي يظهر من خلال الشّخصية المتفاعلة مع مناخها  الاجتماعي عبر فعلها فيه وانفعالها به ،</w:t>
      </w:r>
      <w:r w:rsidRPr="0037699C">
        <w:rPr>
          <w:rStyle w:val="FootnoteReference"/>
          <w:rFonts w:ascii="Simplified Arabic" w:hAnsi="Simplified Arabic" w:cs="Simplified Arabic"/>
          <w:b w:val="0"/>
          <w:bCs w:val="0"/>
          <w:rtl/>
        </w:rPr>
        <w:footnoteReference w:id="103"/>
      </w:r>
      <w:r w:rsidRPr="0037699C">
        <w:rPr>
          <w:rFonts w:ascii="Simplified Arabic" w:hAnsi="Simplified Arabic" w:cs="Simplified Arabic"/>
          <w:b w:val="0"/>
          <w:bCs w:val="0"/>
          <w:rtl/>
        </w:rPr>
        <w:t xml:space="preserve"> فعلى الرغم من اتّصافها بالبعد التّخيلي أحياناً إلاّ أن الرواية بما تحتويه من شخصيات تتوافق مختلف جوانبها مع الطبقات الاجتماعية التي تنتمي إليها ،والتي تحيل إلى الواقع بشكل مباشر في معظم الأحيان،</w:t>
      </w:r>
      <w:r w:rsidRPr="0037699C">
        <w:rPr>
          <w:rStyle w:val="FootnoteReference"/>
          <w:rFonts w:ascii="Simplified Arabic" w:hAnsi="Simplified Arabic" w:cs="Simplified Arabic"/>
          <w:b w:val="0"/>
          <w:bCs w:val="0"/>
          <w:rtl/>
        </w:rPr>
        <w:footnoteReference w:id="104"/>
      </w:r>
      <w:r w:rsidRPr="0037699C">
        <w:rPr>
          <w:rFonts w:ascii="Simplified Arabic" w:hAnsi="Simplified Arabic" w:cs="Simplified Arabic"/>
          <w:b w:val="0"/>
          <w:bCs w:val="0"/>
          <w:rtl/>
        </w:rPr>
        <w:t>كما يحتوي هذا الجانب أيضا المركز ال</w:t>
      </w:r>
      <w:r w:rsidR="00816FFE">
        <w:rPr>
          <w:rFonts w:ascii="Simplified Arabic" w:hAnsi="Simplified Arabic" w:cs="Simplified Arabic"/>
          <w:b w:val="0"/>
          <w:bCs w:val="0"/>
          <w:rtl/>
        </w:rPr>
        <w:t>ذي تشغله الشخصية فربما تكون الش</w:t>
      </w:r>
      <w:r w:rsidR="00816FFE">
        <w:rPr>
          <w:rFonts w:ascii="Simplified Arabic" w:hAnsi="Simplified Arabic" w:cs="Simplified Arabic" w:hint="cs"/>
          <w:b w:val="0"/>
          <w:bCs w:val="0"/>
          <w:rtl/>
        </w:rPr>
        <w:t>خ</w:t>
      </w:r>
      <w:r w:rsidRPr="0037699C">
        <w:rPr>
          <w:rFonts w:ascii="Simplified Arabic" w:hAnsi="Simplified Arabic" w:cs="Simplified Arabic"/>
          <w:b w:val="0"/>
          <w:bCs w:val="0"/>
          <w:rtl/>
        </w:rPr>
        <w:t>صية فلاحا أو عاملا، أو أميرة وهذه المراكز الاجتماعية لها أهميتها البالغة في بناء الشخصيات وتبرير  سلوكها وتصرفها،  فكل مجتمع له مشكلة والكاتب الملتزم يجب أن يسخر كتاباته لتحليل الأوضاع الاجتماعية والمشاكل الانسانية،</w:t>
      </w:r>
      <w:r w:rsidR="00816FFE">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وإظهار الفساد في المجتمع عن طريق تسخير شخصياته لنقد الواقع المعيش.</w:t>
      </w:r>
      <w:r w:rsidRPr="0037699C">
        <w:rPr>
          <w:rStyle w:val="FootnoteReference"/>
          <w:rFonts w:ascii="Simplified Arabic" w:hAnsi="Simplified Arabic" w:cs="Simplified Arabic"/>
          <w:b w:val="0"/>
          <w:bCs w:val="0"/>
          <w:rtl/>
        </w:rPr>
        <w:footnoteReference w:id="105"/>
      </w:r>
    </w:p>
    <w:p w:rsidR="00C65D0C" w:rsidRPr="0037699C" w:rsidRDefault="002C609B" w:rsidP="00C90C28">
      <w:pPr>
        <w:bidi w:val="0"/>
        <w:spacing w:after="200" w:line="276" w:lineRule="auto"/>
        <w:jc w:val="right"/>
        <w:rPr>
          <w:rFonts w:ascii="Simplified Arabic" w:hAnsi="Simplified Arabic" w:cs="Simplified Arabic"/>
          <w:sz w:val="32"/>
          <w:szCs w:val="32"/>
          <w:rtl/>
          <w:lang w:bidi="ar-DZ"/>
        </w:rPr>
      </w:pPr>
      <w:r w:rsidRPr="0037699C">
        <w:rPr>
          <w:rFonts w:ascii="Simplified Arabic" w:hAnsi="Simplified Arabic" w:cs="Simplified Arabic"/>
          <w:b/>
          <w:bCs/>
          <w:sz w:val="32"/>
          <w:szCs w:val="32"/>
          <w:rtl/>
          <w:lang w:bidi="ar-EG"/>
        </w:rPr>
        <w:t>3</w:t>
      </w:r>
      <w:r w:rsidR="00C90C28" w:rsidRPr="0037699C">
        <w:rPr>
          <w:rFonts w:ascii="Simplified Arabic" w:hAnsi="Simplified Arabic" w:cs="Simplified Arabic"/>
          <w:b/>
          <w:bCs/>
          <w:sz w:val="32"/>
          <w:szCs w:val="32"/>
          <w:rtl/>
          <w:lang w:bidi="ar-EG"/>
        </w:rPr>
        <w:t xml:space="preserve">/ البعد  النّفسي: </w:t>
      </w:r>
      <w:r w:rsidRPr="0037699C">
        <w:rPr>
          <w:rFonts w:ascii="Simplified Arabic" w:hAnsi="Simplified Arabic" w:cs="Simplified Arabic"/>
          <w:b/>
          <w:bCs/>
          <w:sz w:val="32"/>
          <w:szCs w:val="32"/>
          <w:rtl/>
          <w:lang w:bidi="ar-EG"/>
        </w:rPr>
        <w:br/>
      </w:r>
      <w:r w:rsidRPr="0037699C">
        <w:rPr>
          <w:rFonts w:ascii="Simplified Arabic" w:hAnsi="Simplified Arabic" w:cs="Simplified Arabic"/>
          <w:sz w:val="32"/>
          <w:szCs w:val="32"/>
          <w:rtl/>
          <w:lang w:bidi="ar-EG"/>
        </w:rPr>
        <w:t>الرواية ميدان واسع  لكي يغوص القاص في أعماق شخصياته ويبرز كل صغيرة وكبيرة ،بحيث هذا الغوص في العالم الداخلي للشخصيات  يصور  نفسياتهم وأذهانهم</w:t>
      </w:r>
      <w:r w:rsidRPr="0037699C">
        <w:rPr>
          <w:rStyle w:val="FootnoteReference"/>
          <w:rFonts w:ascii="Simplified Arabic" w:hAnsi="Simplified Arabic" w:cs="Simplified Arabic"/>
          <w:sz w:val="32"/>
          <w:szCs w:val="32"/>
          <w:rtl/>
          <w:lang w:bidi="ar-EG"/>
        </w:rPr>
        <w:t xml:space="preserve"> </w:t>
      </w:r>
      <w:r w:rsidRPr="0037699C">
        <w:rPr>
          <w:rStyle w:val="FootnoteReference"/>
          <w:rFonts w:ascii="Simplified Arabic" w:hAnsi="Simplified Arabic" w:cs="Simplified Arabic"/>
          <w:sz w:val="32"/>
          <w:szCs w:val="32"/>
          <w:rtl/>
          <w:lang w:bidi="ar-EG"/>
        </w:rPr>
        <w:footnoteReference w:id="106"/>
      </w:r>
      <w:r w:rsidRPr="0037699C">
        <w:rPr>
          <w:rFonts w:ascii="Simplified Arabic" w:hAnsi="Simplified Arabic" w:cs="Simplified Arabic"/>
          <w:sz w:val="32"/>
          <w:szCs w:val="32"/>
          <w:rtl/>
          <w:lang w:bidi="ar-EG"/>
        </w:rPr>
        <w:t xml:space="preserve">و" البعد النفسي ثمرة البعدين السّابقين في الاستعداد والسّلوك والرّغبات والآمال والعزيمة والفكر، وكفاية الشخصية بالنسبة لهدفها في الاستعداد والسّلوك  </w:t>
      </w:r>
      <w:r w:rsidR="00816FFE">
        <w:rPr>
          <w:rFonts w:ascii="Simplified Arabic" w:hAnsi="Simplified Arabic" w:cs="Simplified Arabic"/>
          <w:sz w:val="32"/>
          <w:szCs w:val="32"/>
          <w:rtl/>
          <w:lang w:bidi="ar-EG"/>
        </w:rPr>
        <w:lastRenderedPageBreak/>
        <w:t>والرغبات وال</w:t>
      </w:r>
      <w:r w:rsidR="00816FFE">
        <w:rPr>
          <w:rFonts w:ascii="Simplified Arabic" w:hAnsi="Simplified Arabic" w:cs="Simplified Arabic" w:hint="cs"/>
          <w:sz w:val="32"/>
          <w:szCs w:val="32"/>
          <w:rtl/>
          <w:lang w:bidi="ar-EG"/>
        </w:rPr>
        <w:t>آ</w:t>
      </w:r>
      <w:r w:rsidRPr="0037699C">
        <w:rPr>
          <w:rFonts w:ascii="Simplified Arabic" w:hAnsi="Simplified Arabic" w:cs="Simplified Arabic"/>
          <w:sz w:val="32"/>
          <w:szCs w:val="32"/>
          <w:rtl/>
          <w:lang w:bidi="ar-EG"/>
        </w:rPr>
        <w:t>مال والعزيمة والفكر و، كفاية الشخصية بالنسبة لهدفها،</w:t>
      </w:r>
      <w:r w:rsidR="00816FFE">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ويتبع ذلك المزاج من انفعال وهدوء، ومن انطواء وانبساط وما وراءهما من عقد نفسية</w:t>
      </w:r>
      <w:r w:rsidRPr="0037699C">
        <w:rPr>
          <w:rFonts w:ascii="Simplified Arabic" w:hAnsi="Simplified Arabic" w:cs="Simplified Arabic"/>
          <w:b/>
          <w:bCs/>
          <w:sz w:val="32"/>
          <w:szCs w:val="32"/>
          <w:rtl/>
        </w:rPr>
        <w:t>.</w:t>
      </w:r>
      <w:r w:rsidRPr="0037699C">
        <w:rPr>
          <w:rStyle w:val="FootnoteReference"/>
          <w:rFonts w:ascii="Simplified Arabic" w:hAnsi="Simplified Arabic" w:cs="Simplified Arabic"/>
          <w:b/>
          <w:bCs/>
          <w:sz w:val="32"/>
          <w:szCs w:val="32"/>
          <w:rtl/>
        </w:rPr>
        <w:footnoteReference w:id="107"/>
      </w:r>
      <w:r w:rsidRPr="0037699C">
        <w:rPr>
          <w:rFonts w:ascii="Simplified Arabic" w:hAnsi="Simplified Arabic" w:cs="Simplified Arabic"/>
          <w:b/>
          <w:bCs/>
          <w:sz w:val="32"/>
          <w:szCs w:val="32"/>
          <w:rtl/>
        </w:rPr>
        <w:br/>
      </w:r>
      <w:r w:rsidR="0097683E" w:rsidRPr="0037699C">
        <w:rPr>
          <w:rFonts w:ascii="Simplified Arabic" w:hAnsi="Simplified Arabic" w:cs="Simplified Arabic"/>
          <w:b/>
          <w:bCs/>
          <w:sz w:val="32"/>
          <w:szCs w:val="32"/>
          <w:rtl/>
          <w:lang w:bidi="ar-DZ"/>
        </w:rPr>
        <w:br/>
      </w:r>
    </w:p>
    <w:p w:rsidR="00762D46" w:rsidRPr="0037699C" w:rsidRDefault="00762D46" w:rsidP="004B23E3">
      <w:pPr>
        <w:spacing w:line="276" w:lineRule="auto"/>
        <w:rPr>
          <w:rFonts w:ascii="Simplified Arabic" w:hAnsi="Simplified Arabic" w:cs="Simplified Arabic"/>
          <w:b/>
          <w:bCs/>
          <w:sz w:val="32"/>
          <w:szCs w:val="32"/>
          <w:rtl/>
          <w:lang w:bidi="ar-EG"/>
        </w:rPr>
      </w:pPr>
    </w:p>
    <w:p w:rsidR="00DB3C7F" w:rsidRPr="0037699C" w:rsidRDefault="00DB3C7F" w:rsidP="004B23E3">
      <w:pPr>
        <w:spacing w:line="276" w:lineRule="auto"/>
        <w:rPr>
          <w:rFonts w:ascii="Simplified Arabic" w:hAnsi="Simplified Arabic" w:cs="Simplified Arabic"/>
          <w:sz w:val="32"/>
          <w:szCs w:val="32"/>
          <w:rtl/>
          <w:lang w:bidi="ar-EG"/>
        </w:rPr>
        <w:sectPr w:rsidR="00DB3C7F" w:rsidRPr="0037699C" w:rsidSect="007961DE">
          <w:headerReference w:type="default" r:id="rId16"/>
          <w:footnotePr>
            <w:numRestart w:val="eachPage"/>
          </w:footnotePr>
          <w:pgSz w:w="11906" w:h="16838"/>
          <w:pgMar w:top="1440" w:right="1800" w:bottom="1440" w:left="1800" w:header="708" w:footer="708" w:gutter="0"/>
          <w:cols w:space="708"/>
          <w:titlePg/>
          <w:bidi/>
          <w:rtlGutter/>
          <w:docGrid w:linePitch="360"/>
        </w:sectPr>
      </w:pPr>
    </w:p>
    <w:p w:rsidR="00DB3C7F" w:rsidRPr="0037699C" w:rsidRDefault="002C609B" w:rsidP="00150F27">
      <w:pPr>
        <w:pStyle w:val="Heading2"/>
        <w:spacing w:line="276" w:lineRule="auto"/>
        <w:jc w:val="left"/>
        <w:rPr>
          <w:rFonts w:ascii="Simplified Arabic" w:hAnsi="Simplified Arabic" w:cs="Simplified Arabic"/>
          <w:sz w:val="32"/>
          <w:szCs w:val="32"/>
          <w:rtl/>
          <w:lang w:val="fr-FR"/>
        </w:rPr>
      </w:pPr>
      <w:bookmarkStart w:id="4" w:name="_Toc50636277"/>
      <w:r w:rsidRPr="0037699C">
        <w:rPr>
          <w:rFonts w:ascii="Simplified Arabic" w:hAnsi="Simplified Arabic" w:cs="Simplified Arabic"/>
          <w:sz w:val="32"/>
          <w:szCs w:val="32"/>
          <w:rtl/>
          <w:lang w:val="fr-FR"/>
        </w:rPr>
        <w:lastRenderedPageBreak/>
        <w:t xml:space="preserve">  </w:t>
      </w:r>
      <w:r w:rsidR="00A07351">
        <w:rPr>
          <w:rFonts w:ascii="Simplified Arabic" w:hAnsi="Simplified Arabic" w:cs="Simplified Arabic"/>
          <w:sz w:val="32"/>
          <w:szCs w:val="32"/>
          <w:rtl/>
          <w:lang w:val="fr-FR"/>
        </w:rPr>
        <w:t>الفصـل الث</w:t>
      </w:r>
      <w:r w:rsidR="00DB3C7F" w:rsidRPr="0037699C">
        <w:rPr>
          <w:rFonts w:ascii="Simplified Arabic" w:hAnsi="Simplified Arabic" w:cs="Simplified Arabic"/>
          <w:sz w:val="32"/>
          <w:szCs w:val="32"/>
          <w:rtl/>
          <w:lang w:val="fr-FR"/>
        </w:rPr>
        <w:t>ـا</w:t>
      </w:r>
      <w:bookmarkEnd w:id="4"/>
      <w:r w:rsidR="009822F7" w:rsidRPr="0037699C">
        <w:rPr>
          <w:rFonts w:ascii="Simplified Arabic" w:hAnsi="Simplified Arabic" w:cs="Simplified Arabic"/>
          <w:sz w:val="32"/>
          <w:szCs w:val="32"/>
          <w:rtl/>
          <w:lang w:val="fr-FR"/>
        </w:rPr>
        <w:t>ني</w:t>
      </w:r>
      <w:r w:rsidRPr="0037699C">
        <w:rPr>
          <w:rFonts w:ascii="Simplified Arabic" w:hAnsi="Simplified Arabic" w:cs="Simplified Arabic"/>
          <w:sz w:val="32"/>
          <w:szCs w:val="32"/>
          <w:rtl/>
          <w:lang w:val="fr-FR"/>
        </w:rPr>
        <w:t xml:space="preserve"> :</w:t>
      </w:r>
      <w:r w:rsidR="00DB3C7F" w:rsidRPr="0037699C">
        <w:rPr>
          <w:rFonts w:ascii="Simplified Arabic" w:hAnsi="Simplified Arabic" w:cs="Simplified Arabic"/>
          <w:sz w:val="32"/>
          <w:szCs w:val="32"/>
          <w:rtl/>
          <w:lang w:val="fr-FR"/>
        </w:rPr>
        <w:t>(الجانب التطبيقي )</w:t>
      </w:r>
      <w:r w:rsidRPr="0037699C">
        <w:rPr>
          <w:rFonts w:ascii="Simplified Arabic" w:hAnsi="Simplified Arabic" w:cs="Simplified Arabic"/>
          <w:sz w:val="32"/>
          <w:szCs w:val="32"/>
          <w:rtl/>
          <w:lang w:val="fr-FR"/>
        </w:rPr>
        <w:br/>
      </w:r>
      <w:r w:rsidR="00A07351">
        <w:rPr>
          <w:rFonts w:ascii="Simplified Arabic" w:hAnsi="Simplified Arabic" w:cs="Simplified Arabic" w:hint="cs"/>
          <w:sz w:val="32"/>
          <w:szCs w:val="32"/>
          <w:rtl/>
          <w:lang w:val="fr-FR"/>
        </w:rPr>
        <w:t xml:space="preserve">                          </w:t>
      </w:r>
      <w:r w:rsidRPr="0037699C">
        <w:rPr>
          <w:rFonts w:ascii="Simplified Arabic" w:hAnsi="Simplified Arabic" w:cs="Simplified Arabic"/>
          <w:sz w:val="32"/>
          <w:szCs w:val="32"/>
          <w:rtl/>
          <w:lang w:val="fr-FR"/>
        </w:rPr>
        <w:t xml:space="preserve">(سيميائية </w:t>
      </w:r>
      <w:r w:rsidR="00150F27">
        <w:rPr>
          <w:rFonts w:ascii="Simplified Arabic" w:hAnsi="Simplified Arabic" w:cs="Simplified Arabic" w:hint="cs"/>
          <w:sz w:val="32"/>
          <w:szCs w:val="32"/>
          <w:rtl/>
          <w:lang w:val="fr-FR"/>
        </w:rPr>
        <w:t>ا</w:t>
      </w:r>
      <w:r w:rsidR="00150F27">
        <w:rPr>
          <w:rFonts w:ascii="Simplified Arabic" w:hAnsi="Simplified Arabic" w:cs="Simplified Arabic"/>
          <w:sz w:val="32"/>
          <w:szCs w:val="32"/>
          <w:rtl/>
          <w:lang w:val="fr-FR"/>
        </w:rPr>
        <w:t>لشخصي</w:t>
      </w:r>
      <w:r w:rsidR="00150F27">
        <w:rPr>
          <w:rFonts w:ascii="Simplified Arabic" w:hAnsi="Simplified Arabic" w:cs="Simplified Arabic" w:hint="cs"/>
          <w:sz w:val="32"/>
          <w:szCs w:val="32"/>
          <w:rtl/>
          <w:lang w:val="fr-FR"/>
        </w:rPr>
        <w:t>ة في</w:t>
      </w:r>
      <w:r w:rsidRPr="0037699C">
        <w:rPr>
          <w:rFonts w:ascii="Simplified Arabic" w:hAnsi="Simplified Arabic" w:cs="Simplified Arabic"/>
          <w:sz w:val="32"/>
          <w:szCs w:val="32"/>
          <w:rtl/>
          <w:lang w:val="fr-FR"/>
        </w:rPr>
        <w:t xml:space="preserve"> رواية سييّرا دي مويرتي)</w:t>
      </w:r>
      <w:r w:rsidRPr="0037699C">
        <w:rPr>
          <w:rFonts w:ascii="Simplified Arabic" w:hAnsi="Simplified Arabic" w:cs="Simplified Arabic"/>
          <w:sz w:val="32"/>
          <w:szCs w:val="32"/>
          <w:rtl/>
          <w:lang w:val="fr-FR"/>
        </w:rPr>
        <w:br/>
      </w:r>
      <w:r w:rsidRPr="0037699C">
        <w:rPr>
          <w:rFonts w:ascii="Simplified Arabic" w:hAnsi="Simplified Arabic" w:cs="Simplified Arabic"/>
          <w:sz w:val="32"/>
          <w:szCs w:val="32"/>
          <w:rtl/>
          <w:lang w:val="fr-FR"/>
        </w:rPr>
        <w:br/>
        <w:t>أولا</w:t>
      </w:r>
      <w:r w:rsidRPr="0037699C">
        <w:rPr>
          <w:rFonts w:ascii="Simplified Arabic" w:hAnsi="Simplified Arabic" w:cs="Simplified Arabic"/>
          <w:b w:val="0"/>
          <w:bCs w:val="0"/>
          <w:sz w:val="32"/>
          <w:szCs w:val="32"/>
          <w:rtl/>
          <w:lang w:val="fr-FR"/>
        </w:rPr>
        <w:t>: لمحة عن الرواية وصاحبها</w:t>
      </w:r>
      <w:r w:rsidRPr="0037699C">
        <w:rPr>
          <w:rFonts w:ascii="Simplified Arabic" w:hAnsi="Simplified Arabic" w:cs="Simplified Arabic"/>
          <w:b w:val="0"/>
          <w:bCs w:val="0"/>
          <w:sz w:val="32"/>
          <w:szCs w:val="32"/>
          <w:rtl/>
          <w:lang w:val="fr-FR"/>
        </w:rPr>
        <w:br/>
      </w:r>
      <w:r w:rsidRPr="0037699C">
        <w:rPr>
          <w:rFonts w:ascii="Simplified Arabic" w:hAnsi="Simplified Arabic" w:cs="Simplified Arabic"/>
          <w:sz w:val="32"/>
          <w:szCs w:val="32"/>
          <w:rtl/>
          <w:lang w:val="fr-FR"/>
        </w:rPr>
        <w:t xml:space="preserve">ثانيا: </w:t>
      </w:r>
      <w:r w:rsidRPr="0037699C">
        <w:rPr>
          <w:rFonts w:ascii="Simplified Arabic" w:hAnsi="Simplified Arabic" w:cs="Simplified Arabic"/>
          <w:b w:val="0"/>
          <w:bCs w:val="0"/>
          <w:sz w:val="32"/>
          <w:szCs w:val="32"/>
          <w:rtl/>
          <w:lang w:val="fr-FR"/>
        </w:rPr>
        <w:t>ملخص الرواية</w:t>
      </w:r>
      <w:r w:rsidR="008815C1" w:rsidRPr="0037699C">
        <w:rPr>
          <w:rFonts w:ascii="Simplified Arabic" w:hAnsi="Simplified Arabic" w:cs="Simplified Arabic"/>
          <w:b w:val="0"/>
          <w:bCs w:val="0"/>
          <w:sz w:val="32"/>
          <w:szCs w:val="32"/>
          <w:rtl/>
          <w:lang w:val="fr-FR"/>
        </w:rPr>
        <w:br/>
      </w:r>
      <w:r w:rsidR="008815C1" w:rsidRPr="0037699C">
        <w:rPr>
          <w:rFonts w:ascii="Simplified Arabic" w:hAnsi="Simplified Arabic" w:cs="Simplified Arabic"/>
          <w:sz w:val="32"/>
          <w:szCs w:val="32"/>
          <w:rtl/>
          <w:lang w:val="fr-FR"/>
        </w:rPr>
        <w:t>ثالثا:</w:t>
      </w:r>
      <w:r w:rsidR="008815C1" w:rsidRPr="0037699C">
        <w:rPr>
          <w:rFonts w:ascii="Simplified Arabic" w:hAnsi="Simplified Arabic" w:cs="Simplified Arabic"/>
          <w:b w:val="0"/>
          <w:bCs w:val="0"/>
          <w:sz w:val="32"/>
          <w:szCs w:val="32"/>
          <w:rtl/>
          <w:lang w:val="fr-FR"/>
        </w:rPr>
        <w:t xml:space="preserve">  أنواع الشخصيات</w:t>
      </w:r>
      <w:r w:rsidR="008815C1" w:rsidRPr="0037699C">
        <w:rPr>
          <w:rFonts w:ascii="Simplified Arabic" w:hAnsi="Simplified Arabic" w:cs="Simplified Arabic"/>
          <w:b w:val="0"/>
          <w:bCs w:val="0"/>
          <w:sz w:val="32"/>
          <w:szCs w:val="32"/>
          <w:rtl/>
          <w:lang w:val="fr-FR"/>
        </w:rPr>
        <w:br/>
      </w:r>
      <w:r w:rsidR="008815C1" w:rsidRPr="0037699C">
        <w:rPr>
          <w:rFonts w:ascii="Simplified Arabic" w:hAnsi="Simplified Arabic" w:cs="Simplified Arabic"/>
          <w:sz w:val="32"/>
          <w:szCs w:val="32"/>
          <w:rtl/>
          <w:lang w:val="fr-FR"/>
        </w:rPr>
        <w:t>رابعا</w:t>
      </w:r>
      <w:r w:rsidR="008815C1" w:rsidRPr="0037699C">
        <w:rPr>
          <w:rFonts w:ascii="Simplified Arabic" w:hAnsi="Simplified Arabic" w:cs="Simplified Arabic"/>
          <w:b w:val="0"/>
          <w:bCs w:val="0"/>
          <w:sz w:val="32"/>
          <w:szCs w:val="32"/>
          <w:rtl/>
          <w:lang w:val="fr-FR"/>
        </w:rPr>
        <w:t xml:space="preserve">: أنماط الشخصيات </w:t>
      </w:r>
      <w:r w:rsidRPr="0037699C">
        <w:rPr>
          <w:rFonts w:ascii="Simplified Arabic" w:hAnsi="Simplified Arabic" w:cs="Simplified Arabic"/>
          <w:sz w:val="32"/>
          <w:szCs w:val="32"/>
          <w:rtl/>
          <w:lang w:val="fr-FR"/>
        </w:rPr>
        <w:br/>
      </w:r>
    </w:p>
    <w:p w:rsidR="00DB3C7F" w:rsidRPr="0037699C" w:rsidRDefault="00DB3C7F" w:rsidP="004B23E3">
      <w:pPr>
        <w:autoSpaceDE w:val="0"/>
        <w:autoSpaceDN w:val="0"/>
        <w:adjustRightInd w:val="0"/>
        <w:spacing w:line="276" w:lineRule="auto"/>
        <w:rPr>
          <w:rFonts w:ascii="Simplified Arabic" w:hAnsi="Simplified Arabic" w:cs="Simplified Arabic"/>
          <w:b/>
          <w:bCs/>
          <w:sz w:val="32"/>
          <w:szCs w:val="32"/>
          <w:rtl/>
          <w:lang w:val="fr-FR"/>
        </w:rPr>
      </w:pPr>
    </w:p>
    <w:p w:rsidR="00A07351" w:rsidRPr="00A07351" w:rsidRDefault="00DB3C7F" w:rsidP="00A07351">
      <w:pPr>
        <w:spacing w:after="200" w:line="276" w:lineRule="auto"/>
        <w:rPr>
          <w:rFonts w:ascii="Simplified Arabic" w:hAnsi="Simplified Arabic" w:cs="Simplified Arabic"/>
          <w:b/>
          <w:bCs/>
          <w:sz w:val="36"/>
          <w:szCs w:val="36"/>
          <w:rtl/>
        </w:rPr>
      </w:pPr>
      <w:r w:rsidRPr="0037699C">
        <w:rPr>
          <w:rFonts w:ascii="Simplified Arabic" w:hAnsi="Simplified Arabic" w:cs="Simplified Arabic"/>
          <w:sz w:val="32"/>
          <w:szCs w:val="32"/>
          <w:rtl/>
        </w:rPr>
        <w:br w:type="page"/>
      </w:r>
      <w:bookmarkStart w:id="5" w:name="_Toc50636278"/>
      <w:r w:rsidR="00A07351" w:rsidRPr="00A07351">
        <w:rPr>
          <w:rFonts w:ascii="Simplified Arabic" w:hAnsi="Simplified Arabic" w:cs="Simplified Arabic"/>
          <w:b/>
          <w:bCs/>
          <w:sz w:val="36"/>
          <w:szCs w:val="36"/>
          <w:rtl/>
        </w:rPr>
        <w:lastRenderedPageBreak/>
        <w:t>أولا: لمحة عن الرواية وصاحبها</w:t>
      </w:r>
      <w:r w:rsidR="00734A53" w:rsidRPr="00A07351">
        <w:rPr>
          <w:rFonts w:ascii="Simplified Arabic" w:hAnsi="Simplified Arabic" w:cs="Simplified Arabic"/>
          <w:b/>
          <w:bCs/>
          <w:sz w:val="32"/>
          <w:szCs w:val="32"/>
          <w:rtl/>
        </w:rPr>
        <w:br/>
      </w:r>
      <w:r w:rsidR="003956FA" w:rsidRPr="00A07351">
        <w:rPr>
          <w:rFonts w:ascii="Simplified Arabic" w:hAnsi="Simplified Arabic" w:cs="Simplified Arabic"/>
          <w:sz w:val="32"/>
          <w:szCs w:val="32"/>
          <w:rtl/>
        </w:rPr>
        <w:t>سيّيرا دي مو</w:t>
      </w:r>
      <w:r w:rsidR="00DE3DD8" w:rsidRPr="00A07351">
        <w:rPr>
          <w:rFonts w:ascii="Simplified Arabic" w:hAnsi="Simplified Arabic" w:cs="Simplified Arabic"/>
          <w:sz w:val="32"/>
          <w:szCs w:val="32"/>
          <w:rtl/>
        </w:rPr>
        <w:t>ير</w:t>
      </w:r>
      <w:r w:rsidR="003956FA" w:rsidRPr="00A07351">
        <w:rPr>
          <w:rFonts w:ascii="Simplified Arabic" w:hAnsi="Simplified Arabic" w:cs="Simplified Arabic"/>
          <w:sz w:val="32"/>
          <w:szCs w:val="32"/>
          <w:rtl/>
        </w:rPr>
        <w:t xml:space="preserve">تي </w:t>
      </w:r>
      <w:r w:rsidR="00734A53" w:rsidRPr="00A07351">
        <w:rPr>
          <w:rFonts w:ascii="Simplified Arabic" w:hAnsi="Simplified Arabic" w:cs="Simplified Arabic"/>
          <w:sz w:val="32"/>
          <w:szCs w:val="32"/>
          <w:rtl/>
        </w:rPr>
        <w:t xml:space="preserve">لعبد الوهاب عيساوي  الكاتب والروائي الجزائري المولود بمارس من سنة 1985 بمدينة حاسي بحبح ولاية الجلفة ،تخرج من جامعة زيان عاشور ويعمل مهندس الكتروماكنيك ، له عدة مولفات حصد بها جوائز عدّة ك رواية" سيمبا جاكوب" ونالت جائزة </w:t>
      </w:r>
      <w:r w:rsidR="001807FF" w:rsidRPr="00A07351">
        <w:rPr>
          <w:rFonts w:ascii="Simplified Arabic" w:hAnsi="Simplified Arabic" w:cs="Simplified Arabic"/>
          <w:sz w:val="32"/>
          <w:szCs w:val="32"/>
          <w:rtl/>
        </w:rPr>
        <w:t xml:space="preserve">رئيس الجمهورية "علي معاش"سنة 2012 ،وجائزة آسيا جبار برواية "سييرا دي مويرتي و جائزة العالمية للرواية العربية </w:t>
      </w:r>
      <w:r w:rsidR="00734A53" w:rsidRPr="00A07351">
        <w:rPr>
          <w:rFonts w:ascii="Simplified Arabic" w:hAnsi="Simplified Arabic" w:cs="Simplified Arabic"/>
          <w:sz w:val="32"/>
          <w:szCs w:val="32"/>
          <w:rtl/>
        </w:rPr>
        <w:t xml:space="preserve"> عام 2020  </w:t>
      </w:r>
      <w:r w:rsidR="001807FF" w:rsidRPr="00A07351">
        <w:rPr>
          <w:rFonts w:ascii="Simplified Arabic" w:hAnsi="Simplified Arabic" w:cs="Simplified Arabic"/>
          <w:sz w:val="32"/>
          <w:szCs w:val="32"/>
          <w:rtl/>
        </w:rPr>
        <w:t>عن رواية "الديوان الإسبرطي"</w:t>
      </w:r>
      <w:r w:rsidR="003956FA" w:rsidRPr="00A07351">
        <w:rPr>
          <w:rFonts w:ascii="Simplified Arabic" w:hAnsi="Simplified Arabic" w:cs="Simplified Arabic"/>
          <w:sz w:val="32"/>
          <w:szCs w:val="32"/>
          <w:rtl/>
        </w:rPr>
        <w:br/>
        <w:t xml:space="preserve">رواية متحصلة على المرتبة الأولى في مسابقة الرواية القصيرة </w:t>
      </w:r>
      <w:r w:rsidR="00734A53" w:rsidRPr="00A07351">
        <w:rPr>
          <w:rFonts w:ascii="Simplified Arabic" w:hAnsi="Simplified Arabic" w:cs="Simplified Arabic"/>
          <w:sz w:val="32"/>
          <w:szCs w:val="32"/>
          <w:rtl/>
        </w:rPr>
        <w:t>2014 التي نظمتها الرابطة الولائية للفكر والإبداع بولاية الوادي  ،</w:t>
      </w:r>
      <w:r w:rsidR="003956FA" w:rsidRPr="00A07351">
        <w:rPr>
          <w:rFonts w:ascii="Simplified Arabic" w:hAnsi="Simplified Arabic" w:cs="Simplified Arabic"/>
          <w:sz w:val="32"/>
          <w:szCs w:val="32"/>
          <w:rtl/>
        </w:rPr>
        <w:t xml:space="preserve">طُبعت 2015 بدعم من مديرية الثقافة بالوادي ، بمطبعة الرمال بشارع محمد خميستي بالوادي بتنسيق من الأستاذ خلف،وقد صمم غلافهاالفنان التشكيلي  كمال خزان عدد صفحاتها تسع وثمانون ومئة  (189) صفحة </w:t>
      </w:r>
      <w:r w:rsidR="00734A53" w:rsidRPr="00A07351">
        <w:rPr>
          <w:rFonts w:ascii="Simplified Arabic" w:hAnsi="Simplified Arabic" w:cs="Simplified Arabic"/>
          <w:sz w:val="32"/>
          <w:szCs w:val="32"/>
          <w:rtl/>
        </w:rPr>
        <w:t>.</w:t>
      </w:r>
      <w:r w:rsidR="001669A7" w:rsidRPr="00A07351">
        <w:rPr>
          <w:rFonts w:ascii="Simplified Arabic" w:hAnsi="Simplified Arabic" w:cs="Simplified Arabic"/>
          <w:sz w:val="32"/>
          <w:szCs w:val="32"/>
          <w:rtl/>
        </w:rPr>
        <w:br/>
      </w:r>
      <w:r w:rsidR="00A07351">
        <w:rPr>
          <w:rFonts w:ascii="Simplified Arabic" w:hAnsi="Simplified Arabic" w:cs="Simplified Arabic"/>
          <w:b/>
          <w:bCs/>
          <w:sz w:val="36"/>
          <w:szCs w:val="36"/>
          <w:rtl/>
        </w:rPr>
        <w:t>ثانيا: ملخص الرواية</w:t>
      </w:r>
    </w:p>
    <w:p w:rsidR="00A07351" w:rsidRDefault="001669A7" w:rsidP="00A07351">
      <w:pPr>
        <w:spacing w:after="200" w:line="276" w:lineRule="auto"/>
        <w:rPr>
          <w:rFonts w:ascii="Simplified Arabic" w:hAnsi="Simplified Arabic" w:cs="Simplified Arabic"/>
          <w:sz w:val="32"/>
          <w:szCs w:val="32"/>
          <w:rtl/>
        </w:rPr>
      </w:pPr>
      <w:r w:rsidRPr="00A07351">
        <w:rPr>
          <w:rFonts w:ascii="Simplified Arabic" w:hAnsi="Simplified Arabic" w:cs="Simplified Arabic"/>
          <w:sz w:val="32"/>
          <w:szCs w:val="32"/>
          <w:rtl/>
        </w:rPr>
        <w:t xml:space="preserve">تدور أحداث الرواية في سجن (عين أسرار) بولاية الجلفة الجزائرية، وتصور الرواية معاناة المعتقلين </w:t>
      </w:r>
      <w:r w:rsidR="0022635B" w:rsidRPr="00A07351">
        <w:rPr>
          <w:rFonts w:ascii="Simplified Arabic" w:hAnsi="Simplified Arabic" w:cs="Simplified Arabic"/>
          <w:sz w:val="32"/>
          <w:szCs w:val="32"/>
          <w:rtl/>
        </w:rPr>
        <w:t xml:space="preserve">المعرضين الاسبان </w:t>
      </w:r>
      <w:r w:rsidR="0070693B" w:rsidRPr="00A07351">
        <w:rPr>
          <w:rFonts w:ascii="Simplified Arabic" w:hAnsi="Simplified Arabic" w:cs="Simplified Arabic"/>
          <w:sz w:val="32"/>
          <w:szCs w:val="32"/>
          <w:rtl/>
        </w:rPr>
        <w:t>–(....بعيدا عن الجلفة البرد والجوع والعمل الشّاق في ورشات السّيد كابوش..)</w:t>
      </w:r>
      <w:r w:rsidR="0070693B" w:rsidRPr="00A07351">
        <w:rPr>
          <w:rStyle w:val="FootnoteReference"/>
          <w:rFonts w:ascii="Simplified Arabic" w:hAnsi="Simplified Arabic" w:cs="Simplified Arabic"/>
          <w:sz w:val="32"/>
          <w:szCs w:val="32"/>
          <w:rtl/>
        </w:rPr>
        <w:footnoteReference w:id="108"/>
      </w:r>
      <w:r w:rsidR="0022635B" w:rsidRPr="00A07351">
        <w:rPr>
          <w:rFonts w:ascii="Simplified Arabic" w:hAnsi="Simplified Arabic" w:cs="Simplified Arabic"/>
          <w:sz w:val="32"/>
          <w:szCs w:val="32"/>
          <w:rtl/>
        </w:rPr>
        <w:t xml:space="preserve"> لنظام حكم "فرانكو" الديكتاتوري فبعد الحرب الأهلية وانتصار الجنرال "فرانكو" فيها ،لجأ الثوا إلى فرنسا هاربين من بطشه، لكن حكومة "فيشي" القريبة من الطاغية  الإسباني ،اعتقلهم في معتقل "فارني دارياج" ثم أرسلهم إلى معتقل "عين الأسرار" التي كانت مستعمر فرنسية أنذاك،  وهناك ذاقوا الويلات وتجرعوا هزيمتهم في الحرب (....إلاّ أن الحارس انتبه إلينا وصرخ،</w:t>
      </w:r>
      <w:r w:rsidR="00816FFE">
        <w:rPr>
          <w:rFonts w:ascii="Simplified Arabic" w:hAnsi="Simplified Arabic" w:cs="Simplified Arabic" w:hint="cs"/>
          <w:sz w:val="32"/>
          <w:szCs w:val="32"/>
          <w:rtl/>
        </w:rPr>
        <w:t xml:space="preserve"> </w:t>
      </w:r>
      <w:r w:rsidR="0022635B" w:rsidRPr="00A07351">
        <w:rPr>
          <w:rFonts w:ascii="Simplified Arabic" w:hAnsi="Simplified Arabic" w:cs="Simplified Arabic"/>
          <w:sz w:val="32"/>
          <w:szCs w:val="32"/>
          <w:rtl/>
        </w:rPr>
        <w:t>ثم امتدت رجله تركلني،</w:t>
      </w:r>
      <w:r w:rsidR="00816FFE">
        <w:rPr>
          <w:rFonts w:ascii="Simplified Arabic" w:hAnsi="Simplified Arabic" w:cs="Simplified Arabic" w:hint="cs"/>
          <w:sz w:val="32"/>
          <w:szCs w:val="32"/>
          <w:rtl/>
        </w:rPr>
        <w:t xml:space="preserve"> </w:t>
      </w:r>
      <w:r w:rsidR="0022635B" w:rsidRPr="00A07351">
        <w:rPr>
          <w:rFonts w:ascii="Simplified Arabic" w:hAnsi="Simplified Arabic" w:cs="Simplified Arabic"/>
          <w:sz w:val="32"/>
          <w:szCs w:val="32"/>
          <w:rtl/>
        </w:rPr>
        <w:t>صمتُ ولم أنبز بكلمة</w:t>
      </w:r>
      <w:r w:rsidR="006D4BE5" w:rsidRPr="00A07351">
        <w:rPr>
          <w:rFonts w:ascii="Simplified Arabic" w:hAnsi="Simplified Arabic" w:cs="Simplified Arabic"/>
          <w:sz w:val="32"/>
          <w:szCs w:val="32"/>
          <w:rtl/>
        </w:rPr>
        <w:t>.. إنه كان موقفا عاديا،</w:t>
      </w:r>
      <w:r w:rsidR="00816FFE">
        <w:rPr>
          <w:rFonts w:ascii="Simplified Arabic" w:hAnsi="Simplified Arabic" w:cs="Simplified Arabic" w:hint="cs"/>
          <w:sz w:val="32"/>
          <w:szCs w:val="32"/>
          <w:rtl/>
        </w:rPr>
        <w:t xml:space="preserve"> </w:t>
      </w:r>
      <w:r w:rsidR="006D4BE5" w:rsidRPr="00A07351">
        <w:rPr>
          <w:rFonts w:ascii="Simplified Arabic" w:hAnsi="Simplified Arabic" w:cs="Simplified Arabic"/>
          <w:sz w:val="32"/>
          <w:szCs w:val="32"/>
          <w:rtl/>
        </w:rPr>
        <w:t xml:space="preserve">تكرر عدة مرات </w:t>
      </w:r>
      <w:r w:rsidR="006D4BE5" w:rsidRPr="00A07351">
        <w:rPr>
          <w:rFonts w:ascii="Simplified Arabic" w:hAnsi="Simplified Arabic" w:cs="Simplified Arabic"/>
          <w:sz w:val="32"/>
          <w:szCs w:val="32"/>
          <w:rtl/>
        </w:rPr>
        <w:lastRenderedPageBreak/>
        <w:t>في فارني .... ثم بدأت</w:t>
      </w:r>
      <w:r w:rsidR="006D4BE5" w:rsidRPr="0037699C">
        <w:rPr>
          <w:rFonts w:ascii="Simplified Arabic" w:hAnsi="Simplified Arabic" w:cs="Simplified Arabic"/>
          <w:b/>
          <w:bCs/>
          <w:sz w:val="32"/>
          <w:szCs w:val="32"/>
          <w:rtl/>
        </w:rPr>
        <w:t xml:space="preserve"> </w:t>
      </w:r>
      <w:r w:rsidR="006D4BE5" w:rsidRPr="00A07351">
        <w:rPr>
          <w:rFonts w:ascii="Simplified Arabic" w:hAnsi="Simplified Arabic" w:cs="Simplified Arabic"/>
          <w:sz w:val="32"/>
          <w:szCs w:val="32"/>
          <w:rtl/>
        </w:rPr>
        <w:t>الركلات تتوزع علينا .......)</w:t>
      </w:r>
      <w:r w:rsidR="006D4BE5" w:rsidRPr="00A07351">
        <w:rPr>
          <w:rStyle w:val="FootnoteReference"/>
          <w:rFonts w:ascii="Simplified Arabic" w:hAnsi="Simplified Arabic" w:cs="Simplified Arabic"/>
          <w:sz w:val="32"/>
          <w:szCs w:val="32"/>
          <w:rtl/>
        </w:rPr>
        <w:footnoteReference w:id="109"/>
      </w:r>
      <w:r w:rsidRPr="00A07351">
        <w:rPr>
          <w:rFonts w:ascii="Simplified Arabic" w:hAnsi="Simplified Arabic" w:cs="Simplified Arabic"/>
          <w:sz w:val="32"/>
          <w:szCs w:val="32"/>
          <w:rtl/>
        </w:rPr>
        <w:t xml:space="preserve"> </w:t>
      </w:r>
      <w:r w:rsidR="006D4BE5" w:rsidRPr="00A07351">
        <w:rPr>
          <w:rFonts w:ascii="Simplified Arabic" w:hAnsi="Simplified Arabic" w:cs="Simplified Arabic"/>
          <w:sz w:val="32"/>
          <w:szCs w:val="32"/>
          <w:rtl/>
        </w:rPr>
        <w:t xml:space="preserve"> وتكسرت أحلامهم في تحرير اسبانيا من  الرجعية والديكتاتورية  (..... إننا خسرنا كل شيء الأرض والعائلة وأصبحنا مطاردين من مكان إلى آخر وأصبحت معتقلات أوربا تضيق بنا، ثم رُمينا دفعة واحدة إلى افريقيا ،لماذا يحدث لنا كل هذا؟ إنها ضريبة لكلمة لا ..) وتصور </w:t>
      </w:r>
      <w:r w:rsidRPr="00A07351">
        <w:rPr>
          <w:rFonts w:ascii="Simplified Arabic" w:hAnsi="Simplified Arabic" w:cs="Simplified Arabic"/>
          <w:sz w:val="32"/>
          <w:szCs w:val="32"/>
          <w:rtl/>
        </w:rPr>
        <w:t>العلاقات التي تنشأ</w:t>
      </w:r>
      <w:r w:rsidR="00063C36" w:rsidRPr="00A07351">
        <w:rPr>
          <w:rFonts w:ascii="Simplified Arabic" w:hAnsi="Simplified Arabic" w:cs="Simplified Arabic"/>
          <w:sz w:val="32"/>
          <w:szCs w:val="32"/>
          <w:rtl/>
        </w:rPr>
        <w:t xml:space="preserve"> بينهم ،</w:t>
      </w:r>
      <w:r w:rsidR="006D4BE5" w:rsidRPr="00A07351">
        <w:rPr>
          <w:rFonts w:ascii="Simplified Arabic" w:hAnsi="Simplified Arabic" w:cs="Simplified Arabic"/>
          <w:sz w:val="32"/>
          <w:szCs w:val="32"/>
          <w:rtl/>
        </w:rPr>
        <w:t xml:space="preserve">(.... مجموعة من الأحلام كانت تسكننا ثم للحظة سقط كل </w:t>
      </w:r>
      <w:r w:rsidR="00816FFE" w:rsidRPr="00A07351">
        <w:rPr>
          <w:rFonts w:ascii="Simplified Arabic" w:hAnsi="Simplified Arabic" w:cs="Simplified Arabic" w:hint="cs"/>
          <w:sz w:val="32"/>
          <w:szCs w:val="32"/>
          <w:rtl/>
        </w:rPr>
        <w:t>شيء</w:t>
      </w:r>
      <w:r w:rsidR="006D4BE5" w:rsidRPr="00A07351">
        <w:rPr>
          <w:rFonts w:ascii="Simplified Arabic" w:hAnsi="Simplified Arabic" w:cs="Simplified Arabic"/>
          <w:sz w:val="32"/>
          <w:szCs w:val="32"/>
          <w:rtl/>
        </w:rPr>
        <w:t>، وكل الأصدقاء ،الذين كنا نؤجلهم لمثل هذا اليوم اختفوا وظهر أخرون لم نكن نعتقدوا أنهم سيفكرون بنا ...)</w:t>
      </w:r>
      <w:r w:rsidR="006D4BE5" w:rsidRPr="00A07351">
        <w:rPr>
          <w:rStyle w:val="FootnoteReference"/>
          <w:rFonts w:ascii="Simplified Arabic" w:hAnsi="Simplified Arabic" w:cs="Simplified Arabic"/>
          <w:sz w:val="32"/>
          <w:szCs w:val="32"/>
          <w:rtl/>
        </w:rPr>
        <w:footnoteReference w:id="110"/>
      </w:r>
      <w:r w:rsidR="00063C36" w:rsidRPr="00A07351">
        <w:rPr>
          <w:rFonts w:ascii="Simplified Arabic" w:hAnsi="Simplified Arabic" w:cs="Simplified Arabic"/>
          <w:sz w:val="32"/>
          <w:szCs w:val="32"/>
          <w:rtl/>
        </w:rPr>
        <w:t xml:space="preserve"> حيث تدور أحداث الرواية بين ثلاثة شخصيات </w:t>
      </w:r>
      <w:r w:rsidR="002420E9" w:rsidRPr="00A07351">
        <w:rPr>
          <w:rFonts w:ascii="Simplified Arabic" w:hAnsi="Simplified Arabic" w:cs="Simplified Arabic"/>
          <w:sz w:val="32"/>
          <w:szCs w:val="32"/>
          <w:rtl/>
        </w:rPr>
        <w:t>رئيسية وهي "مانويل" معلم و مثقف قائد  فرقة حرب ضد نظام حكم  "فرانكو"</w:t>
      </w:r>
      <w:r w:rsidR="00816FFE">
        <w:rPr>
          <w:rFonts w:ascii="Simplified Arabic" w:hAnsi="Simplified Arabic" w:cs="Simplified Arabic" w:hint="cs"/>
          <w:sz w:val="32"/>
          <w:szCs w:val="32"/>
          <w:rtl/>
        </w:rPr>
        <w:t xml:space="preserve"> </w:t>
      </w:r>
      <w:r w:rsidR="002420E9" w:rsidRPr="00A07351">
        <w:rPr>
          <w:rFonts w:ascii="Simplified Arabic" w:hAnsi="Simplified Arabic" w:cs="Simplified Arabic"/>
          <w:sz w:val="32"/>
          <w:szCs w:val="32"/>
          <w:rtl/>
        </w:rPr>
        <w:t>الديكتا</w:t>
      </w:r>
      <w:r w:rsidR="00816FFE">
        <w:rPr>
          <w:rFonts w:ascii="Simplified Arabic" w:hAnsi="Simplified Arabic" w:cs="Simplified Arabic" w:hint="cs"/>
          <w:sz w:val="32"/>
          <w:szCs w:val="32"/>
          <w:rtl/>
        </w:rPr>
        <w:t>ت</w:t>
      </w:r>
      <w:r w:rsidR="00816FFE">
        <w:rPr>
          <w:rFonts w:ascii="Simplified Arabic" w:hAnsi="Simplified Arabic" w:cs="Simplified Arabic"/>
          <w:sz w:val="32"/>
          <w:szCs w:val="32"/>
          <w:rtl/>
        </w:rPr>
        <w:t>و</w:t>
      </w:r>
      <w:r w:rsidR="002420E9" w:rsidRPr="00A07351">
        <w:rPr>
          <w:rFonts w:ascii="Simplified Arabic" w:hAnsi="Simplified Arabic" w:cs="Simplified Arabic"/>
          <w:sz w:val="32"/>
          <w:szCs w:val="32"/>
          <w:rtl/>
        </w:rPr>
        <w:t xml:space="preserve">ر </w:t>
      </w:r>
      <w:r w:rsidR="00816FFE" w:rsidRPr="00A07351">
        <w:rPr>
          <w:rFonts w:ascii="Simplified Arabic" w:hAnsi="Simplified Arabic" w:cs="Simplified Arabic" w:hint="cs"/>
          <w:sz w:val="32"/>
          <w:szCs w:val="32"/>
          <w:rtl/>
        </w:rPr>
        <w:t>بإسبانيا</w:t>
      </w:r>
      <w:r w:rsidR="002420E9" w:rsidRPr="00A07351">
        <w:rPr>
          <w:rFonts w:ascii="Simplified Arabic" w:hAnsi="Simplified Arabic" w:cs="Simplified Arabic"/>
          <w:sz w:val="32"/>
          <w:szCs w:val="32"/>
          <w:rtl/>
        </w:rPr>
        <w:t xml:space="preserve"> ،هو الراوي لكل ما يحدث ينقل حكاياته ويومياته داخل المعتقل ،مبرزاً كيف تت</w:t>
      </w:r>
      <w:r w:rsidR="0022635B" w:rsidRPr="00A07351">
        <w:rPr>
          <w:rFonts w:ascii="Simplified Arabic" w:hAnsi="Simplified Arabic" w:cs="Simplified Arabic"/>
          <w:sz w:val="32"/>
          <w:szCs w:val="32"/>
          <w:rtl/>
        </w:rPr>
        <w:t>كون طبيعة العلاقات بين الأشخاص الذين يشتركون في المكان الضيق نفسه –المنقطع عن العالم الخارجي – وصلتهم الوحيدة به هي الرسائل التي ترد إليهم ، فمانويل يتلقى رسائل من زوجته ليكتشف بعد زمن طويل أن هذه الرسائل كانت مراقبة ،ويتم تعديل ما فيها ،</w:t>
      </w:r>
      <w:r w:rsidR="002420E9" w:rsidRPr="00A07351">
        <w:rPr>
          <w:rFonts w:ascii="Simplified Arabic" w:hAnsi="Simplified Arabic" w:cs="Simplified Arabic"/>
          <w:sz w:val="32"/>
          <w:szCs w:val="32"/>
          <w:rtl/>
        </w:rPr>
        <w:t>و رفيقه  "بابلو" وهو فلاح محدود الثقافة سريع الغضب</w:t>
      </w:r>
      <w:r w:rsidR="0022635B" w:rsidRPr="00A07351">
        <w:rPr>
          <w:rFonts w:ascii="Simplified Arabic" w:hAnsi="Simplified Arabic" w:cs="Simplified Arabic"/>
          <w:sz w:val="32"/>
          <w:szCs w:val="32"/>
          <w:rtl/>
        </w:rPr>
        <w:t xml:space="preserve"> رفيق نضاله يتلقى رسائل من صديقة فرنسية واقعة في حبه، وحين تنقطع هذه الرسائل يقوم بالهرب مخلفا وراءه العديد من الأسئلة </w:t>
      </w:r>
      <w:r w:rsidR="0070693B" w:rsidRPr="00A07351">
        <w:rPr>
          <w:rFonts w:ascii="Simplified Arabic" w:hAnsi="Simplified Arabic" w:cs="Simplified Arabic"/>
          <w:sz w:val="32"/>
          <w:szCs w:val="32"/>
          <w:rtl/>
        </w:rPr>
        <w:t>،وكذا كوركسي اليهودي البلوني ابن الرابي عاش في وارسوا يتقن اللغتين الألمانية والفرنسية،</w:t>
      </w:r>
      <w:r w:rsidR="00816FFE">
        <w:rPr>
          <w:rFonts w:ascii="Simplified Arabic" w:hAnsi="Simplified Arabic" w:cs="Simplified Arabic" w:hint="cs"/>
          <w:sz w:val="32"/>
          <w:szCs w:val="32"/>
          <w:rtl/>
        </w:rPr>
        <w:t xml:space="preserve"> </w:t>
      </w:r>
      <w:r w:rsidR="0070693B" w:rsidRPr="00A07351">
        <w:rPr>
          <w:rFonts w:ascii="Simplified Arabic" w:hAnsi="Simplified Arabic" w:cs="Simplified Arabic"/>
          <w:sz w:val="32"/>
          <w:szCs w:val="32"/>
          <w:rtl/>
        </w:rPr>
        <w:t>عمل مترجماً لجريدة "فيكتوريا "سجنته الشرطة الفرنسية في مقال ترجمه للجريدة،</w:t>
      </w:r>
      <w:r w:rsidR="00816FFE">
        <w:rPr>
          <w:rFonts w:ascii="Simplified Arabic" w:hAnsi="Simplified Arabic" w:cs="Simplified Arabic" w:hint="cs"/>
          <w:sz w:val="32"/>
          <w:szCs w:val="32"/>
          <w:rtl/>
        </w:rPr>
        <w:t xml:space="preserve"> </w:t>
      </w:r>
      <w:r w:rsidR="0070693B" w:rsidRPr="00A07351">
        <w:rPr>
          <w:rFonts w:ascii="Simplified Arabic" w:hAnsi="Simplified Arabic" w:cs="Simplified Arabic"/>
          <w:sz w:val="32"/>
          <w:szCs w:val="32"/>
          <w:rtl/>
        </w:rPr>
        <w:t xml:space="preserve">ثم نقلوه إلى فارني أين يتواجد "بابلو" و "مانويل" ثم شٌحن معهم إلى "عين الأسرار" بالجلفة </w:t>
      </w:r>
      <w:r w:rsidR="005C6A97" w:rsidRPr="00A07351">
        <w:rPr>
          <w:rFonts w:ascii="Simplified Arabic" w:hAnsi="Simplified Arabic" w:cs="Simplified Arabic"/>
          <w:sz w:val="32"/>
          <w:szCs w:val="32"/>
          <w:rtl/>
        </w:rPr>
        <w:t xml:space="preserve"> تصف ا</w:t>
      </w:r>
      <w:r w:rsidR="00816FFE">
        <w:rPr>
          <w:rFonts w:ascii="Simplified Arabic" w:hAnsi="Simplified Arabic" w:cs="Simplified Arabic" w:hint="cs"/>
          <w:sz w:val="32"/>
          <w:szCs w:val="32"/>
          <w:rtl/>
        </w:rPr>
        <w:t>ل</w:t>
      </w:r>
      <w:r w:rsidR="005C6A97" w:rsidRPr="00A07351">
        <w:rPr>
          <w:rFonts w:ascii="Simplified Arabic" w:hAnsi="Simplified Arabic" w:cs="Simplified Arabic"/>
          <w:sz w:val="32"/>
          <w:szCs w:val="32"/>
          <w:rtl/>
        </w:rPr>
        <w:t>رواية مدينة "الجلفة" وحياة الناس  فيها،</w:t>
      </w:r>
      <w:r w:rsidR="00816FFE">
        <w:rPr>
          <w:rFonts w:ascii="Simplified Arabic" w:hAnsi="Simplified Arabic" w:cs="Simplified Arabic" w:hint="cs"/>
          <w:sz w:val="32"/>
          <w:szCs w:val="32"/>
          <w:rtl/>
        </w:rPr>
        <w:t xml:space="preserve"> </w:t>
      </w:r>
      <w:r w:rsidR="005C6A97" w:rsidRPr="00A07351">
        <w:rPr>
          <w:rFonts w:ascii="Simplified Arabic" w:hAnsi="Simplified Arabic" w:cs="Simplified Arabic"/>
          <w:sz w:val="32"/>
          <w:szCs w:val="32"/>
          <w:rtl/>
        </w:rPr>
        <w:t xml:space="preserve">إذ يكون الراوي  "مانويل " واحدا من اثنين سمح لهما بمغادرة المعتقل في أوقات معينة بناءً على اتفاق مع مدير المعتقل، وأما الثاني فهو "كوركسي البلوني اليهودي المتدين ،وتنشأ علاقات بينهما وبين </w:t>
      </w:r>
      <w:r w:rsidR="005C6A97" w:rsidRPr="00A07351">
        <w:rPr>
          <w:rFonts w:ascii="Simplified Arabic" w:hAnsi="Simplified Arabic" w:cs="Simplified Arabic"/>
          <w:sz w:val="32"/>
          <w:szCs w:val="32"/>
          <w:rtl/>
        </w:rPr>
        <w:lastRenderedPageBreak/>
        <w:t>أشخاص أخرين في الخارج ،منهم الرابي يعقوب"</w:t>
      </w:r>
      <w:r w:rsidR="005C6A97" w:rsidRPr="00A07351">
        <w:rPr>
          <w:rFonts w:ascii="Simplified Arabic" w:hAnsi="Simplified Arabic" w:cs="Simplified Arabic"/>
          <w:sz w:val="32"/>
          <w:szCs w:val="32"/>
          <w:rtl/>
        </w:rPr>
        <w:br/>
        <w:t>لنتوصل إلى أن المنفى أشد من الموت</w:t>
      </w:r>
      <w:r w:rsidR="00A07351">
        <w:rPr>
          <w:rFonts w:ascii="Simplified Arabic" w:hAnsi="Simplified Arabic" w:cs="Simplified Arabic" w:hint="cs"/>
          <w:sz w:val="32"/>
          <w:szCs w:val="32"/>
          <w:rtl/>
        </w:rPr>
        <w:t>.</w:t>
      </w:r>
    </w:p>
    <w:p w:rsidR="002425E6" w:rsidRPr="0037699C" w:rsidRDefault="00CD7AD9" w:rsidP="00C96D8B">
      <w:pPr>
        <w:spacing w:after="200" w:line="276" w:lineRule="auto"/>
        <w:rPr>
          <w:rFonts w:ascii="Simplified Arabic" w:hAnsi="Simplified Arabic" w:cs="Simplified Arabic"/>
          <w:sz w:val="32"/>
          <w:szCs w:val="32"/>
          <w:rtl/>
        </w:rPr>
      </w:pPr>
      <w:r w:rsidRPr="0037699C">
        <w:rPr>
          <w:rFonts w:ascii="Simplified Arabic" w:hAnsi="Simplified Arabic" w:cs="Simplified Arabic"/>
          <w:sz w:val="32"/>
          <w:szCs w:val="32"/>
          <w:rtl/>
          <w:lang w:bidi="ar-EG"/>
        </w:rPr>
        <w:t xml:space="preserve"> بعد عرض المفاهيم السّابقة حول الشّصخية الروائية ،  والسيمياء السّردية ، سنحاول القيام  بمقاربة إجرائية تحليلية  في رواية  "سييرا ديمونتي " ل</w:t>
      </w:r>
      <w:r w:rsidR="00D51618">
        <w:rPr>
          <w:rFonts w:ascii="Simplified Arabic" w:hAnsi="Simplified Arabic" w:cs="Simplified Arabic" w:hint="cs"/>
          <w:sz w:val="32"/>
          <w:szCs w:val="32"/>
          <w:rtl/>
          <w:lang w:bidi="ar-EG"/>
        </w:rPr>
        <w:t>ـ</w:t>
      </w:r>
      <w:r w:rsidRPr="0037699C">
        <w:rPr>
          <w:rFonts w:ascii="Simplified Arabic" w:hAnsi="Simplified Arabic" w:cs="Simplified Arabic"/>
          <w:sz w:val="32"/>
          <w:szCs w:val="32"/>
          <w:rtl/>
          <w:lang w:bidi="ar-EG"/>
        </w:rPr>
        <w:t xml:space="preserve"> عيساوي وهاب ، منطلقين  الدراسة  با</w:t>
      </w:r>
      <w:r w:rsidR="00660AF2" w:rsidRPr="0037699C">
        <w:rPr>
          <w:rFonts w:ascii="Simplified Arabic" w:hAnsi="Simplified Arabic" w:cs="Simplified Arabic"/>
          <w:sz w:val="32"/>
          <w:szCs w:val="32"/>
          <w:rtl/>
          <w:lang w:bidi="ar-EG"/>
        </w:rPr>
        <w:t>أنواع</w:t>
      </w:r>
      <w:r w:rsidRPr="0037699C">
        <w:rPr>
          <w:rFonts w:ascii="Simplified Arabic" w:hAnsi="Simplified Arabic" w:cs="Simplified Arabic"/>
          <w:sz w:val="32"/>
          <w:szCs w:val="32"/>
          <w:rtl/>
          <w:lang w:bidi="ar-EG"/>
        </w:rPr>
        <w:t xml:space="preserve"> الشخصية </w:t>
      </w:r>
      <w:r w:rsidR="00660AF2" w:rsidRPr="0037699C">
        <w:rPr>
          <w:rFonts w:ascii="Simplified Arabic" w:hAnsi="Simplified Arabic" w:cs="Simplified Arabic"/>
          <w:sz w:val="32"/>
          <w:szCs w:val="32"/>
          <w:rtl/>
          <w:lang w:bidi="ar-EG"/>
        </w:rPr>
        <w:t>، ثم أصنافها ، وأبعادها:</w:t>
      </w:r>
    </w:p>
    <w:p w:rsidR="00C90C28" w:rsidRPr="0037699C" w:rsidRDefault="008815C1" w:rsidP="00C90C28">
      <w:pPr>
        <w:spacing w:line="276" w:lineRule="auto"/>
        <w:rPr>
          <w:rFonts w:ascii="Simplified Arabic" w:hAnsi="Simplified Arabic" w:cs="Simplified Arabic"/>
          <w:sz w:val="32"/>
          <w:szCs w:val="32"/>
          <w:rtl/>
          <w:lang w:bidi="ar-EG"/>
        </w:rPr>
      </w:pPr>
      <w:r w:rsidRPr="0037699C">
        <w:rPr>
          <w:rFonts w:ascii="Simplified Arabic" w:hAnsi="Simplified Arabic" w:cs="Simplified Arabic"/>
          <w:b/>
          <w:bCs/>
          <w:sz w:val="32"/>
          <w:szCs w:val="32"/>
          <w:rtl/>
          <w:lang w:bidi="ar-EG"/>
        </w:rPr>
        <w:t>ثالثا</w:t>
      </w:r>
      <w:r w:rsidR="00660AF2" w:rsidRPr="0037699C">
        <w:rPr>
          <w:rFonts w:ascii="Simplified Arabic" w:hAnsi="Simplified Arabic" w:cs="Simplified Arabic"/>
          <w:b/>
          <w:bCs/>
          <w:sz w:val="32"/>
          <w:szCs w:val="32"/>
          <w:rtl/>
          <w:lang w:bidi="ar-EG"/>
        </w:rPr>
        <w:t xml:space="preserve">: </w:t>
      </w:r>
      <w:r w:rsidR="00CD7AD9" w:rsidRPr="0037699C">
        <w:rPr>
          <w:rFonts w:ascii="Simplified Arabic" w:hAnsi="Simplified Arabic" w:cs="Simplified Arabic"/>
          <w:b/>
          <w:bCs/>
          <w:sz w:val="32"/>
          <w:szCs w:val="32"/>
          <w:rtl/>
          <w:lang w:bidi="ar-EG"/>
        </w:rPr>
        <w:t>أنواع</w:t>
      </w:r>
      <w:r w:rsidR="002425E6" w:rsidRPr="0037699C">
        <w:rPr>
          <w:rFonts w:ascii="Simplified Arabic" w:hAnsi="Simplified Arabic" w:cs="Simplified Arabic"/>
          <w:b/>
          <w:bCs/>
          <w:sz w:val="32"/>
          <w:szCs w:val="32"/>
          <w:rtl/>
          <w:lang w:bidi="ar-EG"/>
        </w:rPr>
        <w:t xml:space="preserve"> الشخصية</w:t>
      </w:r>
      <w:r w:rsidR="00660AF2" w:rsidRPr="0037699C">
        <w:rPr>
          <w:rFonts w:ascii="Simplified Arabic" w:hAnsi="Simplified Arabic" w:cs="Simplified Arabic"/>
          <w:b/>
          <w:bCs/>
          <w:sz w:val="32"/>
          <w:szCs w:val="32"/>
          <w:rtl/>
          <w:lang w:bidi="ar-EG"/>
        </w:rPr>
        <w:t xml:space="preserve"> في الرواية </w:t>
      </w:r>
      <w:r w:rsidR="002425E6" w:rsidRPr="0037699C">
        <w:rPr>
          <w:rFonts w:ascii="Simplified Arabic" w:hAnsi="Simplified Arabic" w:cs="Simplified Arabic"/>
          <w:b/>
          <w:bCs/>
          <w:sz w:val="32"/>
          <w:szCs w:val="32"/>
          <w:rtl/>
          <w:lang w:bidi="ar-EG"/>
        </w:rPr>
        <w:t>:</w:t>
      </w:r>
      <w:r w:rsidR="002425E6" w:rsidRPr="0037699C">
        <w:rPr>
          <w:rFonts w:ascii="Simplified Arabic" w:hAnsi="Simplified Arabic" w:cs="Simplified Arabic"/>
          <w:b/>
          <w:bCs/>
          <w:sz w:val="32"/>
          <w:szCs w:val="32"/>
          <w:rtl/>
          <w:lang w:bidi="ar-EG"/>
        </w:rPr>
        <w:br/>
      </w:r>
      <w:r w:rsidR="002425E6" w:rsidRPr="0037699C">
        <w:rPr>
          <w:rFonts w:ascii="Simplified Arabic" w:hAnsi="Simplified Arabic" w:cs="Simplified Arabic"/>
          <w:sz w:val="32"/>
          <w:szCs w:val="32"/>
          <w:rtl/>
          <w:lang w:bidi="ar-EG"/>
        </w:rPr>
        <w:t>تتعدد الشخصية بحسب الدور الذي تكتسيه والوظيفة المنوطة إليها</w:t>
      </w:r>
      <w:r w:rsidR="006B0D27" w:rsidRPr="0037699C">
        <w:rPr>
          <w:rFonts w:ascii="Simplified Arabic" w:hAnsi="Simplified Arabic" w:cs="Simplified Arabic"/>
          <w:sz w:val="32"/>
          <w:szCs w:val="32"/>
          <w:rtl/>
          <w:lang w:bidi="ar-EG"/>
        </w:rPr>
        <w:t>؛ أي من خلال الفعل المسند إليها ضمن السياق السّردي ، فنجد الشّخصية ا المركزية (لرئيسية  )، والشخصية الثانوية ،إضافة إلى الشّخصية المرجعة والإشارية والإستذكارية حسب تصنيف فيليب هامون .</w:t>
      </w:r>
      <w:r w:rsidR="006B0D27" w:rsidRPr="0037699C">
        <w:rPr>
          <w:rFonts w:ascii="Simplified Arabic" w:hAnsi="Simplified Arabic" w:cs="Simplified Arabic"/>
          <w:sz w:val="32"/>
          <w:szCs w:val="32"/>
          <w:rtl/>
          <w:lang w:bidi="ar-EG"/>
        </w:rPr>
        <w:br/>
        <w:t>1</w:t>
      </w:r>
      <w:r w:rsidR="006B0D27" w:rsidRPr="0037699C">
        <w:rPr>
          <w:rFonts w:ascii="Simplified Arabic" w:hAnsi="Simplified Arabic" w:cs="Simplified Arabic"/>
          <w:b/>
          <w:bCs/>
          <w:sz w:val="32"/>
          <w:szCs w:val="32"/>
          <w:rtl/>
          <w:lang w:bidi="ar-EG"/>
        </w:rPr>
        <w:t>_ الشّخصية الرئيسية</w:t>
      </w:r>
      <w:r w:rsidR="006B0D27" w:rsidRPr="0037699C">
        <w:rPr>
          <w:rFonts w:ascii="Simplified Arabic" w:hAnsi="Simplified Arabic" w:cs="Simplified Arabic"/>
          <w:sz w:val="32"/>
          <w:szCs w:val="32"/>
          <w:rtl/>
          <w:lang w:bidi="ar-EG"/>
        </w:rPr>
        <w:t>: ه</w:t>
      </w:r>
      <w:r w:rsidR="00DE3DD8" w:rsidRPr="0037699C">
        <w:rPr>
          <w:rFonts w:ascii="Simplified Arabic" w:hAnsi="Simplified Arabic" w:cs="Simplified Arabic"/>
          <w:sz w:val="32"/>
          <w:szCs w:val="32"/>
          <w:rtl/>
          <w:lang w:bidi="ar-EG"/>
        </w:rPr>
        <w:t>ي الشّخصية التي يكون  لها حضور</w:t>
      </w:r>
      <w:r w:rsidR="006B0D27" w:rsidRPr="0037699C">
        <w:rPr>
          <w:rFonts w:ascii="Simplified Arabic" w:hAnsi="Simplified Arabic" w:cs="Simplified Arabic"/>
          <w:sz w:val="32"/>
          <w:szCs w:val="32"/>
          <w:rtl/>
          <w:lang w:bidi="ar-EG"/>
        </w:rPr>
        <w:t xml:space="preserve">  أكثر من الشّخصيات الأخرى، وتكون الأكثر فاعلية في الرواية، مع امتلاكها عدداً من القيّم ،وعادة ما تدافع عن هذه القيّم  بوجود المساعد والمعارض ، وتكون واضحة المعالم ليسهل على القارئ التّعرف عليها وعلى قيّمها المنادية بها عبر فكّ شفرات الملفوظ السّردي ، لارتكاز </w:t>
      </w:r>
      <w:r w:rsidR="002B4E8A" w:rsidRPr="0037699C">
        <w:rPr>
          <w:rFonts w:ascii="Simplified Arabic" w:hAnsi="Simplified Arabic" w:cs="Simplified Arabic"/>
          <w:sz w:val="32"/>
          <w:szCs w:val="32"/>
          <w:rtl/>
          <w:lang w:bidi="ar-EG"/>
        </w:rPr>
        <w:t>أحداث الرواية عنها ، وقد تمثلت الشخصية الرئيسية في رواية سيّيرا دي مويرتي في أكثر من شخصية، فكان "</w:t>
      </w:r>
      <w:r w:rsidR="002B4E8A" w:rsidRPr="0037699C">
        <w:rPr>
          <w:rFonts w:ascii="Simplified Arabic" w:hAnsi="Simplified Arabic" w:cs="Simplified Arabic"/>
          <w:b/>
          <w:bCs/>
          <w:sz w:val="32"/>
          <w:szCs w:val="32"/>
          <w:rtl/>
          <w:lang w:bidi="ar-EG"/>
        </w:rPr>
        <w:t xml:space="preserve">مانويل" </w:t>
      </w:r>
      <w:r w:rsidR="002B4E8A" w:rsidRPr="0037699C">
        <w:rPr>
          <w:rFonts w:ascii="Simplified Arabic" w:hAnsi="Simplified Arabic" w:cs="Simplified Arabic"/>
          <w:sz w:val="32"/>
          <w:szCs w:val="32"/>
          <w:rtl/>
          <w:lang w:bidi="ar-EG"/>
        </w:rPr>
        <w:t>شخصية رئيسية</w:t>
      </w:r>
      <w:r w:rsidR="002B4E8A" w:rsidRPr="0037699C">
        <w:rPr>
          <w:rFonts w:ascii="Simplified Arabic" w:hAnsi="Simplified Arabic" w:cs="Simplified Arabic"/>
          <w:b/>
          <w:bCs/>
          <w:sz w:val="32"/>
          <w:szCs w:val="32"/>
          <w:rtl/>
          <w:lang w:bidi="ar-EG"/>
        </w:rPr>
        <w:t xml:space="preserve">  </w:t>
      </w:r>
      <w:r w:rsidR="002B4E8A" w:rsidRPr="0037699C">
        <w:rPr>
          <w:rFonts w:ascii="Simplified Arabic" w:hAnsi="Simplified Arabic" w:cs="Simplified Arabic"/>
          <w:sz w:val="32"/>
          <w:szCs w:val="32"/>
          <w:rtl/>
          <w:lang w:bidi="ar-EG"/>
        </w:rPr>
        <w:t>كونه راوياً  للأحداث داخل المعتقل،</w:t>
      </w:r>
      <w:r w:rsidR="00D51618">
        <w:rPr>
          <w:rFonts w:ascii="Simplified Arabic" w:hAnsi="Simplified Arabic" w:cs="Simplified Arabic" w:hint="cs"/>
          <w:sz w:val="32"/>
          <w:szCs w:val="32"/>
          <w:rtl/>
          <w:lang w:bidi="ar-EG"/>
        </w:rPr>
        <w:t xml:space="preserve"> </w:t>
      </w:r>
      <w:r w:rsidR="002B4E8A" w:rsidRPr="0037699C">
        <w:rPr>
          <w:rFonts w:ascii="Simplified Arabic" w:hAnsi="Simplified Arabic" w:cs="Simplified Arabic"/>
          <w:sz w:val="32"/>
          <w:szCs w:val="32"/>
          <w:rtl/>
          <w:lang w:bidi="ar-EG"/>
        </w:rPr>
        <w:t>ومشاركاً  في أحداث جعلته في هذا المعتقل ،لحمله لقيّم وطنية نبيلة بالدفاع عن وطنه اسبانيا ضد حكومة الطاغية "</w:t>
      </w:r>
      <w:r w:rsidR="00760EFD" w:rsidRPr="0037699C">
        <w:rPr>
          <w:rFonts w:ascii="Simplified Arabic" w:hAnsi="Simplified Arabic" w:cs="Simplified Arabic"/>
          <w:sz w:val="32"/>
          <w:szCs w:val="32"/>
          <w:rtl/>
          <w:lang w:bidi="ar-EG"/>
        </w:rPr>
        <w:t>فرانكو</w:t>
      </w:r>
      <w:r w:rsidR="002B4E8A" w:rsidRPr="0037699C">
        <w:rPr>
          <w:rFonts w:ascii="Simplified Arabic" w:hAnsi="Simplified Arabic" w:cs="Simplified Arabic"/>
          <w:sz w:val="32"/>
          <w:szCs w:val="32"/>
          <w:rtl/>
          <w:lang w:bidi="ar-EG"/>
        </w:rPr>
        <w:t xml:space="preserve">" </w:t>
      </w:r>
      <w:r w:rsidR="00760EFD" w:rsidRPr="0037699C">
        <w:rPr>
          <w:rFonts w:ascii="Simplified Arabic" w:hAnsi="Simplified Arabic" w:cs="Simplified Arabic"/>
          <w:sz w:val="32"/>
          <w:szCs w:val="32"/>
          <w:rtl/>
          <w:lang w:bidi="ar-EG"/>
        </w:rPr>
        <w:t>، وهو شخصية مثقفة إذ كان معلم يحمل نظارة ومهتم بالكتب، أبى أن ينجب أطفالا مخافة أن يكون وقود حرب تنبأ باندلاعها، وكاد يخسر جراء هذا القرار زوجته .</w:t>
      </w:r>
    </w:p>
    <w:p w:rsidR="00BD30C6" w:rsidRPr="0037699C" w:rsidRDefault="00936DD8" w:rsidP="00C96D8B">
      <w:pPr>
        <w:spacing w:line="276" w:lineRule="auto"/>
        <w:rPr>
          <w:rFonts w:ascii="Simplified Arabic" w:hAnsi="Simplified Arabic" w:cs="Simplified Arabic"/>
          <w:b/>
          <w:bCs/>
          <w:sz w:val="32"/>
          <w:szCs w:val="32"/>
          <w:rtl/>
          <w:lang w:bidi="ar-EG"/>
        </w:rPr>
      </w:pPr>
      <w:r w:rsidRPr="0037699C">
        <w:rPr>
          <w:rFonts w:ascii="Simplified Arabic" w:hAnsi="Simplified Arabic" w:cs="Simplified Arabic"/>
          <w:b/>
          <w:bCs/>
          <w:sz w:val="32"/>
          <w:szCs w:val="32"/>
          <w:rtl/>
          <w:lang w:bidi="ar-EG"/>
        </w:rPr>
        <w:t xml:space="preserve">الشخصيات الثانوية:  </w:t>
      </w:r>
      <w:r w:rsidRPr="0037699C">
        <w:rPr>
          <w:rFonts w:ascii="Simplified Arabic" w:hAnsi="Simplified Arabic" w:cs="Simplified Arabic"/>
          <w:sz w:val="32"/>
          <w:szCs w:val="32"/>
          <w:rtl/>
          <w:lang w:bidi="ar-EG"/>
        </w:rPr>
        <w:t>هي شخصيات تسدّ ثغرات الرواية ،</w:t>
      </w:r>
      <w:r w:rsidRPr="0037699C">
        <w:rPr>
          <w:rFonts w:ascii="Simplified Arabic" w:hAnsi="Simplified Arabic" w:cs="Simplified Arabic"/>
          <w:b/>
          <w:bCs/>
          <w:sz w:val="32"/>
          <w:szCs w:val="32"/>
          <w:rtl/>
          <w:lang w:bidi="ar-EG"/>
        </w:rPr>
        <w:t xml:space="preserve"> </w:t>
      </w:r>
      <w:r w:rsidRPr="0037699C">
        <w:rPr>
          <w:rFonts w:ascii="Simplified Arabic" w:hAnsi="Simplified Arabic" w:cs="Simplified Arabic"/>
          <w:sz w:val="32"/>
          <w:szCs w:val="32"/>
          <w:rtl/>
          <w:lang w:bidi="ar-EG"/>
        </w:rPr>
        <w:t xml:space="preserve">حيث تكون منتشرة في الرواية، بدوال مختلفة ( إشارات أو صفات) ملازمة للشخصية الرئيسية أحياناً </w:t>
      </w:r>
      <w:r w:rsidRPr="0037699C">
        <w:rPr>
          <w:rFonts w:ascii="Simplified Arabic" w:hAnsi="Simplified Arabic" w:cs="Simplified Arabic"/>
          <w:sz w:val="32"/>
          <w:szCs w:val="32"/>
          <w:rtl/>
          <w:lang w:bidi="ar-EG"/>
        </w:rPr>
        <w:lastRenderedPageBreak/>
        <w:t>ومساعدة لها ، تتخذها صديقتها وحافظة سرّها، وغالباً ما تنبثق أمامنا تارةً ثم تختفي تارة أخرى ، ويمكن  أن يكون لها تأثير في توجيه الأحداث أو ثابتة لا تحرك ساكناً ،لأن الكاتب لا يقصدها لذاتها وإنما لإضاءة جانب من جوانب  البطل أو لتحقيق صفة من صفاته.</w:t>
      </w:r>
      <w:r w:rsidRPr="0037699C">
        <w:rPr>
          <w:rStyle w:val="FootnoteReference"/>
          <w:rFonts w:ascii="Simplified Arabic" w:hAnsi="Simplified Arabic" w:cs="Simplified Arabic"/>
          <w:sz w:val="32"/>
          <w:szCs w:val="32"/>
          <w:rtl/>
          <w:lang w:bidi="ar-EG"/>
        </w:rPr>
        <w:footnoteReference w:id="111"/>
      </w:r>
      <w:r w:rsidRPr="0037699C">
        <w:rPr>
          <w:rFonts w:ascii="Simplified Arabic" w:hAnsi="Simplified Arabic" w:cs="Simplified Arabic"/>
          <w:sz w:val="32"/>
          <w:szCs w:val="32"/>
          <w:rtl/>
          <w:lang w:bidi="ar-EG"/>
        </w:rPr>
        <w:br/>
      </w:r>
      <w:r w:rsidR="0040117B" w:rsidRPr="0037699C">
        <w:rPr>
          <w:rFonts w:ascii="Simplified Arabic" w:hAnsi="Simplified Arabic" w:cs="Simplified Arabic"/>
          <w:b/>
          <w:bCs/>
          <w:sz w:val="32"/>
          <w:szCs w:val="32"/>
          <w:rtl/>
          <w:lang w:bidi="ar-EG"/>
        </w:rPr>
        <w:t>_ بابلو :</w:t>
      </w:r>
      <w:r w:rsidRPr="0037699C">
        <w:rPr>
          <w:rFonts w:ascii="Simplified Arabic" w:hAnsi="Simplified Arabic" w:cs="Simplified Arabic"/>
          <w:sz w:val="32"/>
          <w:szCs w:val="32"/>
          <w:rtl/>
          <w:lang w:bidi="ar-EG"/>
        </w:rPr>
        <w:t>مثلت</w:t>
      </w:r>
      <w:r w:rsidR="005C3550" w:rsidRPr="0037699C">
        <w:rPr>
          <w:rFonts w:ascii="Simplified Arabic" w:hAnsi="Simplified Arabic" w:cs="Simplified Arabic"/>
          <w:sz w:val="32"/>
          <w:szCs w:val="32"/>
          <w:rtl/>
          <w:lang w:bidi="ar-EG"/>
        </w:rPr>
        <w:t xml:space="preserve"> شخصية "</w:t>
      </w:r>
      <w:r w:rsidR="005C3550" w:rsidRPr="0037699C">
        <w:rPr>
          <w:rFonts w:ascii="Simplified Arabic" w:hAnsi="Simplified Arabic" w:cs="Simplified Arabic"/>
          <w:b/>
          <w:bCs/>
          <w:sz w:val="32"/>
          <w:szCs w:val="32"/>
          <w:rtl/>
          <w:lang w:bidi="ar-EG"/>
        </w:rPr>
        <w:t>بابلو</w:t>
      </w:r>
      <w:r w:rsidR="005C3550" w:rsidRPr="0037699C">
        <w:rPr>
          <w:rFonts w:ascii="Simplified Arabic" w:hAnsi="Simplified Arabic" w:cs="Simplified Arabic"/>
          <w:sz w:val="32"/>
          <w:szCs w:val="32"/>
          <w:rtl/>
          <w:lang w:bidi="ar-EG"/>
        </w:rPr>
        <w:t>" شخصية ثانوية ،فكانت شخصية صديقة للبطل الرئيسي  في المعتقل وشريكة نضال في  أرض الوطن ، فهي ورغم تبعيتها للشخصية الرئيسية إلاّ أنها حركت أحداث الرواية وتطورت  عبر المسّار السردي  ، وكشفت الكثير من جوانب  الشخصية الرئيسية " مانويل"</w:t>
      </w:r>
      <w:r w:rsidR="00D51618">
        <w:rPr>
          <w:rFonts w:ascii="Simplified Arabic" w:hAnsi="Simplified Arabic" w:cs="Simplified Arabic" w:hint="cs"/>
          <w:sz w:val="32"/>
          <w:szCs w:val="32"/>
          <w:rtl/>
          <w:lang w:bidi="ar-EG"/>
        </w:rPr>
        <w:t xml:space="preserve"> </w:t>
      </w:r>
      <w:r w:rsidR="005C3550" w:rsidRPr="0037699C">
        <w:rPr>
          <w:rFonts w:ascii="Simplified Arabic" w:hAnsi="Simplified Arabic" w:cs="Simplified Arabic"/>
          <w:sz w:val="32"/>
          <w:szCs w:val="32"/>
          <w:rtl/>
          <w:lang w:bidi="ar-EG"/>
        </w:rPr>
        <w:t>كونه كان قائد فرقة حرب ،وإنسان مثقف مارس التعليم فتولى ترجمة رسائل صديقة "</w:t>
      </w:r>
      <w:r w:rsidR="005C3550" w:rsidRPr="0037699C">
        <w:rPr>
          <w:rFonts w:ascii="Simplified Arabic" w:hAnsi="Simplified Arabic" w:cs="Simplified Arabic"/>
          <w:b/>
          <w:bCs/>
          <w:sz w:val="32"/>
          <w:szCs w:val="32"/>
          <w:rtl/>
          <w:lang w:bidi="ar-EG"/>
        </w:rPr>
        <w:t>بابلو</w:t>
      </w:r>
      <w:r w:rsidR="00AB331E" w:rsidRPr="0037699C">
        <w:rPr>
          <w:rFonts w:ascii="Simplified Arabic" w:hAnsi="Simplified Arabic" w:cs="Simplified Arabic"/>
          <w:sz w:val="32"/>
          <w:szCs w:val="32"/>
          <w:rtl/>
          <w:lang w:bidi="ar-EG"/>
        </w:rPr>
        <w:t>" وكذ</w:t>
      </w:r>
      <w:r w:rsidR="005C3550" w:rsidRPr="0037699C">
        <w:rPr>
          <w:rFonts w:ascii="Simplified Arabic" w:hAnsi="Simplified Arabic" w:cs="Simplified Arabic"/>
          <w:sz w:val="32"/>
          <w:szCs w:val="32"/>
          <w:rtl/>
          <w:lang w:bidi="ar-EG"/>
        </w:rPr>
        <w:t>ا شخصية حكيمة ، مدركة أنها خسرت الحرب وعليها تحمل  ذل المعتقل ، هذا قانون الحرب ، إلاّ أن الشّخصية الثانوية ورغم أهميتها ،أبى صاحب الرواية إلاّ أن  تنسحب بطريقة مجهولة من المعتقل ومنه من الرواية.</w:t>
      </w:r>
      <w:r w:rsidR="0040117B" w:rsidRPr="0037699C">
        <w:rPr>
          <w:rFonts w:ascii="Simplified Arabic" w:hAnsi="Simplified Arabic" w:cs="Simplified Arabic"/>
          <w:sz w:val="32"/>
          <w:szCs w:val="32"/>
          <w:rtl/>
          <w:lang w:bidi="ar-EG"/>
        </w:rPr>
        <w:br/>
      </w:r>
      <w:r w:rsidR="00AB331E" w:rsidRPr="0037699C">
        <w:rPr>
          <w:rFonts w:ascii="Simplified Arabic" w:hAnsi="Simplified Arabic" w:cs="Simplified Arabic"/>
          <w:b/>
          <w:bCs/>
          <w:sz w:val="32"/>
          <w:szCs w:val="32"/>
          <w:rtl/>
          <w:lang w:bidi="ar-EG"/>
        </w:rPr>
        <w:t>_ كور</w:t>
      </w:r>
      <w:r w:rsidR="0040117B" w:rsidRPr="0037699C">
        <w:rPr>
          <w:rFonts w:ascii="Simplified Arabic" w:hAnsi="Simplified Arabic" w:cs="Simplified Arabic"/>
          <w:b/>
          <w:bCs/>
          <w:sz w:val="32"/>
          <w:szCs w:val="32"/>
          <w:rtl/>
          <w:lang w:bidi="ar-EG"/>
        </w:rPr>
        <w:t>س</w:t>
      </w:r>
      <w:r w:rsidR="00AB331E" w:rsidRPr="0037699C">
        <w:rPr>
          <w:rFonts w:ascii="Simplified Arabic" w:hAnsi="Simplified Arabic" w:cs="Simplified Arabic"/>
          <w:b/>
          <w:bCs/>
          <w:sz w:val="32"/>
          <w:szCs w:val="32"/>
          <w:rtl/>
          <w:lang w:bidi="ar-EG"/>
        </w:rPr>
        <w:t>ك</w:t>
      </w:r>
      <w:r w:rsidR="0040117B" w:rsidRPr="0037699C">
        <w:rPr>
          <w:rFonts w:ascii="Simplified Arabic" w:hAnsi="Simplified Arabic" w:cs="Simplified Arabic"/>
          <w:b/>
          <w:bCs/>
          <w:sz w:val="32"/>
          <w:szCs w:val="32"/>
          <w:rtl/>
          <w:lang w:bidi="ar-EG"/>
        </w:rPr>
        <w:t>ي:</w:t>
      </w:r>
      <w:r w:rsidR="0040117B" w:rsidRPr="0037699C">
        <w:rPr>
          <w:rFonts w:ascii="Simplified Arabic" w:hAnsi="Simplified Arabic" w:cs="Simplified Arabic"/>
          <w:sz w:val="32"/>
          <w:szCs w:val="32"/>
          <w:rtl/>
          <w:lang w:bidi="ar-EG"/>
        </w:rPr>
        <w:t xml:space="preserve"> يهودي بلوني  ابن لرابي، عاش في وارسو، يتقن اللغتين الألمانية والفرنسية، عمل مترجماً </w:t>
      </w:r>
      <w:r w:rsidR="00760EFD" w:rsidRPr="0037699C">
        <w:rPr>
          <w:rFonts w:ascii="Simplified Arabic" w:hAnsi="Simplified Arabic" w:cs="Simplified Arabic"/>
          <w:sz w:val="32"/>
          <w:szCs w:val="32"/>
          <w:rtl/>
          <w:lang w:bidi="ar-EG"/>
        </w:rPr>
        <w:br/>
      </w:r>
      <w:r w:rsidR="0040117B" w:rsidRPr="0037699C">
        <w:rPr>
          <w:rFonts w:ascii="Simplified Arabic" w:hAnsi="Simplified Arabic" w:cs="Simplified Arabic"/>
          <w:sz w:val="32"/>
          <w:szCs w:val="32"/>
          <w:rtl/>
          <w:lang w:bidi="ar-EG"/>
        </w:rPr>
        <w:t>لجريدة " فيكتوريا" ، فسجنته الشرطة الفرنسية في مقال ترجمه للجريدة، ثم نقلوه</w:t>
      </w:r>
      <w:r w:rsidR="009143FA" w:rsidRPr="0037699C">
        <w:rPr>
          <w:rFonts w:ascii="Simplified Arabic" w:hAnsi="Simplified Arabic" w:cs="Simplified Arabic"/>
          <w:sz w:val="32"/>
          <w:szCs w:val="32"/>
          <w:rtl/>
          <w:lang w:bidi="ar-EG"/>
        </w:rPr>
        <w:t xml:space="preserve"> إلى " فارني" أين يتواجد  "مانويل" وصديقه "بابلو" ثم شُحن معهما ،إلى " عين الأسرار" بالجلفة بالجزائر، كان قريباً من الله كثير التلاوة لكتابه المقدس وحروفه الهديشية، نشأت بينه ويبن " مانويل" علاقة صداقة متينة خاصة بعد فرار " بابلو" لاشتراكهما في الثقافة وحب الشعر، وكان " مانويل"</w:t>
      </w:r>
      <w:r w:rsidR="00780D7D" w:rsidRPr="0037699C">
        <w:rPr>
          <w:rFonts w:ascii="Simplified Arabic" w:hAnsi="Simplified Arabic" w:cs="Simplified Arabic"/>
          <w:sz w:val="32"/>
          <w:szCs w:val="32"/>
          <w:rtl/>
          <w:lang w:bidi="ar-EG"/>
        </w:rPr>
        <w:t xml:space="preserve"> يرى فيه الحكمة ،ويركن إلى رأيه، يخرج من المعتقل </w:t>
      </w:r>
      <w:r w:rsidR="009C75E4" w:rsidRPr="0037699C">
        <w:rPr>
          <w:rFonts w:ascii="Simplified Arabic" w:hAnsi="Simplified Arabic" w:cs="Simplified Arabic"/>
          <w:sz w:val="32"/>
          <w:szCs w:val="32"/>
          <w:rtl/>
          <w:lang w:bidi="ar-EG"/>
        </w:rPr>
        <w:t>بأمر من المنظمة الأوربية ،فيرحل مخلفاً روح "مانويل" مثقلة بالألم</w:t>
      </w:r>
      <w:r w:rsidR="0040117B" w:rsidRPr="0037699C">
        <w:rPr>
          <w:rFonts w:ascii="Simplified Arabic" w:hAnsi="Simplified Arabic" w:cs="Simplified Arabic"/>
          <w:sz w:val="32"/>
          <w:szCs w:val="32"/>
          <w:rtl/>
          <w:lang w:bidi="ar-EG"/>
        </w:rPr>
        <w:br/>
      </w:r>
      <w:r w:rsidR="009143FA" w:rsidRPr="0037699C">
        <w:rPr>
          <w:rFonts w:ascii="Simplified Arabic" w:hAnsi="Simplified Arabic" w:cs="Simplified Arabic"/>
          <w:b/>
          <w:bCs/>
          <w:sz w:val="32"/>
          <w:szCs w:val="32"/>
          <w:rtl/>
          <w:lang w:bidi="ar-EG"/>
        </w:rPr>
        <w:t xml:space="preserve">_ </w:t>
      </w:r>
      <w:r w:rsidR="0040117B" w:rsidRPr="0037699C">
        <w:rPr>
          <w:rFonts w:ascii="Simplified Arabic" w:hAnsi="Simplified Arabic" w:cs="Simplified Arabic"/>
          <w:b/>
          <w:bCs/>
          <w:sz w:val="32"/>
          <w:szCs w:val="32"/>
          <w:rtl/>
          <w:lang w:bidi="ar-EG"/>
        </w:rPr>
        <w:t>الطبيب بيير</w:t>
      </w:r>
      <w:r w:rsidR="0040117B" w:rsidRPr="0037699C">
        <w:rPr>
          <w:rFonts w:ascii="Simplified Arabic" w:hAnsi="Simplified Arabic" w:cs="Simplified Arabic"/>
          <w:sz w:val="32"/>
          <w:szCs w:val="32"/>
          <w:rtl/>
          <w:lang w:bidi="ar-EG"/>
        </w:rPr>
        <w:t xml:space="preserve">: طبيب شاب مدخن، يعيش في المعتقل ، محب للشعر متأثر </w:t>
      </w:r>
      <w:r w:rsidR="0040117B" w:rsidRPr="0037699C">
        <w:rPr>
          <w:rFonts w:ascii="Simplified Arabic" w:hAnsi="Simplified Arabic" w:cs="Simplified Arabic"/>
          <w:sz w:val="32"/>
          <w:szCs w:val="32"/>
          <w:rtl/>
          <w:lang w:bidi="ar-EG"/>
        </w:rPr>
        <w:lastRenderedPageBreak/>
        <w:t xml:space="preserve">بالشاعر" مودلير" كوّن صداقة مع البطل حين اكتشف أن _ " مانويل" _ معلم مثقف محب للشعر، و " كوركسي " حين اكتشف أنه متعلم مترجم ،فقد قرأ له حين كان يكتب في "فيكتوريا" ساعدهما للخروج من المعتقل للعمل في تعليم ابن  السيد " </w:t>
      </w:r>
      <w:r w:rsidR="0040117B" w:rsidRPr="0037699C">
        <w:rPr>
          <w:rFonts w:ascii="Simplified Arabic" w:hAnsi="Simplified Arabic" w:cs="Simplified Arabic"/>
          <w:b/>
          <w:bCs/>
          <w:sz w:val="32"/>
          <w:szCs w:val="32"/>
          <w:rtl/>
          <w:lang w:bidi="ar-EG"/>
        </w:rPr>
        <w:t>كابوش"</w:t>
      </w:r>
      <w:r w:rsidR="0040117B" w:rsidRPr="0037699C">
        <w:rPr>
          <w:rFonts w:ascii="Simplified Arabic" w:hAnsi="Simplified Arabic" w:cs="Simplified Arabic"/>
          <w:sz w:val="32"/>
          <w:szCs w:val="32"/>
          <w:rtl/>
          <w:lang w:bidi="ar-EG"/>
        </w:rPr>
        <w:t xml:space="preserve">  مدير المعتقل، وقد  غيّر معاملته لهما، ومنحهما بعض الامتيازات كالخروج للمدينة بترخيص.</w:t>
      </w:r>
      <w:r w:rsidR="0040117B" w:rsidRPr="0037699C">
        <w:rPr>
          <w:rFonts w:ascii="Simplified Arabic" w:hAnsi="Simplified Arabic" w:cs="Simplified Arabic"/>
          <w:sz w:val="32"/>
          <w:szCs w:val="32"/>
          <w:rtl/>
          <w:lang w:bidi="ar-EG"/>
        </w:rPr>
        <w:br/>
      </w:r>
      <w:r w:rsidR="009143FA" w:rsidRPr="0037699C">
        <w:rPr>
          <w:rFonts w:ascii="Simplified Arabic" w:hAnsi="Simplified Arabic" w:cs="Simplified Arabic"/>
          <w:b/>
          <w:bCs/>
          <w:sz w:val="32"/>
          <w:szCs w:val="32"/>
          <w:rtl/>
          <w:lang w:bidi="ar-EG"/>
        </w:rPr>
        <w:t xml:space="preserve">_ </w:t>
      </w:r>
      <w:r w:rsidR="0040117B" w:rsidRPr="0037699C">
        <w:rPr>
          <w:rFonts w:ascii="Simplified Arabic" w:hAnsi="Simplified Arabic" w:cs="Simplified Arabic"/>
          <w:b/>
          <w:bCs/>
          <w:sz w:val="32"/>
          <w:szCs w:val="32"/>
          <w:rtl/>
          <w:lang w:bidi="ar-EG"/>
        </w:rPr>
        <w:t>الضابط غرافال:</w:t>
      </w:r>
      <w:r w:rsidR="0040117B" w:rsidRPr="0037699C">
        <w:rPr>
          <w:rFonts w:ascii="Simplified Arabic" w:hAnsi="Simplified Arabic" w:cs="Simplified Arabic"/>
          <w:sz w:val="32"/>
          <w:szCs w:val="32"/>
          <w:rtl/>
          <w:lang w:bidi="ar-EG"/>
        </w:rPr>
        <w:t>كان ضابكاً عابساً صارماً، لايجيد غير لغة العنف والسّوط لغة، لم يكن عنيفاً مع المعتقلين فحسب بل حتى الموظفين تحت إمرته كانوا يخشونه لصعوبة طبعه</w:t>
      </w:r>
      <w:r w:rsidR="0040117B" w:rsidRPr="0037699C">
        <w:rPr>
          <w:rFonts w:ascii="Simplified Arabic" w:hAnsi="Simplified Arabic" w:cs="Simplified Arabic"/>
          <w:b/>
          <w:bCs/>
          <w:sz w:val="32"/>
          <w:szCs w:val="32"/>
          <w:rtl/>
          <w:lang w:bidi="ar-EG"/>
        </w:rPr>
        <w:t>،</w:t>
      </w:r>
      <w:r w:rsidR="00D51618">
        <w:rPr>
          <w:rFonts w:ascii="Simplified Arabic" w:hAnsi="Simplified Arabic" w:cs="Simplified Arabic" w:hint="cs"/>
          <w:b/>
          <w:bCs/>
          <w:sz w:val="32"/>
          <w:szCs w:val="32"/>
          <w:rtl/>
          <w:lang w:bidi="ar-EG"/>
        </w:rPr>
        <w:t xml:space="preserve"> </w:t>
      </w:r>
      <w:r w:rsidR="0040117B" w:rsidRPr="0037699C">
        <w:rPr>
          <w:rFonts w:ascii="Simplified Arabic" w:hAnsi="Simplified Arabic" w:cs="Simplified Arabic"/>
          <w:sz w:val="32"/>
          <w:szCs w:val="32"/>
          <w:rtl/>
          <w:lang w:bidi="ar-EG"/>
        </w:rPr>
        <w:t>فهو أقرب منه للسادية من السواء.</w:t>
      </w:r>
      <w:r w:rsidR="009143FA" w:rsidRPr="0037699C">
        <w:rPr>
          <w:rFonts w:ascii="Simplified Arabic" w:hAnsi="Simplified Arabic" w:cs="Simplified Arabic"/>
          <w:sz w:val="32"/>
          <w:szCs w:val="32"/>
          <w:rtl/>
          <w:lang w:bidi="ar-EG"/>
        </w:rPr>
        <w:br/>
      </w:r>
      <w:r w:rsidR="009143FA" w:rsidRPr="0037699C">
        <w:rPr>
          <w:rFonts w:ascii="Simplified Arabic" w:hAnsi="Simplified Arabic" w:cs="Simplified Arabic"/>
          <w:b/>
          <w:bCs/>
          <w:sz w:val="32"/>
          <w:szCs w:val="32"/>
          <w:rtl/>
          <w:lang w:bidi="ar-EG"/>
        </w:rPr>
        <w:t xml:space="preserve">_ الصبائحي: </w:t>
      </w:r>
      <w:r w:rsidR="009143FA" w:rsidRPr="0037699C">
        <w:rPr>
          <w:rFonts w:ascii="Simplified Arabic" w:hAnsi="Simplified Arabic" w:cs="Simplified Arabic"/>
          <w:sz w:val="32"/>
          <w:szCs w:val="32"/>
          <w:rtl/>
          <w:lang w:bidi="ar-EG"/>
        </w:rPr>
        <w:t>فارس فرنسي قائد</w:t>
      </w:r>
      <w:r w:rsidR="009143FA" w:rsidRPr="0037699C">
        <w:rPr>
          <w:rFonts w:ascii="Simplified Arabic" w:hAnsi="Simplified Arabic" w:cs="Simplified Arabic"/>
          <w:b/>
          <w:bCs/>
          <w:sz w:val="32"/>
          <w:szCs w:val="32"/>
          <w:rtl/>
          <w:lang w:bidi="ar-EG"/>
        </w:rPr>
        <w:t xml:space="preserve"> </w:t>
      </w:r>
      <w:r w:rsidR="009143FA" w:rsidRPr="0037699C">
        <w:rPr>
          <w:rFonts w:ascii="Simplified Arabic" w:hAnsi="Simplified Arabic" w:cs="Simplified Arabic"/>
          <w:sz w:val="32"/>
          <w:szCs w:val="32"/>
          <w:rtl/>
          <w:lang w:bidi="ar-EG"/>
        </w:rPr>
        <w:t>الحراس العرب،</w:t>
      </w:r>
      <w:r w:rsidR="00D51618">
        <w:rPr>
          <w:rFonts w:ascii="Simplified Arabic" w:hAnsi="Simplified Arabic" w:cs="Simplified Arabic" w:hint="cs"/>
          <w:sz w:val="32"/>
          <w:szCs w:val="32"/>
          <w:rtl/>
          <w:lang w:bidi="ar-EG"/>
        </w:rPr>
        <w:t xml:space="preserve"> </w:t>
      </w:r>
      <w:r w:rsidR="009143FA" w:rsidRPr="0037699C">
        <w:rPr>
          <w:rFonts w:ascii="Simplified Arabic" w:hAnsi="Simplified Arabic" w:cs="Simplified Arabic"/>
          <w:sz w:val="32"/>
          <w:szCs w:val="32"/>
          <w:rtl/>
          <w:lang w:bidi="ar-EG"/>
        </w:rPr>
        <w:t>في نهاية الأربعينيا</w:t>
      </w:r>
      <w:r w:rsidR="00D51618">
        <w:rPr>
          <w:rFonts w:ascii="Simplified Arabic" w:hAnsi="Simplified Arabic" w:cs="Simplified Arabic" w:hint="cs"/>
          <w:sz w:val="32"/>
          <w:szCs w:val="32"/>
          <w:rtl/>
          <w:lang w:bidi="ar-EG"/>
        </w:rPr>
        <w:t>ت</w:t>
      </w:r>
      <w:r w:rsidR="009143FA" w:rsidRPr="0037699C">
        <w:rPr>
          <w:rFonts w:ascii="Simplified Arabic" w:hAnsi="Simplified Arabic" w:cs="Simplified Arabic"/>
          <w:sz w:val="32"/>
          <w:szCs w:val="32"/>
          <w:rtl/>
          <w:lang w:bidi="ar-EG"/>
        </w:rPr>
        <w:t xml:space="preserve"> من عمره، طويل قاسي الملامح، ذو لحية وعمامة وبرنس، لديه زوجة وعشرة أولاد،</w:t>
      </w:r>
      <w:r w:rsidR="00D51618">
        <w:rPr>
          <w:rFonts w:ascii="Simplified Arabic" w:hAnsi="Simplified Arabic" w:cs="Simplified Arabic" w:hint="cs"/>
          <w:sz w:val="32"/>
          <w:szCs w:val="32"/>
          <w:rtl/>
          <w:lang w:bidi="ar-EG"/>
        </w:rPr>
        <w:t xml:space="preserve"> </w:t>
      </w:r>
      <w:r w:rsidR="009143FA" w:rsidRPr="0037699C">
        <w:rPr>
          <w:rFonts w:ascii="Simplified Arabic" w:hAnsi="Simplified Arabic" w:cs="Simplified Arabic"/>
          <w:sz w:val="32"/>
          <w:szCs w:val="32"/>
          <w:rtl/>
          <w:lang w:bidi="ar-EG"/>
        </w:rPr>
        <w:t>يسكن خارج المدينة، أجرته ضئيلة ،مما يضطره للاشتراك في السّوق السوداء  مع المعتقلين ،إذ كانوا يدخلون  السّجائر ،وأحيانا الخمر،</w:t>
      </w:r>
      <w:r w:rsidR="00D51618">
        <w:rPr>
          <w:rFonts w:ascii="Simplified Arabic" w:hAnsi="Simplified Arabic" w:cs="Simplified Arabic" w:hint="cs"/>
          <w:sz w:val="32"/>
          <w:szCs w:val="32"/>
          <w:rtl/>
          <w:lang w:bidi="ar-EG"/>
        </w:rPr>
        <w:t xml:space="preserve"> </w:t>
      </w:r>
      <w:r w:rsidR="009143FA" w:rsidRPr="0037699C">
        <w:rPr>
          <w:rFonts w:ascii="Simplified Arabic" w:hAnsi="Simplified Arabic" w:cs="Simplified Arabic"/>
          <w:sz w:val="32"/>
          <w:szCs w:val="32"/>
          <w:rtl/>
          <w:lang w:bidi="ar-EG"/>
        </w:rPr>
        <w:t xml:space="preserve">و يتغاضى عنهم مقابل عمولة ،في غير الخمر ،رغم كونه خماراً، نشأت بينه وبين البطل " مانويل" </w:t>
      </w:r>
      <w:r w:rsidR="00760EFD" w:rsidRPr="0037699C">
        <w:rPr>
          <w:rFonts w:ascii="Simplified Arabic" w:hAnsi="Simplified Arabic" w:cs="Simplified Arabic"/>
          <w:sz w:val="32"/>
          <w:szCs w:val="32"/>
          <w:rtl/>
          <w:lang w:bidi="ar-EG"/>
        </w:rPr>
        <w:t>صداقة ،كست معها الحاجز بين الحارس والمحروس ،لدرجة تبادل المزاح وتعليمه سرّ "القهوة الصبائحية "كما يروق للبطل تسميتها.</w:t>
      </w:r>
      <w:r w:rsidR="00760EFD" w:rsidRPr="0037699C">
        <w:rPr>
          <w:rFonts w:ascii="Simplified Arabic" w:hAnsi="Simplified Arabic" w:cs="Simplified Arabic"/>
          <w:sz w:val="32"/>
          <w:szCs w:val="32"/>
          <w:rtl/>
          <w:lang w:bidi="ar-EG"/>
        </w:rPr>
        <w:br/>
      </w:r>
      <w:r w:rsidR="00760EFD" w:rsidRPr="0037699C">
        <w:rPr>
          <w:rFonts w:ascii="Simplified Arabic" w:hAnsi="Simplified Arabic" w:cs="Simplified Arabic"/>
          <w:b/>
          <w:bCs/>
          <w:sz w:val="32"/>
          <w:szCs w:val="32"/>
          <w:rtl/>
          <w:lang w:bidi="ar-EG"/>
        </w:rPr>
        <w:t>-</w:t>
      </w:r>
      <w:r w:rsidR="0060269D" w:rsidRPr="0037699C">
        <w:rPr>
          <w:rFonts w:ascii="Simplified Arabic" w:hAnsi="Simplified Arabic" w:cs="Simplified Arabic"/>
          <w:b/>
          <w:bCs/>
          <w:sz w:val="32"/>
          <w:szCs w:val="32"/>
          <w:rtl/>
          <w:lang w:bidi="ar-EG"/>
        </w:rPr>
        <w:t xml:space="preserve"> </w:t>
      </w:r>
      <w:r w:rsidR="00760EFD" w:rsidRPr="0037699C">
        <w:rPr>
          <w:rFonts w:ascii="Simplified Arabic" w:hAnsi="Simplified Arabic" w:cs="Simplified Arabic"/>
          <w:b/>
          <w:bCs/>
          <w:sz w:val="32"/>
          <w:szCs w:val="32"/>
          <w:rtl/>
          <w:lang w:bidi="ar-EG"/>
        </w:rPr>
        <w:t xml:space="preserve">ماري: </w:t>
      </w:r>
      <w:r w:rsidR="00760EFD" w:rsidRPr="0037699C">
        <w:rPr>
          <w:rFonts w:ascii="Simplified Arabic" w:hAnsi="Simplified Arabic" w:cs="Simplified Arabic"/>
          <w:sz w:val="32"/>
          <w:szCs w:val="32"/>
          <w:rtl/>
          <w:lang w:bidi="ar-EG"/>
        </w:rPr>
        <w:t>فتاة فرنسية تعمل أستاذة أدب فرنسي، تحب الفلس</w:t>
      </w:r>
      <w:r w:rsidR="00D51618">
        <w:rPr>
          <w:rFonts w:ascii="Simplified Arabic" w:hAnsi="Simplified Arabic" w:cs="Simplified Arabic" w:hint="cs"/>
          <w:sz w:val="32"/>
          <w:szCs w:val="32"/>
          <w:rtl/>
          <w:lang w:bidi="ar-EG"/>
        </w:rPr>
        <w:t>ف</w:t>
      </w:r>
      <w:r w:rsidR="00760EFD" w:rsidRPr="0037699C">
        <w:rPr>
          <w:rFonts w:ascii="Simplified Arabic" w:hAnsi="Simplified Arabic" w:cs="Simplified Arabic"/>
          <w:sz w:val="32"/>
          <w:szCs w:val="32"/>
          <w:rtl/>
          <w:lang w:bidi="ar-EG"/>
        </w:rPr>
        <w:t>ة والأدب وتكتب الشّعر والقصص، أحبت التعرف على " بابلو"</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ذلك الثائر الإسباني ،ولم يعترض حين أخبره صديق فرنسي بذلك، فراسلته تعرض صداقتها ومساعدتها ،وتبدي له أنها تحترم فيه ذلك البطل الذي حارب من أجل وطنه ،</w:t>
      </w:r>
      <w:r w:rsidR="00027860" w:rsidRPr="0037699C">
        <w:rPr>
          <w:rFonts w:ascii="Simplified Arabic" w:hAnsi="Simplified Arabic" w:cs="Simplified Arabic"/>
          <w:sz w:val="32"/>
          <w:szCs w:val="32"/>
          <w:rtl/>
          <w:lang w:bidi="ar-EG"/>
        </w:rPr>
        <w:t xml:space="preserve"> تتم ترجمة رسائلها  والرد عليها من طرف "مانويل" صديق "بابلو"</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ثم أرسلت صورتها فتعلقّ قلب " بابلو" بها، لتقرر إرجاع العلاقة كما بدأت صداقة،</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ثم تنقطع أخبارها قبل أن تخبره فجأة برحيلها إلى أمريكا</w:t>
      </w:r>
      <w:r w:rsidR="009C75E4" w:rsidRPr="0037699C">
        <w:rPr>
          <w:rFonts w:ascii="Simplified Arabic" w:hAnsi="Simplified Arabic" w:cs="Simplified Arabic"/>
          <w:sz w:val="32"/>
          <w:szCs w:val="32"/>
          <w:rtl/>
          <w:lang w:bidi="ar-EG"/>
        </w:rPr>
        <w:t xml:space="preserve"> للعلاج</w:t>
      </w:r>
      <w:r w:rsidR="0060269D" w:rsidRPr="0037699C">
        <w:rPr>
          <w:rFonts w:ascii="Simplified Arabic" w:hAnsi="Simplified Arabic" w:cs="Simplified Arabic"/>
          <w:sz w:val="32"/>
          <w:szCs w:val="32"/>
          <w:rtl/>
          <w:lang w:bidi="ar-EG"/>
        </w:rPr>
        <w:t xml:space="preserve">، مما يُدخل "بابلو" في حالة جعلته يتهور باتخاذه قرار الفرار من المعتقل وهو </w:t>
      </w:r>
      <w:r w:rsidR="0060269D" w:rsidRPr="0037699C">
        <w:rPr>
          <w:rFonts w:ascii="Simplified Arabic" w:hAnsi="Simplified Arabic" w:cs="Simplified Arabic"/>
          <w:sz w:val="32"/>
          <w:szCs w:val="32"/>
          <w:rtl/>
          <w:lang w:bidi="ar-EG"/>
        </w:rPr>
        <w:lastRenderedPageBreak/>
        <w:t xml:space="preserve">قرار جنوني يشبه </w:t>
      </w:r>
      <w:r w:rsidR="009C75E4" w:rsidRPr="0037699C">
        <w:rPr>
          <w:rFonts w:ascii="Simplified Arabic" w:hAnsi="Simplified Arabic" w:cs="Simplified Arabic"/>
          <w:sz w:val="32"/>
          <w:szCs w:val="32"/>
          <w:rtl/>
          <w:lang w:bidi="ar-EG"/>
        </w:rPr>
        <w:t>الانتحار، وبعد رحيل " بابلو" ترسل أم ماري رسالة، تخبر فيها باحتضار ماري واعتذاره ل</w:t>
      </w:r>
      <w:r w:rsidR="00160020" w:rsidRPr="0037699C">
        <w:rPr>
          <w:rFonts w:ascii="Simplified Arabic" w:hAnsi="Simplified Arabic" w:cs="Simplified Arabic"/>
          <w:sz w:val="32"/>
          <w:szCs w:val="32"/>
          <w:rtl/>
          <w:lang w:bidi="ar-EG"/>
        </w:rPr>
        <w:t>تخييبها أمل" بابلو" وتخبر الأم بوفاة ماري</w:t>
      </w:r>
      <w:r w:rsidR="00006610" w:rsidRPr="0037699C">
        <w:rPr>
          <w:rFonts w:ascii="Simplified Arabic" w:hAnsi="Simplified Arabic" w:cs="Simplified Arabic"/>
          <w:sz w:val="32"/>
          <w:szCs w:val="32"/>
          <w:rtl/>
          <w:lang w:bidi="ar-EG"/>
        </w:rPr>
        <w:t xml:space="preserve"> .</w:t>
      </w:r>
      <w:r w:rsidR="0060269D" w:rsidRPr="0037699C">
        <w:rPr>
          <w:rFonts w:ascii="Simplified Arabic" w:hAnsi="Simplified Arabic" w:cs="Simplified Arabic"/>
          <w:sz w:val="32"/>
          <w:szCs w:val="32"/>
          <w:rtl/>
          <w:lang w:bidi="ar-EG"/>
        </w:rPr>
        <w:br/>
      </w:r>
      <w:r w:rsidR="0060269D" w:rsidRPr="0037699C">
        <w:rPr>
          <w:rFonts w:ascii="Simplified Arabic" w:hAnsi="Simplified Arabic" w:cs="Simplified Arabic"/>
          <w:b/>
          <w:bCs/>
          <w:sz w:val="32"/>
          <w:szCs w:val="32"/>
          <w:rtl/>
          <w:lang w:bidi="ar-EG"/>
        </w:rPr>
        <w:t xml:space="preserve">_ باتريسا: </w:t>
      </w:r>
      <w:r w:rsidR="0060269D" w:rsidRPr="0037699C">
        <w:rPr>
          <w:rFonts w:ascii="Simplified Arabic" w:hAnsi="Simplified Arabic" w:cs="Simplified Arabic"/>
          <w:sz w:val="32"/>
          <w:szCs w:val="32"/>
          <w:rtl/>
          <w:lang w:bidi="ar-EG"/>
        </w:rPr>
        <w:t>زوجة البطل</w:t>
      </w:r>
      <w:r w:rsidR="0060269D" w:rsidRPr="0037699C">
        <w:rPr>
          <w:rFonts w:ascii="Simplified Arabic" w:hAnsi="Simplified Arabic" w:cs="Simplified Arabic"/>
          <w:b/>
          <w:bCs/>
          <w:sz w:val="32"/>
          <w:szCs w:val="32"/>
          <w:rtl/>
          <w:lang w:bidi="ar-EG"/>
        </w:rPr>
        <w:t xml:space="preserve"> " </w:t>
      </w:r>
      <w:r w:rsidR="0060269D" w:rsidRPr="0037699C">
        <w:rPr>
          <w:rFonts w:ascii="Simplified Arabic" w:hAnsi="Simplified Arabic" w:cs="Simplified Arabic"/>
          <w:sz w:val="32"/>
          <w:szCs w:val="32"/>
          <w:rtl/>
          <w:lang w:bidi="ar-EG"/>
        </w:rPr>
        <w:t>مانويل"</w:t>
      </w:r>
      <w:r w:rsidR="0060269D" w:rsidRPr="0037699C">
        <w:rPr>
          <w:rFonts w:ascii="Simplified Arabic" w:hAnsi="Simplified Arabic" w:cs="Simplified Arabic"/>
          <w:b/>
          <w:bCs/>
          <w:sz w:val="32"/>
          <w:szCs w:val="32"/>
          <w:rtl/>
          <w:lang w:bidi="ar-EG"/>
        </w:rPr>
        <w:t xml:space="preserve"> </w:t>
      </w:r>
      <w:r w:rsidR="0060269D" w:rsidRPr="0037699C">
        <w:rPr>
          <w:rFonts w:ascii="Simplified Arabic" w:hAnsi="Simplified Arabic" w:cs="Simplified Arabic"/>
          <w:sz w:val="32"/>
          <w:szCs w:val="32"/>
          <w:rtl/>
          <w:lang w:bidi="ar-EG"/>
        </w:rPr>
        <w:t>ليس  لها أ</w:t>
      </w:r>
      <w:r w:rsidR="00D51618">
        <w:rPr>
          <w:rFonts w:ascii="Simplified Arabic" w:hAnsi="Simplified Arabic" w:cs="Simplified Arabic"/>
          <w:sz w:val="32"/>
          <w:szCs w:val="32"/>
          <w:rtl/>
          <w:lang w:bidi="ar-EG"/>
        </w:rPr>
        <w:t xml:space="preserve">طفال ،بسبب امتناع زوجها ،كانت </w:t>
      </w:r>
      <w:r w:rsidR="00D51618">
        <w:rPr>
          <w:rFonts w:ascii="Simplified Arabic" w:hAnsi="Simplified Arabic" w:cs="Simplified Arabic" w:hint="cs"/>
          <w:sz w:val="32"/>
          <w:szCs w:val="32"/>
          <w:rtl/>
          <w:lang w:bidi="ar-EG"/>
        </w:rPr>
        <w:t>راف</w:t>
      </w:r>
      <w:r w:rsidR="0060269D" w:rsidRPr="0037699C">
        <w:rPr>
          <w:rFonts w:ascii="Simplified Arabic" w:hAnsi="Simplified Arabic" w:cs="Simplified Arabic"/>
          <w:sz w:val="32"/>
          <w:szCs w:val="32"/>
          <w:rtl/>
          <w:lang w:bidi="ar-EG"/>
        </w:rPr>
        <w:t>ضة للوضع ،</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وبعد قيام الحرب اقتنعت بوجهة نظره، فالأطفال كانوا وقود حرب،</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 xml:space="preserve">انضمت "للصليب الأحمر" </w:t>
      </w:r>
      <w:r w:rsidR="00027860" w:rsidRPr="0037699C">
        <w:rPr>
          <w:rFonts w:ascii="Simplified Arabic" w:hAnsi="Simplified Arabic" w:cs="Simplified Arabic"/>
          <w:sz w:val="32"/>
          <w:szCs w:val="32"/>
          <w:rtl/>
          <w:lang w:bidi="ar-EG"/>
        </w:rPr>
        <w:t>تراسل زوجها من باريس ،وفجأة تقرر العودة إلى اسبانيا رغم أن اسمها مسجل في قوائم " الفاشيست".</w:t>
      </w:r>
      <w:r w:rsidR="0040117B" w:rsidRPr="0037699C">
        <w:rPr>
          <w:rFonts w:ascii="Simplified Arabic" w:hAnsi="Simplified Arabic" w:cs="Simplified Arabic"/>
          <w:sz w:val="32"/>
          <w:szCs w:val="32"/>
          <w:rtl/>
          <w:lang w:bidi="ar-EG"/>
        </w:rPr>
        <w:br/>
      </w:r>
      <w:r w:rsidR="0040117B" w:rsidRPr="0037699C">
        <w:rPr>
          <w:rFonts w:ascii="Simplified Arabic" w:hAnsi="Simplified Arabic" w:cs="Simplified Arabic"/>
          <w:b/>
          <w:bCs/>
          <w:sz w:val="32"/>
          <w:szCs w:val="32"/>
          <w:rtl/>
          <w:lang w:bidi="ar-EG"/>
        </w:rPr>
        <w:t>الشاب الروسي</w:t>
      </w:r>
      <w:r w:rsidR="0040117B" w:rsidRPr="0037699C">
        <w:rPr>
          <w:rFonts w:ascii="Simplified Arabic" w:hAnsi="Simplified Arabic" w:cs="Simplified Arabic"/>
          <w:sz w:val="32"/>
          <w:szCs w:val="32"/>
          <w:rtl/>
          <w:lang w:bidi="ar-EG"/>
        </w:rPr>
        <w:t xml:space="preserve">: طالب روسي في </w:t>
      </w:r>
      <w:r w:rsidR="00760EFD" w:rsidRPr="0037699C">
        <w:rPr>
          <w:rFonts w:ascii="Simplified Arabic" w:hAnsi="Simplified Arabic" w:cs="Simplified Arabic"/>
          <w:sz w:val="32"/>
          <w:szCs w:val="32"/>
          <w:rtl/>
          <w:lang w:bidi="ar-EG"/>
        </w:rPr>
        <w:t>ب</w:t>
      </w:r>
      <w:r w:rsidR="0040117B" w:rsidRPr="0037699C">
        <w:rPr>
          <w:rFonts w:ascii="Simplified Arabic" w:hAnsi="Simplified Arabic" w:cs="Simplified Arabic"/>
          <w:sz w:val="32"/>
          <w:szCs w:val="32"/>
          <w:rtl/>
          <w:lang w:bidi="ar-EG"/>
        </w:rPr>
        <w:t>اريس ، التحق بالحرب ضد الجنرال الطاغية</w:t>
      </w:r>
      <w:r w:rsidR="00D51618">
        <w:rPr>
          <w:rFonts w:ascii="Simplified Arabic" w:hAnsi="Simplified Arabic" w:cs="Simplified Arabic" w:hint="cs"/>
          <w:sz w:val="32"/>
          <w:szCs w:val="32"/>
          <w:rtl/>
          <w:lang w:bidi="ar-EG"/>
        </w:rPr>
        <w:t xml:space="preserve"> </w:t>
      </w:r>
      <w:r w:rsidR="0040117B" w:rsidRPr="0037699C">
        <w:rPr>
          <w:rFonts w:ascii="Simplified Arabic" w:hAnsi="Simplified Arabic" w:cs="Simplified Arabic"/>
          <w:sz w:val="32"/>
          <w:szCs w:val="32"/>
          <w:rtl/>
          <w:lang w:bidi="ar-EG"/>
        </w:rPr>
        <w:t>"فرانكو" ضمن " الفرقة الدولية "في بداياتها حتى الهزيمة غادر إلى فرنسا،</w:t>
      </w:r>
      <w:r w:rsidR="00D51618">
        <w:rPr>
          <w:rFonts w:ascii="Simplified Arabic" w:hAnsi="Simplified Arabic" w:cs="Simplified Arabic" w:hint="cs"/>
          <w:sz w:val="32"/>
          <w:szCs w:val="32"/>
          <w:rtl/>
          <w:lang w:bidi="ar-EG"/>
        </w:rPr>
        <w:t xml:space="preserve"> </w:t>
      </w:r>
      <w:r w:rsidR="00D51618">
        <w:rPr>
          <w:rFonts w:ascii="Simplified Arabic" w:hAnsi="Simplified Arabic" w:cs="Simplified Arabic" w:hint="cs"/>
          <w:sz w:val="32"/>
          <w:szCs w:val="32"/>
          <w:rtl/>
          <w:lang w:bidi="ar-EG"/>
        </w:rPr>
        <w:br/>
      </w:r>
      <w:r w:rsidR="0040117B" w:rsidRPr="0037699C">
        <w:rPr>
          <w:rFonts w:ascii="Simplified Arabic" w:hAnsi="Simplified Arabic" w:cs="Simplified Arabic"/>
          <w:sz w:val="32"/>
          <w:szCs w:val="32"/>
          <w:rtl/>
          <w:lang w:bidi="ar-EG"/>
        </w:rPr>
        <w:t xml:space="preserve">و سُجن "بفارني" ثم إلى افريقيا ،إلاّ أنّ "مونويل" لا يعرفه </w:t>
      </w:r>
      <w:r w:rsidR="009C75E4" w:rsidRPr="0037699C">
        <w:rPr>
          <w:rFonts w:ascii="Simplified Arabic" w:hAnsi="Simplified Arabic" w:cs="Simplified Arabic"/>
          <w:sz w:val="32"/>
          <w:szCs w:val="32"/>
          <w:rtl/>
          <w:lang w:bidi="ar-EG"/>
        </w:rPr>
        <w:t>، ليكتشف في رحلته للمعتقل أن الزعيم الشيوعي المُلهم، ق</w:t>
      </w:r>
      <w:r w:rsidR="00D51618">
        <w:rPr>
          <w:rFonts w:ascii="Simplified Arabic" w:hAnsi="Simplified Arabic" w:cs="Simplified Arabic"/>
          <w:sz w:val="32"/>
          <w:szCs w:val="32"/>
          <w:rtl/>
          <w:lang w:bidi="ar-EG"/>
        </w:rPr>
        <w:t>د باع القضية ، وشرب بثمنها الأن</w:t>
      </w:r>
      <w:r w:rsidR="00D51618">
        <w:rPr>
          <w:rFonts w:ascii="Simplified Arabic" w:hAnsi="Simplified Arabic" w:cs="Simplified Arabic" w:hint="cs"/>
          <w:sz w:val="32"/>
          <w:szCs w:val="32"/>
          <w:rtl/>
          <w:lang w:bidi="ar-EG"/>
        </w:rPr>
        <w:t>ج</w:t>
      </w:r>
      <w:r w:rsidR="009C75E4" w:rsidRPr="0037699C">
        <w:rPr>
          <w:rFonts w:ascii="Simplified Arabic" w:hAnsi="Simplified Arabic" w:cs="Simplified Arabic"/>
          <w:sz w:val="32"/>
          <w:szCs w:val="32"/>
          <w:rtl/>
          <w:lang w:bidi="ar-EG"/>
        </w:rPr>
        <w:t>اب في فنادق مدريد ،كغيره من الخونة.</w:t>
      </w:r>
      <w:r w:rsidR="009C75E4" w:rsidRPr="0037699C">
        <w:rPr>
          <w:rFonts w:ascii="Simplified Arabic" w:hAnsi="Simplified Arabic" w:cs="Simplified Arabic"/>
          <w:sz w:val="32"/>
          <w:szCs w:val="32"/>
          <w:rtl/>
          <w:lang w:bidi="ar-EG"/>
        </w:rPr>
        <w:br/>
      </w:r>
      <w:r w:rsidR="0040117B" w:rsidRPr="0037699C">
        <w:rPr>
          <w:rFonts w:ascii="Simplified Arabic" w:hAnsi="Simplified Arabic" w:cs="Simplified Arabic"/>
          <w:b/>
          <w:bCs/>
          <w:sz w:val="32"/>
          <w:szCs w:val="32"/>
          <w:rtl/>
          <w:lang w:bidi="ar-EG"/>
        </w:rPr>
        <w:t xml:space="preserve">العجوز: </w:t>
      </w:r>
      <w:r w:rsidR="0040117B" w:rsidRPr="0037699C">
        <w:rPr>
          <w:rFonts w:ascii="Simplified Arabic" w:hAnsi="Simplified Arabic" w:cs="Simplified Arabic"/>
          <w:sz w:val="32"/>
          <w:szCs w:val="32"/>
          <w:rtl/>
          <w:lang w:bidi="ar-EG"/>
        </w:rPr>
        <w:t>عجوز مريض يُسمع له سعال ليلي، أُعفي من العمل في مصنع الآجر، ينتظر المعتقلون خ</w:t>
      </w:r>
      <w:r w:rsidR="0060269D" w:rsidRPr="0037699C">
        <w:rPr>
          <w:rFonts w:ascii="Simplified Arabic" w:hAnsi="Simplified Arabic" w:cs="Simplified Arabic"/>
          <w:sz w:val="32"/>
          <w:szCs w:val="32"/>
          <w:rtl/>
          <w:lang w:bidi="ar-EG"/>
        </w:rPr>
        <w:t>بر وفاته،</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إلاّ أنه متمسك بالحياة،</w:t>
      </w:r>
      <w:r w:rsidR="00D51618">
        <w:rPr>
          <w:rFonts w:ascii="Simplified Arabic" w:hAnsi="Simplified Arabic" w:cs="Simplified Arabic" w:hint="cs"/>
          <w:sz w:val="32"/>
          <w:szCs w:val="32"/>
          <w:rtl/>
          <w:lang w:bidi="ar-EG"/>
        </w:rPr>
        <w:t xml:space="preserve"> </w:t>
      </w:r>
      <w:r w:rsidR="0060269D" w:rsidRPr="0037699C">
        <w:rPr>
          <w:rFonts w:ascii="Simplified Arabic" w:hAnsi="Simplified Arabic" w:cs="Simplified Arabic"/>
          <w:sz w:val="32"/>
          <w:szCs w:val="32"/>
          <w:rtl/>
          <w:lang w:bidi="ar-EG"/>
        </w:rPr>
        <w:t>كان يضيف بعض اللمسات في الرواية .</w:t>
      </w:r>
      <w:r w:rsidR="0040117B" w:rsidRPr="0037699C">
        <w:rPr>
          <w:rFonts w:ascii="Simplified Arabic" w:hAnsi="Simplified Arabic" w:cs="Simplified Arabic"/>
          <w:sz w:val="32"/>
          <w:szCs w:val="32"/>
          <w:rtl/>
          <w:lang w:bidi="ar-EG"/>
        </w:rPr>
        <w:br/>
      </w:r>
      <w:r w:rsidR="00027860" w:rsidRPr="0037699C">
        <w:rPr>
          <w:rFonts w:ascii="Simplified Arabic" w:hAnsi="Simplified Arabic" w:cs="Simplified Arabic"/>
          <w:b/>
          <w:bCs/>
          <w:sz w:val="32"/>
          <w:szCs w:val="32"/>
          <w:rtl/>
          <w:lang w:bidi="ar-EG"/>
        </w:rPr>
        <w:t>_معتقل اسباني:</w:t>
      </w:r>
      <w:r w:rsidR="00BD30C6" w:rsidRPr="0037699C">
        <w:rPr>
          <w:rFonts w:ascii="Simplified Arabic" w:hAnsi="Simplified Arabic" w:cs="Simplified Arabic"/>
          <w:b/>
          <w:bCs/>
          <w:sz w:val="32"/>
          <w:szCs w:val="32"/>
          <w:rtl/>
          <w:lang w:bidi="ar-EG"/>
        </w:rPr>
        <w:t xml:space="preserve"> </w:t>
      </w:r>
      <w:r w:rsidR="00BD30C6" w:rsidRPr="0037699C">
        <w:rPr>
          <w:rFonts w:ascii="Simplified Arabic" w:hAnsi="Simplified Arabic" w:cs="Simplified Arabic"/>
          <w:sz w:val="32"/>
          <w:szCs w:val="32"/>
          <w:rtl/>
          <w:lang w:bidi="ar-EG"/>
        </w:rPr>
        <w:t xml:space="preserve">شاب شجاع يعرفه "بابلو" مصارع في شوارع برشلونة، يقف </w:t>
      </w:r>
      <w:r w:rsidR="00D51618">
        <w:rPr>
          <w:rFonts w:ascii="Simplified Arabic" w:hAnsi="Simplified Arabic" w:cs="Simplified Arabic" w:hint="cs"/>
          <w:sz w:val="32"/>
          <w:szCs w:val="32"/>
          <w:rtl/>
          <w:lang w:bidi="ar-EG"/>
        </w:rPr>
        <w:br/>
      </w:r>
      <w:r w:rsidR="00BD30C6" w:rsidRPr="0037699C">
        <w:rPr>
          <w:rFonts w:ascii="Simplified Arabic" w:hAnsi="Simplified Arabic" w:cs="Simplified Arabic"/>
          <w:sz w:val="32"/>
          <w:szCs w:val="32"/>
          <w:rtl/>
          <w:lang w:bidi="ar-EG"/>
        </w:rPr>
        <w:t>في وجه بحار ضخم كأنه قادم من نصوص إلياذة هوميوس ،</w:t>
      </w:r>
      <w:r w:rsidR="00D51618">
        <w:rPr>
          <w:rFonts w:ascii="Simplified Arabic" w:hAnsi="Simplified Arabic" w:cs="Simplified Arabic" w:hint="cs"/>
          <w:sz w:val="32"/>
          <w:szCs w:val="32"/>
          <w:rtl/>
          <w:lang w:bidi="ar-EG"/>
        </w:rPr>
        <w:t xml:space="preserve"> </w:t>
      </w:r>
      <w:r w:rsidR="00BD30C6" w:rsidRPr="0037699C">
        <w:rPr>
          <w:rFonts w:ascii="Simplified Arabic" w:hAnsi="Simplified Arabic" w:cs="Simplified Arabic"/>
          <w:sz w:val="32"/>
          <w:szCs w:val="32"/>
          <w:rtl/>
          <w:lang w:bidi="ar-EG"/>
        </w:rPr>
        <w:t>بدا حجمه كالأطفال قربه ،لكن المعتقل تغلب عليه، لا يوجد  تفسير منطقي لما</w:t>
      </w:r>
      <w:r w:rsidR="00D51618">
        <w:rPr>
          <w:rFonts w:ascii="Simplified Arabic" w:hAnsi="Simplified Arabic" w:cs="Simplified Arabic" w:hint="cs"/>
          <w:sz w:val="32"/>
          <w:szCs w:val="32"/>
          <w:rtl/>
          <w:lang w:bidi="ar-EG"/>
        </w:rPr>
        <w:t xml:space="preserve"> </w:t>
      </w:r>
      <w:r w:rsidR="00BD30C6" w:rsidRPr="0037699C">
        <w:rPr>
          <w:rFonts w:ascii="Simplified Arabic" w:hAnsi="Simplified Arabic" w:cs="Simplified Arabic"/>
          <w:sz w:val="32"/>
          <w:szCs w:val="32"/>
          <w:rtl/>
          <w:lang w:bidi="ar-EG"/>
        </w:rPr>
        <w:t>يحدث، يحاول كوركسي أن يجد لها نظير في كتابه المقدس ، لكن الذاكرة تخونه ، يقرر الحراس الاجتماع عليه وقتله ورميه كخشبة حقيرة تطفو في البحر.</w:t>
      </w:r>
      <w:r w:rsidR="00027860" w:rsidRPr="0037699C">
        <w:rPr>
          <w:rFonts w:ascii="Simplified Arabic" w:hAnsi="Simplified Arabic" w:cs="Simplified Arabic"/>
          <w:b/>
          <w:bCs/>
          <w:sz w:val="32"/>
          <w:szCs w:val="32"/>
          <w:rtl/>
          <w:lang w:bidi="ar-EG"/>
        </w:rPr>
        <w:br/>
        <w:t>_ معتقل فرنسي</w:t>
      </w:r>
      <w:r w:rsidR="006F7451" w:rsidRPr="0037699C">
        <w:rPr>
          <w:rFonts w:ascii="Simplified Arabic" w:hAnsi="Simplified Arabic" w:cs="Simplified Arabic"/>
          <w:b/>
          <w:bCs/>
          <w:sz w:val="32"/>
          <w:szCs w:val="32"/>
          <w:rtl/>
          <w:lang w:bidi="ar-EG"/>
        </w:rPr>
        <w:t xml:space="preserve">: </w:t>
      </w:r>
      <w:r w:rsidR="006F7451" w:rsidRPr="0037699C">
        <w:rPr>
          <w:rFonts w:ascii="Simplified Arabic" w:hAnsi="Simplified Arabic" w:cs="Simplified Arabic"/>
          <w:sz w:val="32"/>
          <w:szCs w:val="32"/>
          <w:rtl/>
          <w:lang w:bidi="ar-EG"/>
        </w:rPr>
        <w:t>شاب ثائر  رافض للظلم داخل المعتقل، يرفع</w:t>
      </w:r>
      <w:r w:rsidR="006F7451" w:rsidRPr="0037699C">
        <w:rPr>
          <w:rFonts w:ascii="Simplified Arabic" w:hAnsi="Simplified Arabic" w:cs="Simplified Arabic"/>
          <w:b/>
          <w:bCs/>
          <w:sz w:val="32"/>
          <w:szCs w:val="32"/>
          <w:rtl/>
          <w:lang w:bidi="ar-EG"/>
        </w:rPr>
        <w:t xml:space="preserve"> </w:t>
      </w:r>
      <w:r w:rsidR="006F7451" w:rsidRPr="0037699C">
        <w:rPr>
          <w:rFonts w:ascii="Simplified Arabic" w:hAnsi="Simplified Arabic" w:cs="Simplified Arabic"/>
          <w:sz w:val="32"/>
          <w:szCs w:val="32"/>
          <w:rtl/>
          <w:lang w:bidi="ar-EG"/>
        </w:rPr>
        <w:t>صوته بالثورة عن الحراس،</w:t>
      </w:r>
      <w:r w:rsidR="00D51618">
        <w:rPr>
          <w:rFonts w:ascii="Simplified Arabic" w:hAnsi="Simplified Arabic" w:cs="Simplified Arabic" w:hint="cs"/>
          <w:sz w:val="32"/>
          <w:szCs w:val="32"/>
          <w:rtl/>
          <w:lang w:bidi="ar-EG"/>
        </w:rPr>
        <w:t xml:space="preserve"> </w:t>
      </w:r>
      <w:r w:rsidR="006F7451" w:rsidRPr="0037699C">
        <w:rPr>
          <w:rFonts w:ascii="Simplified Arabic" w:hAnsi="Simplified Arabic" w:cs="Simplified Arabic"/>
          <w:sz w:val="32"/>
          <w:szCs w:val="32"/>
          <w:rtl/>
          <w:lang w:bidi="ar-EG"/>
        </w:rPr>
        <w:t>ويخوّف من سكوتهم الذي سُيلقي بهم في البحر ،كما فُعل بالمعتقل الإسباني ، أقنع البعض لكن الأغلبية يائسة.</w:t>
      </w:r>
      <w:r w:rsidR="006F7451" w:rsidRPr="0037699C">
        <w:rPr>
          <w:rFonts w:ascii="Simplified Arabic" w:hAnsi="Simplified Arabic" w:cs="Simplified Arabic"/>
          <w:b/>
          <w:bCs/>
          <w:sz w:val="32"/>
          <w:szCs w:val="32"/>
          <w:rtl/>
          <w:lang w:bidi="ar-EG"/>
        </w:rPr>
        <w:br/>
      </w:r>
      <w:r w:rsidR="00027860" w:rsidRPr="0037699C">
        <w:rPr>
          <w:rFonts w:ascii="Simplified Arabic" w:hAnsi="Simplified Arabic" w:cs="Simplified Arabic"/>
          <w:b/>
          <w:bCs/>
          <w:sz w:val="32"/>
          <w:szCs w:val="32"/>
          <w:rtl/>
          <w:lang w:bidi="ar-EG"/>
        </w:rPr>
        <w:lastRenderedPageBreak/>
        <w:t>_الرابي يعقوب</w:t>
      </w:r>
      <w:r w:rsidR="006F7451" w:rsidRPr="0037699C">
        <w:rPr>
          <w:rFonts w:ascii="Simplified Arabic" w:hAnsi="Simplified Arabic" w:cs="Simplified Arabic"/>
          <w:b/>
          <w:bCs/>
          <w:sz w:val="32"/>
          <w:szCs w:val="32"/>
          <w:rtl/>
          <w:lang w:bidi="ar-EG"/>
        </w:rPr>
        <w:t>:</w:t>
      </w:r>
      <w:r w:rsidR="00D51618">
        <w:rPr>
          <w:rFonts w:ascii="Simplified Arabic" w:hAnsi="Simplified Arabic" w:cs="Simplified Arabic" w:hint="cs"/>
          <w:b/>
          <w:bCs/>
          <w:sz w:val="32"/>
          <w:szCs w:val="32"/>
          <w:rtl/>
          <w:lang w:bidi="ar-EG"/>
        </w:rPr>
        <w:t xml:space="preserve"> </w:t>
      </w:r>
      <w:r w:rsidR="00780D7D" w:rsidRPr="0037699C">
        <w:rPr>
          <w:rFonts w:ascii="Simplified Arabic" w:hAnsi="Simplified Arabic" w:cs="Simplified Arabic"/>
          <w:sz w:val="32"/>
          <w:szCs w:val="32"/>
          <w:rtl/>
          <w:lang w:bidi="ar-EG"/>
        </w:rPr>
        <w:t xml:space="preserve">وليد فاس </w:t>
      </w:r>
      <w:r w:rsidR="00BD30C6" w:rsidRPr="0037699C">
        <w:rPr>
          <w:rFonts w:ascii="Simplified Arabic" w:hAnsi="Simplified Arabic" w:cs="Simplified Arabic"/>
          <w:sz w:val="32"/>
          <w:szCs w:val="32"/>
          <w:rtl/>
          <w:lang w:bidi="ar-EG"/>
        </w:rPr>
        <w:t xml:space="preserve"> </w:t>
      </w:r>
      <w:r w:rsidR="00780D7D" w:rsidRPr="0037699C">
        <w:rPr>
          <w:rFonts w:ascii="Simplified Arabic" w:hAnsi="Simplified Arabic" w:cs="Simplified Arabic"/>
          <w:sz w:val="32"/>
          <w:szCs w:val="32"/>
          <w:rtl/>
          <w:lang w:bidi="ar-EG"/>
        </w:rPr>
        <w:t>قبل أكثر من ثمانين عام ،عاش حياته مثل القدماء ، يرتحل من مكان إلى آخر ،يبحث عن عالمه الذي ضيعه منذ الولادة ، أقام بتونس وبها سُجن  بتهمة التحريض على الاستعمار الفرنسي،</w:t>
      </w:r>
      <w:r w:rsidR="00D51618">
        <w:rPr>
          <w:rFonts w:ascii="Simplified Arabic" w:hAnsi="Simplified Arabic" w:cs="Simplified Arabic" w:hint="cs"/>
          <w:sz w:val="32"/>
          <w:szCs w:val="32"/>
          <w:rtl/>
          <w:lang w:bidi="ar-EG"/>
        </w:rPr>
        <w:t xml:space="preserve"> </w:t>
      </w:r>
      <w:r w:rsidR="00780D7D" w:rsidRPr="0037699C">
        <w:rPr>
          <w:rFonts w:ascii="Simplified Arabic" w:hAnsi="Simplified Arabic" w:cs="Simplified Arabic"/>
          <w:sz w:val="32"/>
          <w:szCs w:val="32"/>
          <w:rtl/>
          <w:lang w:bidi="ar-EG"/>
        </w:rPr>
        <w:t>لتنفيه إلى الجزائر فا</w:t>
      </w:r>
      <w:r w:rsidR="00BD30C6" w:rsidRPr="0037699C">
        <w:rPr>
          <w:rFonts w:ascii="Simplified Arabic" w:hAnsi="Simplified Arabic" w:cs="Simplified Arabic"/>
          <w:sz w:val="32"/>
          <w:szCs w:val="32"/>
          <w:rtl/>
          <w:lang w:bidi="ar-EG"/>
        </w:rPr>
        <w:t>ستوطن بالجلفة ، مُجيد للعبرية ، يقيم الشعائر الدينية</w:t>
      </w:r>
      <w:r w:rsidR="00BD30C6" w:rsidRPr="0037699C">
        <w:rPr>
          <w:rFonts w:ascii="Simplified Arabic" w:hAnsi="Simplified Arabic" w:cs="Simplified Arabic"/>
          <w:b/>
          <w:bCs/>
          <w:sz w:val="32"/>
          <w:szCs w:val="32"/>
          <w:rtl/>
          <w:lang w:bidi="ar-EG"/>
        </w:rPr>
        <w:t xml:space="preserve"> ،</w:t>
      </w:r>
      <w:r w:rsidR="00BD30C6" w:rsidRPr="0037699C">
        <w:rPr>
          <w:rFonts w:ascii="Simplified Arabic" w:hAnsi="Simplified Arabic" w:cs="Simplified Arabic"/>
          <w:sz w:val="32"/>
          <w:szCs w:val="32"/>
          <w:rtl/>
          <w:lang w:bidi="ar-EG"/>
        </w:rPr>
        <w:t>يوم السبت ، أصبح صيق لـ "كو</w:t>
      </w:r>
      <w:r w:rsidR="001F57FC" w:rsidRPr="0037699C">
        <w:rPr>
          <w:rFonts w:ascii="Simplified Arabic" w:hAnsi="Simplified Arabic" w:cs="Simplified Arabic"/>
          <w:sz w:val="32"/>
          <w:szCs w:val="32"/>
          <w:rtl/>
          <w:lang w:bidi="ar-EG"/>
        </w:rPr>
        <w:t>ر</w:t>
      </w:r>
      <w:r w:rsidR="00BD30C6" w:rsidRPr="0037699C">
        <w:rPr>
          <w:rFonts w:ascii="Simplified Arabic" w:hAnsi="Simplified Arabic" w:cs="Simplified Arabic"/>
          <w:sz w:val="32"/>
          <w:szCs w:val="32"/>
          <w:rtl/>
          <w:lang w:bidi="ar-EG"/>
        </w:rPr>
        <w:t>س</w:t>
      </w:r>
      <w:r w:rsidR="00AB331E" w:rsidRPr="0037699C">
        <w:rPr>
          <w:rFonts w:ascii="Simplified Arabic" w:hAnsi="Simplified Arabic" w:cs="Simplified Arabic"/>
          <w:sz w:val="32"/>
          <w:szCs w:val="32"/>
          <w:rtl/>
          <w:lang w:bidi="ar-EG"/>
        </w:rPr>
        <w:t>ك</w:t>
      </w:r>
      <w:r w:rsidR="00BD30C6" w:rsidRPr="0037699C">
        <w:rPr>
          <w:rFonts w:ascii="Simplified Arabic" w:hAnsi="Simplified Arabic" w:cs="Simplified Arabic"/>
          <w:sz w:val="32"/>
          <w:szCs w:val="32"/>
          <w:rtl/>
          <w:lang w:bidi="ar-EG"/>
        </w:rPr>
        <w:t>ي"</w:t>
      </w:r>
      <w:r w:rsidR="00D51618">
        <w:rPr>
          <w:rFonts w:ascii="Simplified Arabic" w:hAnsi="Simplified Arabic" w:cs="Simplified Arabic" w:hint="cs"/>
          <w:sz w:val="32"/>
          <w:szCs w:val="32"/>
          <w:rtl/>
          <w:lang w:bidi="ar-EG"/>
        </w:rPr>
        <w:t xml:space="preserve"> </w:t>
      </w:r>
      <w:r w:rsidR="001F57FC" w:rsidRPr="0037699C">
        <w:rPr>
          <w:rFonts w:ascii="Simplified Arabic" w:hAnsi="Simplified Arabic" w:cs="Simplified Arabic"/>
          <w:sz w:val="32"/>
          <w:szCs w:val="32"/>
          <w:rtl/>
          <w:lang w:bidi="ar-EG"/>
        </w:rPr>
        <w:t>الذي وجد فيه كل ما بحث عنه ، في هوسه للروحانية، يسبب وفاته حزن "كو</w:t>
      </w:r>
      <w:r w:rsidR="00AB331E" w:rsidRPr="0037699C">
        <w:rPr>
          <w:rFonts w:ascii="Simplified Arabic" w:hAnsi="Simplified Arabic" w:cs="Simplified Arabic"/>
          <w:sz w:val="32"/>
          <w:szCs w:val="32"/>
          <w:rtl/>
          <w:lang w:bidi="ar-EG"/>
        </w:rPr>
        <w:t>ر</w:t>
      </w:r>
      <w:r w:rsidR="001F57FC" w:rsidRPr="0037699C">
        <w:rPr>
          <w:rFonts w:ascii="Simplified Arabic" w:hAnsi="Simplified Arabic" w:cs="Simplified Arabic"/>
          <w:sz w:val="32"/>
          <w:szCs w:val="32"/>
          <w:rtl/>
          <w:lang w:bidi="ar-EG"/>
        </w:rPr>
        <w:t>س</w:t>
      </w:r>
      <w:r w:rsidR="00AB331E" w:rsidRPr="0037699C">
        <w:rPr>
          <w:rFonts w:ascii="Simplified Arabic" w:hAnsi="Simplified Arabic" w:cs="Simplified Arabic"/>
          <w:sz w:val="32"/>
          <w:szCs w:val="32"/>
          <w:rtl/>
          <w:lang w:bidi="ar-EG"/>
        </w:rPr>
        <w:t>ك</w:t>
      </w:r>
      <w:r w:rsidR="001F57FC" w:rsidRPr="0037699C">
        <w:rPr>
          <w:rFonts w:ascii="Simplified Arabic" w:hAnsi="Simplified Arabic" w:cs="Simplified Arabic"/>
          <w:sz w:val="32"/>
          <w:szCs w:val="32"/>
          <w:rtl/>
          <w:lang w:bidi="ar-EG"/>
        </w:rPr>
        <w:t>ي"</w:t>
      </w:r>
      <w:r w:rsidR="00006610" w:rsidRPr="0037699C">
        <w:rPr>
          <w:rFonts w:ascii="Simplified Arabic" w:hAnsi="Simplified Arabic" w:cs="Simplified Arabic"/>
          <w:sz w:val="32"/>
          <w:szCs w:val="32"/>
          <w:rtl/>
          <w:lang w:bidi="ar-EG"/>
        </w:rPr>
        <w:t>.</w:t>
      </w:r>
      <w:r w:rsidR="00BD30C6" w:rsidRPr="0037699C">
        <w:rPr>
          <w:rFonts w:ascii="Simplified Arabic" w:hAnsi="Simplified Arabic" w:cs="Simplified Arabic"/>
          <w:b/>
          <w:bCs/>
          <w:sz w:val="32"/>
          <w:szCs w:val="32"/>
          <w:rtl/>
          <w:lang w:bidi="ar-EG"/>
        </w:rPr>
        <w:br/>
        <w:t xml:space="preserve"> </w:t>
      </w:r>
      <w:r w:rsidR="00027860" w:rsidRPr="0037699C">
        <w:rPr>
          <w:rFonts w:ascii="Simplified Arabic" w:hAnsi="Simplified Arabic" w:cs="Simplified Arabic"/>
          <w:b/>
          <w:bCs/>
          <w:sz w:val="32"/>
          <w:szCs w:val="32"/>
          <w:rtl/>
          <w:lang w:bidi="ar-EG"/>
        </w:rPr>
        <w:t>_ دحمان السلمي:</w:t>
      </w:r>
      <w:r w:rsidR="00BD30C6" w:rsidRPr="0037699C">
        <w:rPr>
          <w:rFonts w:ascii="Simplified Arabic" w:hAnsi="Simplified Arabic" w:cs="Simplified Arabic"/>
          <w:b/>
          <w:bCs/>
          <w:sz w:val="32"/>
          <w:szCs w:val="32"/>
          <w:rtl/>
          <w:lang w:bidi="ar-EG"/>
        </w:rPr>
        <w:t xml:space="preserve"> </w:t>
      </w:r>
      <w:r w:rsidR="00BD30C6" w:rsidRPr="0037699C">
        <w:rPr>
          <w:rFonts w:ascii="Simplified Arabic" w:hAnsi="Simplified Arabic" w:cs="Simplified Arabic"/>
          <w:sz w:val="32"/>
          <w:szCs w:val="32"/>
          <w:rtl/>
          <w:lang w:bidi="ar-EG"/>
        </w:rPr>
        <w:t>صاحب محل</w:t>
      </w:r>
      <w:r w:rsidR="00BD30C6" w:rsidRPr="0037699C">
        <w:rPr>
          <w:rFonts w:ascii="Simplified Arabic" w:hAnsi="Simplified Arabic" w:cs="Simplified Arabic"/>
          <w:b/>
          <w:bCs/>
          <w:sz w:val="32"/>
          <w:szCs w:val="32"/>
          <w:rtl/>
          <w:lang w:bidi="ar-EG"/>
        </w:rPr>
        <w:t xml:space="preserve"> </w:t>
      </w:r>
      <w:r w:rsidR="00BD30C6" w:rsidRPr="0037699C">
        <w:rPr>
          <w:rFonts w:ascii="Simplified Arabic" w:hAnsi="Simplified Arabic" w:cs="Simplified Arabic"/>
          <w:sz w:val="32"/>
          <w:szCs w:val="32"/>
          <w:rtl/>
          <w:lang w:bidi="ar-EG"/>
        </w:rPr>
        <w:t>غير مختص ،فبه مزيج من المبيعات، حافظ لتاريخ  المنطقة وأحداثها، صاحب "الصبائحي" عرّف " مانويل" عليه</w:t>
      </w:r>
      <w:r w:rsidR="00006610" w:rsidRPr="0037699C">
        <w:rPr>
          <w:rFonts w:ascii="Simplified Arabic" w:hAnsi="Simplified Arabic" w:cs="Simplified Arabic"/>
          <w:sz w:val="32"/>
          <w:szCs w:val="32"/>
          <w:rtl/>
          <w:lang w:bidi="ar-EG"/>
        </w:rPr>
        <w:t xml:space="preserve"> فتنشأ بينهما علاقة صداقة، كان يحمل الكثير من القصص </w:t>
      </w:r>
      <w:r w:rsidR="00C96D8B">
        <w:rPr>
          <w:rFonts w:ascii="Simplified Arabic" w:hAnsi="Simplified Arabic" w:cs="Simplified Arabic"/>
          <w:sz w:val="32"/>
          <w:szCs w:val="32"/>
          <w:rtl/>
          <w:lang w:bidi="ar-EG"/>
        </w:rPr>
        <w:t>الغريبة التي كانت تأسر "مانويل"</w:t>
      </w:r>
    </w:p>
    <w:p w:rsidR="00271ED0" w:rsidRPr="0037699C" w:rsidRDefault="008815C1" w:rsidP="004B23E3">
      <w:pPr>
        <w:spacing w:line="276" w:lineRule="auto"/>
        <w:rPr>
          <w:rFonts w:ascii="Simplified Arabic" w:hAnsi="Simplified Arabic" w:cs="Simplified Arabic"/>
          <w:b/>
          <w:bCs/>
          <w:sz w:val="32"/>
          <w:szCs w:val="32"/>
          <w:rtl/>
          <w:lang w:bidi="ar-EG"/>
        </w:rPr>
      </w:pPr>
      <w:r w:rsidRPr="0037699C">
        <w:rPr>
          <w:rFonts w:ascii="Simplified Arabic" w:hAnsi="Simplified Arabic" w:cs="Simplified Arabic"/>
          <w:b/>
          <w:bCs/>
          <w:sz w:val="32"/>
          <w:szCs w:val="32"/>
          <w:rtl/>
          <w:lang w:bidi="ar-EG"/>
        </w:rPr>
        <w:t xml:space="preserve"> رابعا</w:t>
      </w:r>
      <w:r w:rsidR="00660AF2" w:rsidRPr="0037699C">
        <w:rPr>
          <w:rFonts w:ascii="Simplified Arabic" w:hAnsi="Simplified Arabic" w:cs="Simplified Arabic"/>
          <w:b/>
          <w:bCs/>
          <w:sz w:val="32"/>
          <w:szCs w:val="32"/>
          <w:rtl/>
          <w:lang w:bidi="ar-EG"/>
        </w:rPr>
        <w:t xml:space="preserve"> : أصناف الشخصية:</w:t>
      </w:r>
      <w:r w:rsidR="00590733" w:rsidRPr="0037699C">
        <w:rPr>
          <w:rFonts w:ascii="Simplified Arabic" w:hAnsi="Simplified Arabic" w:cs="Simplified Arabic"/>
          <w:sz w:val="32"/>
          <w:szCs w:val="32"/>
          <w:rtl/>
          <w:lang w:bidi="ar-EG"/>
        </w:rPr>
        <w:br/>
      </w:r>
      <w:r w:rsidR="00660AF2" w:rsidRPr="0037699C">
        <w:rPr>
          <w:rFonts w:ascii="Simplified Arabic" w:hAnsi="Simplified Arabic" w:cs="Simplified Arabic"/>
          <w:b/>
          <w:bCs/>
          <w:sz w:val="32"/>
          <w:szCs w:val="32"/>
          <w:rtl/>
          <w:lang w:bidi="ar-EG"/>
        </w:rPr>
        <w:t xml:space="preserve">أ/ </w:t>
      </w:r>
      <w:r w:rsidR="00590733" w:rsidRPr="0037699C">
        <w:rPr>
          <w:rFonts w:ascii="Simplified Arabic" w:hAnsi="Simplified Arabic" w:cs="Simplified Arabic"/>
          <w:b/>
          <w:bCs/>
          <w:sz w:val="32"/>
          <w:szCs w:val="32"/>
          <w:rtl/>
          <w:lang w:bidi="ar-EG"/>
        </w:rPr>
        <w:t>الشخصيات المرجعية:</w:t>
      </w:r>
      <w:r w:rsidR="00590733" w:rsidRPr="0037699C">
        <w:rPr>
          <w:rFonts w:ascii="Simplified Arabic" w:hAnsi="Simplified Arabic" w:cs="Simplified Arabic"/>
          <w:sz w:val="32"/>
          <w:szCs w:val="32"/>
          <w:rtl/>
          <w:lang w:bidi="ar-EG"/>
        </w:rPr>
        <w:br/>
        <w:t>المرجعية</w:t>
      </w:r>
      <w:r w:rsidR="005837AE" w:rsidRPr="0037699C">
        <w:rPr>
          <w:rFonts w:ascii="Simplified Arabic" w:hAnsi="Simplified Arabic" w:cs="Simplified Arabic"/>
          <w:sz w:val="32"/>
          <w:szCs w:val="32"/>
          <w:rtl/>
          <w:lang w:bidi="ar-EG"/>
        </w:rPr>
        <w:t xml:space="preserve"> هي "</w:t>
      </w:r>
      <w:r w:rsidR="00590733" w:rsidRPr="0037699C">
        <w:rPr>
          <w:rFonts w:ascii="Simplified Arabic" w:hAnsi="Simplified Arabic" w:cs="Simplified Arabic"/>
          <w:sz w:val="32"/>
          <w:szCs w:val="32"/>
          <w:rtl/>
          <w:lang w:bidi="ar-EG"/>
        </w:rPr>
        <w:t xml:space="preserve">الوظيفة التي </w:t>
      </w:r>
      <w:r w:rsidR="005837AE" w:rsidRPr="0037699C">
        <w:rPr>
          <w:rFonts w:ascii="Simplified Arabic" w:hAnsi="Simplified Arabic" w:cs="Simplified Arabic"/>
          <w:sz w:val="32"/>
          <w:szCs w:val="32"/>
          <w:rtl/>
          <w:lang w:bidi="ar-EG"/>
        </w:rPr>
        <w:t xml:space="preserve"> يحيل بها الدليل اللساني على موضوع العالم غير اللساني سواء كان خياليا أم  واقعيا </w:t>
      </w:r>
      <w:r w:rsidR="005837AE" w:rsidRPr="0037699C">
        <w:rPr>
          <w:rStyle w:val="FootnoteReference"/>
          <w:rFonts w:ascii="Simplified Arabic" w:hAnsi="Simplified Arabic" w:cs="Simplified Arabic"/>
          <w:sz w:val="32"/>
          <w:szCs w:val="32"/>
          <w:rtl/>
          <w:lang w:bidi="ar-EG"/>
        </w:rPr>
        <w:footnoteReference w:id="112"/>
      </w:r>
      <w:r w:rsidR="001C37F7" w:rsidRPr="0037699C">
        <w:rPr>
          <w:rFonts w:ascii="Simplified Arabic" w:hAnsi="Simplified Arabic" w:cs="Simplified Arabic"/>
          <w:sz w:val="32"/>
          <w:szCs w:val="32"/>
          <w:rtl/>
          <w:lang w:bidi="ar-EG"/>
        </w:rPr>
        <w:t xml:space="preserve"> فهي تُحيل على "معنى ناجز وثابت تفرضه ثقافة ما، بحيث أن مقرو</w:t>
      </w:r>
      <w:r w:rsidR="00D51618">
        <w:rPr>
          <w:rFonts w:ascii="Simplified Arabic" w:hAnsi="Simplified Arabic" w:cs="Simplified Arabic" w:hint="cs"/>
          <w:sz w:val="32"/>
          <w:szCs w:val="32"/>
          <w:rtl/>
          <w:lang w:bidi="ar-EG"/>
        </w:rPr>
        <w:t>ئ</w:t>
      </w:r>
      <w:r w:rsidR="001C37F7" w:rsidRPr="0037699C">
        <w:rPr>
          <w:rFonts w:ascii="Simplified Arabic" w:hAnsi="Simplified Arabic" w:cs="Simplified Arabic"/>
          <w:sz w:val="32"/>
          <w:szCs w:val="32"/>
          <w:rtl/>
          <w:lang w:bidi="ar-EG"/>
        </w:rPr>
        <w:t>يتها تظل دائماً رهينة بدرجة مشاركة القارئ تلك الثقافة"</w:t>
      </w:r>
      <w:r w:rsidR="001C37F7" w:rsidRPr="0037699C">
        <w:rPr>
          <w:rStyle w:val="FootnoteReference"/>
          <w:rFonts w:ascii="Simplified Arabic" w:hAnsi="Simplified Arabic" w:cs="Simplified Arabic"/>
          <w:sz w:val="32"/>
          <w:szCs w:val="32"/>
          <w:rtl/>
          <w:lang w:bidi="ar-EG"/>
        </w:rPr>
        <w:footnoteReference w:id="113"/>
      </w:r>
      <w:r w:rsidR="001C37F7" w:rsidRPr="0037699C">
        <w:rPr>
          <w:rFonts w:ascii="Simplified Arabic" w:hAnsi="Simplified Arabic" w:cs="Simplified Arabic"/>
          <w:sz w:val="32"/>
          <w:szCs w:val="32"/>
          <w:rtl/>
          <w:lang w:bidi="ar-EG"/>
        </w:rPr>
        <w:t xml:space="preserve"> </w:t>
      </w:r>
      <w:r w:rsidR="001C37F7" w:rsidRPr="0037699C">
        <w:rPr>
          <w:rFonts w:ascii="Simplified Arabic" w:hAnsi="Simplified Arabic" w:cs="Simplified Arabic"/>
          <w:sz w:val="32"/>
          <w:szCs w:val="32"/>
          <w:rtl/>
          <w:lang w:bidi="ar-EG"/>
        </w:rPr>
        <w:br/>
      </w:r>
      <w:r w:rsidR="00271ED0" w:rsidRPr="0037699C">
        <w:rPr>
          <w:rFonts w:ascii="Simplified Arabic" w:hAnsi="Simplified Arabic" w:cs="Simplified Arabic"/>
          <w:b/>
          <w:bCs/>
          <w:sz w:val="32"/>
          <w:szCs w:val="32"/>
          <w:rtl/>
          <w:lang w:bidi="ar-EG"/>
        </w:rPr>
        <w:t xml:space="preserve">1/ </w:t>
      </w:r>
      <w:r w:rsidR="001C37F7" w:rsidRPr="0037699C">
        <w:rPr>
          <w:rFonts w:ascii="Simplified Arabic" w:hAnsi="Simplified Arabic" w:cs="Simplified Arabic"/>
          <w:b/>
          <w:bCs/>
          <w:sz w:val="32"/>
          <w:szCs w:val="32"/>
          <w:rtl/>
          <w:lang w:bidi="ar-EG"/>
        </w:rPr>
        <w:t>شخصيات ذات مرجعية اجتماعية:</w:t>
      </w:r>
      <w:r w:rsidR="001C37F7" w:rsidRPr="0037699C">
        <w:rPr>
          <w:rFonts w:ascii="Simplified Arabic" w:hAnsi="Simplified Arabic" w:cs="Simplified Arabic"/>
          <w:sz w:val="32"/>
          <w:szCs w:val="32"/>
          <w:rtl/>
          <w:lang w:bidi="ar-EG"/>
        </w:rPr>
        <w:br/>
        <w:t xml:space="preserve">نجد في روايى سيّير دي مويرتي  شخصيات ذات مرجعية اجتماعية ،وإن كانت لا تُحيل  إلاّ على أشخاص بصفاتهم الاجتماعية أو فئات مهنية  ... </w:t>
      </w:r>
      <w:r w:rsidR="003F2CC2" w:rsidRPr="0037699C">
        <w:rPr>
          <w:rFonts w:ascii="Simplified Arabic" w:hAnsi="Simplified Arabic" w:cs="Simplified Arabic"/>
          <w:sz w:val="32"/>
          <w:szCs w:val="32"/>
          <w:rtl/>
          <w:lang w:bidi="ar-EG"/>
        </w:rPr>
        <w:t xml:space="preserve"> ويمكن تصنيفها في الرواية  إلى:</w:t>
      </w:r>
      <w:r w:rsidR="003F2CC2" w:rsidRPr="0037699C">
        <w:rPr>
          <w:rFonts w:ascii="Simplified Arabic" w:hAnsi="Simplified Arabic" w:cs="Simplified Arabic"/>
          <w:sz w:val="32"/>
          <w:szCs w:val="32"/>
          <w:rtl/>
          <w:lang w:bidi="ar-EG"/>
        </w:rPr>
        <w:br/>
      </w:r>
      <w:r w:rsidR="00CA62C6" w:rsidRPr="0037699C">
        <w:rPr>
          <w:rFonts w:ascii="Simplified Arabic" w:hAnsi="Simplified Arabic" w:cs="Simplified Arabic"/>
          <w:b/>
          <w:bCs/>
          <w:sz w:val="32"/>
          <w:szCs w:val="32"/>
          <w:rtl/>
          <w:lang w:bidi="ar-EG"/>
        </w:rPr>
        <w:t>أ/</w:t>
      </w:r>
      <w:r w:rsidR="003F2CC2" w:rsidRPr="0037699C">
        <w:rPr>
          <w:rFonts w:ascii="Simplified Arabic" w:hAnsi="Simplified Arabic" w:cs="Simplified Arabic"/>
          <w:b/>
          <w:bCs/>
          <w:sz w:val="32"/>
          <w:szCs w:val="32"/>
          <w:rtl/>
          <w:lang w:bidi="ar-EG"/>
        </w:rPr>
        <w:t xml:space="preserve">فئة الفقراء والمهمشين: </w:t>
      </w:r>
      <w:r w:rsidR="003F2CC2" w:rsidRPr="0037699C">
        <w:rPr>
          <w:rFonts w:ascii="Simplified Arabic" w:hAnsi="Simplified Arabic" w:cs="Simplified Arabic"/>
          <w:sz w:val="32"/>
          <w:szCs w:val="32"/>
          <w:rtl/>
          <w:lang w:bidi="ar-EG"/>
        </w:rPr>
        <w:t>وهي فئة تسعى وراء لقمة العيش ، وإن غمست بالذل ، والتنازل على بعض المبادئ وتظهر هذه الفئة ضمن شخصيات:</w:t>
      </w:r>
      <w:r w:rsidR="00575EC4" w:rsidRPr="0037699C">
        <w:rPr>
          <w:rFonts w:ascii="Simplified Arabic" w:hAnsi="Simplified Arabic" w:cs="Simplified Arabic"/>
          <w:b/>
          <w:bCs/>
          <w:sz w:val="32"/>
          <w:szCs w:val="32"/>
          <w:rtl/>
          <w:lang w:bidi="ar-EG"/>
        </w:rPr>
        <w:br/>
      </w:r>
      <w:r w:rsidR="003F2CC2" w:rsidRPr="0037699C">
        <w:rPr>
          <w:rFonts w:ascii="Simplified Arabic" w:hAnsi="Simplified Arabic" w:cs="Simplified Arabic"/>
          <w:b/>
          <w:bCs/>
          <w:sz w:val="32"/>
          <w:szCs w:val="32"/>
          <w:rtl/>
          <w:lang w:bidi="ar-EG"/>
        </w:rPr>
        <w:t xml:space="preserve">شخصية </w:t>
      </w:r>
      <w:r w:rsidR="00575EC4" w:rsidRPr="0037699C">
        <w:rPr>
          <w:rFonts w:ascii="Simplified Arabic" w:hAnsi="Simplified Arabic" w:cs="Simplified Arabic"/>
          <w:b/>
          <w:bCs/>
          <w:sz w:val="32"/>
          <w:szCs w:val="32"/>
          <w:rtl/>
          <w:lang w:bidi="ar-EG"/>
        </w:rPr>
        <w:t>الصبائحي:</w:t>
      </w:r>
      <w:r w:rsidR="00575EC4" w:rsidRPr="0037699C">
        <w:rPr>
          <w:rFonts w:ascii="Simplified Arabic" w:hAnsi="Simplified Arabic" w:cs="Simplified Arabic"/>
          <w:sz w:val="32"/>
          <w:szCs w:val="32"/>
          <w:rtl/>
          <w:lang w:bidi="ar-EG"/>
        </w:rPr>
        <w:t xml:space="preserve"> فارس فرنسي قائد الحراس ، ف</w:t>
      </w:r>
      <w:r w:rsidR="003F2CC2" w:rsidRPr="0037699C">
        <w:rPr>
          <w:rFonts w:ascii="Simplified Arabic" w:hAnsi="Simplified Arabic" w:cs="Simplified Arabic"/>
          <w:sz w:val="32"/>
          <w:szCs w:val="32"/>
          <w:rtl/>
          <w:lang w:bidi="ar-EG"/>
        </w:rPr>
        <w:t xml:space="preserve">ي نهاية </w:t>
      </w:r>
      <w:r w:rsidR="00D51618" w:rsidRPr="0037699C">
        <w:rPr>
          <w:rFonts w:ascii="Simplified Arabic" w:hAnsi="Simplified Arabic" w:cs="Simplified Arabic" w:hint="cs"/>
          <w:sz w:val="32"/>
          <w:szCs w:val="32"/>
          <w:rtl/>
          <w:lang w:bidi="ar-EG"/>
        </w:rPr>
        <w:t>الأربعين</w:t>
      </w:r>
      <w:r w:rsidR="00D51618">
        <w:rPr>
          <w:rFonts w:ascii="Simplified Arabic" w:hAnsi="Simplified Arabic" w:cs="Simplified Arabic" w:hint="cs"/>
          <w:sz w:val="32"/>
          <w:szCs w:val="32"/>
          <w:rtl/>
          <w:lang w:bidi="ar-EG"/>
        </w:rPr>
        <w:t>ي</w:t>
      </w:r>
      <w:r w:rsidR="00D51618" w:rsidRPr="0037699C">
        <w:rPr>
          <w:rFonts w:ascii="Simplified Arabic" w:hAnsi="Simplified Arabic" w:cs="Simplified Arabic" w:hint="cs"/>
          <w:sz w:val="32"/>
          <w:szCs w:val="32"/>
          <w:rtl/>
          <w:lang w:bidi="ar-EG"/>
        </w:rPr>
        <w:t>ات</w:t>
      </w:r>
      <w:r w:rsidR="003F2CC2" w:rsidRPr="0037699C">
        <w:rPr>
          <w:rFonts w:ascii="Simplified Arabic" w:hAnsi="Simplified Arabic" w:cs="Simplified Arabic"/>
          <w:sz w:val="32"/>
          <w:szCs w:val="32"/>
          <w:rtl/>
          <w:lang w:bidi="ar-EG"/>
        </w:rPr>
        <w:t xml:space="preserve"> من عمره </w:t>
      </w:r>
      <w:r w:rsidR="003F2CC2" w:rsidRPr="0037699C">
        <w:rPr>
          <w:rFonts w:ascii="Simplified Arabic" w:hAnsi="Simplified Arabic" w:cs="Simplified Arabic"/>
          <w:sz w:val="32"/>
          <w:szCs w:val="32"/>
          <w:rtl/>
          <w:lang w:bidi="ar-EG"/>
        </w:rPr>
        <w:lastRenderedPageBreak/>
        <w:t>قاسي</w:t>
      </w:r>
      <w:r w:rsidR="00575EC4" w:rsidRPr="0037699C">
        <w:rPr>
          <w:rFonts w:ascii="Simplified Arabic" w:hAnsi="Simplified Arabic" w:cs="Simplified Arabic"/>
          <w:sz w:val="32"/>
          <w:szCs w:val="32"/>
          <w:rtl/>
          <w:lang w:bidi="ar-EG"/>
        </w:rPr>
        <w:t xml:space="preserve"> الملامح ،ذو لحية وعمامة وبرنس ،لديه زوجة وعشرة أولاد ،يسكن خارج المدينة ،وأجرته ضئيلة ، مشترك في السوق السوداء مع المعتقلين، إذ يدخلون السّجائر وأحيانا الخمر ويتغاضى عنهم ويأخذ نسبة عن ذلك في غير الخمر رغم كونه خماراً ،صديق للشخص</w:t>
      </w:r>
      <w:r w:rsidR="00D51618">
        <w:rPr>
          <w:rFonts w:ascii="Simplified Arabic" w:hAnsi="Simplified Arabic" w:cs="Simplified Arabic"/>
          <w:sz w:val="32"/>
          <w:szCs w:val="32"/>
          <w:rtl/>
          <w:lang w:bidi="ar-EG"/>
        </w:rPr>
        <w:t>ية الرئيسية ( المعتقل مانويي</w:t>
      </w:r>
      <w:r w:rsidR="00D51618">
        <w:rPr>
          <w:rFonts w:ascii="Simplified Arabic" w:hAnsi="Simplified Arabic" w:cs="Simplified Arabic" w:hint="cs"/>
          <w:sz w:val="32"/>
          <w:szCs w:val="32"/>
          <w:rtl/>
          <w:lang w:bidi="ar-EG"/>
        </w:rPr>
        <w:t>ل</w:t>
      </w:r>
      <w:r w:rsidR="00575EC4" w:rsidRPr="0037699C">
        <w:rPr>
          <w:rFonts w:ascii="Simplified Arabic" w:hAnsi="Simplified Arabic" w:cs="Simplified Arabic"/>
          <w:sz w:val="32"/>
          <w:szCs w:val="32"/>
          <w:rtl/>
          <w:lang w:bidi="ar-EG"/>
        </w:rPr>
        <w:t>) أخبره بسرّ القهوة.</w:t>
      </w:r>
      <w:r w:rsidR="00CA62C6" w:rsidRPr="0037699C">
        <w:rPr>
          <w:rFonts w:ascii="Simplified Arabic" w:hAnsi="Simplified Arabic" w:cs="Simplified Arabic"/>
          <w:sz w:val="32"/>
          <w:szCs w:val="32"/>
          <w:rtl/>
          <w:lang w:bidi="ar-EG"/>
        </w:rPr>
        <w:br/>
      </w:r>
      <w:r w:rsidR="00CA62C6" w:rsidRPr="0037699C">
        <w:rPr>
          <w:rFonts w:ascii="Simplified Arabic" w:hAnsi="Simplified Arabic" w:cs="Simplified Arabic"/>
          <w:b/>
          <w:bCs/>
          <w:sz w:val="32"/>
          <w:szCs w:val="32"/>
          <w:rtl/>
          <w:lang w:bidi="ar-EG"/>
        </w:rPr>
        <w:t>ب/ شخصيات ذات أصول ريفية:</w:t>
      </w:r>
      <w:r w:rsidR="00CA62C6" w:rsidRPr="0037699C">
        <w:rPr>
          <w:rFonts w:ascii="Simplified Arabic" w:hAnsi="Simplified Arabic" w:cs="Simplified Arabic"/>
          <w:b/>
          <w:bCs/>
          <w:sz w:val="32"/>
          <w:szCs w:val="32"/>
          <w:rtl/>
          <w:lang w:bidi="ar-EG"/>
        </w:rPr>
        <w:br/>
        <w:t>بابلو</w:t>
      </w:r>
      <w:r w:rsidR="00CA62C6" w:rsidRPr="0037699C">
        <w:rPr>
          <w:rFonts w:ascii="Simplified Arabic" w:hAnsi="Simplified Arabic" w:cs="Simplified Arabic"/>
          <w:sz w:val="32"/>
          <w:szCs w:val="32"/>
          <w:rtl/>
          <w:lang w:bidi="ar-EG"/>
        </w:rPr>
        <w:t>: فلاح محدود الثقافة سريع الغضب يُحسن استعمال السّلاح ،بسيط يفهم من كلامه من طريقة نطقه يمكن التنؤ بما سيقول، شهم يحمل في أحلك الظروف جريحا مصاب برصاصة لمسافة طويلة ، لتنشأ بينهما فيما بعد علاقة صداقة ، يرفض الظلم ،شهم أبيّ بتهور ،وهي طبائع أهل الريف عامّة.</w:t>
      </w:r>
      <w:r w:rsidR="00271ED0" w:rsidRPr="0037699C">
        <w:rPr>
          <w:rFonts w:ascii="Simplified Arabic" w:hAnsi="Simplified Arabic" w:cs="Simplified Arabic"/>
          <w:sz w:val="32"/>
          <w:szCs w:val="32"/>
          <w:rtl/>
          <w:lang w:bidi="ar-EG"/>
        </w:rPr>
        <w:br/>
        <w:t>2</w:t>
      </w:r>
      <w:r w:rsidR="00271ED0" w:rsidRPr="0037699C">
        <w:rPr>
          <w:rFonts w:ascii="Simplified Arabic" w:hAnsi="Simplified Arabic" w:cs="Simplified Arabic"/>
          <w:b/>
          <w:bCs/>
          <w:sz w:val="32"/>
          <w:szCs w:val="32"/>
          <w:rtl/>
          <w:lang w:bidi="ar-EG"/>
        </w:rPr>
        <w:t>/ الشخصيات المجازية (المعنوية ):</w:t>
      </w:r>
    </w:p>
    <w:p w:rsidR="00C920AF" w:rsidRPr="00C96D8B" w:rsidRDefault="00271ED0" w:rsidP="00C96D8B">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وقد أطلق عليها" فيليب هامون" بالمجازية، والمقصود</w:t>
      </w:r>
      <w:r w:rsidRPr="0037699C">
        <w:rPr>
          <w:rFonts w:ascii="Simplified Arabic" w:hAnsi="Simplified Arabic" w:cs="Simplified Arabic"/>
          <w:b/>
          <w:bCs/>
          <w:sz w:val="32"/>
          <w:szCs w:val="32"/>
          <w:rtl/>
          <w:lang w:bidi="ar-EG"/>
        </w:rPr>
        <w:t xml:space="preserve"> </w:t>
      </w:r>
      <w:r w:rsidRPr="0037699C">
        <w:rPr>
          <w:rFonts w:ascii="Simplified Arabic" w:hAnsi="Simplified Arabic" w:cs="Simplified Arabic"/>
          <w:sz w:val="32"/>
          <w:szCs w:val="32"/>
          <w:rtl/>
          <w:lang w:bidi="ar-EG"/>
        </w:rPr>
        <w:t>بها الشخصيات  التي ليس لها وجوداً مادياً ملموساً، لكن لديها أبعاداً معنوية مرتبطة بالشخصيات الرئيسية والثانوية، يتسنى للقارئ الكشف عنها من خلال استجلاء علاقات الشخصيات فيما بينها،</w:t>
      </w:r>
      <w:r w:rsidR="00D51618">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أو من خلال</w:t>
      </w:r>
      <w:r w:rsidR="000B0042" w:rsidRPr="0037699C">
        <w:rPr>
          <w:rFonts w:ascii="Simplified Arabic" w:hAnsi="Simplified Arabic" w:cs="Simplified Arabic"/>
          <w:sz w:val="32"/>
          <w:szCs w:val="32"/>
          <w:rtl/>
          <w:lang w:bidi="ar-EG"/>
        </w:rPr>
        <w:t xml:space="preserve"> أقوالها وأفعالها  الايجابية أو </w:t>
      </w:r>
      <w:r w:rsidRPr="0037699C">
        <w:rPr>
          <w:rFonts w:ascii="Simplified Arabic" w:hAnsi="Simplified Arabic" w:cs="Simplified Arabic"/>
          <w:sz w:val="32"/>
          <w:szCs w:val="32"/>
          <w:rtl/>
          <w:lang w:bidi="ar-EG"/>
        </w:rPr>
        <w:t>السلبية ،مثل: الحب</w:t>
      </w:r>
      <w:r w:rsidR="000B0042" w:rsidRPr="0037699C">
        <w:rPr>
          <w:rFonts w:ascii="Simplified Arabic" w:hAnsi="Simplified Arabic" w:cs="Simplified Arabic"/>
          <w:sz w:val="32"/>
          <w:szCs w:val="32"/>
          <w:rtl/>
          <w:lang w:bidi="ar-EG"/>
        </w:rPr>
        <w:t>،</w:t>
      </w:r>
      <w:r w:rsidR="00D51618">
        <w:rPr>
          <w:rFonts w:ascii="Simplified Arabic" w:hAnsi="Simplified Arabic" w:cs="Simplified Arabic" w:hint="cs"/>
          <w:sz w:val="32"/>
          <w:szCs w:val="32"/>
          <w:rtl/>
          <w:lang w:bidi="ar-EG"/>
        </w:rPr>
        <w:t xml:space="preserve"> </w:t>
      </w:r>
      <w:r w:rsidR="000B0042" w:rsidRPr="0037699C">
        <w:rPr>
          <w:rFonts w:ascii="Simplified Arabic" w:hAnsi="Simplified Arabic" w:cs="Simplified Arabic"/>
          <w:sz w:val="32"/>
          <w:szCs w:val="32"/>
          <w:rtl/>
          <w:lang w:bidi="ar-EG"/>
        </w:rPr>
        <w:t>السعادة، الأمل، التفاؤل ... الكراهية البؤس ،الجهل ،الظلم....</w:t>
      </w:r>
      <w:r w:rsidR="000B0042" w:rsidRPr="0037699C">
        <w:rPr>
          <w:rFonts w:ascii="Simplified Arabic" w:hAnsi="Simplified Arabic" w:cs="Simplified Arabic"/>
          <w:sz w:val="32"/>
          <w:szCs w:val="32"/>
          <w:rtl/>
          <w:lang w:bidi="ar-EG"/>
        </w:rPr>
        <w:br/>
      </w:r>
      <w:r w:rsidR="000B0042" w:rsidRPr="0037699C">
        <w:rPr>
          <w:rFonts w:ascii="Simplified Arabic" w:hAnsi="Simplified Arabic" w:cs="Simplified Arabic"/>
          <w:b/>
          <w:bCs/>
          <w:sz w:val="32"/>
          <w:szCs w:val="32"/>
          <w:rtl/>
          <w:lang w:bidi="ar-EG"/>
        </w:rPr>
        <w:t>أ/الحب والكراهية:</w:t>
      </w:r>
      <w:r w:rsidR="000B0042" w:rsidRPr="0037699C">
        <w:rPr>
          <w:rFonts w:ascii="Simplified Arabic" w:hAnsi="Simplified Arabic" w:cs="Simplified Arabic"/>
          <w:sz w:val="32"/>
          <w:szCs w:val="32"/>
          <w:rtl/>
          <w:lang w:bidi="ar-EG"/>
        </w:rPr>
        <w:t xml:space="preserve"> تظهر بوضوح صفتيْ الحب والكراهية في رواية  "سيّرا دي مورتي" لأنها تصف العلاقات الإنسانية بين المعتقلين  فيما بينهم، ومع غيرهم ، إذ تتجسد صفة الحب أولاً بين البطل "</w:t>
      </w:r>
      <w:r w:rsidR="000B0042" w:rsidRPr="0037699C">
        <w:rPr>
          <w:rFonts w:ascii="Simplified Arabic" w:hAnsi="Simplified Arabic" w:cs="Simplified Arabic"/>
          <w:b/>
          <w:bCs/>
          <w:sz w:val="32"/>
          <w:szCs w:val="32"/>
          <w:rtl/>
          <w:lang w:bidi="ar-EG"/>
        </w:rPr>
        <w:t>مانويل</w:t>
      </w:r>
      <w:r w:rsidR="000B0042" w:rsidRPr="0037699C">
        <w:rPr>
          <w:rFonts w:ascii="Simplified Arabic" w:hAnsi="Simplified Arabic" w:cs="Simplified Arabic"/>
          <w:sz w:val="32"/>
          <w:szCs w:val="32"/>
          <w:rtl/>
          <w:lang w:bidi="ar-EG"/>
        </w:rPr>
        <w:t xml:space="preserve">" وزوجته </w:t>
      </w:r>
      <w:r w:rsidR="000B0042" w:rsidRPr="0037699C">
        <w:rPr>
          <w:rFonts w:ascii="Simplified Arabic" w:hAnsi="Simplified Arabic" w:cs="Simplified Arabic"/>
          <w:b/>
          <w:bCs/>
          <w:sz w:val="32"/>
          <w:szCs w:val="32"/>
          <w:rtl/>
          <w:lang w:bidi="ar-EG"/>
        </w:rPr>
        <w:t xml:space="preserve">"باتيرسا" </w:t>
      </w:r>
      <w:r w:rsidR="000B0042" w:rsidRPr="0037699C">
        <w:rPr>
          <w:rFonts w:ascii="Simplified Arabic" w:hAnsi="Simplified Arabic" w:cs="Simplified Arabic"/>
          <w:sz w:val="32"/>
          <w:szCs w:val="32"/>
          <w:rtl/>
          <w:lang w:bidi="ar-EG"/>
        </w:rPr>
        <w:t>فهو يحبها</w:t>
      </w:r>
      <w:r w:rsidR="000B0042" w:rsidRPr="0037699C">
        <w:rPr>
          <w:rFonts w:ascii="Simplified Arabic" w:hAnsi="Simplified Arabic" w:cs="Simplified Arabic"/>
          <w:b/>
          <w:bCs/>
          <w:sz w:val="32"/>
          <w:szCs w:val="32"/>
          <w:rtl/>
          <w:lang w:bidi="ar-EG"/>
        </w:rPr>
        <w:t xml:space="preserve"> </w:t>
      </w:r>
      <w:r w:rsidR="000B0042" w:rsidRPr="0037699C">
        <w:rPr>
          <w:rFonts w:ascii="Simplified Arabic" w:hAnsi="Simplified Arabic" w:cs="Simplified Arabic"/>
          <w:sz w:val="32"/>
          <w:szCs w:val="32"/>
          <w:rtl/>
          <w:lang w:bidi="ar-EG"/>
        </w:rPr>
        <w:t>حباً  لدرجة أنّ عذاب فراقها أشدّ عليه مما آلت إليه ظروفه من خسارة حرب ، ومنفى عن الوطن ، ومعتقل تجرع فيه كل أنواع الإهانة ، وقد كان قبلها لا يعرفها إذ هو رجل من رجالات التعليم، والكثير يتساءل عمّ أتى به إلى هناك، ويتوقع أنه هناك بالخطأ ،</w:t>
      </w:r>
      <w:r w:rsidR="00696A14" w:rsidRPr="0037699C">
        <w:rPr>
          <w:rFonts w:ascii="Simplified Arabic" w:hAnsi="Simplified Arabic" w:cs="Simplified Arabic"/>
          <w:sz w:val="32"/>
          <w:szCs w:val="32"/>
          <w:rtl/>
          <w:lang w:bidi="ar-EG"/>
        </w:rPr>
        <w:t xml:space="preserve">وعلاقة الحب التي نشأت بينه وبين رفيق نضاله ورحلته القاسية في المنفى والمعتقل </w:t>
      </w:r>
      <w:r w:rsidR="00696A14" w:rsidRPr="0037699C">
        <w:rPr>
          <w:rFonts w:ascii="Simplified Arabic" w:hAnsi="Simplified Arabic" w:cs="Simplified Arabic"/>
          <w:b/>
          <w:bCs/>
          <w:sz w:val="32"/>
          <w:szCs w:val="32"/>
          <w:rtl/>
          <w:lang w:bidi="ar-EG"/>
        </w:rPr>
        <w:lastRenderedPageBreak/>
        <w:t>" بابلو</w:t>
      </w:r>
      <w:r w:rsidR="00696A14" w:rsidRPr="0037699C">
        <w:rPr>
          <w:rFonts w:ascii="Simplified Arabic" w:hAnsi="Simplified Arabic" w:cs="Simplified Arabic"/>
          <w:sz w:val="32"/>
          <w:szCs w:val="32"/>
          <w:rtl/>
          <w:lang w:bidi="ar-EG"/>
        </w:rPr>
        <w:t>" فبرحيله من المعتقل ،حزن عليه حزناً شديداً،</w:t>
      </w:r>
      <w:r w:rsidR="00D51618">
        <w:rPr>
          <w:rFonts w:ascii="Simplified Arabic" w:hAnsi="Simplified Arabic" w:cs="Simplified Arabic" w:hint="cs"/>
          <w:sz w:val="32"/>
          <w:szCs w:val="32"/>
          <w:rtl/>
          <w:lang w:bidi="ar-EG"/>
        </w:rPr>
        <w:t xml:space="preserve"> </w:t>
      </w:r>
      <w:r w:rsidR="00696A14" w:rsidRPr="0037699C">
        <w:rPr>
          <w:rFonts w:ascii="Simplified Arabic" w:hAnsi="Simplified Arabic" w:cs="Simplified Arabic"/>
          <w:sz w:val="32"/>
          <w:szCs w:val="32"/>
          <w:rtl/>
          <w:lang w:bidi="ar-EG"/>
        </w:rPr>
        <w:t>فقد كان يعتبر نفسه وإياه شخصاً واحداً، وحين بُلغ عن طريق الحيلة بمقتله حزن حزنا شديداً ،وفرح فرحاً أشد حين اكتشف أنها أكذوبة من الضابط غرافال،</w:t>
      </w:r>
      <w:r w:rsidR="00D51618">
        <w:rPr>
          <w:rFonts w:ascii="Simplified Arabic" w:hAnsi="Simplified Arabic" w:cs="Simplified Arabic" w:hint="cs"/>
          <w:sz w:val="32"/>
          <w:szCs w:val="32"/>
          <w:rtl/>
          <w:lang w:bidi="ar-EG"/>
        </w:rPr>
        <w:t xml:space="preserve"> </w:t>
      </w:r>
      <w:r w:rsidR="00696A14" w:rsidRPr="0037699C">
        <w:rPr>
          <w:rFonts w:ascii="Simplified Arabic" w:hAnsi="Simplified Arabic" w:cs="Simplified Arabic"/>
          <w:sz w:val="32"/>
          <w:szCs w:val="32"/>
          <w:rtl/>
          <w:lang w:bidi="ar-EG"/>
        </w:rPr>
        <w:t>كما يظهر الحب بين "</w:t>
      </w:r>
      <w:r w:rsidR="00696A14" w:rsidRPr="0037699C">
        <w:rPr>
          <w:rFonts w:ascii="Simplified Arabic" w:hAnsi="Simplified Arabic" w:cs="Simplified Arabic"/>
          <w:b/>
          <w:bCs/>
          <w:sz w:val="32"/>
          <w:szCs w:val="32"/>
          <w:rtl/>
          <w:lang w:bidi="ar-EG"/>
        </w:rPr>
        <w:t>بابلو"</w:t>
      </w:r>
      <w:r w:rsidR="00696A14" w:rsidRPr="0037699C">
        <w:rPr>
          <w:rFonts w:ascii="Simplified Arabic" w:hAnsi="Simplified Arabic" w:cs="Simplified Arabic"/>
          <w:sz w:val="32"/>
          <w:szCs w:val="32"/>
          <w:rtl/>
          <w:lang w:bidi="ar-EG"/>
        </w:rPr>
        <w:t xml:space="preserve">  وحبيبته التي لم يرها سوى في الصور "</w:t>
      </w:r>
      <w:r w:rsidR="00696A14" w:rsidRPr="0037699C">
        <w:rPr>
          <w:rFonts w:ascii="Simplified Arabic" w:hAnsi="Simplified Arabic" w:cs="Simplified Arabic"/>
          <w:b/>
          <w:bCs/>
          <w:sz w:val="32"/>
          <w:szCs w:val="32"/>
          <w:rtl/>
          <w:lang w:bidi="ar-EG"/>
        </w:rPr>
        <w:t>ماري"</w:t>
      </w:r>
      <w:r w:rsidR="00696A14" w:rsidRPr="0037699C">
        <w:rPr>
          <w:rFonts w:ascii="Simplified Arabic" w:hAnsi="Simplified Arabic" w:cs="Simplified Arabic"/>
          <w:sz w:val="32"/>
          <w:szCs w:val="32"/>
          <w:rtl/>
          <w:lang w:bidi="ar-EG"/>
        </w:rPr>
        <w:t xml:space="preserve"> رغم الفوارق الطبقية بينهما فهي فتاة فرنسية تعمل أستاذة فرنسية تحب الفلسفة والأدب وتكتب الشّعر والقصص ،أمّا " بابلو" فهو فلاح محدود الثقافة لا يجيد القراءة بطلاقة، أحبت فيه ذلك الفلاح الثائر فقد بدا لها " بابلو" بطلاً يحارب  من أجل وطنه،</w:t>
      </w:r>
      <w:r w:rsidR="00D51618">
        <w:rPr>
          <w:rFonts w:ascii="Simplified Arabic" w:hAnsi="Simplified Arabic" w:cs="Simplified Arabic" w:hint="cs"/>
          <w:sz w:val="32"/>
          <w:szCs w:val="32"/>
          <w:rtl/>
          <w:lang w:bidi="ar-EG"/>
        </w:rPr>
        <w:t xml:space="preserve"> </w:t>
      </w:r>
      <w:r w:rsidR="00696A14" w:rsidRPr="0037699C">
        <w:rPr>
          <w:rFonts w:ascii="Simplified Arabic" w:hAnsi="Simplified Arabic" w:cs="Simplified Arabic"/>
          <w:sz w:val="32"/>
          <w:szCs w:val="32"/>
          <w:rtl/>
          <w:lang w:bidi="ar-EG"/>
        </w:rPr>
        <w:t>وشاعراً يرصف الكلمات عن أحزانه</w:t>
      </w:r>
      <w:r w:rsidR="00746AD2" w:rsidRPr="0037699C">
        <w:rPr>
          <w:rFonts w:ascii="Simplified Arabic" w:hAnsi="Simplified Arabic" w:cs="Simplified Arabic"/>
          <w:sz w:val="32"/>
          <w:szCs w:val="32"/>
          <w:rtl/>
          <w:lang w:bidi="ar-EG"/>
        </w:rPr>
        <w:t>، التي هي في حقيقة الأمر  كتبها صديقه المعلم " ايمانويل" ، فرغبتها تجاهه كانت رغبة فكرية ،يبحث عنها المبدعين بالتراسل ،ورغبته فيها رغبة رجلٍ صافي السريرة خالٍ من تجارب الحب  إلاّ ماكان  في مراهقته ، لتنقطع عنه رسائلها ، وتغير رأيها في كونه حبيب إلى صديق ،ثم تخبره رحيلها إلى فرنسا،  فتسود الدنيا في عينه ولم يعد يحتمل المعتقل الخارجي ،والاعتقال الداخلي، فغرر بنفسه وفرّ من المعتقل ،</w:t>
      </w:r>
      <w:r w:rsidR="00746AD2" w:rsidRPr="0037699C">
        <w:rPr>
          <w:rFonts w:ascii="Simplified Arabic" w:hAnsi="Simplified Arabic" w:cs="Simplified Arabic"/>
          <w:sz w:val="32"/>
          <w:szCs w:val="32"/>
          <w:rtl/>
          <w:lang w:bidi="ar-EG"/>
        </w:rPr>
        <w:br/>
        <w:t xml:space="preserve"> أما ا</w:t>
      </w:r>
      <w:r w:rsidR="00746AD2" w:rsidRPr="0037699C">
        <w:rPr>
          <w:rFonts w:ascii="Simplified Arabic" w:hAnsi="Simplified Arabic" w:cs="Simplified Arabic"/>
          <w:b/>
          <w:bCs/>
          <w:sz w:val="32"/>
          <w:szCs w:val="32"/>
          <w:rtl/>
          <w:lang w:bidi="ar-EG"/>
        </w:rPr>
        <w:t>لكراهية</w:t>
      </w:r>
      <w:r w:rsidR="00746AD2" w:rsidRPr="0037699C">
        <w:rPr>
          <w:rFonts w:ascii="Simplified Arabic" w:hAnsi="Simplified Arabic" w:cs="Simplified Arabic"/>
          <w:sz w:val="32"/>
          <w:szCs w:val="32"/>
          <w:rtl/>
          <w:lang w:bidi="ar-EG"/>
        </w:rPr>
        <w:t xml:space="preserve"> فقد كانت أولا لرجال الدين الذين دعوا إلى الثورة ثم خانوا من دعوهم، فانحياز الكنيسة فيما بعد للقويّ ، وتخلت عمن دعتهم للحرب،</w:t>
      </w:r>
      <w:r w:rsidR="00E811FC" w:rsidRPr="0037699C">
        <w:rPr>
          <w:rFonts w:ascii="Simplified Arabic" w:hAnsi="Simplified Arabic" w:cs="Simplified Arabic"/>
          <w:sz w:val="32"/>
          <w:szCs w:val="32"/>
          <w:rtl/>
          <w:lang w:bidi="ar-EG"/>
        </w:rPr>
        <w:t xml:space="preserve"> كما كانت للجينرال</w:t>
      </w:r>
      <w:r w:rsidR="00D51618">
        <w:rPr>
          <w:rFonts w:ascii="Simplified Arabic" w:hAnsi="Simplified Arabic" w:cs="Simplified Arabic" w:hint="cs"/>
          <w:sz w:val="32"/>
          <w:szCs w:val="32"/>
          <w:rtl/>
          <w:lang w:bidi="ar-EG"/>
        </w:rPr>
        <w:t xml:space="preserve"> </w:t>
      </w:r>
      <w:r w:rsidR="00E811FC" w:rsidRPr="0037699C">
        <w:rPr>
          <w:rFonts w:ascii="Simplified Arabic" w:hAnsi="Simplified Arabic" w:cs="Simplified Arabic"/>
          <w:sz w:val="32"/>
          <w:szCs w:val="32"/>
          <w:rtl/>
          <w:lang w:bidi="ar-EG"/>
        </w:rPr>
        <w:t xml:space="preserve"> </w:t>
      </w:r>
      <w:r w:rsidR="00D51618">
        <w:rPr>
          <w:rFonts w:ascii="Simplified Arabic" w:hAnsi="Simplified Arabic" w:cs="Simplified Arabic" w:hint="cs"/>
          <w:sz w:val="32"/>
          <w:szCs w:val="32"/>
          <w:rtl/>
          <w:lang w:bidi="ar-EG"/>
        </w:rPr>
        <w:t>ا</w:t>
      </w:r>
      <w:r w:rsidR="00E811FC" w:rsidRPr="0037699C">
        <w:rPr>
          <w:rFonts w:ascii="Simplified Arabic" w:hAnsi="Simplified Arabic" w:cs="Simplified Arabic"/>
          <w:sz w:val="32"/>
          <w:szCs w:val="32"/>
          <w:rtl/>
          <w:lang w:bidi="ar-EG"/>
        </w:rPr>
        <w:t>لديكتاور "فرانكو" الذي سبب أكبر حرب أهلية ،أغرق فيها الشعب البسيط  فيها ،ليحمل السّوط بعد استفراده بالحكم حتى لمن حاربوا معه ، كذلك لحكومة " فيشي" القريبة من الطاغية  الإسباني ،إذ اعتقل من لجأوا إليه من الطاغية "فرانكو" إلى معتقل " فارني دارياج</w:t>
      </w:r>
      <w:r w:rsidR="00D51618">
        <w:rPr>
          <w:rFonts w:ascii="Simplified Arabic" w:hAnsi="Simplified Arabic" w:cs="Simplified Arabic"/>
          <w:sz w:val="32"/>
          <w:szCs w:val="32"/>
          <w:rtl/>
          <w:lang w:bidi="ar-EG"/>
        </w:rPr>
        <w:t>" ثم شحنهم إلى معتقل " عين الأس</w:t>
      </w:r>
      <w:r w:rsidR="00D51618">
        <w:rPr>
          <w:rFonts w:ascii="Simplified Arabic" w:hAnsi="Simplified Arabic" w:cs="Simplified Arabic" w:hint="cs"/>
          <w:sz w:val="32"/>
          <w:szCs w:val="32"/>
          <w:rtl/>
          <w:lang w:bidi="ar-EG"/>
        </w:rPr>
        <w:t>را</w:t>
      </w:r>
      <w:r w:rsidR="00E811FC" w:rsidRPr="0037699C">
        <w:rPr>
          <w:rFonts w:ascii="Simplified Arabic" w:hAnsi="Simplified Arabic" w:cs="Simplified Arabic"/>
          <w:sz w:val="32"/>
          <w:szCs w:val="32"/>
          <w:rtl/>
          <w:lang w:bidi="ar-EG"/>
        </w:rPr>
        <w:t>ر" بالجلفة  الجزائرية أين كانت الجزائر مستعمرة فرنسية.</w:t>
      </w:r>
      <w:r w:rsidR="00E811FC" w:rsidRPr="0037699C">
        <w:rPr>
          <w:rFonts w:ascii="Simplified Arabic" w:hAnsi="Simplified Arabic" w:cs="Simplified Arabic"/>
          <w:sz w:val="32"/>
          <w:szCs w:val="32"/>
          <w:rtl/>
          <w:lang w:bidi="ar-EG"/>
        </w:rPr>
        <w:br/>
        <w:t>أما داخل المعتقل فقد كان الكره للضابط "غرافال" لأنه كان سادياً، يعذب المعتقلين بسوطه، قاسيا صارماً، لا يعرف الحوار أو الرحمة.</w:t>
      </w:r>
      <w:r w:rsidR="00E811FC" w:rsidRPr="0037699C">
        <w:rPr>
          <w:rFonts w:ascii="Simplified Arabic" w:hAnsi="Simplified Arabic" w:cs="Simplified Arabic"/>
          <w:sz w:val="32"/>
          <w:szCs w:val="32"/>
          <w:rtl/>
          <w:lang w:bidi="ar-EG"/>
        </w:rPr>
        <w:br/>
      </w:r>
      <w:r w:rsidR="0025352F" w:rsidRPr="0037699C">
        <w:rPr>
          <w:rFonts w:ascii="Simplified Arabic" w:hAnsi="Simplified Arabic" w:cs="Simplified Arabic"/>
          <w:b/>
          <w:bCs/>
          <w:sz w:val="32"/>
          <w:szCs w:val="32"/>
          <w:rtl/>
          <w:lang w:bidi="ar-EG"/>
        </w:rPr>
        <w:t>ب/</w:t>
      </w:r>
      <w:r w:rsidR="001136A0" w:rsidRPr="0037699C">
        <w:rPr>
          <w:rFonts w:ascii="Simplified Arabic" w:hAnsi="Simplified Arabic" w:cs="Simplified Arabic"/>
          <w:b/>
          <w:bCs/>
          <w:sz w:val="32"/>
          <w:szCs w:val="32"/>
          <w:rtl/>
          <w:lang w:bidi="ar-EG"/>
        </w:rPr>
        <w:t>العنف:</w:t>
      </w:r>
      <w:r w:rsidR="00D51618">
        <w:rPr>
          <w:rFonts w:ascii="Simplified Arabic" w:hAnsi="Simplified Arabic" w:cs="Simplified Arabic" w:hint="cs"/>
          <w:b/>
          <w:bCs/>
          <w:sz w:val="32"/>
          <w:szCs w:val="32"/>
          <w:rtl/>
          <w:lang w:bidi="ar-EG"/>
        </w:rPr>
        <w:t xml:space="preserve"> </w:t>
      </w:r>
      <w:r w:rsidR="001136A0" w:rsidRPr="0037699C">
        <w:rPr>
          <w:rFonts w:ascii="Simplified Arabic" w:hAnsi="Simplified Arabic" w:cs="Simplified Arabic"/>
          <w:sz w:val="32"/>
          <w:szCs w:val="32"/>
          <w:rtl/>
          <w:lang w:bidi="ar-EG"/>
        </w:rPr>
        <w:t>يظهر العنف جليا  في تصرفات</w:t>
      </w:r>
      <w:r w:rsidR="00A20C1A" w:rsidRPr="0037699C">
        <w:rPr>
          <w:rFonts w:ascii="Simplified Arabic" w:hAnsi="Simplified Arabic" w:cs="Simplified Arabic"/>
          <w:sz w:val="32"/>
          <w:szCs w:val="32"/>
          <w:rtl/>
          <w:lang w:bidi="ar-EG"/>
        </w:rPr>
        <w:t xml:space="preserve"> الحراس مع المعتقلين حيث يصف </w:t>
      </w:r>
      <w:r w:rsidR="00A20C1A" w:rsidRPr="0037699C">
        <w:rPr>
          <w:rFonts w:ascii="Simplified Arabic" w:hAnsi="Simplified Arabic" w:cs="Simplified Arabic"/>
          <w:sz w:val="32"/>
          <w:szCs w:val="32"/>
          <w:rtl/>
          <w:lang w:bidi="ar-EG"/>
        </w:rPr>
        <w:lastRenderedPageBreak/>
        <w:t>مانويل العنف " .... ثم امتدت رجله تركلني ، صمتُ ولم أنبز بكلمة ...... إنه كان موقفاً عاديا تكرر عدة مرات في " فارني ..... ثم بدأت الركلات تتوزع علينا ...."</w:t>
      </w:r>
      <w:r w:rsidR="00A20C1A" w:rsidRPr="0037699C">
        <w:rPr>
          <w:rStyle w:val="FootnoteReference"/>
          <w:rFonts w:ascii="Simplified Arabic" w:hAnsi="Simplified Arabic" w:cs="Simplified Arabic"/>
          <w:sz w:val="32"/>
          <w:szCs w:val="32"/>
          <w:rtl/>
          <w:lang w:bidi="ar-EG"/>
        </w:rPr>
        <w:footnoteReference w:id="114"/>
      </w:r>
      <w:r w:rsidR="00A20C1A" w:rsidRPr="0037699C">
        <w:rPr>
          <w:rFonts w:ascii="Simplified Arabic" w:hAnsi="Simplified Arabic" w:cs="Simplified Arabic"/>
          <w:sz w:val="32"/>
          <w:szCs w:val="32"/>
          <w:rtl/>
          <w:lang w:bidi="ar-EG"/>
        </w:rPr>
        <w:t xml:space="preserve"> ك</w:t>
      </w:r>
      <w:r w:rsidR="00D51618">
        <w:rPr>
          <w:rFonts w:ascii="Simplified Arabic" w:hAnsi="Simplified Arabic" w:cs="Simplified Arabic" w:hint="cs"/>
          <w:sz w:val="32"/>
          <w:szCs w:val="32"/>
          <w:rtl/>
          <w:lang w:bidi="ar-EG"/>
        </w:rPr>
        <w:t>م</w:t>
      </w:r>
      <w:r w:rsidR="00A20C1A" w:rsidRPr="0037699C">
        <w:rPr>
          <w:rFonts w:ascii="Simplified Arabic" w:hAnsi="Simplified Arabic" w:cs="Simplified Arabic"/>
          <w:sz w:val="32"/>
          <w:szCs w:val="32"/>
          <w:rtl/>
          <w:lang w:bidi="ar-EG"/>
        </w:rPr>
        <w:t>ا تظهر عند</w:t>
      </w:r>
      <w:r w:rsidR="001136A0" w:rsidRPr="0037699C">
        <w:rPr>
          <w:rFonts w:ascii="Simplified Arabic" w:hAnsi="Simplified Arabic" w:cs="Simplified Arabic"/>
          <w:sz w:val="32"/>
          <w:szCs w:val="32"/>
          <w:rtl/>
          <w:lang w:bidi="ar-EG"/>
        </w:rPr>
        <w:t xml:space="preserve"> الضابط " غرافال" الذي يبدو لا  إنسانيا في تعامله سواء مع المعتقلين، أم موظفين تحت إمرته، فقد كان الجميع يهاب الحوار معه،</w:t>
      </w:r>
      <w:r w:rsidR="00D51618">
        <w:rPr>
          <w:rFonts w:ascii="Simplified Arabic" w:hAnsi="Simplified Arabic" w:cs="Simplified Arabic"/>
          <w:sz w:val="32"/>
          <w:szCs w:val="32"/>
          <w:rtl/>
          <w:lang w:bidi="ar-EG"/>
        </w:rPr>
        <w:t xml:space="preserve"> ويتعلثم حين رؤيته، فهو إنسان س</w:t>
      </w:r>
      <w:r w:rsidR="00D51618">
        <w:rPr>
          <w:rFonts w:ascii="Simplified Arabic" w:hAnsi="Simplified Arabic" w:cs="Simplified Arabic" w:hint="cs"/>
          <w:sz w:val="32"/>
          <w:szCs w:val="32"/>
          <w:rtl/>
          <w:lang w:bidi="ar-EG"/>
        </w:rPr>
        <w:t>ا</w:t>
      </w:r>
      <w:r w:rsidR="00D51618">
        <w:rPr>
          <w:rFonts w:ascii="Simplified Arabic" w:hAnsi="Simplified Arabic" w:cs="Simplified Arabic"/>
          <w:sz w:val="32"/>
          <w:szCs w:val="32"/>
          <w:rtl/>
          <w:lang w:bidi="ar-EG"/>
        </w:rPr>
        <w:t>دي يفرح ب</w:t>
      </w:r>
      <w:r w:rsidR="00D51618">
        <w:rPr>
          <w:rFonts w:ascii="Simplified Arabic" w:hAnsi="Simplified Arabic" w:cs="Simplified Arabic" w:hint="cs"/>
          <w:sz w:val="32"/>
          <w:szCs w:val="32"/>
          <w:rtl/>
          <w:lang w:bidi="ar-EG"/>
        </w:rPr>
        <w:t>آ</w:t>
      </w:r>
      <w:r w:rsidR="001136A0" w:rsidRPr="0037699C">
        <w:rPr>
          <w:rFonts w:ascii="Simplified Arabic" w:hAnsi="Simplified Arabic" w:cs="Simplified Arabic"/>
          <w:sz w:val="32"/>
          <w:szCs w:val="32"/>
          <w:rtl/>
          <w:lang w:bidi="ar-EG"/>
        </w:rPr>
        <w:t>لام الآخرين، كما يظهر العنف في شخصية " بابلو" وهو عنف مقابل عنف ، عنف في رفضه للظلم ، فهو بدوي يغلب فيه طبع الخشونة والأنفة.</w:t>
      </w:r>
      <w:r w:rsidR="001136A0" w:rsidRPr="0037699C">
        <w:rPr>
          <w:rFonts w:ascii="Simplified Arabic" w:hAnsi="Simplified Arabic" w:cs="Simplified Arabic"/>
          <w:sz w:val="32"/>
          <w:szCs w:val="32"/>
          <w:rtl/>
          <w:lang w:bidi="ar-EG"/>
        </w:rPr>
        <w:br/>
      </w:r>
      <w:r w:rsidR="0025352F" w:rsidRPr="0037699C">
        <w:rPr>
          <w:rFonts w:ascii="Simplified Arabic" w:hAnsi="Simplified Arabic" w:cs="Simplified Arabic"/>
          <w:b/>
          <w:bCs/>
          <w:sz w:val="32"/>
          <w:szCs w:val="32"/>
          <w:rtl/>
          <w:lang w:bidi="ar-EG"/>
        </w:rPr>
        <w:t xml:space="preserve">ج/ </w:t>
      </w:r>
      <w:r w:rsidR="001136A0" w:rsidRPr="0037699C">
        <w:rPr>
          <w:rFonts w:ascii="Simplified Arabic" w:hAnsi="Simplified Arabic" w:cs="Simplified Arabic"/>
          <w:b/>
          <w:bCs/>
          <w:sz w:val="32"/>
          <w:szCs w:val="32"/>
          <w:rtl/>
          <w:lang w:bidi="ar-EG"/>
        </w:rPr>
        <w:t>الأمل واليأس</w:t>
      </w:r>
      <w:r w:rsidR="001136A0" w:rsidRPr="0037699C">
        <w:rPr>
          <w:rFonts w:ascii="Simplified Arabic" w:hAnsi="Simplified Arabic" w:cs="Simplified Arabic"/>
          <w:sz w:val="32"/>
          <w:szCs w:val="32"/>
          <w:rtl/>
          <w:lang w:bidi="ar-EG"/>
        </w:rPr>
        <w:t>: تتأرجح  مشاعر المعتقلين</w:t>
      </w:r>
      <w:r w:rsidR="001136A0" w:rsidRPr="0037699C">
        <w:rPr>
          <w:rFonts w:ascii="Simplified Arabic" w:hAnsi="Simplified Arabic" w:cs="Simplified Arabic"/>
          <w:b/>
          <w:bCs/>
          <w:sz w:val="32"/>
          <w:szCs w:val="32"/>
          <w:rtl/>
          <w:lang w:bidi="ar-EG"/>
        </w:rPr>
        <w:t xml:space="preserve"> </w:t>
      </w:r>
      <w:r w:rsidR="001136A0" w:rsidRPr="0037699C">
        <w:rPr>
          <w:rFonts w:ascii="Simplified Arabic" w:hAnsi="Simplified Arabic" w:cs="Simplified Arabic"/>
          <w:sz w:val="32"/>
          <w:szCs w:val="32"/>
          <w:rtl/>
          <w:lang w:bidi="ar-EG"/>
        </w:rPr>
        <w:t>بينهما</w:t>
      </w:r>
      <w:r w:rsidR="001136A0" w:rsidRPr="0037699C">
        <w:rPr>
          <w:rFonts w:ascii="Simplified Arabic" w:hAnsi="Simplified Arabic" w:cs="Simplified Arabic"/>
          <w:b/>
          <w:bCs/>
          <w:sz w:val="32"/>
          <w:szCs w:val="32"/>
          <w:rtl/>
          <w:lang w:bidi="ar-EG"/>
        </w:rPr>
        <w:t xml:space="preserve"> </w:t>
      </w:r>
      <w:r w:rsidR="001136A0" w:rsidRPr="0037699C">
        <w:rPr>
          <w:rFonts w:ascii="Simplified Arabic" w:hAnsi="Simplified Arabic" w:cs="Simplified Arabic"/>
          <w:sz w:val="32"/>
          <w:szCs w:val="32"/>
          <w:rtl/>
          <w:lang w:bidi="ar-EG"/>
        </w:rPr>
        <w:t xml:space="preserve">، وهل يوجد غير المعتقل  مكان تتأجج فيه هاذين الشعورين، فالمعتقَل  يعيش بين أمل في انفراج، </w:t>
      </w:r>
      <w:r w:rsidR="00A20C1A" w:rsidRPr="0037699C">
        <w:rPr>
          <w:rFonts w:ascii="Simplified Arabic" w:hAnsi="Simplified Arabic" w:cs="Simplified Arabic"/>
          <w:sz w:val="32"/>
          <w:szCs w:val="32"/>
          <w:rtl/>
          <w:lang w:bidi="ar-EG"/>
        </w:rPr>
        <w:t>كما هو حال " بابلو" و مانويل" فقد كان السؤال دائماً، عمّا إذا كان من الممكن الرجوع إلى اسبانيا،  " أتعتقد أننا نستطيع العودة ؟ لا شيء يوحي بذلك يا منويل... أين نحن الآن ؟ متى سنخرج؟  والأمل "إننا سنعود وسنفتل الطاغية وستصبح إسبانيا كما كانت...</w:t>
      </w:r>
      <w:r w:rsidR="0025352F" w:rsidRPr="0037699C">
        <w:rPr>
          <w:rFonts w:ascii="Simplified Arabic" w:hAnsi="Simplified Arabic" w:cs="Simplified Arabic"/>
          <w:sz w:val="32"/>
          <w:szCs w:val="32"/>
          <w:rtl/>
          <w:lang w:bidi="ar-EG"/>
        </w:rPr>
        <w:t>"</w:t>
      </w:r>
      <w:r w:rsidR="0025352F" w:rsidRPr="0037699C">
        <w:rPr>
          <w:rStyle w:val="FootnoteReference"/>
          <w:rFonts w:ascii="Simplified Arabic" w:hAnsi="Simplified Arabic" w:cs="Simplified Arabic"/>
          <w:sz w:val="32"/>
          <w:szCs w:val="32"/>
          <w:rtl/>
          <w:lang w:bidi="ar-EG"/>
        </w:rPr>
        <w:footnoteReference w:id="115"/>
      </w:r>
      <w:r w:rsidR="00575EC4" w:rsidRPr="0037699C">
        <w:rPr>
          <w:rFonts w:ascii="Simplified Arabic" w:hAnsi="Simplified Arabic" w:cs="Simplified Arabic"/>
          <w:b/>
          <w:bCs/>
          <w:sz w:val="32"/>
          <w:szCs w:val="32"/>
          <w:rtl/>
          <w:lang w:bidi="ar-EG"/>
        </w:rPr>
        <w:br/>
      </w:r>
      <w:r w:rsidR="00660AF2" w:rsidRPr="0037699C">
        <w:rPr>
          <w:rFonts w:ascii="Simplified Arabic" w:hAnsi="Simplified Arabic" w:cs="Simplified Arabic"/>
          <w:b/>
          <w:bCs/>
          <w:sz w:val="32"/>
          <w:szCs w:val="32"/>
          <w:rtl/>
          <w:lang w:bidi="ar-EG"/>
        </w:rPr>
        <w:t xml:space="preserve">ب/ </w:t>
      </w:r>
      <w:r w:rsidR="0025352F" w:rsidRPr="0037699C">
        <w:rPr>
          <w:rFonts w:ascii="Simplified Arabic" w:hAnsi="Simplified Arabic" w:cs="Simplified Arabic"/>
          <w:b/>
          <w:bCs/>
          <w:sz w:val="32"/>
          <w:szCs w:val="32"/>
          <w:rtl/>
          <w:lang w:bidi="ar-EG"/>
        </w:rPr>
        <w:t xml:space="preserve"> الشّخصيات الإشارية ( الواصلة): </w:t>
      </w:r>
      <w:r w:rsidR="0025352F" w:rsidRPr="0037699C">
        <w:rPr>
          <w:rFonts w:ascii="Simplified Arabic" w:hAnsi="Simplified Arabic" w:cs="Simplified Arabic"/>
          <w:sz w:val="32"/>
          <w:szCs w:val="32"/>
          <w:rtl/>
          <w:lang w:bidi="ar-EG"/>
        </w:rPr>
        <w:t xml:space="preserve">يمثل هذا النوع من الشخصيات </w:t>
      </w:r>
      <w:r w:rsidR="00EC100A" w:rsidRPr="0037699C">
        <w:rPr>
          <w:rFonts w:ascii="Simplified Arabic" w:hAnsi="Simplified Arabic" w:cs="Simplified Arabic"/>
          <w:sz w:val="32"/>
          <w:szCs w:val="32"/>
          <w:rtl/>
          <w:lang w:bidi="ar-EG"/>
        </w:rPr>
        <w:t>" علامات على حضور المؤلف والقارئ أو من ينوب عنهما في النص، وهي غالباً ما تكون ناطقة باسم المؤلف."</w:t>
      </w:r>
      <w:r w:rsidR="00EC100A" w:rsidRPr="0037699C">
        <w:rPr>
          <w:rStyle w:val="FootnoteReference"/>
          <w:rFonts w:ascii="Simplified Arabic" w:hAnsi="Simplified Arabic" w:cs="Simplified Arabic"/>
          <w:sz w:val="32"/>
          <w:szCs w:val="32"/>
          <w:rtl/>
          <w:lang w:bidi="ar-EG"/>
        </w:rPr>
        <w:footnoteReference w:id="116"/>
      </w:r>
      <w:r w:rsidR="007A79F5" w:rsidRPr="0037699C">
        <w:rPr>
          <w:rFonts w:ascii="Simplified Arabic" w:hAnsi="Simplified Arabic" w:cs="Simplified Arabic"/>
          <w:sz w:val="32"/>
          <w:szCs w:val="32"/>
          <w:rtl/>
          <w:lang w:bidi="ar-EG"/>
        </w:rPr>
        <w:br/>
        <w:t xml:space="preserve">إن المتصفح لأولى صفحات رواية" سيّيرا دي مويرتي"  يتبين له أن شخصية " مانويل" شخصية ابتدعها الراوي ،وجعلها ناطقة على ما أراد أن يفصح به من الواقع المرير، وصراعه الطويل، ومعتقداته الفكرية ، وتتخذ  شخصية " مانويل" مرجعيتها </w:t>
      </w:r>
      <w:r w:rsidR="00920954" w:rsidRPr="0037699C">
        <w:rPr>
          <w:rFonts w:ascii="Simplified Arabic" w:hAnsi="Simplified Arabic" w:cs="Simplified Arabic"/>
          <w:sz w:val="32"/>
          <w:szCs w:val="32"/>
          <w:rtl/>
          <w:lang w:bidi="ar-EG"/>
        </w:rPr>
        <w:lastRenderedPageBreak/>
        <w:t>بارتباطها بالفضائين الزماني والمكاني،</w:t>
      </w:r>
      <w:r w:rsidR="00D51618">
        <w:rPr>
          <w:rFonts w:ascii="Simplified Arabic" w:hAnsi="Simplified Arabic" w:cs="Simplified Arabic" w:hint="cs"/>
          <w:sz w:val="32"/>
          <w:szCs w:val="32"/>
          <w:rtl/>
          <w:lang w:bidi="ar-EG"/>
        </w:rPr>
        <w:t xml:space="preserve"> </w:t>
      </w:r>
      <w:r w:rsidR="00920954" w:rsidRPr="0037699C">
        <w:rPr>
          <w:rFonts w:ascii="Simplified Arabic" w:hAnsi="Simplified Arabic" w:cs="Simplified Arabic"/>
          <w:sz w:val="32"/>
          <w:szCs w:val="32"/>
          <w:rtl/>
          <w:lang w:bidi="ar-EG"/>
        </w:rPr>
        <w:t>وانطلاقا من ذلك يمكننا تحديد الإشارات في  ثلاثة أنواع:</w:t>
      </w:r>
      <w:r w:rsidR="00920954" w:rsidRPr="0037699C">
        <w:rPr>
          <w:rFonts w:ascii="Simplified Arabic" w:hAnsi="Simplified Arabic" w:cs="Simplified Arabic"/>
          <w:sz w:val="32"/>
          <w:szCs w:val="32"/>
          <w:rtl/>
          <w:lang w:bidi="ar-EG"/>
        </w:rPr>
        <w:br/>
      </w:r>
      <w:r w:rsidR="005E2083" w:rsidRPr="0037699C">
        <w:rPr>
          <w:rFonts w:ascii="Simplified Arabic" w:hAnsi="Simplified Arabic" w:cs="Simplified Arabic"/>
          <w:sz w:val="32"/>
          <w:szCs w:val="32"/>
          <w:rtl/>
          <w:lang w:bidi="ar-EG"/>
        </w:rPr>
        <w:t xml:space="preserve">_ </w:t>
      </w:r>
      <w:r w:rsidR="00E57BAD" w:rsidRPr="0037699C">
        <w:rPr>
          <w:rFonts w:ascii="Simplified Arabic" w:hAnsi="Simplified Arabic" w:cs="Simplified Arabic"/>
          <w:b/>
          <w:bCs/>
          <w:sz w:val="32"/>
          <w:szCs w:val="32"/>
          <w:rtl/>
          <w:lang w:bidi="ar-EG"/>
        </w:rPr>
        <w:t>حضور المؤلف:</w:t>
      </w:r>
      <w:r w:rsidR="008C7A77">
        <w:rPr>
          <w:rFonts w:ascii="Simplified Arabic" w:hAnsi="Simplified Arabic" w:cs="Simplified Arabic" w:hint="cs"/>
          <w:b/>
          <w:bCs/>
          <w:sz w:val="32"/>
          <w:szCs w:val="32"/>
          <w:rtl/>
          <w:lang w:bidi="ar-EG"/>
        </w:rPr>
        <w:t xml:space="preserve"> </w:t>
      </w:r>
      <w:r w:rsidR="005E2083" w:rsidRPr="0037699C">
        <w:rPr>
          <w:rFonts w:ascii="Simplified Arabic" w:hAnsi="Simplified Arabic" w:cs="Simplified Arabic"/>
          <w:sz w:val="32"/>
          <w:szCs w:val="32"/>
          <w:rtl/>
          <w:lang w:bidi="ar-EG"/>
        </w:rPr>
        <w:t>ي</w:t>
      </w:r>
      <w:r w:rsidR="00920954" w:rsidRPr="0037699C">
        <w:rPr>
          <w:rFonts w:ascii="Simplified Arabic" w:hAnsi="Simplified Arabic" w:cs="Simplified Arabic"/>
          <w:sz w:val="32"/>
          <w:szCs w:val="32"/>
          <w:rtl/>
          <w:lang w:bidi="ar-EG"/>
        </w:rPr>
        <w:t xml:space="preserve">ظهر  في رواية " سيّيرا دي مويرتي"  إشارات تعكس </w:t>
      </w:r>
      <w:r w:rsidR="005E2083" w:rsidRPr="0037699C">
        <w:rPr>
          <w:rFonts w:ascii="Simplified Arabic" w:hAnsi="Simplified Arabic" w:cs="Simplified Arabic"/>
          <w:sz w:val="32"/>
          <w:szCs w:val="32"/>
          <w:rtl/>
          <w:lang w:bidi="ar-EG"/>
        </w:rPr>
        <w:t>حضور المؤلف أو القارئ في فضاء النص،</w:t>
      </w:r>
      <w:r w:rsidR="008C7A77">
        <w:rPr>
          <w:rFonts w:ascii="Simplified Arabic" w:hAnsi="Simplified Arabic" w:cs="Simplified Arabic" w:hint="cs"/>
          <w:sz w:val="32"/>
          <w:szCs w:val="32"/>
          <w:rtl/>
          <w:lang w:bidi="ar-EG"/>
        </w:rPr>
        <w:t xml:space="preserve"> </w:t>
      </w:r>
      <w:r w:rsidR="005E2083" w:rsidRPr="0037699C">
        <w:rPr>
          <w:rFonts w:ascii="Simplified Arabic" w:hAnsi="Simplified Arabic" w:cs="Simplified Arabic"/>
          <w:sz w:val="32"/>
          <w:szCs w:val="32"/>
          <w:rtl/>
          <w:lang w:bidi="ar-EG"/>
        </w:rPr>
        <w:t xml:space="preserve">إذ جعل  المؤلف الشّخصية الواصلة _ "مانويل" _ لساناً ناطقاً  عنه ينقل أفكاره إلى القارئ، فكانت  قناة واصلة بينه وبين القارئ حينما جعلها راوية للقصة مصوّرة لتفاصيل رحلة الشّقاء في البحث عن وطن أفضل ، لتكون النهاية اللاوطن ، </w:t>
      </w:r>
      <w:r w:rsidR="008C7A77">
        <w:rPr>
          <w:rFonts w:ascii="Simplified Arabic" w:hAnsi="Simplified Arabic" w:cs="Simplified Arabic" w:hint="cs"/>
          <w:sz w:val="32"/>
          <w:szCs w:val="32"/>
          <w:rtl/>
          <w:lang w:bidi="ar-EG"/>
        </w:rPr>
        <w:t>ف</w:t>
      </w:r>
      <w:r w:rsidR="005E2083" w:rsidRPr="0037699C">
        <w:rPr>
          <w:rFonts w:ascii="Simplified Arabic" w:hAnsi="Simplified Arabic" w:cs="Simplified Arabic"/>
          <w:sz w:val="32"/>
          <w:szCs w:val="32"/>
          <w:rtl/>
          <w:lang w:bidi="ar-EG"/>
        </w:rPr>
        <w:t xml:space="preserve">من النضال  </w:t>
      </w:r>
      <w:r w:rsidR="008C7A77">
        <w:rPr>
          <w:rFonts w:ascii="Simplified Arabic" w:hAnsi="Simplified Arabic" w:cs="Simplified Arabic" w:hint="cs"/>
          <w:sz w:val="32"/>
          <w:szCs w:val="32"/>
          <w:rtl/>
          <w:lang w:bidi="ar-EG"/>
        </w:rPr>
        <w:t xml:space="preserve">عن </w:t>
      </w:r>
      <w:r w:rsidR="005E2083" w:rsidRPr="0037699C">
        <w:rPr>
          <w:rFonts w:ascii="Simplified Arabic" w:hAnsi="Simplified Arabic" w:cs="Simplified Arabic"/>
          <w:sz w:val="32"/>
          <w:szCs w:val="32"/>
          <w:rtl/>
          <w:lang w:bidi="ar-EG"/>
        </w:rPr>
        <w:t>الكرامة إلى رحلة معتقلات</w:t>
      </w:r>
      <w:r w:rsidR="008C7A77">
        <w:rPr>
          <w:rFonts w:ascii="Simplified Arabic" w:hAnsi="Simplified Arabic" w:cs="Simplified Arabic" w:hint="cs"/>
          <w:sz w:val="32"/>
          <w:szCs w:val="32"/>
          <w:rtl/>
          <w:lang w:bidi="ar-EG"/>
        </w:rPr>
        <w:t>...</w:t>
      </w:r>
      <w:r w:rsidR="005E2083" w:rsidRPr="0037699C">
        <w:rPr>
          <w:rFonts w:ascii="Simplified Arabic" w:hAnsi="Simplified Arabic" w:cs="Simplified Arabic"/>
          <w:sz w:val="32"/>
          <w:szCs w:val="32"/>
          <w:rtl/>
          <w:lang w:bidi="ar-EG"/>
        </w:rPr>
        <w:t xml:space="preserve"> من فرنسا " فارني" إلى افريقيا" "عين الأسرار" بالجلفة ،</w:t>
      </w:r>
      <w:r w:rsidR="008C7A77">
        <w:rPr>
          <w:rFonts w:ascii="Simplified Arabic" w:hAnsi="Simplified Arabic" w:cs="Simplified Arabic" w:hint="cs"/>
          <w:sz w:val="32"/>
          <w:szCs w:val="32"/>
          <w:rtl/>
          <w:lang w:bidi="ar-EG"/>
        </w:rPr>
        <w:t xml:space="preserve"> </w:t>
      </w:r>
      <w:r w:rsidR="00CA5922" w:rsidRPr="0037699C">
        <w:rPr>
          <w:rFonts w:ascii="Simplified Arabic" w:hAnsi="Simplified Arabic" w:cs="Simplified Arabic"/>
          <w:sz w:val="32"/>
          <w:szCs w:val="32"/>
          <w:rtl/>
          <w:lang w:bidi="ar-EG"/>
        </w:rPr>
        <w:t xml:space="preserve">تركت في نفسه آلاما  بمشاعر متناقضة </w:t>
      </w:r>
      <w:r w:rsidR="005E2083" w:rsidRPr="0037699C">
        <w:rPr>
          <w:rFonts w:ascii="Simplified Arabic" w:hAnsi="Simplified Arabic" w:cs="Simplified Arabic"/>
          <w:sz w:val="32"/>
          <w:szCs w:val="32"/>
          <w:rtl/>
          <w:lang w:bidi="ar-EG"/>
        </w:rPr>
        <w:t>زعز</w:t>
      </w:r>
      <w:r w:rsidR="00CA5922" w:rsidRPr="0037699C">
        <w:rPr>
          <w:rFonts w:ascii="Simplified Arabic" w:hAnsi="Simplified Arabic" w:cs="Simplified Arabic"/>
          <w:sz w:val="32"/>
          <w:szCs w:val="32"/>
          <w:rtl/>
          <w:lang w:bidi="ar-EG"/>
        </w:rPr>
        <w:t>ت</w:t>
      </w:r>
      <w:r w:rsidR="005E2083" w:rsidRPr="0037699C">
        <w:rPr>
          <w:rFonts w:ascii="Simplified Arabic" w:hAnsi="Simplified Arabic" w:cs="Simplified Arabic"/>
          <w:sz w:val="32"/>
          <w:szCs w:val="32"/>
          <w:rtl/>
          <w:lang w:bidi="ar-EG"/>
        </w:rPr>
        <w:t xml:space="preserve"> كل ما آمن به ، فالجميع يبيع القضية ليصفق للمنتص</w:t>
      </w:r>
      <w:r w:rsidR="00E57BAD" w:rsidRPr="0037699C">
        <w:rPr>
          <w:rFonts w:ascii="Simplified Arabic" w:hAnsi="Simplified Arabic" w:cs="Simplified Arabic"/>
          <w:sz w:val="32"/>
          <w:szCs w:val="32"/>
          <w:rtl/>
          <w:lang w:bidi="ar-EG"/>
        </w:rPr>
        <w:t>ِ</w:t>
      </w:r>
      <w:r w:rsidR="005E2083" w:rsidRPr="0037699C">
        <w:rPr>
          <w:rFonts w:ascii="Simplified Arabic" w:hAnsi="Simplified Arabic" w:cs="Simplified Arabic"/>
          <w:sz w:val="32"/>
          <w:szCs w:val="32"/>
          <w:rtl/>
          <w:lang w:bidi="ar-EG"/>
        </w:rPr>
        <w:t>ر، ووحدهم من آمنوا بالمبادى والقيّم يهانون ويكونون عرضة للجوع والبرد والركلات،</w:t>
      </w:r>
      <w:r w:rsidR="008C7A77">
        <w:rPr>
          <w:rFonts w:ascii="Simplified Arabic" w:hAnsi="Simplified Arabic" w:cs="Simplified Arabic" w:hint="cs"/>
          <w:sz w:val="32"/>
          <w:szCs w:val="32"/>
          <w:rtl/>
          <w:lang w:bidi="ar-EG"/>
        </w:rPr>
        <w:t xml:space="preserve"> </w:t>
      </w:r>
      <w:r w:rsidR="00CA5922" w:rsidRPr="0037699C">
        <w:rPr>
          <w:rFonts w:ascii="Simplified Arabic" w:hAnsi="Simplified Arabic" w:cs="Simplified Arabic"/>
          <w:sz w:val="32"/>
          <w:szCs w:val="32"/>
          <w:rtl/>
          <w:lang w:bidi="ar-EG"/>
        </w:rPr>
        <w:t xml:space="preserve">منشئا  تفاصيل شخصية بين ثلاثة فضاءات، متمثلة في  "برشلونة " أرض الوطن أين الذكريات الجميلة مع زوجته في دار الأوبيرا </w:t>
      </w:r>
      <w:r w:rsidR="008C7A77">
        <w:rPr>
          <w:rFonts w:ascii="Simplified Arabic" w:hAnsi="Simplified Arabic" w:cs="Simplified Arabic" w:hint="cs"/>
          <w:sz w:val="32"/>
          <w:szCs w:val="32"/>
          <w:rtl/>
          <w:lang w:bidi="ar-EG"/>
        </w:rPr>
        <w:br/>
      </w:r>
      <w:r w:rsidR="008C7A77">
        <w:rPr>
          <w:rFonts w:ascii="Simplified Arabic" w:hAnsi="Simplified Arabic" w:cs="Simplified Arabic"/>
          <w:sz w:val="32"/>
          <w:szCs w:val="32"/>
          <w:rtl/>
          <w:lang w:bidi="ar-EG"/>
        </w:rPr>
        <w:t>و</w:t>
      </w:r>
      <w:r w:rsidR="00CA5922" w:rsidRPr="0037699C">
        <w:rPr>
          <w:rFonts w:ascii="Simplified Arabic" w:hAnsi="Simplified Arabic" w:cs="Simplified Arabic"/>
          <w:sz w:val="32"/>
          <w:szCs w:val="32"/>
          <w:rtl/>
          <w:lang w:bidi="ar-EG"/>
        </w:rPr>
        <w:t>أرض المبادئ والقيم ، ثم "فرنسا" أرض الظلم والخذلان و التي اتخذها كملجأ، لترُفع ضده  قضية</w:t>
      </w:r>
      <w:r w:rsidR="00925857" w:rsidRPr="0037699C">
        <w:rPr>
          <w:rFonts w:ascii="Simplified Arabic" w:hAnsi="Simplified Arabic" w:cs="Simplified Arabic"/>
          <w:sz w:val="32"/>
          <w:szCs w:val="32"/>
          <w:rtl/>
          <w:lang w:bidi="ar-EG"/>
        </w:rPr>
        <w:t xml:space="preserve"> من مجهول، ويُسأل  إن كان شارك في المؤتمر الشّيوعي ، وبعدها إلى سجن "فارني" أما الفضاء الثالث هو معتقل " عين الأسرار" هناك يصوّر حياة بين المعتقلين ومشاعر تربط بينهم رغم اختلاف قضاياهم ومواطنهم ومعتقداتهم  إلاّ أن  كل هذه الخلافات تنصهر في بوتقة "عين الأسرار" ليقودنا الرواي معه في رحلة فلسفية ميتافيزقية حول غيبيات وإيمانيات،  </w:t>
      </w:r>
      <w:r w:rsidR="00925857" w:rsidRPr="0037699C">
        <w:rPr>
          <w:rFonts w:ascii="Simplified Arabic" w:hAnsi="Simplified Arabic" w:cs="Simplified Arabic"/>
          <w:sz w:val="32"/>
          <w:szCs w:val="32"/>
          <w:rtl/>
          <w:lang w:bidi="ar-EG"/>
        </w:rPr>
        <w:br/>
        <w:t xml:space="preserve">استهلها  بصراخ "بابلو " وهو في سجن "عين الأسرار" بالجلفة لفترة ثلاث سنوات </w:t>
      </w:r>
      <w:r w:rsidR="004A2ACE" w:rsidRPr="0037699C">
        <w:rPr>
          <w:rFonts w:ascii="Simplified Arabic" w:hAnsi="Simplified Arabic" w:cs="Simplified Arabic"/>
          <w:sz w:val="32"/>
          <w:szCs w:val="32"/>
          <w:rtl/>
          <w:lang w:bidi="ar-EG"/>
        </w:rPr>
        <w:t xml:space="preserve">، ليتولى رحلة البوح بين ماضٍ في "اسبانيا " و "فرنسا"  ،وحاضرٍ  في "الجلفا" ورحلة في استشرافات مستقبلية ،فصوت الراوي  على لسان " مانويل" الذي اختاره بطلاً لروايته ، ومحاولته للجمع بين  أحداث تاريخية ومشاعر إنسانية، والكشف عن الكثير من قناعاته ، فالراوي استطاع أن يثبت حضوره من خلال الشخصية السّاردة ، </w:t>
      </w:r>
      <w:r w:rsidR="004A2ACE" w:rsidRPr="0037699C">
        <w:rPr>
          <w:rFonts w:ascii="Simplified Arabic" w:hAnsi="Simplified Arabic" w:cs="Simplified Arabic"/>
          <w:sz w:val="32"/>
          <w:szCs w:val="32"/>
          <w:rtl/>
          <w:lang w:bidi="ar-EG"/>
        </w:rPr>
        <w:lastRenderedPageBreak/>
        <w:t>بتعليقاتها وتبريراتها ،وتوجيهاتها ،ويبرر موقفه الثقافي والإيديولوجي من خلال شخصية " مانويل" وعلى لسانها.</w:t>
      </w:r>
      <w:r w:rsidR="004A2ACE" w:rsidRPr="0037699C">
        <w:rPr>
          <w:rFonts w:ascii="Simplified Arabic" w:hAnsi="Simplified Arabic" w:cs="Simplified Arabic"/>
          <w:sz w:val="32"/>
          <w:szCs w:val="32"/>
          <w:rtl/>
          <w:lang w:bidi="ar-EG"/>
        </w:rPr>
        <w:br/>
        <w:t xml:space="preserve">لقد وُفق الشاعر  حينما اختار شخصية " مانويل" التي تحمل ملامح </w:t>
      </w:r>
      <w:r w:rsidR="00E57BAD" w:rsidRPr="0037699C">
        <w:rPr>
          <w:rFonts w:ascii="Simplified Arabic" w:hAnsi="Simplified Arabic" w:cs="Simplified Arabic"/>
          <w:sz w:val="32"/>
          <w:szCs w:val="32"/>
          <w:rtl/>
          <w:lang w:bidi="ar-EG"/>
        </w:rPr>
        <w:t xml:space="preserve">  الثقافة بانتمائها لرجال التعليم وحملها نظارة وكتب ... استطاع أن يجعلها تعبّر عن وجهات نظرها ، تحلل وتنتقد وتتنبأ ، وهي قد تكون شخصية تشبه الراوي فاستطاع أن يحضر من خلالها في النص.</w:t>
      </w:r>
      <w:r w:rsidR="00E57BAD" w:rsidRPr="0037699C">
        <w:rPr>
          <w:rFonts w:ascii="Simplified Arabic" w:hAnsi="Simplified Arabic" w:cs="Simplified Arabic"/>
          <w:sz w:val="32"/>
          <w:szCs w:val="32"/>
          <w:rtl/>
          <w:lang w:bidi="ar-EG"/>
        </w:rPr>
        <w:br/>
      </w:r>
      <w:r w:rsidR="00E57BAD" w:rsidRPr="0037699C">
        <w:rPr>
          <w:rFonts w:ascii="Simplified Arabic" w:hAnsi="Simplified Arabic" w:cs="Simplified Arabic"/>
          <w:b/>
          <w:bCs/>
          <w:sz w:val="32"/>
          <w:szCs w:val="32"/>
          <w:rtl/>
          <w:lang w:bidi="ar-EG"/>
        </w:rPr>
        <w:t xml:space="preserve">حضور القارئ: </w:t>
      </w:r>
      <w:r w:rsidR="00E57BAD" w:rsidRPr="0037699C">
        <w:rPr>
          <w:rFonts w:ascii="Simplified Arabic" w:hAnsi="Simplified Arabic" w:cs="Simplified Arabic"/>
          <w:sz w:val="32"/>
          <w:szCs w:val="32"/>
          <w:rtl/>
          <w:lang w:bidi="ar-EG"/>
        </w:rPr>
        <w:t>القارئ في النص طرف ثاني في العملية الإبداعية ،لذا أوجد المؤلف جملة من العلاقات تفرض وجوده منها:</w:t>
      </w:r>
      <w:r w:rsidR="00E57BAD" w:rsidRPr="0037699C">
        <w:rPr>
          <w:rFonts w:ascii="Simplified Arabic" w:hAnsi="Simplified Arabic" w:cs="Simplified Arabic"/>
          <w:sz w:val="32"/>
          <w:szCs w:val="32"/>
          <w:rtl/>
          <w:lang w:bidi="ar-EG"/>
        </w:rPr>
        <w:br/>
      </w:r>
      <w:r w:rsidR="00DE5A3B" w:rsidRPr="0037699C">
        <w:rPr>
          <w:rFonts w:ascii="Simplified Arabic" w:hAnsi="Simplified Arabic" w:cs="Simplified Arabic"/>
          <w:sz w:val="32"/>
          <w:szCs w:val="32"/>
          <w:rtl/>
          <w:lang w:bidi="ar-EG"/>
        </w:rPr>
        <w:t>أ</w:t>
      </w:r>
      <w:r w:rsidR="000B56B1" w:rsidRPr="0037699C">
        <w:rPr>
          <w:rFonts w:ascii="Simplified Arabic" w:hAnsi="Simplified Arabic" w:cs="Simplified Arabic"/>
          <w:sz w:val="32"/>
          <w:szCs w:val="32"/>
          <w:rtl/>
          <w:lang w:bidi="ar-EG"/>
        </w:rPr>
        <w:t xml:space="preserve">_  اقتصار الكاتب على </w:t>
      </w:r>
      <w:r w:rsidR="00E57BAD" w:rsidRPr="0037699C">
        <w:rPr>
          <w:rFonts w:ascii="Simplified Arabic" w:hAnsi="Simplified Arabic" w:cs="Simplified Arabic"/>
          <w:sz w:val="32"/>
          <w:szCs w:val="32"/>
          <w:rtl/>
          <w:lang w:bidi="ar-EG"/>
        </w:rPr>
        <w:t xml:space="preserve">ضمير </w:t>
      </w:r>
      <w:r w:rsidR="000B56B1" w:rsidRPr="0037699C">
        <w:rPr>
          <w:rFonts w:ascii="Simplified Arabic" w:hAnsi="Simplified Arabic" w:cs="Simplified Arabic"/>
          <w:sz w:val="32"/>
          <w:szCs w:val="32"/>
          <w:rtl/>
          <w:lang w:bidi="ar-EG"/>
        </w:rPr>
        <w:t xml:space="preserve"> المتكلم  و </w:t>
      </w:r>
      <w:r w:rsidR="00E57BAD" w:rsidRPr="0037699C">
        <w:rPr>
          <w:rFonts w:ascii="Simplified Arabic" w:hAnsi="Simplified Arabic" w:cs="Simplified Arabic"/>
          <w:sz w:val="32"/>
          <w:szCs w:val="32"/>
          <w:rtl/>
          <w:lang w:bidi="ar-EG"/>
        </w:rPr>
        <w:t>المخاطب (أنت) في أغلب النص</w:t>
      </w:r>
      <w:r w:rsidR="0091012D" w:rsidRPr="0037699C">
        <w:rPr>
          <w:rFonts w:ascii="Simplified Arabic" w:hAnsi="Simplified Arabic" w:cs="Simplified Arabic"/>
          <w:sz w:val="32"/>
          <w:szCs w:val="32"/>
          <w:rtl/>
          <w:lang w:bidi="ar-EG"/>
        </w:rPr>
        <w:t xml:space="preserve">  </w:t>
      </w:r>
      <w:r w:rsidR="000B56B1" w:rsidRPr="0037699C">
        <w:rPr>
          <w:rFonts w:ascii="Simplified Arabic" w:hAnsi="Simplified Arabic" w:cs="Simplified Arabic"/>
          <w:sz w:val="32"/>
          <w:szCs w:val="32"/>
          <w:rtl/>
          <w:lang w:bidi="ar-EG"/>
        </w:rPr>
        <w:t xml:space="preserve"> ، فضمير أنا يُحيل إلى </w:t>
      </w:r>
      <w:r w:rsidR="0091012D" w:rsidRPr="0037699C">
        <w:rPr>
          <w:rFonts w:ascii="Simplified Arabic" w:hAnsi="Simplified Arabic" w:cs="Simplified Arabic"/>
          <w:sz w:val="32"/>
          <w:szCs w:val="32"/>
          <w:rtl/>
          <w:lang w:bidi="ar-EG"/>
        </w:rPr>
        <w:t>(</w:t>
      </w:r>
      <w:r w:rsidR="000B56B1" w:rsidRPr="0037699C">
        <w:rPr>
          <w:rFonts w:ascii="Simplified Arabic" w:hAnsi="Simplified Arabic" w:cs="Simplified Arabic"/>
          <w:sz w:val="32"/>
          <w:szCs w:val="32"/>
          <w:rtl/>
          <w:lang w:bidi="ar-EG"/>
        </w:rPr>
        <w:t xml:space="preserve">المتكلم </w:t>
      </w:r>
      <w:r w:rsidR="0091012D" w:rsidRPr="0037699C">
        <w:rPr>
          <w:rFonts w:ascii="Simplified Arabic" w:hAnsi="Simplified Arabic" w:cs="Simplified Arabic"/>
          <w:sz w:val="32"/>
          <w:szCs w:val="32"/>
          <w:rtl/>
          <w:lang w:bidi="ar-EG"/>
        </w:rPr>
        <w:t>)</w:t>
      </w:r>
      <w:r w:rsidR="000B56B1" w:rsidRPr="0037699C">
        <w:rPr>
          <w:rFonts w:ascii="Simplified Arabic" w:hAnsi="Simplified Arabic" w:cs="Simplified Arabic"/>
          <w:sz w:val="32"/>
          <w:szCs w:val="32"/>
          <w:rtl/>
          <w:lang w:bidi="ar-EG"/>
        </w:rPr>
        <w:t xml:space="preserve">الذي هو الراوي </w:t>
      </w:r>
      <w:r w:rsidR="0091012D" w:rsidRPr="0037699C">
        <w:rPr>
          <w:rFonts w:ascii="Simplified Arabic" w:hAnsi="Simplified Arabic" w:cs="Simplified Arabic"/>
          <w:sz w:val="32"/>
          <w:szCs w:val="32"/>
          <w:rtl/>
          <w:lang w:bidi="ar-EG"/>
        </w:rPr>
        <w:t xml:space="preserve">،أما </w:t>
      </w:r>
      <w:r w:rsidR="000B56B1" w:rsidRPr="0037699C">
        <w:rPr>
          <w:rFonts w:ascii="Simplified Arabic" w:hAnsi="Simplified Arabic" w:cs="Simplified Arabic"/>
          <w:sz w:val="32"/>
          <w:szCs w:val="32"/>
          <w:rtl/>
          <w:lang w:bidi="ar-EG"/>
        </w:rPr>
        <w:t xml:space="preserve"> فضمير </w:t>
      </w:r>
      <w:r w:rsidR="0091012D" w:rsidRPr="0037699C">
        <w:rPr>
          <w:rFonts w:ascii="Simplified Arabic" w:hAnsi="Simplified Arabic" w:cs="Simplified Arabic"/>
          <w:sz w:val="32"/>
          <w:szCs w:val="32"/>
          <w:rtl/>
          <w:lang w:bidi="ar-EG"/>
        </w:rPr>
        <w:t>المخاطب ( أنت) يحيل إلى القارئ ،</w:t>
      </w:r>
      <w:r w:rsidR="00DE5A3B" w:rsidRPr="0037699C">
        <w:rPr>
          <w:rFonts w:ascii="Simplified Arabic" w:hAnsi="Simplified Arabic" w:cs="Simplified Arabic"/>
          <w:sz w:val="32"/>
          <w:szCs w:val="32"/>
          <w:rtl/>
          <w:lang w:bidi="ar-EG"/>
        </w:rPr>
        <w:t xml:space="preserve">و يظهر ذلك جلي من خلال الملفوظ السّردي الآتي </w:t>
      </w:r>
      <w:r w:rsidR="00DE5A3B" w:rsidRPr="0037699C">
        <w:rPr>
          <w:rFonts w:ascii="Simplified Arabic" w:hAnsi="Simplified Arabic" w:cs="Simplified Arabic"/>
          <w:sz w:val="32"/>
          <w:szCs w:val="32"/>
          <w:rtl/>
          <w:lang w:bidi="ar-EG"/>
        </w:rPr>
        <w:br/>
        <w:t>"....... ثمّ ينظر إلي ويسألني:</w:t>
      </w:r>
      <w:r w:rsidR="00DE5A3B" w:rsidRPr="0037699C">
        <w:rPr>
          <w:rFonts w:ascii="Simplified Arabic" w:hAnsi="Simplified Arabic" w:cs="Simplified Arabic"/>
          <w:sz w:val="32"/>
          <w:szCs w:val="32"/>
          <w:rtl/>
          <w:lang w:bidi="ar-EG"/>
        </w:rPr>
        <w:br/>
        <w:t>_ ما الذي فعله شخص مثل هذا حتى يُنفى؟</w:t>
      </w:r>
      <w:r w:rsidR="00DE5A3B" w:rsidRPr="0037699C">
        <w:rPr>
          <w:rFonts w:ascii="Simplified Arabic" w:hAnsi="Simplified Arabic" w:cs="Simplified Arabic"/>
          <w:sz w:val="32"/>
          <w:szCs w:val="32"/>
          <w:rtl/>
          <w:lang w:bidi="ar-EG"/>
        </w:rPr>
        <w:br/>
        <w:t>_ كان الأحرى أن تسأل نفسك لماذا أنت هنا.</w:t>
      </w:r>
      <w:r w:rsidR="00DE5A3B" w:rsidRPr="0037699C">
        <w:rPr>
          <w:rFonts w:ascii="Simplified Arabic" w:hAnsi="Simplified Arabic" w:cs="Simplified Arabic"/>
          <w:sz w:val="32"/>
          <w:szCs w:val="32"/>
          <w:rtl/>
          <w:lang w:bidi="ar-EG"/>
        </w:rPr>
        <w:br/>
        <w:t>_ ألا ترى أننا نسينا أنفسنا ؟"</w:t>
      </w:r>
      <w:r w:rsidR="00DE5A3B" w:rsidRPr="0037699C">
        <w:rPr>
          <w:rStyle w:val="FootnoteReference"/>
          <w:rFonts w:ascii="Simplified Arabic" w:hAnsi="Simplified Arabic" w:cs="Simplified Arabic"/>
          <w:sz w:val="32"/>
          <w:szCs w:val="32"/>
          <w:rtl/>
          <w:lang w:bidi="ar-EG"/>
        </w:rPr>
        <w:footnoteReference w:id="117"/>
      </w:r>
      <w:r w:rsidR="00DE5A3B" w:rsidRPr="0037699C">
        <w:rPr>
          <w:rFonts w:ascii="Simplified Arabic" w:hAnsi="Simplified Arabic" w:cs="Simplified Arabic"/>
          <w:sz w:val="32"/>
          <w:szCs w:val="32"/>
          <w:rtl/>
          <w:lang w:bidi="ar-EG"/>
        </w:rPr>
        <w:t xml:space="preserve"> والعبارات هذه يهدف من خلالها المؤلف إلى توعية القارئ بصعوبة الحياة السّياسية واشتباكها، فيُثير فيه  </w:t>
      </w:r>
      <w:r w:rsidR="008C7A77" w:rsidRPr="0037699C">
        <w:rPr>
          <w:rFonts w:ascii="Simplified Arabic" w:hAnsi="Simplified Arabic" w:cs="Simplified Arabic" w:hint="cs"/>
          <w:sz w:val="32"/>
          <w:szCs w:val="32"/>
          <w:rtl/>
          <w:lang w:bidi="ar-EG"/>
        </w:rPr>
        <w:t>الاستفهام</w:t>
      </w:r>
      <w:r w:rsidR="00DE5A3B" w:rsidRPr="0037699C">
        <w:rPr>
          <w:rFonts w:ascii="Simplified Arabic" w:hAnsi="Simplified Arabic" w:cs="Simplified Arabic"/>
          <w:sz w:val="32"/>
          <w:szCs w:val="32"/>
          <w:rtl/>
          <w:lang w:bidi="ar-EG"/>
        </w:rPr>
        <w:t xml:space="preserve">  الذي يجب أن لا يغفل عنه أو ينسى،</w:t>
      </w:r>
      <w:r w:rsidR="008C7A77">
        <w:rPr>
          <w:rFonts w:ascii="Simplified Arabic" w:hAnsi="Simplified Arabic" w:cs="Simplified Arabic" w:hint="cs"/>
          <w:sz w:val="32"/>
          <w:szCs w:val="32"/>
          <w:rtl/>
          <w:lang w:bidi="ar-EG"/>
        </w:rPr>
        <w:t xml:space="preserve"> </w:t>
      </w:r>
      <w:r w:rsidR="00DE5A3B" w:rsidRPr="0037699C">
        <w:rPr>
          <w:rFonts w:ascii="Simplified Arabic" w:hAnsi="Simplified Arabic" w:cs="Simplified Arabic"/>
          <w:sz w:val="32"/>
          <w:szCs w:val="32"/>
          <w:rtl/>
          <w:lang w:bidi="ar-EG"/>
        </w:rPr>
        <w:t>فعليه  السؤال عن وقائع ،تُنسيه الظروف أن يسأل عنها.</w:t>
      </w:r>
      <w:r w:rsidR="000B56B1" w:rsidRPr="0037699C">
        <w:rPr>
          <w:rFonts w:ascii="Simplified Arabic" w:hAnsi="Simplified Arabic" w:cs="Simplified Arabic"/>
          <w:sz w:val="32"/>
          <w:szCs w:val="32"/>
          <w:rtl/>
          <w:lang w:bidi="ar-EG"/>
        </w:rPr>
        <w:br/>
      </w:r>
      <w:r w:rsidR="00DE5A3B" w:rsidRPr="0037699C">
        <w:rPr>
          <w:rFonts w:ascii="Simplified Arabic" w:hAnsi="Simplified Arabic" w:cs="Simplified Arabic"/>
          <w:sz w:val="32"/>
          <w:szCs w:val="32"/>
          <w:rtl/>
          <w:lang w:bidi="ar-EG"/>
        </w:rPr>
        <w:t>ب</w:t>
      </w:r>
      <w:r w:rsidR="000B56B1" w:rsidRPr="0037699C">
        <w:rPr>
          <w:rFonts w:ascii="Simplified Arabic" w:hAnsi="Simplified Arabic" w:cs="Simplified Arabic"/>
          <w:sz w:val="32"/>
          <w:szCs w:val="32"/>
          <w:rtl/>
          <w:lang w:bidi="ar-EG"/>
        </w:rPr>
        <w:t xml:space="preserve">_ نجد الكاتب يستعين ببعض الكليات التي يؤمن بها الجميع </w:t>
      </w:r>
      <w:r w:rsidR="0091012D" w:rsidRPr="0037699C">
        <w:rPr>
          <w:rFonts w:ascii="Simplified Arabic" w:hAnsi="Simplified Arabic" w:cs="Simplified Arabic"/>
          <w:sz w:val="32"/>
          <w:szCs w:val="32"/>
          <w:rtl/>
          <w:lang w:bidi="ar-EG"/>
        </w:rPr>
        <w:t>(" كل ما يأتي من عند الله فهو خير")</w:t>
      </w:r>
      <w:r w:rsidR="0091012D" w:rsidRPr="0037699C">
        <w:rPr>
          <w:rStyle w:val="FootnoteReference"/>
          <w:rFonts w:ascii="Simplified Arabic" w:hAnsi="Simplified Arabic" w:cs="Simplified Arabic"/>
          <w:sz w:val="32"/>
          <w:szCs w:val="32"/>
          <w:rtl/>
          <w:lang w:bidi="ar-EG"/>
        </w:rPr>
        <w:footnoteReference w:id="118"/>
      </w:r>
      <w:r w:rsidR="0091012D" w:rsidRPr="0037699C">
        <w:rPr>
          <w:rFonts w:ascii="Simplified Arabic" w:hAnsi="Simplified Arabic" w:cs="Simplified Arabic"/>
          <w:sz w:val="32"/>
          <w:szCs w:val="32"/>
          <w:rtl/>
          <w:lang w:bidi="ar-EG"/>
        </w:rPr>
        <w:br/>
        <w:t>مما يؤكد توقعه للقارئ الافتراضي  الدي سيتناول وايته بالدراسة والتحليل.</w:t>
      </w:r>
      <w:r w:rsidR="000B56B1" w:rsidRPr="0037699C">
        <w:rPr>
          <w:rFonts w:ascii="Simplified Arabic" w:hAnsi="Simplified Arabic" w:cs="Simplified Arabic"/>
          <w:sz w:val="32"/>
          <w:szCs w:val="32"/>
          <w:rtl/>
          <w:lang w:bidi="ar-EG"/>
        </w:rPr>
        <w:br/>
      </w:r>
      <w:r w:rsidR="000B56B1" w:rsidRPr="0037699C">
        <w:rPr>
          <w:rFonts w:ascii="Simplified Arabic" w:hAnsi="Simplified Arabic" w:cs="Simplified Arabic"/>
          <w:sz w:val="32"/>
          <w:szCs w:val="32"/>
          <w:rtl/>
          <w:lang w:bidi="ar-EG"/>
        </w:rPr>
        <w:lastRenderedPageBreak/>
        <w:t>الكاتب  استطاع من خلال المرجعيات ، والتقنيات السّردية أن يعطي للقارئ حقه ،حيث اعتبره جزءا من النص، ووفر له كل الظروف المساعدة  للتحليل بعد القراءة.</w:t>
      </w:r>
    </w:p>
    <w:p w:rsidR="008137AA" w:rsidRPr="0037699C" w:rsidRDefault="00DE5A3B" w:rsidP="004B23E3">
      <w:pPr>
        <w:pStyle w:val="Heading3"/>
        <w:jc w:val="left"/>
        <w:rPr>
          <w:rFonts w:ascii="Simplified Arabic" w:hAnsi="Simplified Arabic" w:cs="Simplified Arabic"/>
          <w:b w:val="0"/>
          <w:bCs w:val="0"/>
          <w:rtl/>
        </w:rPr>
      </w:pPr>
      <w:r w:rsidRPr="0037699C">
        <w:rPr>
          <w:rFonts w:ascii="Simplified Arabic" w:hAnsi="Simplified Arabic" w:cs="Simplified Arabic"/>
          <w:rtl/>
        </w:rPr>
        <w:t>ج/</w:t>
      </w:r>
      <w:r w:rsidRPr="0037699C">
        <w:rPr>
          <w:rFonts w:ascii="Simplified Arabic" w:hAnsi="Simplified Arabic" w:cs="Simplified Arabic"/>
          <w:b w:val="0"/>
          <w:bCs w:val="0"/>
          <w:rtl/>
        </w:rPr>
        <w:t xml:space="preserve"> </w:t>
      </w:r>
      <w:r w:rsidRPr="0037699C">
        <w:rPr>
          <w:rFonts w:ascii="Simplified Arabic" w:hAnsi="Simplified Arabic" w:cs="Simplified Arabic"/>
          <w:rtl/>
        </w:rPr>
        <w:t>الشّخصيات المتكررة</w:t>
      </w:r>
      <w:r w:rsidR="00A21BD3" w:rsidRPr="0037699C">
        <w:rPr>
          <w:rFonts w:ascii="Simplified Arabic" w:hAnsi="Simplified Arabic" w:cs="Simplified Arabic"/>
          <w:rtl/>
        </w:rPr>
        <w:t xml:space="preserve"> ( الاستذكارية)</w:t>
      </w:r>
      <w:r w:rsidRPr="0037699C">
        <w:rPr>
          <w:rFonts w:ascii="Simplified Arabic" w:hAnsi="Simplified Arabic" w:cs="Simplified Arabic"/>
          <w:rtl/>
        </w:rPr>
        <w:t>:</w:t>
      </w:r>
      <w:r w:rsidR="00A21BD3" w:rsidRPr="0037699C">
        <w:rPr>
          <w:rFonts w:ascii="Simplified Arabic" w:hAnsi="Simplified Arabic" w:cs="Simplified Arabic"/>
          <w:rtl/>
        </w:rPr>
        <w:br/>
      </w:r>
      <w:r w:rsidR="00A21BD3" w:rsidRPr="0037699C">
        <w:rPr>
          <w:rFonts w:ascii="Simplified Arabic" w:hAnsi="Simplified Arabic" w:cs="Simplified Arabic"/>
          <w:b w:val="0"/>
          <w:bCs w:val="0"/>
          <w:rtl/>
        </w:rPr>
        <w:t xml:space="preserve">وهذا النوع من </w:t>
      </w:r>
      <w:r w:rsidR="00093FE7" w:rsidRPr="0037699C">
        <w:rPr>
          <w:rFonts w:ascii="Simplified Arabic" w:hAnsi="Simplified Arabic" w:cs="Simplified Arabic"/>
          <w:b w:val="0"/>
          <w:bCs w:val="0"/>
          <w:rtl/>
        </w:rPr>
        <w:t>الشّخصيات كما يرى " هامون" تكون فيها مرجعية النسق الخاص للعمل هي التي تحدد هويتها ،حيث تقوم هذه الشخصيات داخل الملفوظ  بنسيج شبكة من الاستدعاءات والتذكير بأجزاء  ملفوظية ، وذات أحجام متفاوتة ،ووظيفتها تنظيمية وترابطية بالأساس"</w:t>
      </w:r>
      <w:r w:rsidR="00093FE7" w:rsidRPr="0037699C">
        <w:rPr>
          <w:rStyle w:val="FootnoteReference"/>
          <w:rFonts w:ascii="Simplified Arabic" w:hAnsi="Simplified Arabic" w:cs="Simplified Arabic"/>
          <w:b w:val="0"/>
          <w:bCs w:val="0"/>
          <w:rtl/>
        </w:rPr>
        <w:footnoteReference w:id="119"/>
      </w:r>
      <w:r w:rsidR="00093FE7" w:rsidRPr="0037699C">
        <w:rPr>
          <w:rFonts w:ascii="Simplified Arabic" w:hAnsi="Simplified Arabic" w:cs="Simplified Arabic"/>
          <w:b w:val="0"/>
          <w:bCs w:val="0"/>
          <w:rtl/>
        </w:rPr>
        <w:br/>
        <w:t>إذا تتبعنا نمط هذه الشخصيات في رواية "سيّيرا دي مويرتي" نلاحظ أنه ورد هذا النوع من الشّخصيات ، لكن بإمكاننا التمييز بين نوعين من الشخصيات،</w:t>
      </w:r>
      <w:r w:rsidR="008C7A77">
        <w:rPr>
          <w:rFonts w:ascii="Simplified Arabic" w:hAnsi="Simplified Arabic" w:cs="Simplified Arabic" w:hint="cs"/>
          <w:b w:val="0"/>
          <w:bCs w:val="0"/>
          <w:rtl/>
        </w:rPr>
        <w:t xml:space="preserve"> </w:t>
      </w:r>
      <w:r w:rsidR="00093FE7" w:rsidRPr="0037699C">
        <w:rPr>
          <w:rFonts w:ascii="Simplified Arabic" w:hAnsi="Simplified Arabic" w:cs="Simplified Arabic"/>
          <w:b w:val="0"/>
          <w:bCs w:val="0"/>
          <w:rtl/>
        </w:rPr>
        <w:t>شخصيات تنهض بوظيفة الاستنكار أو الاسترجاع وشخصيات تقوم بتأويل الدلائل.</w:t>
      </w:r>
      <w:r w:rsidR="00093FE7" w:rsidRPr="0037699C">
        <w:rPr>
          <w:rFonts w:ascii="Simplified Arabic" w:hAnsi="Simplified Arabic" w:cs="Simplified Arabic"/>
          <w:b w:val="0"/>
          <w:bCs w:val="0"/>
          <w:rtl/>
        </w:rPr>
        <w:br/>
      </w:r>
      <w:r w:rsidR="00093FE7" w:rsidRPr="0037699C">
        <w:rPr>
          <w:rFonts w:ascii="Simplified Arabic" w:hAnsi="Simplified Arabic" w:cs="Simplified Arabic"/>
          <w:rtl/>
        </w:rPr>
        <w:t>1_ شخصيات لها القد</w:t>
      </w:r>
      <w:r w:rsidR="008137AA" w:rsidRPr="0037699C">
        <w:rPr>
          <w:rFonts w:ascii="Simplified Arabic" w:hAnsi="Simplified Arabic" w:cs="Simplified Arabic"/>
          <w:rtl/>
        </w:rPr>
        <w:t>رة على التذكر أو الاسترجاع</w:t>
      </w:r>
      <w:r w:rsidR="008137AA" w:rsidRPr="0037699C">
        <w:rPr>
          <w:rFonts w:ascii="Simplified Arabic" w:hAnsi="Simplified Arabic" w:cs="Simplified Arabic"/>
          <w:b w:val="0"/>
          <w:bCs w:val="0"/>
          <w:rtl/>
        </w:rPr>
        <w:t xml:space="preserve"> : عرفت</w:t>
      </w:r>
      <w:r w:rsidR="000D39CB" w:rsidRPr="0037699C">
        <w:rPr>
          <w:rFonts w:ascii="Simplified Arabic" w:hAnsi="Simplified Arabic" w:cs="Simplified Arabic"/>
          <w:b w:val="0"/>
          <w:bCs w:val="0"/>
          <w:rtl/>
        </w:rPr>
        <w:t xml:space="preserve"> هذه الشّخصية</w:t>
      </w:r>
      <w:r w:rsidR="008137AA" w:rsidRPr="0037699C">
        <w:rPr>
          <w:rFonts w:ascii="Simplified Arabic" w:hAnsi="Simplified Arabic" w:cs="Simplified Arabic"/>
          <w:b w:val="0"/>
          <w:bCs w:val="0"/>
          <w:rtl/>
        </w:rPr>
        <w:t xml:space="preserve"> حضورا لا بأس به من النص</w:t>
      </w:r>
      <w:r w:rsidR="000D39CB" w:rsidRPr="0037699C">
        <w:rPr>
          <w:rFonts w:ascii="Simplified Arabic" w:hAnsi="Simplified Arabic" w:cs="Simplified Arabic"/>
          <w:b w:val="0"/>
          <w:bCs w:val="0"/>
          <w:rtl/>
        </w:rPr>
        <w:t>،</w:t>
      </w:r>
      <w:r w:rsidR="008137AA" w:rsidRPr="0037699C">
        <w:rPr>
          <w:rFonts w:ascii="Simplified Arabic" w:hAnsi="Simplified Arabic" w:cs="Simplified Arabic"/>
          <w:b w:val="0"/>
          <w:bCs w:val="0"/>
          <w:rtl/>
        </w:rPr>
        <w:t xml:space="preserve"> وتأتي في مقدمة هذه الشّخصيات  الشخصية المحورية التي اتخذت من الكتابة وسيلة للهروب من الواقع وسرد حكايتها، والعمل على تدوينها قبل مغادرتها معتقل "عين الأسرار" ، </w:t>
      </w:r>
      <w:r w:rsidR="000D39CB" w:rsidRPr="0037699C">
        <w:rPr>
          <w:rFonts w:ascii="Simplified Arabic" w:hAnsi="Simplified Arabic" w:cs="Simplified Arabic"/>
          <w:b w:val="0"/>
          <w:bCs w:val="0"/>
          <w:rtl/>
        </w:rPr>
        <w:t>حيث أن الرواية بدأت بعد ثلاث سنوات في معتقل الجلفة، ليعيدنا في كل مرة إلى " اسبانيا " و فرنسا" ويظهر هذا في مقتطفات السردية الآتية:</w:t>
      </w:r>
      <w:r w:rsidR="000D39CB" w:rsidRPr="0037699C">
        <w:rPr>
          <w:rFonts w:ascii="Simplified Arabic" w:hAnsi="Simplified Arabic" w:cs="Simplified Arabic"/>
          <w:b w:val="0"/>
          <w:bCs w:val="0"/>
          <w:rtl/>
        </w:rPr>
        <w:br/>
        <w:t>_ لم أحب يوما أن أقارن بين " فارني دارياج" و "عين الأسرار" أعرف أن فارني كان جنة المعتقلين...</w:t>
      </w:r>
      <w:r w:rsidR="000D39CB" w:rsidRPr="0037699C">
        <w:rPr>
          <w:rStyle w:val="FootnoteReference"/>
          <w:rFonts w:ascii="Simplified Arabic" w:hAnsi="Simplified Arabic" w:cs="Simplified Arabic"/>
          <w:b w:val="0"/>
          <w:bCs w:val="0"/>
          <w:rtl/>
        </w:rPr>
        <w:footnoteReference w:id="120"/>
      </w:r>
      <w:r w:rsidR="000D39CB" w:rsidRPr="0037699C">
        <w:rPr>
          <w:rFonts w:ascii="Simplified Arabic" w:hAnsi="Simplified Arabic" w:cs="Simplified Arabic"/>
          <w:b w:val="0"/>
          <w:bCs w:val="0"/>
          <w:rtl/>
        </w:rPr>
        <w:br/>
        <w:t>"الزعيم الشيوعي المُلهم ،يسقط مثل أي شخص تافه"</w:t>
      </w:r>
      <w:r w:rsidR="000D39CB" w:rsidRPr="0037699C">
        <w:rPr>
          <w:rStyle w:val="FootnoteReference"/>
          <w:rFonts w:ascii="Simplified Arabic" w:hAnsi="Simplified Arabic" w:cs="Simplified Arabic"/>
          <w:b w:val="0"/>
          <w:bCs w:val="0"/>
          <w:rtl/>
        </w:rPr>
        <w:footnoteReference w:id="121"/>
      </w:r>
      <w:r w:rsidR="00362ACE" w:rsidRPr="0037699C">
        <w:rPr>
          <w:rFonts w:ascii="Simplified Arabic" w:hAnsi="Simplified Arabic" w:cs="Simplified Arabic"/>
          <w:b w:val="0"/>
          <w:bCs w:val="0"/>
          <w:rtl/>
        </w:rPr>
        <w:br/>
      </w:r>
      <w:r w:rsidR="000D39CB" w:rsidRPr="0037699C">
        <w:rPr>
          <w:rFonts w:ascii="Simplified Arabic" w:hAnsi="Simplified Arabic" w:cs="Simplified Arabic"/>
          <w:b w:val="0"/>
          <w:bCs w:val="0"/>
          <w:rtl/>
        </w:rPr>
        <w:t>_</w:t>
      </w:r>
      <w:r w:rsidR="00362ACE" w:rsidRPr="0037699C">
        <w:rPr>
          <w:rFonts w:ascii="Simplified Arabic" w:hAnsi="Simplified Arabic" w:cs="Simplified Arabic"/>
          <w:b w:val="0"/>
          <w:bCs w:val="0"/>
          <w:rtl/>
        </w:rPr>
        <w:t xml:space="preserve">" لحظتها فقط تذكرت المعتقل الروسي الذي عبَر معنا البحر المتوسط، والخيبة </w:t>
      </w:r>
      <w:r w:rsidR="00362ACE" w:rsidRPr="0037699C">
        <w:rPr>
          <w:rFonts w:ascii="Simplified Arabic" w:hAnsi="Simplified Arabic" w:cs="Simplified Arabic"/>
          <w:b w:val="0"/>
          <w:bCs w:val="0"/>
          <w:rtl/>
        </w:rPr>
        <w:lastRenderedPageBreak/>
        <w:t xml:space="preserve">التي مُني بها وهو يرى </w:t>
      </w:r>
      <w:r w:rsidR="000D39CB" w:rsidRPr="0037699C">
        <w:rPr>
          <w:rFonts w:ascii="Simplified Arabic" w:hAnsi="Simplified Arabic" w:cs="Simplified Arabic"/>
          <w:b w:val="0"/>
          <w:bCs w:val="0"/>
          <w:rtl/>
        </w:rPr>
        <w:br/>
        <w:t>_</w:t>
      </w:r>
      <w:r w:rsidR="00362ACE" w:rsidRPr="0037699C">
        <w:rPr>
          <w:rFonts w:ascii="Simplified Arabic" w:hAnsi="Simplified Arabic" w:cs="Simplified Arabic"/>
          <w:b w:val="0"/>
          <w:bCs w:val="0"/>
          <w:rtl/>
        </w:rPr>
        <w:t>"أحاطوا به  وهم يصرخون:</w:t>
      </w:r>
      <w:r w:rsidR="008C7A77">
        <w:rPr>
          <w:rFonts w:ascii="Simplified Arabic" w:hAnsi="Simplified Arabic" w:cs="Simplified Arabic" w:hint="cs"/>
          <w:b w:val="0"/>
          <w:bCs w:val="0"/>
          <w:rtl/>
        </w:rPr>
        <w:t xml:space="preserve"> </w:t>
      </w:r>
      <w:r w:rsidR="00362ACE" w:rsidRPr="0037699C">
        <w:rPr>
          <w:rFonts w:ascii="Simplified Arabic" w:hAnsi="Simplified Arabic" w:cs="Simplified Arabic"/>
          <w:b w:val="0"/>
          <w:bCs w:val="0"/>
          <w:rtl/>
        </w:rPr>
        <w:t>أبي أبي ، تذكرت الحلم الذي رأيت فيه الأطفال وباتريسيا</w:t>
      </w:r>
      <w:r w:rsidR="000D39CB" w:rsidRPr="0037699C">
        <w:rPr>
          <w:rFonts w:ascii="Simplified Arabic" w:hAnsi="Simplified Arabic" w:cs="Simplified Arabic"/>
          <w:b w:val="0"/>
          <w:bCs w:val="0"/>
          <w:rtl/>
        </w:rPr>
        <w:t>،</w:t>
      </w:r>
      <w:r w:rsidR="00362ACE" w:rsidRPr="0037699C">
        <w:rPr>
          <w:rFonts w:ascii="Simplified Arabic" w:hAnsi="Simplified Arabic" w:cs="Simplified Arabic"/>
          <w:b w:val="0"/>
          <w:bCs w:val="0"/>
          <w:rtl/>
        </w:rPr>
        <w:t xml:space="preserve"> وقررت أنني حين أعود سأطلب منها أن  تنجب  لنا عشرة أولاد"</w:t>
      </w:r>
      <w:r w:rsidR="00362ACE" w:rsidRPr="0037699C">
        <w:rPr>
          <w:rStyle w:val="FootnoteReference"/>
          <w:rFonts w:ascii="Simplified Arabic" w:hAnsi="Simplified Arabic" w:cs="Simplified Arabic"/>
          <w:b w:val="0"/>
          <w:bCs w:val="0"/>
          <w:rtl/>
        </w:rPr>
        <w:footnoteReference w:id="122"/>
      </w:r>
      <w:r w:rsidR="000D39CB" w:rsidRPr="0037699C">
        <w:rPr>
          <w:rFonts w:ascii="Simplified Arabic" w:hAnsi="Simplified Arabic" w:cs="Simplified Arabic"/>
          <w:b w:val="0"/>
          <w:bCs w:val="0"/>
          <w:rtl/>
        </w:rPr>
        <w:br/>
        <w:t xml:space="preserve">كما نجد شخصية" </w:t>
      </w:r>
      <w:r w:rsidR="000D39CB" w:rsidRPr="0037699C">
        <w:rPr>
          <w:rFonts w:ascii="Simplified Arabic" w:hAnsi="Simplified Arabic" w:cs="Simplified Arabic"/>
          <w:rtl/>
        </w:rPr>
        <w:t>بابلو"</w:t>
      </w:r>
      <w:r w:rsidR="000D39CB" w:rsidRPr="0037699C">
        <w:rPr>
          <w:rFonts w:ascii="Simplified Arabic" w:hAnsi="Simplified Arabic" w:cs="Simplified Arabic"/>
          <w:b w:val="0"/>
          <w:bCs w:val="0"/>
          <w:rtl/>
        </w:rPr>
        <w:t xml:space="preserve"> تستذكر ما حصل في "برشلونة"  في قوله:</w:t>
      </w:r>
      <w:r w:rsidR="000D39CB" w:rsidRPr="0037699C">
        <w:rPr>
          <w:rFonts w:ascii="Simplified Arabic" w:hAnsi="Simplified Arabic" w:cs="Simplified Arabic"/>
          <w:b w:val="0"/>
          <w:bCs w:val="0"/>
          <w:rtl/>
        </w:rPr>
        <w:br/>
        <w:t xml:space="preserve">".......في الحرب لم يكن لأحد أن يفعلها ، حتى لو كان عقيداً، كان يعلم أنه لو فعلها لملأت بطنه بالرصاص ......أجبته : _ لسنا في الحرب يا بابلو ، لماذا لا تدع سييّرا تذهب إلى حالها؟ </w:t>
      </w:r>
      <w:r w:rsidR="00CD332B" w:rsidRPr="0037699C">
        <w:rPr>
          <w:rFonts w:ascii="Simplified Arabic" w:hAnsi="Simplified Arabic" w:cs="Simplified Arabic"/>
          <w:b w:val="0"/>
          <w:bCs w:val="0"/>
          <w:rtl/>
        </w:rPr>
        <w:br/>
        <w:t>_ كيف أدع سيّيرا ، كيف لك أن تقول هذا؟  وأنت الذي أغرقتنا بالأشعار عنها في فارني وحتى في الجبة أم أنك لا تتذكر؟"</w:t>
      </w:r>
      <w:r w:rsidR="00CD332B" w:rsidRPr="0037699C">
        <w:rPr>
          <w:rStyle w:val="FootnoteReference"/>
          <w:rFonts w:ascii="Simplified Arabic" w:hAnsi="Simplified Arabic" w:cs="Simplified Arabic"/>
          <w:b w:val="0"/>
          <w:bCs w:val="0"/>
          <w:rtl/>
        </w:rPr>
        <w:footnoteReference w:id="123"/>
      </w:r>
    </w:p>
    <w:p w:rsidR="004F49EA" w:rsidRPr="0037699C" w:rsidRDefault="00CD332B" w:rsidP="004B23E3">
      <w:pPr>
        <w:pStyle w:val="Heading3"/>
        <w:jc w:val="left"/>
        <w:rPr>
          <w:rFonts w:ascii="Simplified Arabic" w:hAnsi="Simplified Arabic" w:cs="Simplified Arabic"/>
          <w:b w:val="0"/>
          <w:bCs w:val="0"/>
          <w:rtl/>
        </w:rPr>
      </w:pPr>
      <w:r w:rsidRPr="0037699C">
        <w:rPr>
          <w:rFonts w:ascii="Simplified Arabic" w:hAnsi="Simplified Arabic" w:cs="Simplified Arabic"/>
          <w:b w:val="0"/>
          <w:bCs w:val="0"/>
          <w:rtl/>
        </w:rPr>
        <w:t xml:space="preserve"> "التفت إلى بابلو .... وحين رأيته يغمز بعينه سأ</w:t>
      </w:r>
      <w:r w:rsidR="008C7A77">
        <w:rPr>
          <w:rFonts w:ascii="Simplified Arabic" w:hAnsi="Simplified Arabic" w:cs="Simplified Arabic" w:hint="cs"/>
          <w:b w:val="0"/>
          <w:bCs w:val="0"/>
          <w:rtl/>
        </w:rPr>
        <w:t>ل</w:t>
      </w:r>
      <w:r w:rsidRPr="0037699C">
        <w:rPr>
          <w:rFonts w:ascii="Simplified Arabic" w:hAnsi="Simplified Arabic" w:cs="Simplified Arabic"/>
          <w:b w:val="0"/>
          <w:bCs w:val="0"/>
          <w:rtl/>
        </w:rPr>
        <w:t>ته؟</w:t>
      </w:r>
      <w:r w:rsidRPr="0037699C">
        <w:rPr>
          <w:rFonts w:ascii="Simplified Arabic" w:hAnsi="Simplified Arabic" w:cs="Simplified Arabic"/>
          <w:b w:val="0"/>
          <w:bCs w:val="0"/>
          <w:rtl/>
        </w:rPr>
        <w:br/>
        <w:t>-  أتعرفه؟</w:t>
      </w:r>
      <w:r w:rsidRPr="0037699C">
        <w:rPr>
          <w:rFonts w:ascii="Simplified Arabic" w:hAnsi="Simplified Arabic" w:cs="Simplified Arabic"/>
          <w:b w:val="0"/>
          <w:bCs w:val="0"/>
          <w:rtl/>
        </w:rPr>
        <w:br/>
        <w:t>_لقد شاهدته يقاتل عدة مرات في الشوارع  الخلفية لمدريد،</w:t>
      </w:r>
      <w:r w:rsidR="008C7A77">
        <w:rPr>
          <w:rFonts w:ascii="Simplified Arabic" w:hAnsi="Simplified Arabic" w:cs="Simplified Arabic" w:hint="cs"/>
          <w:b w:val="0"/>
          <w:bCs w:val="0"/>
          <w:rtl/>
        </w:rPr>
        <w:t xml:space="preserve"> </w:t>
      </w:r>
      <w:r w:rsidRPr="0037699C">
        <w:rPr>
          <w:rFonts w:ascii="Simplified Arabic" w:hAnsi="Simplified Arabic" w:cs="Simplified Arabic"/>
          <w:b w:val="0"/>
          <w:bCs w:val="0"/>
          <w:rtl/>
        </w:rPr>
        <w:t>قبل الحرب أيان كانت المراهنات رائجة."</w:t>
      </w:r>
      <w:r w:rsidRPr="0037699C">
        <w:rPr>
          <w:rStyle w:val="FootnoteReference"/>
          <w:rFonts w:ascii="Simplified Arabic" w:hAnsi="Simplified Arabic" w:cs="Simplified Arabic"/>
          <w:b w:val="0"/>
          <w:bCs w:val="0"/>
          <w:rtl/>
        </w:rPr>
        <w:footnoteReference w:id="124"/>
      </w:r>
      <w:r w:rsidRPr="0037699C">
        <w:rPr>
          <w:rFonts w:ascii="Simplified Arabic" w:hAnsi="Simplified Arabic" w:cs="Simplified Arabic"/>
          <w:b w:val="0"/>
          <w:bCs w:val="0"/>
          <w:rtl/>
        </w:rPr>
        <w:br/>
        <w:t xml:space="preserve">وهذه </w:t>
      </w:r>
      <w:r w:rsidR="008C7A77" w:rsidRPr="0037699C">
        <w:rPr>
          <w:rFonts w:ascii="Simplified Arabic" w:hAnsi="Simplified Arabic" w:cs="Simplified Arabic" w:hint="cs"/>
          <w:b w:val="0"/>
          <w:bCs w:val="0"/>
          <w:rtl/>
        </w:rPr>
        <w:t>الاستنكارات</w:t>
      </w:r>
      <w:r w:rsidRPr="0037699C">
        <w:rPr>
          <w:rFonts w:ascii="Simplified Arabic" w:hAnsi="Simplified Arabic" w:cs="Simplified Arabic"/>
          <w:b w:val="0"/>
          <w:bCs w:val="0"/>
          <w:rtl/>
        </w:rPr>
        <w:t xml:space="preserve"> تلقي الضوء على الحاضر ،لأنها بمثابة شهادة حية على ما جرى ، وتفس</w:t>
      </w:r>
      <w:r w:rsidR="008B4F19" w:rsidRPr="0037699C">
        <w:rPr>
          <w:rFonts w:ascii="Simplified Arabic" w:hAnsi="Simplified Arabic" w:cs="Simplified Arabic"/>
          <w:b w:val="0"/>
          <w:bCs w:val="0"/>
          <w:rtl/>
        </w:rPr>
        <w:t>ر الحاضر الذي آلت أليه الشخصيات،</w:t>
      </w:r>
      <w:r w:rsidR="008C7A77">
        <w:rPr>
          <w:rFonts w:ascii="Simplified Arabic" w:hAnsi="Simplified Arabic" w:cs="Simplified Arabic" w:hint="cs"/>
          <w:b w:val="0"/>
          <w:bCs w:val="0"/>
          <w:rtl/>
        </w:rPr>
        <w:t xml:space="preserve"> </w:t>
      </w:r>
      <w:r w:rsidR="008B4F19" w:rsidRPr="0037699C">
        <w:rPr>
          <w:rFonts w:ascii="Simplified Arabic" w:hAnsi="Simplified Arabic" w:cs="Simplified Arabic"/>
          <w:b w:val="0"/>
          <w:bCs w:val="0"/>
          <w:rtl/>
        </w:rPr>
        <w:t>فأضافت للنص دلالات جديدة، وجعلت المتلقي يفهم  الأحداث الخفية التي أوجدت الحاضر.</w:t>
      </w:r>
      <w:r w:rsidR="008B4F19" w:rsidRPr="0037699C">
        <w:rPr>
          <w:rFonts w:ascii="Simplified Arabic" w:hAnsi="Simplified Arabic" w:cs="Simplified Arabic"/>
          <w:b w:val="0"/>
          <w:bCs w:val="0"/>
          <w:rtl/>
        </w:rPr>
        <w:br/>
        <w:t>2</w:t>
      </w:r>
      <w:r w:rsidR="008B4F19" w:rsidRPr="0037699C">
        <w:rPr>
          <w:rFonts w:ascii="Simplified Arabic" w:hAnsi="Simplified Arabic" w:cs="Simplified Arabic"/>
          <w:rtl/>
        </w:rPr>
        <w:t>/شخصيات استشرافية</w:t>
      </w:r>
      <w:r w:rsidR="008B4F19" w:rsidRPr="0037699C">
        <w:rPr>
          <w:rFonts w:ascii="Simplified Arabic" w:hAnsi="Simplified Arabic" w:cs="Simplified Arabic"/>
          <w:b w:val="0"/>
          <w:bCs w:val="0"/>
          <w:rtl/>
        </w:rPr>
        <w:t>:</w:t>
      </w:r>
      <w:r w:rsidR="008B4F19" w:rsidRPr="0037699C">
        <w:rPr>
          <w:rFonts w:ascii="Simplified Arabic" w:hAnsi="Simplified Arabic" w:cs="Simplified Arabic"/>
          <w:b w:val="0"/>
          <w:bCs w:val="0"/>
          <w:rtl/>
        </w:rPr>
        <w:br/>
        <w:t xml:space="preserve">تقوم هذه الشّخصيات ، </w:t>
      </w:r>
      <w:r w:rsidR="00981B35" w:rsidRPr="0037699C">
        <w:rPr>
          <w:rFonts w:ascii="Simplified Arabic" w:hAnsi="Simplified Arabic" w:cs="Simplified Arabic"/>
          <w:b w:val="0"/>
          <w:bCs w:val="0"/>
          <w:rtl/>
        </w:rPr>
        <w:t xml:space="preserve">بتوجيه بعض النصائح للشخصية المحورية </w:t>
      </w:r>
      <w:r w:rsidR="008B4F19" w:rsidRPr="0037699C">
        <w:rPr>
          <w:rFonts w:ascii="Simplified Arabic" w:hAnsi="Simplified Arabic" w:cs="Simplified Arabic"/>
          <w:b w:val="0"/>
          <w:bCs w:val="0"/>
          <w:rtl/>
        </w:rPr>
        <w:t xml:space="preserve">، بغية حمايتها من المستقبل وخوفا عليها من الانزلاق وراء حماسها  وتفاؤلها، و تكون " بمثابة </w:t>
      </w:r>
      <w:r w:rsidR="008B4F19" w:rsidRPr="0037699C">
        <w:rPr>
          <w:rFonts w:ascii="Simplified Arabic" w:hAnsi="Simplified Arabic" w:cs="Simplified Arabic"/>
          <w:b w:val="0"/>
          <w:bCs w:val="0"/>
          <w:rtl/>
        </w:rPr>
        <w:lastRenderedPageBreak/>
        <w:t>تمهيد لأحداث لاحقة يجري الاستعداد لسردها من طرف الراوي"</w:t>
      </w:r>
      <w:r w:rsidR="008B4F19" w:rsidRPr="0037699C">
        <w:rPr>
          <w:rStyle w:val="FootnoteReference"/>
          <w:rFonts w:ascii="Simplified Arabic" w:hAnsi="Simplified Arabic" w:cs="Simplified Arabic"/>
          <w:b w:val="0"/>
          <w:bCs w:val="0"/>
          <w:rtl/>
        </w:rPr>
        <w:footnoteReference w:id="125"/>
      </w:r>
      <w:r w:rsidR="00981B35" w:rsidRPr="0037699C">
        <w:rPr>
          <w:rFonts w:ascii="Simplified Arabic" w:hAnsi="Simplified Arabic" w:cs="Simplified Arabic"/>
          <w:b w:val="0"/>
          <w:bCs w:val="0"/>
          <w:rtl/>
        </w:rPr>
        <w:t xml:space="preserve">  وقد أوجد الراوي مجموعة من هذه الشّخصيات منها: </w:t>
      </w:r>
      <w:r w:rsidR="004F49EA" w:rsidRPr="0037699C">
        <w:rPr>
          <w:rFonts w:ascii="Simplified Arabic" w:hAnsi="Simplified Arabic" w:cs="Simplified Arabic"/>
          <w:b w:val="0"/>
          <w:bCs w:val="0"/>
          <w:rtl/>
        </w:rPr>
        <w:br/>
      </w:r>
      <w:r w:rsidR="00823FD3" w:rsidRPr="0037699C">
        <w:rPr>
          <w:rFonts w:ascii="Simplified Arabic" w:hAnsi="Simplified Arabic" w:cs="Simplified Arabic"/>
          <w:rtl/>
        </w:rPr>
        <w:t>أ/</w:t>
      </w:r>
      <w:r w:rsidR="004F49EA" w:rsidRPr="0037699C">
        <w:rPr>
          <w:rFonts w:ascii="Simplified Arabic" w:hAnsi="Simplified Arabic" w:cs="Simplified Arabic"/>
          <w:rtl/>
        </w:rPr>
        <w:t>كورسكي</w:t>
      </w:r>
      <w:r w:rsidR="00823FD3" w:rsidRPr="0037699C">
        <w:rPr>
          <w:rFonts w:ascii="Simplified Arabic" w:hAnsi="Simplified Arabic" w:cs="Simplified Arabic"/>
          <w:b w:val="0"/>
          <w:bCs w:val="0"/>
          <w:rtl/>
        </w:rPr>
        <w:t xml:space="preserve"> : "..........</w:t>
      </w:r>
      <w:r w:rsidR="004F49EA" w:rsidRPr="0037699C">
        <w:rPr>
          <w:rFonts w:ascii="Simplified Arabic" w:hAnsi="Simplified Arabic" w:cs="Simplified Arabic"/>
          <w:b w:val="0"/>
          <w:bCs w:val="0"/>
          <w:rtl/>
        </w:rPr>
        <w:t>.لكنه قال نبوءته : كل الأبطال سيسبيهم  ملك البحر"</w:t>
      </w:r>
      <w:r w:rsidR="004F49EA" w:rsidRPr="0037699C">
        <w:rPr>
          <w:rStyle w:val="FootnoteReference"/>
          <w:rFonts w:ascii="Simplified Arabic" w:hAnsi="Simplified Arabic" w:cs="Simplified Arabic"/>
          <w:b w:val="0"/>
          <w:bCs w:val="0"/>
          <w:rtl/>
        </w:rPr>
        <w:footnoteReference w:id="126"/>
      </w:r>
    </w:p>
    <w:p w:rsidR="00077C6A" w:rsidRPr="0037699C" w:rsidRDefault="004F49EA" w:rsidP="008C7A77">
      <w:pPr>
        <w:pStyle w:val="Heading3"/>
        <w:jc w:val="left"/>
        <w:rPr>
          <w:rFonts w:ascii="Simplified Arabic" w:hAnsi="Simplified Arabic" w:cs="Simplified Arabic"/>
          <w:b w:val="0"/>
          <w:bCs w:val="0"/>
          <w:rtl/>
        </w:rPr>
      </w:pPr>
      <w:r w:rsidRPr="0037699C">
        <w:rPr>
          <w:rFonts w:ascii="Simplified Arabic" w:hAnsi="Simplified Arabic" w:cs="Simplified Arabic"/>
          <w:b w:val="0"/>
          <w:bCs w:val="0"/>
          <w:rtl/>
        </w:rPr>
        <w:t xml:space="preserve">" </w:t>
      </w:r>
      <w:r w:rsidR="00823FD3" w:rsidRPr="0037699C">
        <w:rPr>
          <w:rFonts w:ascii="Simplified Arabic" w:hAnsi="Simplified Arabic" w:cs="Simplified Arabic"/>
          <w:b w:val="0"/>
          <w:bCs w:val="0"/>
          <w:rtl/>
        </w:rPr>
        <w:t>لم أستطع التكهن وظيفته ........</w:t>
      </w:r>
      <w:r w:rsidRPr="0037699C">
        <w:rPr>
          <w:rFonts w:ascii="Simplified Arabic" w:hAnsi="Simplified Arabic" w:cs="Simplified Arabic"/>
          <w:b w:val="0"/>
          <w:bCs w:val="0"/>
          <w:rtl/>
        </w:rPr>
        <w:t xml:space="preserve"> وددت لو كان كورسكي قربي ليسعفني بحكمته ،ويعرفني طبيعة  شخصيته ،عدت بوجهي إلى الأسفل أبحث عنه، ولم أره.."</w:t>
      </w:r>
      <w:r w:rsidRPr="0037699C">
        <w:rPr>
          <w:rStyle w:val="FootnoteReference"/>
          <w:rFonts w:ascii="Simplified Arabic" w:hAnsi="Simplified Arabic" w:cs="Simplified Arabic"/>
          <w:b w:val="0"/>
          <w:bCs w:val="0"/>
          <w:rtl/>
        </w:rPr>
        <w:footnoteReference w:id="127"/>
      </w:r>
      <w:r w:rsidR="00B35582" w:rsidRPr="0037699C">
        <w:rPr>
          <w:rFonts w:ascii="Simplified Arabic" w:hAnsi="Simplified Arabic" w:cs="Simplified Arabic"/>
          <w:b w:val="0"/>
          <w:bCs w:val="0"/>
          <w:rtl/>
        </w:rPr>
        <w:br/>
        <w:t>"وقفت</w:t>
      </w:r>
      <w:r w:rsidR="00823FD3" w:rsidRPr="0037699C">
        <w:rPr>
          <w:rFonts w:ascii="Simplified Arabic" w:hAnsi="Simplified Arabic" w:cs="Simplified Arabic"/>
          <w:b w:val="0"/>
          <w:bCs w:val="0"/>
          <w:rtl/>
        </w:rPr>
        <w:t>ُ</w:t>
      </w:r>
      <w:r w:rsidR="00B35582" w:rsidRPr="0037699C">
        <w:rPr>
          <w:rFonts w:ascii="Simplified Arabic" w:hAnsi="Simplified Arabic" w:cs="Simplified Arabic"/>
          <w:b w:val="0"/>
          <w:bCs w:val="0"/>
          <w:rtl/>
        </w:rPr>
        <w:t xml:space="preserve"> مع كورسكي عند المطبخ، ورجوته أن يفكر معي فيما حدث ،قد تسعفنا حكمته"</w:t>
      </w:r>
      <w:r w:rsidR="00B35582" w:rsidRPr="0037699C">
        <w:rPr>
          <w:rStyle w:val="FootnoteReference"/>
          <w:rFonts w:ascii="Simplified Arabic" w:hAnsi="Simplified Arabic" w:cs="Simplified Arabic"/>
          <w:b w:val="0"/>
          <w:bCs w:val="0"/>
          <w:rtl/>
        </w:rPr>
        <w:footnoteReference w:id="128"/>
      </w:r>
      <w:r w:rsidR="00823FD3" w:rsidRPr="0037699C">
        <w:rPr>
          <w:rFonts w:ascii="Simplified Arabic" w:hAnsi="Simplified Arabic" w:cs="Simplified Arabic"/>
          <w:b w:val="0"/>
          <w:bCs w:val="0"/>
          <w:rtl/>
        </w:rPr>
        <w:br/>
        <w:t>يظهر جليا أهمية كورسكي في الاستشراف والإجابة التي  تعجز عنها الشخصية المحورية، ونجد الشخصية المحورية تُقر بذلك ،كلما وقعت في مأزق.</w:t>
      </w:r>
      <w:r w:rsidR="008B4F19" w:rsidRPr="0037699C">
        <w:rPr>
          <w:rFonts w:ascii="Simplified Arabic" w:hAnsi="Simplified Arabic" w:cs="Simplified Arabic"/>
          <w:b w:val="0"/>
          <w:bCs w:val="0"/>
          <w:rtl/>
        </w:rPr>
        <w:br/>
      </w:r>
      <w:r w:rsidR="00823FD3" w:rsidRPr="0037699C">
        <w:rPr>
          <w:rFonts w:ascii="Simplified Arabic" w:hAnsi="Simplified Arabic" w:cs="Simplified Arabic"/>
          <w:rtl/>
        </w:rPr>
        <w:t>ب/</w:t>
      </w:r>
      <w:r w:rsidR="00B35582" w:rsidRPr="0037699C">
        <w:rPr>
          <w:rFonts w:ascii="Simplified Arabic" w:hAnsi="Simplified Arabic" w:cs="Simplified Arabic"/>
          <w:rtl/>
        </w:rPr>
        <w:t>الشاب الروسي</w:t>
      </w:r>
      <w:r w:rsidR="00B35582" w:rsidRPr="0037699C">
        <w:rPr>
          <w:rFonts w:ascii="Simplified Arabic" w:hAnsi="Simplified Arabic" w:cs="Simplified Arabic"/>
          <w:b w:val="0"/>
          <w:bCs w:val="0"/>
          <w:rtl/>
        </w:rPr>
        <w:t>: في حوار مع بابلو : _ مستحيل،</w:t>
      </w:r>
      <w:r w:rsidR="008C7A77">
        <w:rPr>
          <w:rFonts w:ascii="Simplified Arabic" w:hAnsi="Simplified Arabic" w:cs="Simplified Arabic" w:hint="cs"/>
          <w:b w:val="0"/>
          <w:bCs w:val="0"/>
          <w:rtl/>
        </w:rPr>
        <w:t xml:space="preserve"> </w:t>
      </w:r>
      <w:r w:rsidR="00B35582" w:rsidRPr="0037699C">
        <w:rPr>
          <w:rFonts w:ascii="Simplified Arabic" w:hAnsi="Simplified Arabic" w:cs="Simplified Arabic"/>
          <w:b w:val="0"/>
          <w:bCs w:val="0"/>
          <w:rtl/>
        </w:rPr>
        <w:t>ما</w:t>
      </w:r>
      <w:r w:rsidR="008C7A77">
        <w:rPr>
          <w:rFonts w:ascii="Simplified Arabic" w:hAnsi="Simplified Arabic" w:cs="Simplified Arabic" w:hint="cs"/>
          <w:b w:val="0"/>
          <w:bCs w:val="0"/>
          <w:rtl/>
        </w:rPr>
        <w:t>ذ</w:t>
      </w:r>
      <w:r w:rsidR="00B35582" w:rsidRPr="0037699C">
        <w:rPr>
          <w:rFonts w:ascii="Simplified Arabic" w:hAnsi="Simplified Arabic" w:cs="Simplified Arabic"/>
          <w:b w:val="0"/>
          <w:bCs w:val="0"/>
          <w:rtl/>
        </w:rPr>
        <w:t>ا يفعل هذا الشخص هنا؟</w:t>
      </w:r>
      <w:r w:rsidR="00823FD3" w:rsidRPr="0037699C">
        <w:rPr>
          <w:rFonts w:ascii="Simplified Arabic" w:hAnsi="Simplified Arabic" w:cs="Simplified Arabic"/>
          <w:b w:val="0"/>
          <w:bCs w:val="0"/>
          <w:rtl/>
        </w:rPr>
        <w:t xml:space="preserve">                 </w:t>
      </w:r>
      <w:r w:rsidR="00823FD3" w:rsidRPr="0037699C">
        <w:rPr>
          <w:rFonts w:ascii="Simplified Arabic" w:hAnsi="Simplified Arabic" w:cs="Simplified Arabic"/>
          <w:b w:val="0"/>
          <w:bCs w:val="0"/>
          <w:rtl/>
        </w:rPr>
        <w:br/>
      </w:r>
      <w:r w:rsidR="00B35582" w:rsidRPr="0037699C">
        <w:rPr>
          <w:rFonts w:ascii="Simplified Arabic" w:hAnsi="Simplified Arabic" w:cs="Simplified Arabic"/>
          <w:b w:val="0"/>
          <w:bCs w:val="0"/>
          <w:rtl/>
        </w:rPr>
        <w:t xml:space="preserve">_ </w:t>
      </w:r>
      <w:r w:rsidR="00823FD3" w:rsidRPr="0037699C">
        <w:rPr>
          <w:rFonts w:ascii="Simplified Arabic" w:hAnsi="Simplified Arabic" w:cs="Simplified Arabic"/>
          <w:b w:val="0"/>
          <w:bCs w:val="0"/>
          <w:rtl/>
        </w:rPr>
        <w:t xml:space="preserve">عن أي شخص تتكلم؟   </w:t>
      </w:r>
      <w:r w:rsidR="00B35582" w:rsidRPr="0037699C">
        <w:rPr>
          <w:rFonts w:ascii="Simplified Arabic" w:hAnsi="Simplified Arabic" w:cs="Simplified Arabic"/>
          <w:b w:val="0"/>
          <w:bCs w:val="0"/>
          <w:rtl/>
        </w:rPr>
        <w:t>_ ذلك الذي هناك صاحب الغليون.</w:t>
      </w:r>
      <w:r w:rsidR="00823FD3" w:rsidRPr="0037699C">
        <w:rPr>
          <w:rFonts w:ascii="Simplified Arabic" w:hAnsi="Simplified Arabic" w:cs="Simplified Arabic"/>
          <w:b w:val="0"/>
          <w:bCs w:val="0"/>
          <w:rtl/>
        </w:rPr>
        <w:t xml:space="preserve">   </w:t>
      </w:r>
      <w:r w:rsidR="00B35582" w:rsidRPr="0037699C">
        <w:rPr>
          <w:rFonts w:ascii="Simplified Arabic" w:hAnsi="Simplified Arabic" w:cs="Simplified Arabic"/>
          <w:b w:val="0"/>
          <w:bCs w:val="0"/>
          <w:rtl/>
        </w:rPr>
        <w:t>- أتعرفه؟</w:t>
      </w:r>
      <w:r w:rsidR="00B35582" w:rsidRPr="0037699C">
        <w:rPr>
          <w:rFonts w:ascii="Simplified Arabic" w:hAnsi="Simplified Arabic" w:cs="Simplified Arabic"/>
          <w:b w:val="0"/>
          <w:bCs w:val="0"/>
          <w:rtl/>
        </w:rPr>
        <w:br/>
        <w:t>_ أجل كان معنا في الحزب، وهو من نظم سيرنا إلى إسبانيا"</w:t>
      </w:r>
      <w:r w:rsidR="00B35582" w:rsidRPr="0037699C">
        <w:rPr>
          <w:rStyle w:val="FootnoteReference"/>
          <w:rFonts w:ascii="Simplified Arabic" w:hAnsi="Simplified Arabic" w:cs="Simplified Arabic"/>
          <w:b w:val="0"/>
          <w:bCs w:val="0"/>
          <w:rtl/>
        </w:rPr>
        <w:footnoteReference w:id="129"/>
      </w:r>
      <w:r w:rsidR="00B35582" w:rsidRPr="0037699C">
        <w:rPr>
          <w:rFonts w:ascii="Simplified Arabic" w:hAnsi="Simplified Arabic" w:cs="Simplified Arabic"/>
          <w:b w:val="0"/>
          <w:bCs w:val="0"/>
          <w:rtl/>
        </w:rPr>
        <w:t>.</w:t>
      </w:r>
      <w:r w:rsidR="00823FD3" w:rsidRPr="0037699C">
        <w:rPr>
          <w:rFonts w:ascii="Simplified Arabic" w:hAnsi="Simplified Arabic" w:cs="Simplified Arabic"/>
          <w:b w:val="0"/>
          <w:bCs w:val="0"/>
          <w:rtl/>
        </w:rPr>
        <w:br/>
        <w:t>لم يظهر الشّاب بشكل جلي ، كشخصية استشرافية، لكنه مارس هذه الوظيفة في بعض الأحيان</w:t>
      </w:r>
      <w:r w:rsidR="00121A14" w:rsidRPr="0037699C">
        <w:rPr>
          <w:rFonts w:ascii="Simplified Arabic" w:hAnsi="Simplified Arabic" w:cs="Simplified Arabic"/>
          <w:b w:val="0"/>
          <w:bCs w:val="0"/>
          <w:rtl/>
        </w:rPr>
        <w:t>،</w:t>
      </w:r>
      <w:r w:rsidR="008C7A77">
        <w:rPr>
          <w:rFonts w:ascii="Simplified Arabic" w:hAnsi="Simplified Arabic" w:cs="Simplified Arabic" w:hint="cs"/>
          <w:b w:val="0"/>
          <w:bCs w:val="0"/>
          <w:rtl/>
        </w:rPr>
        <w:t xml:space="preserve"> </w:t>
      </w:r>
      <w:r w:rsidR="00121A14" w:rsidRPr="0037699C">
        <w:rPr>
          <w:rFonts w:ascii="Simplified Arabic" w:hAnsi="Simplified Arabic" w:cs="Simplified Arabic"/>
          <w:b w:val="0"/>
          <w:bCs w:val="0"/>
          <w:rtl/>
        </w:rPr>
        <w:t>لإفادة الشخصية المحورية بمعلومة تجهلها، ومن بينها في موقف ظهور شخص على سطح السفينة ، ولم  تفد التخمينات في معرفته، إلى أن تعرف إليه " الشاب الروسي" بأنه  قائد للشيوع</w:t>
      </w:r>
      <w:r w:rsidR="008C7A77">
        <w:rPr>
          <w:rFonts w:ascii="Simplified Arabic" w:hAnsi="Simplified Arabic" w:cs="Simplified Arabic" w:hint="cs"/>
          <w:b w:val="0"/>
          <w:bCs w:val="0"/>
          <w:rtl/>
        </w:rPr>
        <w:t>ي</w:t>
      </w:r>
      <w:r w:rsidR="00121A14" w:rsidRPr="0037699C">
        <w:rPr>
          <w:rFonts w:ascii="Simplified Arabic" w:hAnsi="Simplified Arabic" w:cs="Simplified Arabic"/>
          <w:b w:val="0"/>
          <w:bCs w:val="0"/>
          <w:rtl/>
        </w:rPr>
        <w:t>ة ، المتنكر لها فيما بعد.</w:t>
      </w:r>
      <w:r w:rsidR="00B35582" w:rsidRPr="0037699C">
        <w:rPr>
          <w:rFonts w:ascii="Simplified Arabic" w:hAnsi="Simplified Arabic" w:cs="Simplified Arabic"/>
          <w:b w:val="0"/>
          <w:bCs w:val="0"/>
          <w:rtl/>
        </w:rPr>
        <w:br/>
      </w:r>
      <w:r w:rsidR="00823FD3" w:rsidRPr="0037699C">
        <w:rPr>
          <w:rFonts w:ascii="Simplified Arabic" w:hAnsi="Simplified Arabic" w:cs="Simplified Arabic"/>
          <w:rtl/>
        </w:rPr>
        <w:t>ج/</w:t>
      </w:r>
      <w:r w:rsidR="00077C6A" w:rsidRPr="0037699C">
        <w:rPr>
          <w:rFonts w:ascii="Simplified Arabic" w:hAnsi="Simplified Arabic" w:cs="Simplified Arabic"/>
          <w:rtl/>
        </w:rPr>
        <w:t>العجوز:</w:t>
      </w:r>
      <w:r w:rsidR="00077C6A" w:rsidRPr="0037699C">
        <w:rPr>
          <w:rFonts w:ascii="Simplified Arabic" w:hAnsi="Simplified Arabic" w:cs="Simplified Arabic"/>
          <w:b w:val="0"/>
          <w:bCs w:val="0"/>
          <w:rtl/>
        </w:rPr>
        <w:t xml:space="preserve"> " وهكذا عدت تحت نظ</w:t>
      </w:r>
      <w:r w:rsidR="008C7A77">
        <w:rPr>
          <w:rFonts w:ascii="Simplified Arabic" w:hAnsi="Simplified Arabic" w:cs="Simplified Arabic" w:hint="cs"/>
          <w:b w:val="0"/>
          <w:bCs w:val="0"/>
          <w:rtl/>
        </w:rPr>
        <w:t>ر</w:t>
      </w:r>
      <w:r w:rsidR="00077C6A" w:rsidRPr="0037699C">
        <w:rPr>
          <w:rFonts w:ascii="Simplified Arabic" w:hAnsi="Simplified Arabic" w:cs="Simplified Arabic"/>
          <w:b w:val="0"/>
          <w:bCs w:val="0"/>
          <w:rtl/>
        </w:rPr>
        <w:t>ات العجوز، وكأنه ندم على دعوته لي ،</w:t>
      </w:r>
      <w:r w:rsidR="008C7A77">
        <w:rPr>
          <w:rFonts w:ascii="Simplified Arabic" w:hAnsi="Simplified Arabic" w:cs="Simplified Arabic" w:hint="cs"/>
          <w:b w:val="0"/>
          <w:bCs w:val="0"/>
          <w:rtl/>
        </w:rPr>
        <w:t xml:space="preserve"> </w:t>
      </w:r>
      <w:r w:rsidR="008C7A77">
        <w:rPr>
          <w:rFonts w:ascii="Simplified Arabic" w:hAnsi="Simplified Arabic" w:cs="Simplified Arabic"/>
          <w:b w:val="0"/>
          <w:bCs w:val="0"/>
          <w:rtl/>
        </w:rPr>
        <w:t xml:space="preserve">سحب نفسه من تحت </w:t>
      </w:r>
      <w:r w:rsidR="00077C6A" w:rsidRPr="0037699C">
        <w:rPr>
          <w:rFonts w:ascii="Simplified Arabic" w:hAnsi="Simplified Arabic" w:cs="Simplified Arabic"/>
          <w:b w:val="0"/>
          <w:bCs w:val="0"/>
          <w:rtl/>
        </w:rPr>
        <w:t xml:space="preserve">غطائه، وسار إلى حيث كنت مستلقيا وجلس إلى جانبي: أتعتقد أن </w:t>
      </w:r>
      <w:r w:rsidR="00077C6A" w:rsidRPr="0037699C">
        <w:rPr>
          <w:rFonts w:ascii="Simplified Arabic" w:hAnsi="Simplified Arabic" w:cs="Simplified Arabic"/>
          <w:b w:val="0"/>
          <w:bCs w:val="0"/>
          <w:rtl/>
        </w:rPr>
        <w:lastRenderedPageBreak/>
        <w:t>بابلو سيتجاوزها؟......</w:t>
      </w:r>
      <w:r w:rsidR="00077C6A" w:rsidRPr="0037699C">
        <w:rPr>
          <w:rFonts w:ascii="Simplified Arabic" w:hAnsi="Simplified Arabic" w:cs="Simplified Arabic"/>
          <w:b w:val="0"/>
          <w:bCs w:val="0"/>
          <w:rtl/>
        </w:rPr>
        <w:br/>
        <w:t>_ ولكن الحرس لن يدعوه ليبقى هناك حتى الظلمة،</w:t>
      </w:r>
      <w:r w:rsidR="008C7A77">
        <w:rPr>
          <w:rFonts w:ascii="Simplified Arabic" w:hAnsi="Simplified Arabic" w:cs="Simplified Arabic" w:hint="cs"/>
          <w:b w:val="0"/>
          <w:bCs w:val="0"/>
          <w:rtl/>
        </w:rPr>
        <w:t xml:space="preserve"> </w:t>
      </w:r>
      <w:r w:rsidR="00077C6A" w:rsidRPr="0037699C">
        <w:rPr>
          <w:rFonts w:ascii="Simplified Arabic" w:hAnsi="Simplified Arabic" w:cs="Simplified Arabic"/>
          <w:b w:val="0"/>
          <w:bCs w:val="0"/>
          <w:rtl/>
        </w:rPr>
        <w:t>وهاهي قد أظلمت منذ ساعة.</w:t>
      </w:r>
      <w:r w:rsidR="00077C6A" w:rsidRPr="0037699C">
        <w:rPr>
          <w:rFonts w:ascii="Simplified Arabic" w:hAnsi="Simplified Arabic" w:cs="Simplified Arabic"/>
          <w:b w:val="0"/>
          <w:bCs w:val="0"/>
          <w:rtl/>
        </w:rPr>
        <w:br/>
        <w:t>_ صحيح كيف لم أنتبه إلى هذا ....."</w:t>
      </w:r>
      <w:r w:rsidR="00077C6A" w:rsidRPr="0037699C">
        <w:rPr>
          <w:rStyle w:val="FootnoteReference"/>
          <w:rFonts w:ascii="Simplified Arabic" w:hAnsi="Simplified Arabic" w:cs="Simplified Arabic"/>
          <w:b w:val="0"/>
          <w:bCs w:val="0"/>
          <w:rtl/>
        </w:rPr>
        <w:footnoteReference w:id="130"/>
      </w:r>
      <w:r w:rsidR="00077C6A" w:rsidRPr="0037699C">
        <w:rPr>
          <w:rFonts w:ascii="Simplified Arabic" w:hAnsi="Simplified Arabic" w:cs="Simplified Arabic"/>
          <w:b w:val="0"/>
          <w:bCs w:val="0"/>
          <w:rtl/>
        </w:rPr>
        <w:br/>
      </w:r>
      <w:r w:rsidR="008815C1" w:rsidRPr="0037699C">
        <w:rPr>
          <w:rFonts w:ascii="Simplified Arabic" w:hAnsi="Simplified Arabic" w:cs="Simplified Arabic"/>
          <w:b w:val="0"/>
          <w:bCs w:val="0"/>
          <w:rtl/>
        </w:rPr>
        <w:t>"</w:t>
      </w:r>
      <w:r w:rsidR="00077C6A" w:rsidRPr="0037699C">
        <w:rPr>
          <w:rFonts w:ascii="Simplified Arabic" w:hAnsi="Simplified Arabic" w:cs="Simplified Arabic"/>
          <w:b w:val="0"/>
          <w:bCs w:val="0"/>
          <w:rtl/>
        </w:rPr>
        <w:t>وكأن العجوز حدس بما فكرت فيه، فقال: اجلس إنهم سيكونون  أيضا كثرا هناك،</w:t>
      </w:r>
      <w:r w:rsidR="008C7A77">
        <w:rPr>
          <w:rFonts w:ascii="Simplified Arabic" w:hAnsi="Simplified Arabic" w:cs="Simplified Arabic" w:hint="cs"/>
          <w:b w:val="0"/>
          <w:bCs w:val="0"/>
          <w:rtl/>
        </w:rPr>
        <w:t xml:space="preserve"> </w:t>
      </w:r>
      <w:r w:rsidR="00077C6A" w:rsidRPr="0037699C">
        <w:rPr>
          <w:rFonts w:ascii="Simplified Arabic" w:hAnsi="Simplified Arabic" w:cs="Simplified Arabic"/>
          <w:b w:val="0"/>
          <w:bCs w:val="0"/>
          <w:rtl/>
        </w:rPr>
        <w:t>تأكد أن الحارس سينادي أصدقاءه،</w:t>
      </w:r>
      <w:r w:rsidR="008C7A77">
        <w:rPr>
          <w:rFonts w:ascii="Simplified Arabic" w:hAnsi="Simplified Arabic" w:cs="Simplified Arabic" w:hint="cs"/>
          <w:b w:val="0"/>
          <w:bCs w:val="0"/>
          <w:rtl/>
        </w:rPr>
        <w:t xml:space="preserve"> </w:t>
      </w:r>
      <w:r w:rsidR="00077C6A" w:rsidRPr="0037699C">
        <w:rPr>
          <w:rFonts w:ascii="Simplified Arabic" w:hAnsi="Simplified Arabic" w:cs="Simplified Arabic"/>
          <w:b w:val="0"/>
          <w:bCs w:val="0"/>
          <w:rtl/>
        </w:rPr>
        <w:t>وربما سيتهمونكم بمحاولة الفرار وهكذا ستكون رصاصتهم هي البديل عن الجواب.</w:t>
      </w:r>
    </w:p>
    <w:p w:rsidR="00801109" w:rsidRPr="00C96D8B" w:rsidRDefault="00077C6A" w:rsidP="00C96D8B">
      <w:pPr>
        <w:pStyle w:val="Heading3"/>
        <w:jc w:val="left"/>
        <w:rPr>
          <w:rFonts w:ascii="Simplified Arabic" w:hAnsi="Simplified Arabic" w:cs="Simplified Arabic" w:hint="cs"/>
          <w:b w:val="0"/>
          <w:bCs w:val="0"/>
          <w:rtl/>
          <w:lang w:bidi="ar-SA"/>
        </w:rPr>
        <w:sectPr w:rsidR="00801109" w:rsidRPr="00C96D8B" w:rsidSect="007961DE">
          <w:headerReference w:type="default" r:id="rId17"/>
          <w:footnotePr>
            <w:numRestart w:val="eachPage"/>
          </w:footnotePr>
          <w:pgSz w:w="11906" w:h="16838"/>
          <w:pgMar w:top="1440" w:right="1800" w:bottom="1440" w:left="1800" w:header="708" w:footer="708" w:gutter="0"/>
          <w:cols w:space="708"/>
          <w:titlePg/>
          <w:bidi/>
          <w:rtlGutter/>
          <w:docGrid w:linePitch="360"/>
        </w:sectPr>
      </w:pPr>
      <w:r w:rsidRPr="0037699C">
        <w:rPr>
          <w:rFonts w:ascii="Simplified Arabic" w:hAnsi="Simplified Arabic" w:cs="Simplified Arabic"/>
          <w:b w:val="0"/>
          <w:bCs w:val="0"/>
          <w:rtl/>
        </w:rPr>
        <w:t>عدت إلى مكاني،......."</w:t>
      </w:r>
      <w:r w:rsidRPr="0037699C">
        <w:rPr>
          <w:rStyle w:val="FootnoteReference"/>
          <w:rFonts w:ascii="Simplified Arabic" w:hAnsi="Simplified Arabic" w:cs="Simplified Arabic"/>
          <w:b w:val="0"/>
          <w:bCs w:val="0"/>
          <w:rtl/>
        </w:rPr>
        <w:footnoteReference w:id="131"/>
      </w:r>
      <w:r w:rsidR="008815C1" w:rsidRPr="0037699C">
        <w:rPr>
          <w:rFonts w:ascii="Simplified Arabic" w:hAnsi="Simplified Arabic" w:cs="Simplified Arabic"/>
          <w:b w:val="0"/>
          <w:bCs w:val="0"/>
          <w:rtl/>
        </w:rPr>
        <w:t xml:space="preserve"> ظهر العجوز في أكثر من موقف مرشدا ل " مانويل"</w:t>
      </w:r>
      <w:r w:rsidRPr="0037699C">
        <w:rPr>
          <w:rFonts w:ascii="Simplified Arabic" w:hAnsi="Simplified Arabic" w:cs="Simplified Arabic"/>
          <w:b w:val="0"/>
          <w:bCs w:val="0"/>
          <w:rtl/>
        </w:rPr>
        <w:br/>
      </w:r>
      <w:r w:rsidR="00823FD3" w:rsidRPr="0037699C">
        <w:rPr>
          <w:rFonts w:ascii="Simplified Arabic" w:hAnsi="Simplified Arabic" w:cs="Simplified Arabic"/>
          <w:rtl/>
        </w:rPr>
        <w:t xml:space="preserve">د/ </w:t>
      </w:r>
      <w:r w:rsidRPr="0037699C">
        <w:rPr>
          <w:rFonts w:ascii="Simplified Arabic" w:hAnsi="Simplified Arabic" w:cs="Simplified Arabic"/>
          <w:rtl/>
        </w:rPr>
        <w:t>الطبيب بيير:</w:t>
      </w:r>
      <w:r w:rsidR="00823FD3" w:rsidRPr="0037699C">
        <w:rPr>
          <w:rFonts w:ascii="Simplified Arabic" w:hAnsi="Simplified Arabic" w:cs="Simplified Arabic"/>
          <w:b w:val="0"/>
          <w:bCs w:val="0"/>
          <w:rtl/>
        </w:rPr>
        <w:t xml:space="preserve"> " ومن هو بابلو؟   _ إنه صديقي ،وهو يقاسمني الخيمة أيضا.   _ ومابه؟       _ اختفى بالأمس ،ولم أجده.              _ أسألت عنه غرافال؟       _ لا لم أسأله،</w:t>
      </w:r>
      <w:r w:rsidR="008C7A77">
        <w:rPr>
          <w:rFonts w:ascii="Simplified Arabic" w:hAnsi="Simplified Arabic" w:cs="Simplified Arabic" w:hint="cs"/>
          <w:b w:val="0"/>
          <w:bCs w:val="0"/>
          <w:rtl/>
        </w:rPr>
        <w:t xml:space="preserve"> </w:t>
      </w:r>
      <w:r w:rsidR="00823FD3" w:rsidRPr="0037699C">
        <w:rPr>
          <w:rFonts w:ascii="Simplified Arabic" w:hAnsi="Simplified Arabic" w:cs="Simplified Arabic"/>
          <w:b w:val="0"/>
          <w:bCs w:val="0"/>
          <w:rtl/>
        </w:rPr>
        <w:t>لأنه لم يقم بالمناداة اليوم؟        هذا أحسن يجب أن لا تسأله       _ لماذا؟      _ حتما سيتهمك بالتورط معه.</w:t>
      </w:r>
      <w:r w:rsidR="00823FD3" w:rsidRPr="0037699C">
        <w:rPr>
          <w:rStyle w:val="FootnoteReference"/>
          <w:rFonts w:ascii="Simplified Arabic" w:hAnsi="Simplified Arabic" w:cs="Simplified Arabic"/>
          <w:b w:val="0"/>
          <w:bCs w:val="0"/>
          <w:rtl/>
        </w:rPr>
        <w:footnoteReference w:id="132"/>
      </w:r>
      <w:r w:rsidR="008815C1" w:rsidRPr="0037699C">
        <w:rPr>
          <w:rFonts w:ascii="Simplified Arabic" w:hAnsi="Simplified Arabic" w:cs="Simplified Arabic"/>
          <w:b w:val="0"/>
          <w:bCs w:val="0"/>
          <w:rtl/>
        </w:rPr>
        <w:br/>
        <w:t>لفد كان للطبيب بيير الفضل في تطوير الشخصية المحورية" مانويل" من خلال استشرافاته ،</w:t>
      </w:r>
      <w:r w:rsidR="008C7A77">
        <w:rPr>
          <w:rFonts w:ascii="Simplified Arabic" w:hAnsi="Simplified Arabic" w:cs="Simplified Arabic" w:hint="cs"/>
          <w:b w:val="0"/>
          <w:bCs w:val="0"/>
          <w:rtl/>
        </w:rPr>
        <w:t xml:space="preserve"> </w:t>
      </w:r>
      <w:r w:rsidR="008815C1" w:rsidRPr="0037699C">
        <w:rPr>
          <w:rFonts w:ascii="Simplified Arabic" w:hAnsi="Simplified Arabic" w:cs="Simplified Arabic"/>
          <w:b w:val="0"/>
          <w:bCs w:val="0"/>
          <w:rtl/>
        </w:rPr>
        <w:t>وتوجيهاته ،حيث بفضله  انتقل " مانويل " من معتقل إلى مدرس في بيت السيد "كابوش".</w:t>
      </w:r>
      <w:r w:rsidR="008815C1" w:rsidRPr="0037699C">
        <w:rPr>
          <w:rFonts w:ascii="Simplified Arabic" w:hAnsi="Simplified Arabic" w:cs="Simplified Arabic"/>
          <w:b w:val="0"/>
          <w:bCs w:val="0"/>
          <w:rtl/>
        </w:rPr>
        <w:br/>
        <w:t>تظهر هنا شخصية " مانويل" متصلة بكل الوظائف السردية، متفاعلة مع الأحداث تفاعلا  دلاليا.</w:t>
      </w:r>
      <w:bookmarkStart w:id="6" w:name="_GoBack"/>
      <w:bookmarkEnd w:id="5"/>
      <w:bookmarkEnd w:id="6"/>
    </w:p>
    <w:p w:rsidR="00801109" w:rsidRPr="0037699C" w:rsidRDefault="00C24C3C" w:rsidP="004B23E3">
      <w:pPr>
        <w:pStyle w:val="Heading2"/>
        <w:spacing w:line="276" w:lineRule="auto"/>
        <w:jc w:val="left"/>
        <w:rPr>
          <w:rFonts w:ascii="Simplified Arabic" w:hAnsi="Simplified Arabic" w:cs="Simplified Arabic"/>
          <w:sz w:val="32"/>
          <w:szCs w:val="32"/>
        </w:rPr>
      </w:pPr>
      <w:bookmarkStart w:id="7" w:name="_Toc50636280"/>
      <w:r w:rsidRPr="0037699C">
        <w:rPr>
          <w:rFonts w:ascii="Simplified Arabic" w:hAnsi="Simplified Arabic" w:cs="Simplified Arabic"/>
          <w:sz w:val="32"/>
          <w:szCs w:val="32"/>
          <w:rtl/>
        </w:rPr>
        <w:lastRenderedPageBreak/>
        <w:t xml:space="preserve"> </w:t>
      </w:r>
      <w:r w:rsidR="00801109" w:rsidRPr="0037699C">
        <w:rPr>
          <w:rFonts w:ascii="Simplified Arabic" w:hAnsi="Simplified Arabic" w:cs="Simplified Arabic"/>
          <w:sz w:val="32"/>
          <w:szCs w:val="32"/>
          <w:rtl/>
        </w:rPr>
        <w:t>الخاتمة</w:t>
      </w:r>
      <w:bookmarkEnd w:id="7"/>
    </w:p>
    <w:p w:rsidR="003453D4" w:rsidRPr="0037699C" w:rsidRDefault="00801109" w:rsidP="006B4797">
      <w:pPr>
        <w:spacing w:after="200" w:line="276" w:lineRule="auto"/>
        <w:rPr>
          <w:rStyle w:val="apple-style-span"/>
          <w:rFonts w:ascii="Simplified Arabic" w:hAnsi="Simplified Arabic" w:cs="Simplified Arabic"/>
          <w:sz w:val="32"/>
          <w:szCs w:val="32"/>
          <w:rtl/>
        </w:rPr>
      </w:pPr>
      <w:r w:rsidRPr="0037699C">
        <w:rPr>
          <w:rStyle w:val="apple-style-span"/>
          <w:rFonts w:ascii="Simplified Arabic" w:hAnsi="Simplified Arabic" w:cs="Simplified Arabic"/>
          <w:sz w:val="32"/>
          <w:szCs w:val="32"/>
          <w:rtl/>
          <w:lang w:bidi="ar-EG"/>
        </w:rPr>
        <w:t>الحمد لله الذي تتم بنعمته الصالحات، ها قد وصلنا لخاتمة بحثنا</w:t>
      </w:r>
      <w:r w:rsidR="00920954" w:rsidRPr="0037699C">
        <w:rPr>
          <w:rStyle w:val="apple-style-span"/>
          <w:rFonts w:ascii="Simplified Arabic" w:hAnsi="Simplified Arabic" w:cs="Simplified Arabic"/>
          <w:sz w:val="32"/>
          <w:szCs w:val="32"/>
          <w:rtl/>
          <w:lang w:bidi="ar-EG"/>
        </w:rPr>
        <w:t xml:space="preserve"> الذي تناولنا فيه سيميائية الشخصية في رواية </w:t>
      </w:r>
      <w:r w:rsidR="00A62A24">
        <w:rPr>
          <w:rStyle w:val="apple-style-span"/>
          <w:rFonts w:ascii="Simplified Arabic" w:hAnsi="Simplified Arabic" w:cs="Simplified Arabic" w:hint="cs"/>
          <w:sz w:val="32"/>
          <w:szCs w:val="32"/>
          <w:rtl/>
          <w:lang w:bidi="ar-EG"/>
        </w:rPr>
        <w:t>"</w:t>
      </w:r>
      <w:r w:rsidR="00920954" w:rsidRPr="0037699C">
        <w:rPr>
          <w:rStyle w:val="apple-style-span"/>
          <w:rFonts w:ascii="Simplified Arabic" w:hAnsi="Simplified Arabic" w:cs="Simplified Arabic"/>
          <w:sz w:val="32"/>
          <w:szCs w:val="32"/>
          <w:rtl/>
          <w:lang w:bidi="ar-EG"/>
        </w:rPr>
        <w:t>سييّرا دي مورتي</w:t>
      </w:r>
      <w:r w:rsidR="00A62A24">
        <w:rPr>
          <w:rStyle w:val="apple-style-span"/>
          <w:rFonts w:ascii="Simplified Arabic" w:hAnsi="Simplified Arabic" w:cs="Simplified Arabic" w:hint="cs"/>
          <w:sz w:val="32"/>
          <w:szCs w:val="32"/>
          <w:rtl/>
          <w:lang w:bidi="ar-EG"/>
        </w:rPr>
        <w:t xml:space="preserve">" </w:t>
      </w:r>
      <w:r w:rsidR="00920954" w:rsidRPr="0037699C">
        <w:rPr>
          <w:rStyle w:val="apple-style-span"/>
          <w:rFonts w:ascii="Simplified Arabic" w:hAnsi="Simplified Arabic" w:cs="Simplified Arabic"/>
          <w:sz w:val="32"/>
          <w:szCs w:val="32"/>
          <w:rtl/>
          <w:lang w:bidi="ar-EG"/>
        </w:rPr>
        <w:t xml:space="preserve"> لعبد الوهاب عيساوي </w:t>
      </w:r>
      <w:r w:rsidRPr="0037699C">
        <w:rPr>
          <w:rStyle w:val="apple-style-span"/>
          <w:rFonts w:ascii="Simplified Arabic" w:hAnsi="Simplified Arabic" w:cs="Simplified Arabic"/>
          <w:sz w:val="32"/>
          <w:szCs w:val="32"/>
          <w:rtl/>
          <w:lang w:bidi="ar-EG"/>
        </w:rPr>
        <w:t xml:space="preserve">، </w:t>
      </w:r>
      <w:r w:rsidR="00920954" w:rsidRPr="0037699C">
        <w:rPr>
          <w:rStyle w:val="apple-style-span"/>
          <w:rFonts w:ascii="Simplified Arabic" w:hAnsi="Simplified Arabic" w:cs="Simplified Arabic"/>
          <w:sz w:val="32"/>
          <w:szCs w:val="32"/>
          <w:rtl/>
          <w:lang w:bidi="ar-EG"/>
        </w:rPr>
        <w:t xml:space="preserve">إلى </w:t>
      </w:r>
      <w:r w:rsidRPr="0037699C">
        <w:rPr>
          <w:rStyle w:val="apple-style-span"/>
          <w:rFonts w:ascii="Simplified Arabic" w:hAnsi="Simplified Arabic" w:cs="Simplified Arabic"/>
          <w:sz w:val="32"/>
          <w:szCs w:val="32"/>
          <w:rtl/>
          <w:lang w:bidi="ar-EG"/>
        </w:rPr>
        <w:t>نتائج التي توصلنا إليها</w:t>
      </w:r>
      <w:r w:rsidR="00920954" w:rsidRPr="0037699C">
        <w:rPr>
          <w:rStyle w:val="apple-style-span"/>
          <w:rFonts w:ascii="Simplified Arabic" w:hAnsi="Simplified Arabic" w:cs="Simplified Arabic"/>
          <w:sz w:val="32"/>
          <w:szCs w:val="32"/>
          <w:rtl/>
          <w:lang w:bidi="ar-EG"/>
        </w:rPr>
        <w:t xml:space="preserve"> مها</w:t>
      </w:r>
      <w:r w:rsidRPr="0037699C">
        <w:rPr>
          <w:rStyle w:val="apple-style-span"/>
          <w:rFonts w:ascii="Simplified Arabic" w:hAnsi="Simplified Arabic" w:cs="Simplified Arabic"/>
          <w:sz w:val="32"/>
          <w:szCs w:val="32"/>
          <w:rtl/>
          <w:lang w:bidi="ar-EG"/>
        </w:rPr>
        <w:t>:</w:t>
      </w:r>
      <w:r w:rsidR="003453D4" w:rsidRPr="0037699C">
        <w:rPr>
          <w:rStyle w:val="apple-style-span"/>
          <w:rFonts w:ascii="Simplified Arabic" w:hAnsi="Simplified Arabic" w:cs="Simplified Arabic"/>
          <w:sz w:val="32"/>
          <w:szCs w:val="32"/>
          <w:rtl/>
          <w:lang w:bidi="ar-EG"/>
        </w:rPr>
        <w:br/>
        <w:t>_ عالجت الرواية موضوع سياسي تاريخي،</w:t>
      </w:r>
      <w:r w:rsidR="008C7A77">
        <w:rPr>
          <w:rStyle w:val="apple-style-span"/>
          <w:rFonts w:ascii="Simplified Arabic" w:hAnsi="Simplified Arabic" w:cs="Simplified Arabic" w:hint="cs"/>
          <w:sz w:val="32"/>
          <w:szCs w:val="32"/>
          <w:rtl/>
          <w:lang w:bidi="ar-EG"/>
        </w:rPr>
        <w:t xml:space="preserve"> </w:t>
      </w:r>
      <w:r w:rsidR="003453D4" w:rsidRPr="0037699C">
        <w:rPr>
          <w:rStyle w:val="apple-style-span"/>
          <w:rFonts w:ascii="Simplified Arabic" w:hAnsi="Simplified Arabic" w:cs="Simplified Arabic"/>
          <w:sz w:val="32"/>
          <w:szCs w:val="32"/>
          <w:rtl/>
          <w:lang w:bidi="ar-EG"/>
        </w:rPr>
        <w:t>مسّ جوانب إنسانية</w:t>
      </w:r>
      <w:r w:rsidR="005E2524" w:rsidRPr="0037699C">
        <w:rPr>
          <w:rStyle w:val="apple-style-span"/>
          <w:rFonts w:ascii="Simplified Arabic" w:hAnsi="Simplified Arabic" w:cs="Simplified Arabic"/>
          <w:sz w:val="32"/>
          <w:szCs w:val="32"/>
          <w:rtl/>
          <w:lang w:bidi="ar-EG"/>
        </w:rPr>
        <w:t xml:space="preserve"> في علاقة المعتقلين ببعضهم، كما </w:t>
      </w:r>
      <w:r w:rsidR="005E2524" w:rsidRPr="0037699C">
        <w:rPr>
          <w:rStyle w:val="apple-style-span"/>
          <w:rFonts w:ascii="Simplified Arabic" w:hAnsi="Simplified Arabic" w:cs="Simplified Arabic"/>
          <w:sz w:val="32"/>
          <w:szCs w:val="32"/>
          <w:rtl/>
          <w:lang w:bidi="ar-DZ"/>
        </w:rPr>
        <w:t>بث</w:t>
      </w:r>
      <w:r w:rsidR="003453D4" w:rsidRPr="0037699C">
        <w:rPr>
          <w:rStyle w:val="apple-style-span"/>
          <w:rFonts w:ascii="Simplified Arabic" w:hAnsi="Simplified Arabic" w:cs="Simplified Arabic"/>
          <w:sz w:val="32"/>
          <w:szCs w:val="32"/>
          <w:rtl/>
          <w:lang w:bidi="ar-EG"/>
        </w:rPr>
        <w:t xml:space="preserve"> فيها الراوي أفكاره </w:t>
      </w:r>
      <w:r w:rsidR="005E2524" w:rsidRPr="0037699C">
        <w:rPr>
          <w:rStyle w:val="apple-style-span"/>
          <w:rFonts w:ascii="Simplified Arabic" w:hAnsi="Simplified Arabic" w:cs="Simplified Arabic"/>
          <w:sz w:val="32"/>
          <w:szCs w:val="32"/>
          <w:rtl/>
          <w:lang w:bidi="ar-EG"/>
        </w:rPr>
        <w:t>و</w:t>
      </w:r>
      <w:r w:rsidR="003453D4" w:rsidRPr="0037699C">
        <w:rPr>
          <w:rStyle w:val="apple-style-span"/>
          <w:rFonts w:ascii="Simplified Arabic" w:hAnsi="Simplified Arabic" w:cs="Simplified Arabic"/>
          <w:sz w:val="32"/>
          <w:szCs w:val="32"/>
          <w:rtl/>
          <w:lang w:bidi="ar-EG"/>
        </w:rPr>
        <w:t>ما يؤمن به، فهي إضافة للمكتبة العربية، والجزائرية خصوصا.</w:t>
      </w:r>
      <w:r w:rsidR="003453D4" w:rsidRPr="0037699C">
        <w:rPr>
          <w:rStyle w:val="apple-style-span"/>
          <w:rFonts w:ascii="Simplified Arabic" w:hAnsi="Simplified Arabic" w:cs="Simplified Arabic"/>
          <w:sz w:val="32"/>
          <w:szCs w:val="32"/>
          <w:rtl/>
          <w:lang w:bidi="ar-EG"/>
        </w:rPr>
        <w:br/>
        <w:t xml:space="preserve">- اتسم عالم الرواية بالمفارقة حيث يبدو بناؤها بسيطاً </w:t>
      </w:r>
      <w:r w:rsidR="006B4797">
        <w:rPr>
          <w:rStyle w:val="apple-style-span"/>
          <w:rFonts w:ascii="Simplified Arabic" w:hAnsi="Simplified Arabic" w:cs="Simplified Arabic" w:hint="cs"/>
          <w:sz w:val="32"/>
          <w:szCs w:val="32"/>
          <w:rtl/>
          <w:lang w:bidi="ar-EG"/>
        </w:rPr>
        <w:t>سطحيا</w:t>
      </w:r>
      <w:r w:rsidR="003453D4" w:rsidRPr="0037699C">
        <w:rPr>
          <w:rStyle w:val="apple-style-span"/>
          <w:rFonts w:ascii="Simplified Arabic" w:hAnsi="Simplified Arabic" w:cs="Simplified Arabic"/>
          <w:sz w:val="32"/>
          <w:szCs w:val="32"/>
          <w:rtl/>
          <w:lang w:bidi="ar-EG"/>
        </w:rPr>
        <w:t>، إلا أن ملامح العمق تبدو دفينة في روية الراوي، من خلال الأحداث التي تعرضت لها الشخصية المحورية .</w:t>
      </w:r>
    </w:p>
    <w:p w:rsidR="00801109" w:rsidRPr="0037699C" w:rsidRDefault="003453D4" w:rsidP="004B23E3">
      <w:pPr>
        <w:tabs>
          <w:tab w:val="right" w:pos="8504"/>
        </w:tabs>
        <w:spacing w:line="276" w:lineRule="auto"/>
        <w:rPr>
          <w:rStyle w:val="apple-style-span"/>
          <w:rFonts w:ascii="Simplified Arabic" w:hAnsi="Simplified Arabic" w:cs="Simplified Arabic"/>
          <w:sz w:val="32"/>
          <w:szCs w:val="32"/>
          <w:rtl/>
          <w:lang w:bidi="ar-EG"/>
        </w:rPr>
      </w:pPr>
      <w:r w:rsidRPr="0037699C">
        <w:rPr>
          <w:rStyle w:val="apple-style-span"/>
          <w:rFonts w:ascii="Simplified Arabic" w:hAnsi="Simplified Arabic" w:cs="Simplified Arabic"/>
          <w:sz w:val="32"/>
          <w:szCs w:val="32"/>
          <w:rtl/>
          <w:lang w:bidi="ar-EG"/>
        </w:rPr>
        <w:t>- اعتمد الراوي في كثير من روايته في سرد الأحداث على الزمن الاستذكاري.</w:t>
      </w:r>
    </w:p>
    <w:p w:rsidR="00801109" w:rsidRPr="0037699C" w:rsidRDefault="00801109" w:rsidP="004B23E3">
      <w:pPr>
        <w:tabs>
          <w:tab w:val="right" w:pos="8504"/>
        </w:tabs>
        <w:spacing w:line="276" w:lineRule="auto"/>
        <w:rPr>
          <w:rStyle w:val="apple-style-span"/>
          <w:rFonts w:ascii="Simplified Arabic" w:hAnsi="Simplified Arabic" w:cs="Simplified Arabic"/>
          <w:sz w:val="32"/>
          <w:szCs w:val="32"/>
          <w:rtl/>
          <w:lang w:bidi="ar-EG"/>
        </w:rPr>
      </w:pPr>
      <w:r w:rsidRPr="0037699C">
        <w:rPr>
          <w:rStyle w:val="apple-style-span"/>
          <w:rFonts w:ascii="Simplified Arabic" w:hAnsi="Simplified Arabic" w:cs="Simplified Arabic"/>
          <w:sz w:val="32"/>
          <w:szCs w:val="32"/>
          <w:rtl/>
          <w:lang w:bidi="ar-EG"/>
        </w:rPr>
        <w:t>-</w:t>
      </w:r>
      <w:r w:rsidR="00920954" w:rsidRPr="0037699C">
        <w:rPr>
          <w:rStyle w:val="apple-style-span"/>
          <w:rFonts w:ascii="Simplified Arabic" w:hAnsi="Simplified Arabic" w:cs="Simplified Arabic"/>
          <w:sz w:val="32"/>
          <w:szCs w:val="32"/>
          <w:rtl/>
          <w:lang w:bidi="ar-EG"/>
        </w:rPr>
        <w:t>تعد السيميائية أكثر المناهج النقدية التي يمكن أن تكشف عن خبايا النص لذا سجلت رواجا كبيرا ،خاصة في  الأعمال السرد</w:t>
      </w:r>
      <w:r w:rsidRPr="0037699C">
        <w:rPr>
          <w:rStyle w:val="apple-style-span"/>
          <w:rFonts w:ascii="Simplified Arabic" w:hAnsi="Simplified Arabic" w:cs="Simplified Arabic"/>
          <w:sz w:val="32"/>
          <w:szCs w:val="32"/>
          <w:rtl/>
          <w:lang w:bidi="ar-EG"/>
        </w:rPr>
        <w:t>.</w:t>
      </w:r>
    </w:p>
    <w:p w:rsidR="00801109" w:rsidRPr="0037699C" w:rsidRDefault="00801109" w:rsidP="004B23E3">
      <w:pPr>
        <w:tabs>
          <w:tab w:val="right" w:pos="8504"/>
        </w:tabs>
        <w:spacing w:line="276" w:lineRule="auto"/>
        <w:rPr>
          <w:rStyle w:val="apple-style-span"/>
          <w:rFonts w:ascii="Simplified Arabic" w:hAnsi="Simplified Arabic" w:cs="Simplified Arabic"/>
          <w:sz w:val="32"/>
          <w:szCs w:val="32"/>
          <w:rtl/>
          <w:lang w:bidi="ar-EG"/>
        </w:rPr>
      </w:pPr>
      <w:r w:rsidRPr="0037699C">
        <w:rPr>
          <w:rStyle w:val="apple-style-span"/>
          <w:rFonts w:ascii="Simplified Arabic" w:hAnsi="Simplified Arabic" w:cs="Simplified Arabic"/>
          <w:sz w:val="32"/>
          <w:szCs w:val="32"/>
          <w:rtl/>
          <w:lang w:bidi="ar-EG"/>
        </w:rPr>
        <w:t>-</w:t>
      </w:r>
      <w:r w:rsidR="00920954" w:rsidRPr="0037699C">
        <w:rPr>
          <w:rStyle w:val="apple-style-span"/>
          <w:rFonts w:ascii="Simplified Arabic" w:hAnsi="Simplified Arabic" w:cs="Simplified Arabic"/>
          <w:sz w:val="32"/>
          <w:szCs w:val="32"/>
          <w:rtl/>
          <w:lang w:bidi="ar-EG"/>
        </w:rPr>
        <w:t xml:space="preserve"> إن الشخصية من</w:t>
      </w:r>
      <w:r w:rsidR="003453D4" w:rsidRPr="0037699C">
        <w:rPr>
          <w:rStyle w:val="apple-style-span"/>
          <w:rFonts w:ascii="Simplified Arabic" w:hAnsi="Simplified Arabic" w:cs="Simplified Arabic"/>
          <w:sz w:val="32"/>
          <w:szCs w:val="32"/>
          <w:rtl/>
          <w:lang w:bidi="ar-EG"/>
        </w:rPr>
        <w:t xml:space="preserve"> أبرز عناصر السّيمائية في النقد العربي ، وقد ساهم المنهج السيميائي في خلق قراءة عميقة لها .</w:t>
      </w:r>
      <w:r w:rsidR="00920954" w:rsidRPr="0037699C">
        <w:rPr>
          <w:rStyle w:val="apple-style-span"/>
          <w:rFonts w:ascii="Simplified Arabic" w:hAnsi="Simplified Arabic" w:cs="Simplified Arabic"/>
          <w:sz w:val="32"/>
          <w:szCs w:val="32"/>
          <w:rtl/>
          <w:lang w:bidi="ar-EG"/>
        </w:rPr>
        <w:t xml:space="preserve">    .</w:t>
      </w:r>
      <w:r w:rsidR="00920954" w:rsidRPr="0037699C">
        <w:rPr>
          <w:rStyle w:val="apple-style-span"/>
          <w:rFonts w:ascii="Simplified Arabic" w:hAnsi="Simplified Arabic" w:cs="Simplified Arabic"/>
          <w:sz w:val="32"/>
          <w:szCs w:val="32"/>
          <w:rtl/>
          <w:lang w:bidi="ar-EG"/>
        </w:rPr>
        <w:br/>
      </w:r>
      <w:r w:rsidR="00690D82" w:rsidRPr="0037699C">
        <w:rPr>
          <w:rStyle w:val="apple-style-span"/>
          <w:rFonts w:ascii="Simplified Arabic" w:hAnsi="Simplified Arabic" w:cs="Simplified Arabic"/>
          <w:sz w:val="32"/>
          <w:szCs w:val="32"/>
          <w:rtl/>
          <w:lang w:bidi="ar-EG"/>
        </w:rPr>
        <w:t xml:space="preserve">_الشخصية عبارة عن علامة لها وجهان مختلفان؛ الأول هو الدال؛ وذلك من خلال ما تنعت به، والثاني هو المدلول ؛ وذلك من خلال الصفات التي تُنسب إليها، وما يقال عنها عبر الملفوظ السّردي أو ما تظهره من صفات. </w:t>
      </w:r>
      <w:r w:rsidRPr="0037699C">
        <w:rPr>
          <w:rStyle w:val="apple-style-span"/>
          <w:rFonts w:ascii="Simplified Arabic" w:hAnsi="Simplified Arabic" w:cs="Simplified Arabic"/>
          <w:sz w:val="32"/>
          <w:szCs w:val="32"/>
          <w:rtl/>
          <w:lang w:bidi="ar-EG"/>
        </w:rPr>
        <w:t>.</w:t>
      </w:r>
      <w:r w:rsidRPr="0037699C">
        <w:rPr>
          <w:rStyle w:val="apple-style-span"/>
          <w:rFonts w:ascii="Simplified Arabic" w:hAnsi="Simplified Arabic" w:cs="Simplified Arabic"/>
          <w:sz w:val="32"/>
          <w:szCs w:val="32"/>
          <w:rtl/>
          <w:lang w:bidi="ar-EG"/>
        </w:rPr>
        <w:br/>
      </w:r>
      <w:r w:rsidR="00690D82" w:rsidRPr="0037699C">
        <w:rPr>
          <w:rStyle w:val="apple-style-span"/>
          <w:rFonts w:ascii="Simplified Arabic" w:hAnsi="Simplified Arabic" w:cs="Simplified Arabic"/>
          <w:sz w:val="32"/>
          <w:szCs w:val="32"/>
          <w:rtl/>
          <w:lang w:bidi="ar-EG"/>
        </w:rPr>
        <w:t>_ تتنوع الشخصيات السردية وتتعد وتتعدّد،</w:t>
      </w:r>
      <w:r w:rsidR="005E2524" w:rsidRPr="0037699C">
        <w:rPr>
          <w:rStyle w:val="apple-style-span"/>
          <w:rFonts w:ascii="Simplified Arabic" w:hAnsi="Simplified Arabic" w:cs="Simplified Arabic"/>
          <w:sz w:val="32"/>
          <w:szCs w:val="32"/>
          <w:rtl/>
          <w:lang w:bidi="ar-EG"/>
        </w:rPr>
        <w:t xml:space="preserve"> </w:t>
      </w:r>
      <w:r w:rsidR="00690D82" w:rsidRPr="0037699C">
        <w:rPr>
          <w:rStyle w:val="apple-style-span"/>
          <w:rFonts w:ascii="Simplified Arabic" w:hAnsi="Simplified Arabic" w:cs="Simplified Arabic"/>
          <w:sz w:val="32"/>
          <w:szCs w:val="32"/>
          <w:rtl/>
          <w:lang w:bidi="ar-EG"/>
        </w:rPr>
        <w:t>فهناك شخصيات رئيسية،</w:t>
      </w:r>
      <w:r w:rsidR="005E2524" w:rsidRPr="0037699C">
        <w:rPr>
          <w:rStyle w:val="apple-style-span"/>
          <w:rFonts w:ascii="Simplified Arabic" w:hAnsi="Simplified Arabic" w:cs="Simplified Arabic"/>
          <w:sz w:val="32"/>
          <w:szCs w:val="32"/>
          <w:rtl/>
          <w:lang w:bidi="ar-EG"/>
        </w:rPr>
        <w:t xml:space="preserve"> </w:t>
      </w:r>
      <w:r w:rsidR="00690D82" w:rsidRPr="0037699C">
        <w:rPr>
          <w:rStyle w:val="apple-style-span"/>
          <w:rFonts w:ascii="Simplified Arabic" w:hAnsi="Simplified Arabic" w:cs="Simplified Arabic"/>
          <w:sz w:val="32"/>
          <w:szCs w:val="32"/>
          <w:rtl/>
          <w:lang w:bidi="ar-EG"/>
        </w:rPr>
        <w:t>وثانوية وشخصيات مرجعية ، وإشارية واستذكارية.</w:t>
      </w:r>
    </w:p>
    <w:p w:rsidR="00801109" w:rsidRPr="0037699C" w:rsidRDefault="00801109" w:rsidP="004B23E3">
      <w:pPr>
        <w:tabs>
          <w:tab w:val="right" w:pos="8504"/>
        </w:tabs>
        <w:spacing w:line="276" w:lineRule="auto"/>
        <w:rPr>
          <w:rStyle w:val="apple-style-span"/>
          <w:rFonts w:ascii="Simplified Arabic" w:hAnsi="Simplified Arabic" w:cs="Simplified Arabic"/>
          <w:sz w:val="32"/>
          <w:szCs w:val="32"/>
          <w:rtl/>
          <w:lang w:bidi="ar-EG"/>
        </w:rPr>
      </w:pPr>
    </w:p>
    <w:p w:rsidR="00690D82" w:rsidRPr="0037699C" w:rsidRDefault="00690D82" w:rsidP="004B23E3">
      <w:pPr>
        <w:tabs>
          <w:tab w:val="right" w:pos="8504"/>
        </w:tabs>
        <w:spacing w:line="276" w:lineRule="auto"/>
        <w:rPr>
          <w:rStyle w:val="apple-style-span"/>
          <w:rFonts w:ascii="Simplified Arabic" w:hAnsi="Simplified Arabic" w:cs="Simplified Arabic"/>
          <w:sz w:val="32"/>
          <w:szCs w:val="32"/>
          <w:rtl/>
          <w:lang w:bidi="ar-EG"/>
        </w:rPr>
        <w:sectPr w:rsidR="00690D82" w:rsidRPr="0037699C" w:rsidSect="007961DE">
          <w:headerReference w:type="default" r:id="rId18"/>
          <w:footnotePr>
            <w:numRestart w:val="eachPage"/>
          </w:footnotePr>
          <w:pgSz w:w="11906" w:h="16838"/>
          <w:pgMar w:top="1440" w:right="1800" w:bottom="1440" w:left="1800" w:header="708" w:footer="708" w:gutter="0"/>
          <w:cols w:space="708"/>
          <w:titlePg/>
          <w:bidi/>
          <w:rtlGutter/>
          <w:docGrid w:linePitch="360"/>
        </w:sectPr>
      </w:pPr>
      <w:r w:rsidRPr="0037699C">
        <w:rPr>
          <w:rStyle w:val="apple-style-span"/>
          <w:rFonts w:ascii="Simplified Arabic" w:hAnsi="Simplified Arabic" w:cs="Simplified Arabic"/>
          <w:sz w:val="32"/>
          <w:szCs w:val="32"/>
          <w:rtl/>
          <w:lang w:bidi="ar-EG"/>
        </w:rPr>
        <w:t>هذا ونرجو أن نكون وفقنا في دراسة جانب من شخصيات  رواية "سيّي</w:t>
      </w:r>
      <w:r w:rsidR="005201AE">
        <w:rPr>
          <w:rStyle w:val="apple-style-span"/>
          <w:rFonts w:ascii="Simplified Arabic" w:hAnsi="Simplified Arabic" w:cs="Simplified Arabic"/>
          <w:sz w:val="32"/>
          <w:szCs w:val="32"/>
          <w:rtl/>
          <w:lang w:bidi="ar-EG"/>
        </w:rPr>
        <w:t>را دي مويرت</w:t>
      </w:r>
      <w:r w:rsidR="005201AE">
        <w:rPr>
          <w:rStyle w:val="apple-style-span"/>
          <w:rFonts w:ascii="Simplified Arabic" w:hAnsi="Simplified Arabic" w:cs="Simplified Arabic" w:hint="cs"/>
          <w:sz w:val="32"/>
          <w:szCs w:val="32"/>
          <w:rtl/>
          <w:lang w:bidi="ar-EG"/>
        </w:rPr>
        <w:t>ي</w:t>
      </w:r>
      <w:r w:rsidR="006B4797">
        <w:rPr>
          <w:rStyle w:val="apple-style-span"/>
          <w:rFonts w:ascii="Simplified Arabic" w:hAnsi="Simplified Arabic" w:cs="Simplified Arabic" w:hint="cs"/>
          <w:sz w:val="32"/>
          <w:szCs w:val="32"/>
          <w:rtl/>
          <w:lang w:bidi="ar-EG"/>
        </w:rPr>
        <w:t>.</w:t>
      </w:r>
    </w:p>
    <w:p w:rsidR="008C7A77" w:rsidRDefault="00801109" w:rsidP="008C7A77">
      <w:pPr>
        <w:pStyle w:val="Heading2"/>
        <w:jc w:val="left"/>
        <w:rPr>
          <w:rFonts w:ascii="Simplified Arabic" w:hAnsi="Simplified Arabic" w:cs="Simplified Arabic"/>
          <w:sz w:val="32"/>
          <w:szCs w:val="32"/>
          <w:rtl/>
        </w:rPr>
      </w:pPr>
      <w:bookmarkStart w:id="8" w:name="_Toc50636281"/>
      <w:r w:rsidRPr="0037699C">
        <w:rPr>
          <w:rFonts w:ascii="Simplified Arabic" w:hAnsi="Simplified Arabic" w:cs="Simplified Arabic"/>
          <w:sz w:val="32"/>
          <w:szCs w:val="32"/>
          <w:rtl/>
        </w:rPr>
        <w:lastRenderedPageBreak/>
        <w:t>قائمة</w:t>
      </w:r>
      <w:bookmarkEnd w:id="8"/>
      <w:r w:rsidRPr="0037699C">
        <w:rPr>
          <w:rFonts w:ascii="Simplified Arabic" w:hAnsi="Simplified Arabic" w:cs="Simplified Arabic"/>
          <w:sz w:val="32"/>
          <w:szCs w:val="32"/>
          <w:rtl/>
        </w:rPr>
        <w:t xml:space="preserve"> </w:t>
      </w:r>
      <w:bookmarkStart w:id="9" w:name="_Toc50636282"/>
      <w:r w:rsidRPr="0037699C">
        <w:rPr>
          <w:rFonts w:ascii="Simplified Arabic" w:hAnsi="Simplified Arabic" w:cs="Simplified Arabic"/>
          <w:sz w:val="32"/>
          <w:szCs w:val="32"/>
          <w:rtl/>
        </w:rPr>
        <w:t>المصادر والمراجع</w:t>
      </w:r>
      <w:bookmarkEnd w:id="9"/>
    </w:p>
    <w:p w:rsidR="00516964" w:rsidRPr="008C7A77" w:rsidRDefault="00516964" w:rsidP="008C7A77">
      <w:pPr>
        <w:pStyle w:val="Heading2"/>
        <w:jc w:val="left"/>
        <w:rPr>
          <w:rFonts w:ascii="Simplified Arabic" w:hAnsi="Simplified Arabic" w:cs="Simplified Arabic"/>
          <w:sz w:val="32"/>
          <w:szCs w:val="32"/>
        </w:rPr>
      </w:pPr>
      <w:r w:rsidRPr="0037699C">
        <w:rPr>
          <w:rFonts w:ascii="Simplified Arabic" w:hAnsi="Simplified Arabic" w:cs="Simplified Arabic"/>
          <w:sz w:val="32"/>
          <w:szCs w:val="32"/>
          <w:rtl/>
        </w:rPr>
        <w:t>أولا المصادر:</w:t>
      </w:r>
      <w:r w:rsidRPr="0037699C">
        <w:rPr>
          <w:rFonts w:ascii="Simplified Arabic" w:hAnsi="Simplified Arabic" w:cs="Simplified Arabic"/>
          <w:sz w:val="32"/>
          <w:szCs w:val="32"/>
          <w:rtl/>
        </w:rPr>
        <w:br/>
      </w:r>
      <w:r w:rsidRPr="0037699C">
        <w:rPr>
          <w:rFonts w:ascii="Simplified Arabic" w:hAnsi="Simplified Arabic" w:cs="Simplified Arabic"/>
          <w:b w:val="0"/>
          <w:bCs w:val="0"/>
          <w:sz w:val="32"/>
          <w:szCs w:val="32"/>
          <w:rtl/>
        </w:rPr>
        <w:t>عيساوي عبد الوهاب ، سيّيرا دي مويرتي ،</w:t>
      </w:r>
      <w:r w:rsidR="008C7A77">
        <w:rPr>
          <w:rFonts w:ascii="Simplified Arabic" w:hAnsi="Simplified Arabic" w:cs="Simplified Arabic" w:hint="cs"/>
          <w:b w:val="0"/>
          <w:bCs w:val="0"/>
          <w:sz w:val="32"/>
          <w:szCs w:val="32"/>
          <w:rtl/>
        </w:rPr>
        <w:t xml:space="preserve"> </w:t>
      </w:r>
      <w:r w:rsidRPr="0037699C">
        <w:rPr>
          <w:rFonts w:ascii="Simplified Arabic" w:hAnsi="Simplified Arabic" w:cs="Simplified Arabic"/>
          <w:b w:val="0"/>
          <w:bCs w:val="0"/>
          <w:sz w:val="32"/>
          <w:szCs w:val="32"/>
          <w:rtl/>
        </w:rPr>
        <w:t>مطبعة الرمال،</w:t>
      </w:r>
      <w:r w:rsidR="008C7A77">
        <w:rPr>
          <w:rFonts w:ascii="Simplified Arabic" w:hAnsi="Simplified Arabic" w:cs="Simplified Arabic" w:hint="cs"/>
          <w:b w:val="0"/>
          <w:bCs w:val="0"/>
          <w:sz w:val="32"/>
          <w:szCs w:val="32"/>
          <w:rtl/>
        </w:rPr>
        <w:t xml:space="preserve"> </w:t>
      </w:r>
      <w:r w:rsidRPr="0037699C">
        <w:rPr>
          <w:rFonts w:ascii="Simplified Arabic" w:hAnsi="Simplified Arabic" w:cs="Simplified Arabic"/>
          <w:b w:val="0"/>
          <w:bCs w:val="0"/>
          <w:sz w:val="32"/>
          <w:szCs w:val="32"/>
          <w:rtl/>
        </w:rPr>
        <w:t>الوادي،</w:t>
      </w:r>
      <w:r w:rsidR="008C7A77">
        <w:rPr>
          <w:rFonts w:ascii="Simplified Arabic" w:hAnsi="Simplified Arabic" w:cs="Simplified Arabic" w:hint="cs"/>
          <w:b w:val="0"/>
          <w:bCs w:val="0"/>
          <w:sz w:val="32"/>
          <w:szCs w:val="32"/>
          <w:rtl/>
        </w:rPr>
        <w:t xml:space="preserve"> </w:t>
      </w:r>
      <w:r w:rsidRPr="0037699C">
        <w:rPr>
          <w:rFonts w:ascii="Simplified Arabic" w:hAnsi="Simplified Arabic" w:cs="Simplified Arabic"/>
          <w:b w:val="0"/>
          <w:bCs w:val="0"/>
          <w:sz w:val="32"/>
          <w:szCs w:val="32"/>
          <w:rtl/>
        </w:rPr>
        <w:t>الجزائر، (دط)،2015.</w:t>
      </w:r>
      <w:r w:rsidRPr="0037699C">
        <w:rPr>
          <w:rFonts w:ascii="Simplified Arabic" w:hAnsi="Simplified Arabic" w:cs="Simplified Arabic"/>
          <w:b w:val="0"/>
          <w:bCs w:val="0"/>
          <w:sz w:val="32"/>
          <w:szCs w:val="32"/>
          <w:rtl/>
        </w:rPr>
        <w:br/>
      </w:r>
      <w:r w:rsidRPr="0037699C">
        <w:rPr>
          <w:rFonts w:ascii="Simplified Arabic" w:hAnsi="Simplified Arabic" w:cs="Simplified Arabic"/>
          <w:sz w:val="32"/>
          <w:szCs w:val="32"/>
          <w:rtl/>
        </w:rPr>
        <w:t>ثانيا: المراجع:</w:t>
      </w:r>
      <w:r w:rsidRPr="0037699C">
        <w:rPr>
          <w:rFonts w:ascii="Simplified Arabic" w:hAnsi="Simplified Arabic" w:cs="Simplified Arabic"/>
          <w:b w:val="0"/>
          <w:bCs w:val="0"/>
          <w:sz w:val="32"/>
          <w:szCs w:val="32"/>
          <w:rtl/>
        </w:rPr>
        <w:br/>
        <w:t>_ابن منظور، لسان العرب، دار صادر، بيروت ،ط4، 2005،</w:t>
      </w:r>
      <w:r w:rsidR="00B06B9E" w:rsidRPr="0037699C">
        <w:rPr>
          <w:rFonts w:ascii="Simplified Arabic" w:hAnsi="Simplified Arabic" w:cs="Simplified Arabic"/>
          <w:b w:val="0"/>
          <w:bCs w:val="0"/>
          <w:sz w:val="32"/>
          <w:szCs w:val="32"/>
        </w:rPr>
        <w:t xml:space="preserve"> </w:t>
      </w:r>
      <w:r w:rsidRPr="0037699C">
        <w:rPr>
          <w:rFonts w:ascii="Simplified Arabic" w:hAnsi="Simplified Arabic" w:cs="Simplified Arabic"/>
          <w:b w:val="0"/>
          <w:bCs w:val="0"/>
          <w:sz w:val="32"/>
          <w:szCs w:val="32"/>
          <w:rtl/>
        </w:rPr>
        <w:t>م8 .</w:t>
      </w:r>
      <w:r w:rsidRPr="0037699C">
        <w:rPr>
          <w:rFonts w:ascii="Simplified Arabic" w:hAnsi="Simplified Arabic" w:cs="Simplified Arabic"/>
          <w:b w:val="0"/>
          <w:bCs w:val="0"/>
          <w:sz w:val="32"/>
          <w:szCs w:val="32"/>
          <w:rtl/>
        </w:rPr>
        <w:br/>
        <w:t>_أمينة  فزاري، سيميائية الشخصية في تغريبة بني هلال، دار الكتاب الحديث، القاهرة،</w:t>
      </w:r>
      <w:r w:rsidR="008C7A77">
        <w:rPr>
          <w:rFonts w:ascii="Simplified Arabic" w:hAnsi="Simplified Arabic" w:cs="Simplified Arabic" w:hint="cs"/>
          <w:b w:val="0"/>
          <w:bCs w:val="0"/>
          <w:sz w:val="32"/>
          <w:szCs w:val="32"/>
          <w:rtl/>
        </w:rPr>
        <w:t xml:space="preserve"> </w:t>
      </w:r>
      <w:r w:rsidRPr="0037699C">
        <w:rPr>
          <w:rFonts w:ascii="Simplified Arabic" w:hAnsi="Simplified Arabic" w:cs="Simplified Arabic"/>
          <w:b w:val="0"/>
          <w:bCs w:val="0"/>
          <w:sz w:val="32"/>
          <w:szCs w:val="32"/>
          <w:rtl/>
        </w:rPr>
        <w:t>ط 3،2000،.</w:t>
      </w:r>
      <w:r w:rsidRPr="0037699C">
        <w:rPr>
          <w:rFonts w:ascii="Simplified Arabic" w:hAnsi="Simplified Arabic" w:cs="Simplified Arabic"/>
          <w:b w:val="0"/>
          <w:bCs w:val="0"/>
          <w:sz w:val="32"/>
          <w:szCs w:val="32"/>
          <w:rtl/>
        </w:rPr>
        <w:br/>
        <w:t>- أمينة فرازي، أسئلة وأجوبة في السيمياء السردية،</w:t>
      </w:r>
      <w:r w:rsidR="00B06B9E" w:rsidRPr="0037699C">
        <w:rPr>
          <w:rFonts w:ascii="Simplified Arabic" w:hAnsi="Simplified Arabic" w:cs="Simplified Arabic"/>
          <w:b w:val="0"/>
          <w:bCs w:val="0"/>
          <w:sz w:val="32"/>
          <w:szCs w:val="32"/>
        </w:rPr>
        <w:t xml:space="preserve"> </w:t>
      </w:r>
      <w:r w:rsidRPr="0037699C">
        <w:rPr>
          <w:rFonts w:ascii="Simplified Arabic" w:hAnsi="Simplified Arabic" w:cs="Simplified Arabic"/>
          <w:b w:val="0"/>
          <w:bCs w:val="0"/>
          <w:sz w:val="32"/>
          <w:szCs w:val="32"/>
          <w:rtl/>
        </w:rPr>
        <w:t>دار الحديث ،ط1،   2011.</w:t>
      </w:r>
    </w:p>
    <w:p w:rsidR="00516964" w:rsidRPr="0037699C" w:rsidRDefault="00516964" w:rsidP="005E2524">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_ أحمد مختار عمر، علم الدلالة، عالم الكتب للنشر والتوزيع والطباعة، القاهرة مصر،ط6، 2006.</w:t>
      </w:r>
      <w:r w:rsidRPr="0037699C">
        <w:rPr>
          <w:rFonts w:ascii="Simplified Arabic" w:hAnsi="Simplified Arabic" w:cs="Simplified Arabic"/>
          <w:sz w:val="32"/>
          <w:szCs w:val="32"/>
          <w:rtl/>
          <w:lang w:bidi="ar-EG"/>
        </w:rPr>
        <w:br/>
        <w:t xml:space="preserve"> _ أحمد الناوي بدري ،خصائص الكتابة الروائية ،دار الحور للنشر والتوزيع ،ط1 ،2015.</w:t>
      </w:r>
    </w:p>
    <w:p w:rsidR="00516964" w:rsidRPr="0037699C" w:rsidRDefault="00516964" w:rsidP="008636CE">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_ إبراهيم مصطفى، عبد القادر وغيرهما، المعجم الوسيط، المكتبة الإسلامية ، تركيا،ط4، 2004،ج1.</w:t>
      </w:r>
      <w:r w:rsidRPr="0037699C">
        <w:rPr>
          <w:rFonts w:ascii="Simplified Arabic" w:hAnsi="Simplified Arabic" w:cs="Simplified Arabic"/>
          <w:sz w:val="32"/>
          <w:szCs w:val="32"/>
          <w:rtl/>
          <w:lang w:bidi="ar-EG"/>
        </w:rPr>
        <w:br/>
        <w:t>_ إدريس بوديسة، الرؤية والبنية في روايات الطاهر وطار، الطباعة الشعبية للجيش، الجزائر، (دط)،2007._ إبراهيم عباس، الرواية المغاربية،  تشكل النص السردي في ضوء البعد الأيدلوجي ، دار كواكب العلوم، الجزائر، ط 1،2014.</w:t>
      </w:r>
      <w:r w:rsidRPr="0037699C">
        <w:rPr>
          <w:rFonts w:ascii="Simplified Arabic" w:hAnsi="Simplified Arabic" w:cs="Simplified Arabic"/>
          <w:sz w:val="32"/>
          <w:szCs w:val="32"/>
          <w:rtl/>
          <w:lang w:bidi="ar-EG"/>
        </w:rPr>
        <w:br/>
        <w:t>_ أيمن بكر، السرد في مقامات الهمذاني ،الهيئة  المصرية العامة للكتاب (دط) مصر 1998.</w:t>
      </w:r>
      <w:r w:rsidRPr="0037699C">
        <w:rPr>
          <w:rFonts w:ascii="Simplified Arabic" w:hAnsi="Simplified Arabic" w:cs="Simplified Arabic"/>
          <w:sz w:val="32"/>
          <w:szCs w:val="32"/>
          <w:rtl/>
          <w:lang w:bidi="ar-EG"/>
        </w:rPr>
        <w:br/>
        <w:t>_ بوعلي كحال، معجم مصطلحات السرد، عالم الكتب للنشر والتوزيع، ط1، 2002.</w:t>
      </w:r>
      <w:r w:rsidRPr="0037699C">
        <w:rPr>
          <w:rFonts w:ascii="Simplified Arabic" w:hAnsi="Simplified Arabic" w:cs="Simplified Arabic"/>
          <w:sz w:val="32"/>
          <w:szCs w:val="32"/>
          <w:rtl/>
          <w:lang w:bidi="ar-EG"/>
        </w:rPr>
        <w:br/>
        <w:t>_ بنكراد سعيد،</w:t>
      </w:r>
      <w:r w:rsidR="00B06B9E"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سيميولوجيا الشّخصيات السّردية ( رواية الشّراع والعاصفة" لـ: حنّا مينه _أنموذجا_) دار مجدلاوي ط 1، 2000.</w:t>
      </w:r>
      <w:r w:rsidRPr="0037699C">
        <w:rPr>
          <w:rFonts w:ascii="Simplified Arabic" w:hAnsi="Simplified Arabic" w:cs="Simplified Arabic"/>
          <w:sz w:val="32"/>
          <w:szCs w:val="32"/>
          <w:rtl/>
          <w:lang w:bidi="ar-EG"/>
        </w:rPr>
        <w:br/>
      </w:r>
      <w:r w:rsidRPr="0037699C">
        <w:rPr>
          <w:rFonts w:ascii="Simplified Arabic" w:hAnsi="Simplified Arabic" w:cs="Simplified Arabic"/>
          <w:sz w:val="32"/>
          <w:szCs w:val="32"/>
          <w:rtl/>
          <w:lang w:bidi="ar-EG"/>
        </w:rPr>
        <w:lastRenderedPageBreak/>
        <w:t>- بلقاسم دقه، علم السّيمياء في التراث العر بي، اتحاد العرب،(دط) 2003.</w:t>
      </w:r>
      <w:r w:rsidRPr="0037699C">
        <w:rPr>
          <w:rFonts w:ascii="Simplified Arabic" w:hAnsi="Simplified Arabic" w:cs="Simplified Arabic"/>
          <w:sz w:val="32"/>
          <w:szCs w:val="32"/>
          <w:rtl/>
          <w:lang w:bidi="ar-EG"/>
        </w:rPr>
        <w:br/>
        <w:t>_ بويجرة بشير محمد، بنية الزمن ،منشورات دار الأديب، ط1 ،2008، ج2.</w:t>
      </w:r>
      <w:r w:rsidRPr="0037699C">
        <w:rPr>
          <w:rFonts w:ascii="Simplified Arabic" w:hAnsi="Simplified Arabic" w:cs="Simplified Arabic"/>
          <w:sz w:val="32"/>
          <w:szCs w:val="32"/>
          <w:rtl/>
          <w:lang w:bidi="ar-EG"/>
        </w:rPr>
        <w:br/>
        <w:t>_جميل حمداوي، مستجدات النقد الروائي، دون دار نشر،ط1 ،2011.</w:t>
      </w:r>
      <w:r w:rsidRPr="0037699C">
        <w:rPr>
          <w:rFonts w:ascii="Simplified Arabic" w:hAnsi="Simplified Arabic" w:cs="Simplified Arabic"/>
          <w:sz w:val="32"/>
          <w:szCs w:val="32"/>
          <w:rtl/>
          <w:lang w:bidi="ar-EG"/>
        </w:rPr>
        <w:br/>
        <w:t>_جويدة حماش، بناء الشخصية، مقاربة في السرديات،</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منشورات الأوراس،</w:t>
      </w:r>
      <w:r w:rsidR="00B06B9E"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(دط)،2007،.</w:t>
      </w:r>
    </w:p>
    <w:p w:rsidR="00516964" w:rsidRPr="0037699C" w:rsidRDefault="00516964"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 جيرالد برانس، قاموس السّرديات،</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تر: السيد إمام، ميريت للنشر والمعلومات،</w:t>
      </w:r>
      <w:r w:rsidR="00B06B9E"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القاهرة،</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مصر، ط1، 2003.</w:t>
      </w:r>
      <w:r w:rsidRPr="0037699C">
        <w:rPr>
          <w:rFonts w:ascii="Simplified Arabic" w:hAnsi="Simplified Arabic" w:cs="Simplified Arabic"/>
          <w:sz w:val="32"/>
          <w:szCs w:val="32"/>
          <w:rtl/>
          <w:lang w:bidi="ar-EG"/>
        </w:rPr>
        <w:br/>
        <w:t>_ حميد لحميد</w:t>
      </w:r>
      <w:r w:rsidR="008C7A77">
        <w:rPr>
          <w:rFonts w:ascii="Simplified Arabic" w:hAnsi="Simplified Arabic" w:cs="Simplified Arabic" w:hint="cs"/>
          <w:sz w:val="32"/>
          <w:szCs w:val="32"/>
          <w:rtl/>
          <w:lang w:bidi="ar-EG"/>
        </w:rPr>
        <w:t>ي</w:t>
      </w:r>
      <w:r w:rsidRPr="0037699C">
        <w:rPr>
          <w:rFonts w:ascii="Simplified Arabic" w:hAnsi="Simplified Arabic" w:cs="Simplified Arabic"/>
          <w:sz w:val="32"/>
          <w:szCs w:val="32"/>
          <w:rtl/>
          <w:lang w:bidi="ar-EG"/>
        </w:rPr>
        <w:t>،</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بنية النص السردي من منظور النقد الأدبي،</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المركز الثقافي العربي ،الدار البيضاء،ط3، 2000.</w:t>
      </w:r>
      <w:r w:rsidRPr="0037699C">
        <w:rPr>
          <w:rFonts w:ascii="Simplified Arabic" w:hAnsi="Simplified Arabic" w:cs="Simplified Arabic"/>
          <w:sz w:val="32"/>
          <w:szCs w:val="32"/>
          <w:rtl/>
          <w:lang w:bidi="ar-EG"/>
        </w:rPr>
        <w:br/>
        <w:t>_ حسن بحراوي، بنية الشكل الروائي( الفضاء، الزمن، الشخصية) ،المركز الثقافي العربي ،الدار البيضاء، المغرب،ط2 ،2009.</w:t>
      </w:r>
    </w:p>
    <w:p w:rsidR="00787397" w:rsidRPr="0037699C" w:rsidRDefault="00787397"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 رمضان محمد القذافي،</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الشخصية نظرياتها وأساليب قياسها، المكتب الجامعي،</w:t>
      </w:r>
      <w:r w:rsidR="008C7A77">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الإسكندرية ، (د،ط) 2001.</w:t>
      </w:r>
      <w:r w:rsidRPr="0037699C">
        <w:rPr>
          <w:rFonts w:ascii="Simplified Arabic" w:hAnsi="Simplified Arabic" w:cs="Simplified Arabic"/>
          <w:sz w:val="32"/>
          <w:szCs w:val="32"/>
          <w:rtl/>
          <w:lang w:bidi="ar-EG"/>
        </w:rPr>
        <w:br/>
        <w:t>_رشيد بن ملك ، السيميئات السّردية ،مجدلاوي ،عمان الأردن ،ط1، 2006.</w:t>
      </w:r>
    </w:p>
    <w:p w:rsidR="00516964" w:rsidRPr="0037699C" w:rsidRDefault="00516964" w:rsidP="00B06B9E">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_سعيد بوطاجين ، الاشعال العاملي، دراسة سيميائية  ( غدا يوم جديد) لابن هدوقة،</w:t>
      </w:r>
      <w:r w:rsidR="00B06B9E"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دار هومة ،الجزائر.</w:t>
      </w:r>
    </w:p>
    <w:p w:rsidR="00516964" w:rsidRPr="0037699C" w:rsidRDefault="008C7A77" w:rsidP="00557170">
      <w:pPr>
        <w:spacing w:line="276" w:lineRule="auto"/>
        <w:rPr>
          <w:rFonts w:ascii="Simplified Arabic" w:hAnsi="Simplified Arabic" w:cs="Simplified Arabic"/>
          <w:sz w:val="32"/>
          <w:szCs w:val="32"/>
          <w:lang w:bidi="ar-EG"/>
        </w:rPr>
      </w:pPr>
      <w:r>
        <w:rPr>
          <w:rFonts w:ascii="Simplified Arabic" w:hAnsi="Simplified Arabic" w:cs="Simplified Arabic"/>
          <w:sz w:val="32"/>
          <w:szCs w:val="32"/>
          <w:rtl/>
          <w:lang w:bidi="ar-EG"/>
        </w:rPr>
        <w:t>_ سعيد بن كراد،</w:t>
      </w:r>
      <w:r>
        <w:rPr>
          <w:rFonts w:ascii="Simplified Arabic" w:hAnsi="Simplified Arabic" w:cs="Simplified Arabic" w:hint="cs"/>
          <w:sz w:val="32"/>
          <w:szCs w:val="32"/>
          <w:rtl/>
          <w:lang w:bidi="ar-EG"/>
        </w:rPr>
        <w:t xml:space="preserve"> </w:t>
      </w:r>
      <w:r>
        <w:rPr>
          <w:rFonts w:ascii="Simplified Arabic" w:hAnsi="Simplified Arabic" w:cs="Simplified Arabic"/>
          <w:sz w:val="32"/>
          <w:szCs w:val="32"/>
          <w:rtl/>
          <w:lang w:bidi="ar-EG"/>
        </w:rPr>
        <w:t>مدخل إلى السيميا</w:t>
      </w:r>
      <w:r w:rsidR="00516964" w:rsidRPr="0037699C">
        <w:rPr>
          <w:rFonts w:ascii="Simplified Arabic" w:hAnsi="Simplified Arabic" w:cs="Simplified Arabic"/>
          <w:sz w:val="32"/>
          <w:szCs w:val="32"/>
          <w:rtl/>
          <w:lang w:bidi="ar-EG"/>
        </w:rPr>
        <w:t xml:space="preserve">ئيات  السّردية ،منشورات الزمن،(دط)،(د ت)، الرباط، المغرب. </w:t>
      </w:r>
      <w:r w:rsidR="00516964" w:rsidRPr="0037699C">
        <w:rPr>
          <w:rFonts w:ascii="Simplified Arabic" w:hAnsi="Simplified Arabic" w:cs="Simplified Arabic"/>
          <w:sz w:val="32"/>
          <w:szCs w:val="32"/>
          <w:rtl/>
          <w:lang w:bidi="ar-EG"/>
        </w:rPr>
        <w:br/>
        <w:t>_ سليمة لوكام، تلقي السرديات في النقد المغاري،</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دار سحر للنشر،</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تونس،</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ط</w:t>
      </w:r>
      <w:r w:rsidR="00B06B9E" w:rsidRPr="0037699C">
        <w:rPr>
          <w:rFonts w:ascii="Simplified Arabic" w:hAnsi="Simplified Arabic" w:cs="Simplified Arabic"/>
          <w:sz w:val="32"/>
          <w:szCs w:val="32"/>
          <w:lang w:bidi="ar-EG"/>
        </w:rPr>
        <w:t xml:space="preserve"> </w:t>
      </w:r>
      <w:r w:rsidR="00516964" w:rsidRPr="0037699C">
        <w:rPr>
          <w:rFonts w:ascii="Simplified Arabic" w:hAnsi="Simplified Arabic" w:cs="Simplified Arabic"/>
          <w:sz w:val="32"/>
          <w:szCs w:val="32"/>
          <w:rtl/>
          <w:lang w:bidi="ar-EG"/>
        </w:rPr>
        <w:t>1،</w:t>
      </w:r>
      <w:r w:rsidR="00B06B9E" w:rsidRPr="0037699C">
        <w:rPr>
          <w:rFonts w:ascii="Simplified Arabic" w:hAnsi="Simplified Arabic" w:cs="Simplified Arabic"/>
          <w:sz w:val="32"/>
          <w:szCs w:val="32"/>
          <w:lang w:bidi="ar-EG"/>
        </w:rPr>
        <w:t>2000</w:t>
      </w:r>
      <w:r w:rsidR="00516964" w:rsidRPr="0037699C">
        <w:rPr>
          <w:rFonts w:ascii="Simplified Arabic" w:hAnsi="Simplified Arabic" w:cs="Simplified Arabic"/>
          <w:sz w:val="32"/>
          <w:szCs w:val="32"/>
          <w:rtl/>
          <w:lang w:bidi="ar-EG"/>
        </w:rPr>
        <w:t>.</w:t>
      </w:r>
      <w:r w:rsidR="00516964" w:rsidRPr="0037699C">
        <w:rPr>
          <w:rFonts w:ascii="Simplified Arabic" w:hAnsi="Simplified Arabic" w:cs="Simplified Arabic"/>
          <w:sz w:val="32"/>
          <w:szCs w:val="32"/>
          <w:rtl/>
          <w:lang w:bidi="ar-EG"/>
        </w:rPr>
        <w:br/>
        <w:t>_سعيد يقطين، قال الراوي( البنايات الحكائية في السيرة الشّعبية ،) المركز الثقافي العربي ،بيروت ،لبنان ،ط 1،1997.</w:t>
      </w:r>
      <w:r w:rsidR="00516964" w:rsidRPr="0037699C">
        <w:rPr>
          <w:rFonts w:ascii="Simplified Arabic" w:hAnsi="Simplified Arabic" w:cs="Simplified Arabic"/>
          <w:sz w:val="32"/>
          <w:szCs w:val="32"/>
          <w:rtl/>
          <w:lang w:bidi="ar-EG"/>
        </w:rPr>
        <w:br/>
        <w:t>- سعيد يقطين، انفتاح النص الروائي،</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الناشر المركز الثقافي العربي،</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 xml:space="preserve">الدار </w:t>
      </w:r>
      <w:r w:rsidR="00516964" w:rsidRPr="0037699C">
        <w:rPr>
          <w:rFonts w:ascii="Simplified Arabic" w:hAnsi="Simplified Arabic" w:cs="Simplified Arabic"/>
          <w:sz w:val="32"/>
          <w:szCs w:val="32"/>
          <w:rtl/>
          <w:lang w:bidi="ar-EG"/>
        </w:rPr>
        <w:lastRenderedPageBreak/>
        <w:t>البيضاء،</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المغرب، ط1،2001.</w:t>
      </w:r>
      <w:r w:rsidR="00516964" w:rsidRPr="0037699C">
        <w:rPr>
          <w:rFonts w:ascii="Simplified Arabic" w:hAnsi="Simplified Arabic" w:cs="Simplified Arabic"/>
          <w:sz w:val="32"/>
          <w:szCs w:val="32"/>
          <w:rtl/>
          <w:lang w:bidi="ar-EG"/>
        </w:rPr>
        <w:br/>
        <w:t>_شعبان عبد الحكيم محمد،</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الرواية العربية الجديدة،</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دراسات في آليات السرد وقراءات نصية،</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الوراق للنشر والتوزيع ،عمان ،الأردن،ط2،2013.</w:t>
      </w:r>
      <w:r w:rsidR="00516964" w:rsidRPr="0037699C">
        <w:rPr>
          <w:rFonts w:ascii="Simplified Arabic" w:hAnsi="Simplified Arabic" w:cs="Simplified Arabic"/>
          <w:sz w:val="32"/>
          <w:szCs w:val="32"/>
          <w:rtl/>
          <w:lang w:bidi="ar-EG"/>
        </w:rPr>
        <w:br/>
        <w:t>_ شربيط أحمد شربيط،</w:t>
      </w:r>
      <w:r>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تطور البنية الفنية في القصة الجزائرية، المعاصرة، من منشورات اتحاد العرب،( دط)،1988.</w:t>
      </w:r>
      <w:r w:rsidR="00516964" w:rsidRPr="0037699C">
        <w:rPr>
          <w:rFonts w:ascii="Simplified Arabic" w:hAnsi="Simplified Arabic" w:cs="Simplified Arabic"/>
          <w:sz w:val="32"/>
          <w:szCs w:val="32"/>
          <w:rtl/>
          <w:lang w:bidi="ar-EG"/>
        </w:rPr>
        <w:br/>
        <w:t>- صلاح فضل، بلاغة الخطاب وعلم النص،</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الشركة المصرية العالمية للنشر ، ونجمان 1996، (دط).</w:t>
      </w:r>
      <w:r w:rsidR="00787397" w:rsidRPr="0037699C">
        <w:rPr>
          <w:rFonts w:ascii="Simplified Arabic" w:hAnsi="Simplified Arabic" w:cs="Simplified Arabic"/>
          <w:sz w:val="32"/>
          <w:szCs w:val="32"/>
          <w:lang w:bidi="ar-EG"/>
        </w:rPr>
        <w:br/>
      </w:r>
      <w:r w:rsidR="00516964" w:rsidRPr="0037699C">
        <w:rPr>
          <w:rFonts w:ascii="Simplified Arabic" w:hAnsi="Simplified Arabic" w:cs="Simplified Arabic"/>
          <w:sz w:val="32"/>
          <w:szCs w:val="32"/>
          <w:rtl/>
          <w:lang w:bidi="ar-EG"/>
        </w:rPr>
        <w:t>_ عمر عبد الواحد،</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شعرية السرد،</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تحليل الخطاب السردي في مقامات الحرير،</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دار الهدى للنشر والتوزيع،(دط)</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ط</w:t>
      </w:r>
      <w:r w:rsidR="00557170">
        <w:rPr>
          <w:rFonts w:ascii="Simplified Arabic" w:hAnsi="Simplified Arabic" w:cs="Simplified Arabic" w:hint="cs"/>
          <w:sz w:val="32"/>
          <w:szCs w:val="32"/>
          <w:rtl/>
          <w:lang w:bidi="ar-EG"/>
        </w:rPr>
        <w:t xml:space="preserve"> 1</w:t>
      </w:r>
      <w:r w:rsidR="00516964" w:rsidRPr="0037699C">
        <w:rPr>
          <w:rFonts w:ascii="Simplified Arabic" w:hAnsi="Simplified Arabic" w:cs="Simplified Arabic"/>
          <w:sz w:val="32"/>
          <w:szCs w:val="32"/>
          <w:rtl/>
          <w:lang w:bidi="ar-EG"/>
        </w:rPr>
        <w:t>،2003</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w:t>
      </w:r>
      <w:r w:rsidR="00516964" w:rsidRPr="0037699C">
        <w:rPr>
          <w:rFonts w:ascii="Simplified Arabic" w:hAnsi="Simplified Arabic" w:cs="Simplified Arabic"/>
          <w:sz w:val="32"/>
          <w:szCs w:val="32"/>
          <w:rtl/>
          <w:lang w:bidi="ar-EG"/>
        </w:rPr>
        <w:br/>
        <w:t>_ عبد القادر شرشار، مدخل إلى السيميائيات السردية (نماذج وتطبيقات)، منشورات الدار</w:t>
      </w:r>
      <w:r w:rsidR="00557170">
        <w:rPr>
          <w:rFonts w:ascii="Simplified Arabic" w:hAnsi="Simplified Arabic" w:cs="Simplified Arabic" w:hint="cs"/>
          <w:sz w:val="32"/>
          <w:szCs w:val="32"/>
          <w:rtl/>
          <w:lang w:bidi="ar-EG"/>
        </w:rPr>
        <w:t xml:space="preserve"> </w:t>
      </w:r>
      <w:r w:rsidR="00516964" w:rsidRPr="0037699C">
        <w:rPr>
          <w:rFonts w:ascii="Simplified Arabic" w:hAnsi="Simplified Arabic" w:cs="Simplified Arabic"/>
          <w:sz w:val="32"/>
          <w:szCs w:val="32"/>
          <w:rtl/>
          <w:lang w:bidi="ar-EG"/>
        </w:rPr>
        <w:t xml:space="preserve">  الجزائرية ،ط 1،2015.</w:t>
      </w:r>
      <w:r w:rsidR="00516964" w:rsidRPr="0037699C">
        <w:rPr>
          <w:rFonts w:ascii="Simplified Arabic" w:hAnsi="Simplified Arabic" w:cs="Simplified Arabic"/>
          <w:sz w:val="32"/>
          <w:szCs w:val="32"/>
          <w:rtl/>
          <w:lang w:bidi="ar-EG"/>
        </w:rPr>
        <w:br/>
        <w:t>_ عقاق قادة الخطاب السّيميائي السّردي في النّقد المغاربي ، درا الألمعية للنشروالتوزيع،ط1،2014.</w:t>
      </w:r>
    </w:p>
    <w:p w:rsidR="00B06B9E" w:rsidRPr="0037699C" w:rsidRDefault="00516964"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 عبد المالك مرتاض،</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تحليل الخطاب</w:t>
      </w:r>
      <w:r w:rsidR="00557170">
        <w:rPr>
          <w:rFonts w:ascii="Simplified Arabic" w:hAnsi="Simplified Arabic" w:cs="Simplified Arabic"/>
          <w:sz w:val="32"/>
          <w:szCs w:val="32"/>
          <w:rtl/>
          <w:lang w:bidi="ar-EG"/>
        </w:rPr>
        <w:t xml:space="preserve"> السردي معالجة تفكيكية سيميائية</w:t>
      </w:r>
      <w:r w:rsidRPr="0037699C">
        <w:rPr>
          <w:rFonts w:ascii="Simplified Arabic" w:hAnsi="Simplified Arabic" w:cs="Simplified Arabic"/>
          <w:sz w:val="32"/>
          <w:szCs w:val="32"/>
          <w:rtl/>
          <w:lang w:bidi="ar-EG"/>
        </w:rPr>
        <w:t>،</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مركبة لرواية</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"زقاق المدق" ،ديوان المطبوعات الجامعية  الساحة المركزية، بن عكنون ،الجزائر،(د،ط)،_د ت).</w:t>
      </w:r>
    </w:p>
    <w:p w:rsidR="00516964" w:rsidRPr="0037699C" w:rsidRDefault="00B06B9E" w:rsidP="00787397">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عماد علي سليم،</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في الأدب الحديث ونقده،</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 xml:space="preserve">دار المسيرة </w:t>
      </w:r>
      <w:proofErr w:type="gramStart"/>
      <w:r w:rsidRPr="0037699C">
        <w:rPr>
          <w:rFonts w:ascii="Simplified Arabic" w:hAnsi="Simplified Arabic" w:cs="Simplified Arabic"/>
          <w:sz w:val="32"/>
          <w:szCs w:val="32"/>
          <w:rtl/>
          <w:lang w:bidi="ar-EG"/>
        </w:rPr>
        <w:t>للنشر</w:t>
      </w:r>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والتوزيع</w:t>
      </w:r>
      <w:proofErr w:type="gramEnd"/>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w:t>
      </w:r>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عمان،</w:t>
      </w:r>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الأردن،</w:t>
      </w:r>
      <w:r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ط1،2009.</w:t>
      </w:r>
      <w:r w:rsidRPr="0037699C">
        <w:rPr>
          <w:rFonts w:ascii="Simplified Arabic" w:hAnsi="Simplified Arabic" w:cs="Simplified Arabic"/>
          <w:sz w:val="32"/>
          <w:szCs w:val="32"/>
          <w:rtl/>
          <w:lang w:bidi="ar-EG"/>
        </w:rPr>
        <w:br/>
        <w:t>_ عبد المالك مرتاض،</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في نظرية الرواية، بحث في تقنيات السرد،</w:t>
      </w:r>
      <w:r w:rsidR="00557170">
        <w:rPr>
          <w:rFonts w:ascii="Simplified Arabic" w:hAnsi="Simplified Arabic" w:cs="Simplified Arabic" w:hint="cs"/>
          <w:sz w:val="32"/>
          <w:szCs w:val="32"/>
          <w:rtl/>
          <w:lang w:bidi="ar-EG"/>
        </w:rPr>
        <w:t xml:space="preserve"> </w:t>
      </w:r>
      <w:r w:rsidRPr="0037699C">
        <w:rPr>
          <w:rFonts w:ascii="Simplified Arabic" w:hAnsi="Simplified Arabic" w:cs="Simplified Arabic"/>
          <w:sz w:val="32"/>
          <w:szCs w:val="32"/>
          <w:rtl/>
          <w:lang w:bidi="ar-EG"/>
        </w:rPr>
        <w:t>عالم المعرفة،199ّ8.</w:t>
      </w:r>
      <w:r w:rsidR="00516964" w:rsidRPr="0037699C">
        <w:rPr>
          <w:rFonts w:ascii="Simplified Arabic" w:hAnsi="Simplified Arabic" w:cs="Simplified Arabic"/>
          <w:sz w:val="32"/>
          <w:szCs w:val="32"/>
          <w:rtl/>
          <w:lang w:bidi="ar-EG"/>
        </w:rPr>
        <w:br/>
        <w:t>_فيصل الأحمر، الدليل السيميولوجي، دار الألمعية للنشر والتوزيع،ط1،2011.</w:t>
      </w:r>
    </w:p>
    <w:p w:rsidR="00516964" w:rsidRPr="0037699C" w:rsidRDefault="00516964"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_ محمد علي سلامة، الشخصية الثانوية ودورها في المعيار الروائي عند نجيب محفوظ، دار الوفاء،ط1، 2008.</w:t>
      </w:r>
      <w:r w:rsidRPr="0037699C">
        <w:rPr>
          <w:rFonts w:ascii="Simplified Arabic" w:hAnsi="Simplified Arabic" w:cs="Simplified Arabic"/>
          <w:sz w:val="32"/>
          <w:szCs w:val="32"/>
          <w:rtl/>
          <w:lang w:bidi="ar-EG"/>
        </w:rPr>
        <w:br/>
      </w:r>
      <w:r w:rsidRPr="0037699C">
        <w:rPr>
          <w:rFonts w:ascii="Simplified Arabic" w:hAnsi="Simplified Arabic" w:cs="Simplified Arabic"/>
          <w:sz w:val="32"/>
          <w:szCs w:val="32"/>
          <w:rtl/>
          <w:lang w:bidi="ar-EG"/>
        </w:rPr>
        <w:lastRenderedPageBreak/>
        <w:t>_ محمد فليح الجبوري، الاتجاه السيميائي  في نقد السرد العربي الحديث، دار الإمام ،ط 1، 2013.</w:t>
      </w:r>
      <w:r w:rsidRPr="0037699C">
        <w:rPr>
          <w:rFonts w:ascii="Simplified Arabic" w:hAnsi="Simplified Arabic" w:cs="Simplified Arabic"/>
          <w:sz w:val="32"/>
          <w:szCs w:val="32"/>
          <w:rtl/>
          <w:lang w:bidi="ar-EG"/>
        </w:rPr>
        <w:br/>
        <w:t>_  محمد بن أبي بكر عبد القادر الرازي، مختار الصحاح، دار الكتاب العربي، لبنان، بيروت ،ط1،</w:t>
      </w:r>
      <w:r w:rsidRPr="0037699C">
        <w:rPr>
          <w:rFonts w:ascii="Simplified Arabic" w:hAnsi="Simplified Arabic" w:cs="Simplified Arabic"/>
          <w:sz w:val="32"/>
          <w:szCs w:val="32"/>
          <w:rtl/>
          <w:lang w:bidi="ar-EG"/>
        </w:rPr>
        <w:br/>
        <w:t>_ محمد يوسف نجم، فن القصة، دار صادر) بيروت، دار الشروق، عمان ،الأردن، ط 1 ،1996.</w:t>
      </w:r>
      <w:r w:rsidRPr="0037699C">
        <w:rPr>
          <w:rFonts w:ascii="Simplified Arabic" w:hAnsi="Simplified Arabic" w:cs="Simplified Arabic"/>
          <w:sz w:val="32"/>
          <w:szCs w:val="32"/>
          <w:rtl/>
          <w:lang w:bidi="ar-EG"/>
        </w:rPr>
        <w:br/>
        <w:t>_محمد بوعزة، الدليل في التحليل السردي ( تقنيات ومناهج)،دار الحرف ،ط 1،2007.</w:t>
      </w:r>
    </w:p>
    <w:p w:rsidR="00787397" w:rsidRPr="0037699C" w:rsidRDefault="00516964"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_ فيصل الأحمر، معجم السيميائيات، الدار العربية للعلوم، بيروت، لبنان، ط 1،2010.</w:t>
      </w:r>
      <w:r w:rsidRPr="0037699C">
        <w:rPr>
          <w:rFonts w:ascii="Simplified Arabic" w:hAnsi="Simplified Arabic" w:cs="Simplified Arabic"/>
          <w:sz w:val="32"/>
          <w:szCs w:val="32"/>
          <w:rtl/>
          <w:lang w:bidi="ar-EG"/>
        </w:rPr>
        <w:br/>
        <w:t>- فيصل غازي النعيمي، العلامة والرواية، دراسة سيميائية في ثلاثية أرض السواد، لعبد الرحمان صيف، مجدلاوي للنشر والتوزيع، عمان ط1، 2010.</w:t>
      </w:r>
      <w:r w:rsidRPr="0037699C">
        <w:rPr>
          <w:rFonts w:ascii="Simplified Arabic" w:hAnsi="Simplified Arabic" w:cs="Simplified Arabic"/>
          <w:sz w:val="32"/>
          <w:szCs w:val="32"/>
          <w:rtl/>
          <w:lang w:bidi="ar-EG"/>
        </w:rPr>
        <w:br/>
        <w:t>_  قدور عبد الله ثاني، سيميائية الصورة، مغامرة سيميائية  في أشهر الإرساليات البصرية، في العالم ، الوراق ،عمان ،الأردن ، ط1، 2008.</w:t>
      </w:r>
    </w:p>
    <w:p w:rsidR="00390780" w:rsidRPr="0037699C" w:rsidRDefault="00787397" w:rsidP="004B23E3">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_كريستيفا جوليا، علم النص، تر: فريد الزّاهي مراجعة عبد الجليل ناظم، دار توقبال للنشر، المغرب، ط1، 1991.</w:t>
      </w:r>
      <w:r w:rsidRPr="0037699C">
        <w:rPr>
          <w:rFonts w:ascii="Simplified Arabic" w:hAnsi="Simplified Arabic" w:cs="Simplified Arabic"/>
          <w:sz w:val="32"/>
          <w:szCs w:val="32"/>
          <w:rtl/>
          <w:lang w:bidi="ar-EG"/>
        </w:rPr>
        <w:br/>
        <w:t>_ كورتيس  جوزيف، مدخل إلى السيميائية السّردية والخطابية، تر: جمال حضري، الدار العربية للعلوم  منشورات الاختلاف، ط</w:t>
      </w:r>
      <w:r w:rsidRPr="0037699C">
        <w:rPr>
          <w:rFonts w:ascii="Simplified Arabic" w:hAnsi="Simplified Arabic" w:cs="Simplified Arabic"/>
          <w:sz w:val="32"/>
          <w:szCs w:val="32"/>
          <w:lang w:bidi="ar-EG"/>
        </w:rPr>
        <w:footnoteRef/>
      </w:r>
      <w:r w:rsidRPr="0037699C">
        <w:rPr>
          <w:rFonts w:ascii="Simplified Arabic" w:hAnsi="Simplified Arabic" w:cs="Simplified Arabic"/>
          <w:sz w:val="32"/>
          <w:szCs w:val="32"/>
          <w:rtl/>
          <w:lang w:bidi="ar-EG"/>
        </w:rPr>
        <w:t xml:space="preserve"> ،2007.</w:t>
      </w:r>
      <w:r w:rsidR="00516964" w:rsidRPr="0037699C">
        <w:rPr>
          <w:rFonts w:ascii="Simplified Arabic" w:hAnsi="Simplified Arabic" w:cs="Simplified Arabic"/>
          <w:sz w:val="32"/>
          <w:szCs w:val="32"/>
          <w:rtl/>
          <w:lang w:bidi="ar-EG"/>
        </w:rPr>
        <w:br/>
        <w:t>_ مبارك حنون، دروس في السيميائيات، دار توبقال للنشر، الدار البيضاء،</w:t>
      </w:r>
      <w:r w:rsidRPr="0037699C">
        <w:rPr>
          <w:rFonts w:ascii="Simplified Arabic" w:hAnsi="Simplified Arabic" w:cs="Simplified Arabic"/>
          <w:sz w:val="32"/>
          <w:szCs w:val="32"/>
          <w:lang w:bidi="ar-EG"/>
        </w:rPr>
        <w:t xml:space="preserve"> </w:t>
      </w:r>
    </w:p>
    <w:p w:rsidR="00516964" w:rsidRPr="0037699C" w:rsidRDefault="00516964" w:rsidP="00557170">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المغرب،ط1، 1987</w:t>
      </w:r>
      <w:r w:rsidRPr="0037699C">
        <w:rPr>
          <w:rFonts w:ascii="Simplified Arabic" w:hAnsi="Simplified Arabic" w:cs="Simplified Arabic"/>
          <w:sz w:val="32"/>
          <w:szCs w:val="32"/>
          <w:rtl/>
          <w:lang w:bidi="ar-EG"/>
        </w:rPr>
        <w:br/>
        <w:t>-</w:t>
      </w:r>
      <w:r w:rsidR="00787397"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 xml:space="preserve">محمد عزام، شعرية الخطاب السردي، منشورات </w:t>
      </w:r>
      <w:r w:rsidR="00557170">
        <w:rPr>
          <w:rFonts w:ascii="Simplified Arabic" w:hAnsi="Simplified Arabic" w:cs="Simplified Arabic" w:hint="cs"/>
          <w:sz w:val="32"/>
          <w:szCs w:val="32"/>
          <w:rtl/>
          <w:lang w:bidi="ar-EG"/>
        </w:rPr>
        <w:t>ا</w:t>
      </w:r>
      <w:r w:rsidR="00557170" w:rsidRPr="0037699C">
        <w:rPr>
          <w:rFonts w:ascii="Simplified Arabic" w:hAnsi="Simplified Arabic" w:cs="Simplified Arabic" w:hint="cs"/>
          <w:sz w:val="32"/>
          <w:szCs w:val="32"/>
          <w:rtl/>
          <w:lang w:bidi="ar-EG"/>
        </w:rPr>
        <w:t>تحاد</w:t>
      </w:r>
      <w:r w:rsidRPr="0037699C">
        <w:rPr>
          <w:rFonts w:ascii="Simplified Arabic" w:hAnsi="Simplified Arabic" w:cs="Simplified Arabic"/>
          <w:sz w:val="32"/>
          <w:szCs w:val="32"/>
          <w:rtl/>
          <w:lang w:bidi="ar-EG"/>
        </w:rPr>
        <w:t xml:space="preserve"> كتاب العرب ،دمشق،</w:t>
      </w:r>
      <w:r w:rsidR="00787397"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سوريا</w:t>
      </w:r>
      <w:r w:rsidR="00787397" w:rsidRPr="0037699C">
        <w:rPr>
          <w:rFonts w:ascii="Simplified Arabic" w:hAnsi="Simplified Arabic" w:cs="Simplified Arabic"/>
          <w:sz w:val="32"/>
          <w:szCs w:val="32"/>
          <w:lang w:bidi="ar-EG"/>
        </w:rPr>
        <w:t xml:space="preserve"> </w:t>
      </w:r>
      <w:r w:rsidRPr="0037699C">
        <w:rPr>
          <w:rFonts w:ascii="Simplified Arabic" w:hAnsi="Simplified Arabic" w:cs="Simplified Arabic"/>
          <w:sz w:val="32"/>
          <w:szCs w:val="32"/>
          <w:rtl/>
          <w:lang w:bidi="ar-EG"/>
        </w:rPr>
        <w:t>،(دط)،2005.</w:t>
      </w:r>
      <w:r w:rsidRPr="0037699C">
        <w:rPr>
          <w:rFonts w:ascii="Simplified Arabic" w:hAnsi="Simplified Arabic" w:cs="Simplified Arabic"/>
          <w:sz w:val="32"/>
          <w:szCs w:val="32"/>
          <w:rtl/>
          <w:lang w:bidi="ar-EG"/>
        </w:rPr>
        <w:br/>
      </w:r>
      <w:r w:rsidRPr="0037699C">
        <w:rPr>
          <w:rFonts w:ascii="Simplified Arabic" w:hAnsi="Simplified Arabic" w:cs="Simplified Arabic"/>
          <w:sz w:val="32"/>
          <w:szCs w:val="32"/>
          <w:rtl/>
          <w:lang w:bidi="ar-EG"/>
        </w:rPr>
        <w:lastRenderedPageBreak/>
        <w:t xml:space="preserve">- محمد الناصر العجيمي، في الخطاب السّردي-نظرية غريما- الدار العربية للكتاب ،تونس،(دط) 1991.    </w:t>
      </w:r>
    </w:p>
    <w:p w:rsidR="00516964" w:rsidRPr="0037699C" w:rsidRDefault="00516964" w:rsidP="00557170">
      <w:pPr>
        <w:spacing w:line="276" w:lineRule="auto"/>
        <w:rPr>
          <w:rFonts w:ascii="Simplified Arabic" w:hAnsi="Simplified Arabic" w:cs="Simplified Arabic"/>
          <w:sz w:val="32"/>
          <w:szCs w:val="32"/>
          <w:lang w:bidi="ar-EG"/>
        </w:rPr>
      </w:pPr>
      <w:r w:rsidRPr="0037699C">
        <w:rPr>
          <w:rFonts w:ascii="Simplified Arabic" w:hAnsi="Simplified Arabic" w:cs="Simplified Arabic"/>
          <w:sz w:val="32"/>
          <w:szCs w:val="32"/>
          <w:rtl/>
          <w:lang w:bidi="ar-EG"/>
        </w:rPr>
        <w:t>- محمد غنيمي هلال، النقد  الأدبي ،دار النهضة، مصر، ط 1،2007.</w:t>
      </w:r>
      <w:r w:rsidRPr="0037699C">
        <w:rPr>
          <w:rFonts w:ascii="Simplified Arabic" w:hAnsi="Simplified Arabic" w:cs="Simplified Arabic"/>
          <w:sz w:val="32"/>
          <w:szCs w:val="32"/>
          <w:rtl/>
          <w:lang w:bidi="ar-EG"/>
        </w:rPr>
        <w:br/>
        <w:t xml:space="preserve">_ نبيلة إبراهيم سالم، فن القص بين النظرية والتطبيق، دار غريب، القاهرة. </w:t>
      </w:r>
      <w:r w:rsidRPr="0037699C">
        <w:rPr>
          <w:rFonts w:ascii="Simplified Arabic" w:hAnsi="Simplified Arabic" w:cs="Simplified Arabic"/>
          <w:sz w:val="32"/>
          <w:szCs w:val="32"/>
          <w:rtl/>
          <w:lang w:bidi="ar-EG"/>
        </w:rPr>
        <w:br/>
        <w:t>_ نبيلة زوي، تحليل الخطاب السردي في ضوء المنهج السيميائي، منشورات الإختلاف،ط</w:t>
      </w:r>
      <w:r w:rsidR="00557170">
        <w:rPr>
          <w:rFonts w:ascii="Simplified Arabic" w:hAnsi="Simplified Arabic" w:cs="Simplified Arabic" w:hint="cs"/>
          <w:sz w:val="32"/>
          <w:szCs w:val="32"/>
          <w:rtl/>
          <w:lang w:bidi="ar-EG"/>
        </w:rPr>
        <w:t>1، 2003</w:t>
      </w:r>
      <w:r w:rsidRPr="0037699C">
        <w:rPr>
          <w:rFonts w:ascii="Simplified Arabic" w:hAnsi="Simplified Arabic" w:cs="Simplified Arabic"/>
          <w:sz w:val="32"/>
          <w:szCs w:val="32"/>
          <w:rtl/>
          <w:lang w:bidi="ar-EG"/>
        </w:rPr>
        <w:t>.</w:t>
      </w:r>
    </w:p>
    <w:p w:rsidR="00557170" w:rsidRPr="0037699C" w:rsidRDefault="00DA17CA" w:rsidP="00557170">
      <w:pPr>
        <w:spacing w:line="276" w:lineRule="auto"/>
        <w:rPr>
          <w:rFonts w:ascii="Simplified Arabic" w:hAnsi="Simplified Arabic" w:cs="Simplified Arabic"/>
          <w:sz w:val="32"/>
          <w:szCs w:val="32"/>
          <w:rtl/>
          <w:lang w:bidi="ar-EG"/>
        </w:rPr>
      </w:pPr>
      <w:r w:rsidRPr="0037699C">
        <w:rPr>
          <w:rFonts w:ascii="Simplified Arabic" w:hAnsi="Simplified Arabic" w:cs="Simplified Arabic"/>
          <w:sz w:val="32"/>
          <w:szCs w:val="32"/>
          <w:rtl/>
          <w:lang w:bidi="ar-EG"/>
        </w:rPr>
        <w:t>_ نبيل حمدي شاهد، بنية السرد في القصة القصيرة ( سلمان فياض أنموذجا) الوراق للنشر والتوزيع،</w:t>
      </w:r>
      <w:r w:rsidR="0020531E"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عمان الأردن، ط1، 2001.</w:t>
      </w:r>
      <w:r w:rsidRPr="0037699C">
        <w:rPr>
          <w:rFonts w:ascii="Simplified Arabic" w:hAnsi="Simplified Arabic" w:cs="Simplified Arabic"/>
          <w:sz w:val="32"/>
          <w:szCs w:val="32"/>
          <w:rtl/>
          <w:lang w:bidi="ar-EG"/>
        </w:rPr>
        <w:br/>
        <w:t>-نجيب محفوظ، نماذج الشخصيات المكرّرة ودلالتها في رواياته، دار اليازوري ، الأردن ،2004.</w:t>
      </w:r>
      <w:r w:rsidRPr="0037699C">
        <w:rPr>
          <w:rFonts w:ascii="Simplified Arabic" w:hAnsi="Simplified Arabic" w:cs="Simplified Arabic"/>
          <w:sz w:val="32"/>
          <w:szCs w:val="32"/>
          <w:rtl/>
          <w:lang w:bidi="ar-EG"/>
        </w:rPr>
        <w:br/>
        <w:t xml:space="preserve"> _ نفلة حسن أحمد،</w:t>
      </w:r>
      <w:r w:rsidR="0020531E"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التحليل السيميائي للفن الروائي،</w:t>
      </w:r>
      <w:r w:rsidR="0020531E"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دراسة تطبيقية لرواية : الزيني بركات ،كلية التربية،</w:t>
      </w:r>
      <w:r w:rsidR="0020531E"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جامعة كركوك،</w:t>
      </w:r>
      <w:r w:rsidR="0020531E" w:rsidRPr="0037699C">
        <w:rPr>
          <w:rFonts w:ascii="Simplified Arabic" w:hAnsi="Simplified Arabic" w:cs="Simplified Arabic"/>
          <w:sz w:val="32"/>
          <w:szCs w:val="32"/>
          <w:rtl/>
          <w:lang w:bidi="ar-EG"/>
        </w:rPr>
        <w:t xml:space="preserve"> </w:t>
      </w:r>
      <w:r w:rsidRPr="0037699C">
        <w:rPr>
          <w:rFonts w:ascii="Simplified Arabic" w:hAnsi="Simplified Arabic" w:cs="Simplified Arabic"/>
          <w:sz w:val="32"/>
          <w:szCs w:val="32"/>
          <w:rtl/>
          <w:lang w:bidi="ar-EG"/>
        </w:rPr>
        <w:t>دار الكتب والوثائق القومية، 2012.</w:t>
      </w:r>
      <w:r w:rsidRPr="0037699C">
        <w:rPr>
          <w:rFonts w:ascii="Simplified Arabic" w:hAnsi="Simplified Arabic" w:cs="Simplified Arabic"/>
          <w:sz w:val="32"/>
          <w:szCs w:val="32"/>
          <w:rtl/>
          <w:lang w:bidi="ar-EG"/>
        </w:rPr>
        <w:br/>
        <w:t xml:space="preserve">-هيام شعبان، السرد الروائي في أعمال إبراهيم نصر الله ، دار الكنذي </w:t>
      </w:r>
      <w:r w:rsidR="00B06B9E" w:rsidRPr="0037699C">
        <w:rPr>
          <w:rFonts w:ascii="Simplified Arabic" w:hAnsi="Simplified Arabic" w:cs="Simplified Arabic"/>
          <w:sz w:val="32"/>
          <w:szCs w:val="32"/>
          <w:rtl/>
          <w:lang w:bidi="ar-EG"/>
        </w:rPr>
        <w:t>للنشر والتوزيع،</w:t>
      </w:r>
      <w:r w:rsidR="00557170">
        <w:rPr>
          <w:rFonts w:ascii="Simplified Arabic" w:hAnsi="Simplified Arabic" w:cs="Simplified Arabic" w:hint="cs"/>
          <w:sz w:val="32"/>
          <w:szCs w:val="32"/>
          <w:rtl/>
          <w:lang w:bidi="ar-EG"/>
        </w:rPr>
        <w:t xml:space="preserve"> </w:t>
      </w:r>
      <w:r w:rsidR="00B06B9E" w:rsidRPr="0037699C">
        <w:rPr>
          <w:rFonts w:ascii="Simplified Arabic" w:hAnsi="Simplified Arabic" w:cs="Simplified Arabic"/>
          <w:sz w:val="32"/>
          <w:szCs w:val="32"/>
          <w:rtl/>
          <w:lang w:bidi="ar-EG"/>
        </w:rPr>
        <w:t>الأردن (دط) 2004</w:t>
      </w:r>
      <w:r w:rsidR="00B06B9E" w:rsidRPr="0037699C">
        <w:rPr>
          <w:rFonts w:ascii="Simplified Arabic" w:hAnsi="Simplified Arabic" w:cs="Simplified Arabic"/>
          <w:sz w:val="32"/>
          <w:szCs w:val="32"/>
          <w:lang w:bidi="ar-EG"/>
        </w:rPr>
        <w:t xml:space="preserve"> .</w:t>
      </w:r>
      <w:r w:rsidR="00B06B9E" w:rsidRPr="0037699C">
        <w:rPr>
          <w:rFonts w:ascii="Simplified Arabic" w:hAnsi="Simplified Arabic" w:cs="Simplified Arabic"/>
          <w:sz w:val="32"/>
          <w:szCs w:val="32"/>
          <w:lang w:bidi="ar-EG"/>
        </w:rPr>
        <w:br/>
      </w:r>
      <w:r w:rsidR="00B06B9E" w:rsidRPr="0037699C">
        <w:rPr>
          <w:rFonts w:ascii="Simplified Arabic" w:hAnsi="Simplified Arabic" w:cs="Simplified Arabic"/>
          <w:sz w:val="32"/>
          <w:szCs w:val="32"/>
          <w:rtl/>
          <w:lang w:bidi="ar-EG"/>
        </w:rPr>
        <w:t>-وائل سيد عبد الرحيم، تلقي البنيوية في النقد العربي نقد السرديات نموذجا، دار العلم والإيمان للنشر والتوزيع، ط 1، 2009 .</w:t>
      </w:r>
      <w:r w:rsidR="00B06B9E" w:rsidRPr="0037699C">
        <w:rPr>
          <w:rFonts w:ascii="Simplified Arabic" w:hAnsi="Simplified Arabic" w:cs="Simplified Arabic"/>
          <w:sz w:val="32"/>
          <w:szCs w:val="32"/>
          <w:rtl/>
          <w:lang w:bidi="ar-EG"/>
        </w:rPr>
        <w:br/>
        <w:t>- يان مانفرد،</w:t>
      </w:r>
      <w:r w:rsidR="00557170">
        <w:rPr>
          <w:rFonts w:ascii="Simplified Arabic" w:hAnsi="Simplified Arabic" w:cs="Simplified Arabic" w:hint="cs"/>
          <w:sz w:val="32"/>
          <w:szCs w:val="32"/>
          <w:rtl/>
          <w:lang w:bidi="ar-EG"/>
        </w:rPr>
        <w:t xml:space="preserve"> </w:t>
      </w:r>
      <w:r w:rsidR="00B06B9E" w:rsidRPr="0037699C">
        <w:rPr>
          <w:rFonts w:ascii="Simplified Arabic" w:hAnsi="Simplified Arabic" w:cs="Simplified Arabic"/>
          <w:sz w:val="32"/>
          <w:szCs w:val="32"/>
          <w:rtl/>
          <w:lang w:bidi="ar-EG"/>
        </w:rPr>
        <w:t>علم السّرد، مدخل إلى نظرية السّرد، تر:أماني أبو رحمة، دار نينوي للدراسات والنشر والتوزيع، دمشق، سوريا،(دط)،2011.</w:t>
      </w:r>
      <w:r w:rsidR="00B06B9E" w:rsidRPr="0037699C">
        <w:rPr>
          <w:rFonts w:ascii="Simplified Arabic" w:hAnsi="Simplified Arabic" w:cs="Simplified Arabic"/>
          <w:sz w:val="32"/>
          <w:szCs w:val="32"/>
          <w:lang w:bidi="ar-EG"/>
        </w:rPr>
        <w:br/>
      </w:r>
      <w:r w:rsidR="00B06B9E" w:rsidRPr="0037699C">
        <w:rPr>
          <w:rStyle w:val="apple-style-span"/>
          <w:rFonts w:ascii="Simplified Arabic" w:hAnsi="Simplified Arabic" w:cs="Simplified Arabic"/>
          <w:b/>
          <w:bCs/>
          <w:sz w:val="32"/>
          <w:szCs w:val="32"/>
          <w:rtl/>
          <w:lang w:bidi="ar-EG"/>
        </w:rPr>
        <w:t>المذكرات:</w:t>
      </w:r>
      <w:r w:rsidR="00B06B9E" w:rsidRPr="0037699C">
        <w:rPr>
          <w:rStyle w:val="apple-style-span"/>
          <w:rFonts w:ascii="Simplified Arabic" w:hAnsi="Simplified Arabic" w:cs="Simplified Arabic"/>
          <w:b/>
          <w:bCs/>
          <w:sz w:val="32"/>
          <w:szCs w:val="32"/>
          <w:rtl/>
          <w:lang w:bidi="ar-EG"/>
        </w:rPr>
        <w:br/>
      </w:r>
      <w:r w:rsidR="00B06B9E" w:rsidRPr="0037699C">
        <w:rPr>
          <w:rFonts w:ascii="Simplified Arabic" w:hAnsi="Simplified Arabic" w:cs="Simplified Arabic"/>
          <w:sz w:val="32"/>
          <w:szCs w:val="32"/>
          <w:rtl/>
        </w:rPr>
        <w:t xml:space="preserve">- </w:t>
      </w:r>
      <w:r w:rsidR="00B06B9E" w:rsidRPr="0037699C">
        <w:rPr>
          <w:rFonts w:ascii="Simplified Arabic" w:hAnsi="Simplified Arabic" w:cs="Simplified Arabic"/>
          <w:sz w:val="32"/>
          <w:szCs w:val="32"/>
          <w:rtl/>
          <w:lang w:bidi="ar-EG"/>
        </w:rPr>
        <w:t>جريوي آسيا،</w:t>
      </w:r>
      <w:r w:rsidR="00557170">
        <w:rPr>
          <w:rFonts w:ascii="Simplified Arabic" w:hAnsi="Simplified Arabic" w:cs="Simplified Arabic" w:hint="cs"/>
          <w:sz w:val="32"/>
          <w:szCs w:val="32"/>
          <w:rtl/>
          <w:lang w:bidi="ar-EG"/>
        </w:rPr>
        <w:t xml:space="preserve"> </w:t>
      </w:r>
      <w:r w:rsidR="00B06B9E" w:rsidRPr="0037699C">
        <w:rPr>
          <w:rFonts w:ascii="Simplified Arabic" w:hAnsi="Simplified Arabic" w:cs="Simplified Arabic"/>
          <w:sz w:val="32"/>
          <w:szCs w:val="32"/>
          <w:rtl/>
          <w:lang w:bidi="ar-EG"/>
        </w:rPr>
        <w:t xml:space="preserve">السيميائية السردية من البنية إلى الدلالة (دراسة في ثلاثية "حكاية البحار" لحنا مينة ،رسالة </w:t>
      </w:r>
      <w:r w:rsidR="00557170">
        <w:rPr>
          <w:rFonts w:ascii="Simplified Arabic" w:hAnsi="Simplified Arabic" w:cs="Simplified Arabic"/>
          <w:sz w:val="32"/>
          <w:szCs w:val="32"/>
          <w:rtl/>
          <w:lang w:bidi="ar-EG"/>
        </w:rPr>
        <w:t xml:space="preserve"> لنيل الدكتوراه، جامعة محمد خيض</w:t>
      </w:r>
      <w:r w:rsidR="00557170">
        <w:rPr>
          <w:rFonts w:ascii="Simplified Arabic" w:hAnsi="Simplified Arabic" w:cs="Simplified Arabic" w:hint="cs"/>
          <w:sz w:val="32"/>
          <w:szCs w:val="32"/>
          <w:rtl/>
          <w:lang w:bidi="ar-EG"/>
        </w:rPr>
        <w:t>ر</w:t>
      </w:r>
      <w:r w:rsidR="00B06B9E" w:rsidRPr="0037699C">
        <w:rPr>
          <w:rFonts w:ascii="Simplified Arabic" w:hAnsi="Simplified Arabic" w:cs="Simplified Arabic"/>
          <w:sz w:val="32"/>
          <w:szCs w:val="32"/>
          <w:rtl/>
          <w:lang w:bidi="ar-EG"/>
        </w:rPr>
        <w:t>،</w:t>
      </w:r>
      <w:r w:rsidR="00557170">
        <w:rPr>
          <w:rFonts w:ascii="Simplified Arabic" w:hAnsi="Simplified Arabic" w:cs="Simplified Arabic" w:hint="cs"/>
          <w:sz w:val="32"/>
          <w:szCs w:val="32"/>
          <w:rtl/>
          <w:lang w:bidi="ar-EG"/>
        </w:rPr>
        <w:t xml:space="preserve"> </w:t>
      </w:r>
      <w:r w:rsidR="00B06B9E" w:rsidRPr="0037699C">
        <w:rPr>
          <w:rFonts w:ascii="Simplified Arabic" w:hAnsi="Simplified Arabic" w:cs="Simplified Arabic"/>
          <w:sz w:val="32"/>
          <w:szCs w:val="32"/>
          <w:rtl/>
          <w:lang w:bidi="ar-EG"/>
        </w:rPr>
        <w:t>بسكرة، الجزائر،</w:t>
      </w:r>
      <w:r w:rsidR="00557170">
        <w:rPr>
          <w:rFonts w:ascii="Simplified Arabic" w:hAnsi="Simplified Arabic" w:cs="Simplified Arabic" w:hint="cs"/>
          <w:sz w:val="32"/>
          <w:szCs w:val="32"/>
          <w:rtl/>
          <w:lang w:bidi="ar-EG"/>
        </w:rPr>
        <w:t xml:space="preserve"> </w:t>
      </w:r>
      <w:r w:rsidR="00B06B9E" w:rsidRPr="0037699C">
        <w:rPr>
          <w:rFonts w:ascii="Simplified Arabic" w:hAnsi="Simplified Arabic" w:cs="Simplified Arabic"/>
          <w:sz w:val="32"/>
          <w:szCs w:val="32"/>
          <w:rtl/>
          <w:lang w:bidi="ar-EG"/>
        </w:rPr>
        <w:t>موسم: 2012،2013 .</w:t>
      </w:r>
      <w:r w:rsidR="00B06B9E" w:rsidRPr="0037699C">
        <w:rPr>
          <w:rFonts w:ascii="Simplified Arabic" w:hAnsi="Simplified Arabic" w:cs="Simplified Arabic"/>
          <w:sz w:val="32"/>
          <w:szCs w:val="32"/>
          <w:rtl/>
        </w:rPr>
        <w:br/>
      </w:r>
      <w:r w:rsidR="00B06B9E" w:rsidRPr="0037699C">
        <w:rPr>
          <w:rStyle w:val="apple-style-span"/>
          <w:rFonts w:ascii="Simplified Arabic" w:hAnsi="Simplified Arabic" w:cs="Simplified Arabic"/>
          <w:sz w:val="32"/>
          <w:szCs w:val="32"/>
          <w:rtl/>
          <w:lang w:bidi="ar-EG"/>
        </w:rPr>
        <w:t xml:space="preserve">_ </w:t>
      </w:r>
      <w:r w:rsidR="00B06B9E" w:rsidRPr="0037699C">
        <w:rPr>
          <w:rFonts w:ascii="Simplified Arabic" w:hAnsi="Simplified Arabic" w:cs="Simplified Arabic"/>
          <w:sz w:val="32"/>
          <w:szCs w:val="32"/>
          <w:rtl/>
          <w:lang w:bidi="ar-EG"/>
        </w:rPr>
        <w:t xml:space="preserve">فاطمة قمولي ،التحليل السيميائي للخطاب السّردي عند عبد الحميد بورايو، مذكرة </w:t>
      </w:r>
      <w:r w:rsidR="00B06B9E" w:rsidRPr="0037699C">
        <w:rPr>
          <w:rFonts w:ascii="Simplified Arabic" w:hAnsi="Simplified Arabic" w:cs="Simplified Arabic"/>
          <w:sz w:val="32"/>
          <w:szCs w:val="32"/>
          <w:rtl/>
          <w:lang w:bidi="ar-EG"/>
        </w:rPr>
        <w:lastRenderedPageBreak/>
        <w:t>لنيل شهادة الماجستير، جامعة قاصدي مرباح ،كلية الآداب</w:t>
      </w:r>
      <w:r w:rsidR="00557170">
        <w:rPr>
          <w:rFonts w:ascii="Simplified Arabic" w:hAnsi="Simplified Arabic" w:cs="Simplified Arabic"/>
          <w:sz w:val="32"/>
          <w:szCs w:val="32"/>
          <w:rtl/>
          <w:lang w:bidi="ar-EG"/>
        </w:rPr>
        <w:t xml:space="preserve"> واللغات ،ورقلة ،موسم:2014،201</w:t>
      </w:r>
      <w:r w:rsidR="00557170">
        <w:rPr>
          <w:rFonts w:ascii="Simplified Arabic" w:hAnsi="Simplified Arabic" w:cs="Simplified Arabic" w:hint="cs"/>
          <w:sz w:val="32"/>
          <w:szCs w:val="32"/>
          <w:rtl/>
          <w:lang w:bidi="ar-EG"/>
        </w:rPr>
        <w:t>.</w:t>
      </w:r>
      <w:r w:rsidR="00557170">
        <w:rPr>
          <w:rFonts w:ascii="Simplified Arabic" w:hAnsi="Simplified Arabic" w:cs="Simplified Arabic"/>
          <w:sz w:val="32"/>
          <w:szCs w:val="32"/>
          <w:rtl/>
          <w:lang w:bidi="ar-EG"/>
        </w:rPr>
        <w:br/>
      </w:r>
      <w:r w:rsidR="00557170" w:rsidRPr="0037699C">
        <w:rPr>
          <w:rFonts w:ascii="Simplified Arabic" w:hAnsi="Simplified Arabic" w:cs="Simplified Arabic"/>
          <w:b/>
          <w:bCs/>
          <w:sz w:val="32"/>
          <w:szCs w:val="32"/>
          <w:rtl/>
          <w:lang w:bidi="ar-EG"/>
        </w:rPr>
        <w:t>المجلات:</w:t>
      </w:r>
      <w:r w:rsidR="00557170" w:rsidRPr="0037699C">
        <w:rPr>
          <w:rFonts w:ascii="Simplified Arabic" w:hAnsi="Simplified Arabic" w:cs="Simplified Arabic"/>
          <w:b/>
          <w:bCs/>
          <w:sz w:val="32"/>
          <w:szCs w:val="32"/>
          <w:rtl/>
          <w:lang w:bidi="ar-EG"/>
        </w:rPr>
        <w:br/>
      </w:r>
      <w:r w:rsidR="00557170" w:rsidRPr="0037699C">
        <w:rPr>
          <w:rFonts w:ascii="Simplified Arabic" w:hAnsi="Simplified Arabic" w:cs="Simplified Arabic"/>
          <w:sz w:val="32"/>
          <w:szCs w:val="32"/>
          <w:rtl/>
          <w:lang w:bidi="ar-EG"/>
        </w:rPr>
        <w:t>-جميلة قيسمون، الشخصية في القصة، مجلة العلوم الإنسانية، قسم الأدب، جامعة منتوري، قسنطينة، الجزائر، 2000.</w:t>
      </w:r>
      <w:r w:rsidR="00557170" w:rsidRPr="0037699C">
        <w:rPr>
          <w:rFonts w:ascii="Simplified Arabic" w:hAnsi="Simplified Arabic" w:cs="Simplified Arabic"/>
          <w:sz w:val="32"/>
          <w:szCs w:val="32"/>
          <w:rtl/>
          <w:lang w:bidi="ar-EG"/>
        </w:rPr>
        <w:br/>
        <w:t>_ علي عبد الرحمان فتاح، تقنيات بناء الشخصية في رواية ثرثرة فوق النيل ،مجلة كلية الآداب، العدد 102، قسم اللغة العربية، جامعة صلاح الدين ،أربيل، العراق.</w:t>
      </w:r>
      <w:r w:rsidR="00557170" w:rsidRPr="0037699C">
        <w:rPr>
          <w:rFonts w:ascii="Simplified Arabic" w:hAnsi="Simplified Arabic" w:cs="Simplified Arabic"/>
          <w:sz w:val="32"/>
          <w:szCs w:val="32"/>
          <w:rtl/>
          <w:lang w:bidi="ar-EG"/>
        </w:rPr>
        <w:br/>
        <w:t xml:space="preserve">_ نظيرة الكنز، سيمياء الشخصية  في قصص السعيد بوطاجين ( الوسواس الخناس ) أنموذجا، محاضرات الملتقى الوطني الثاني( السيمياء والنص الأدبي) جامعة محمد خيضر، بسكرة ،15،16أفريل 2002. </w:t>
      </w:r>
    </w:p>
    <w:p w:rsidR="00557170" w:rsidRPr="00557170" w:rsidRDefault="00557170" w:rsidP="00557170">
      <w:pPr>
        <w:spacing w:line="276" w:lineRule="auto"/>
        <w:rPr>
          <w:rFonts w:ascii="Simplified Arabic" w:hAnsi="Simplified Arabic" w:cs="Simplified Arabic"/>
          <w:b/>
          <w:bCs/>
          <w:sz w:val="32"/>
          <w:szCs w:val="32"/>
          <w:rtl/>
          <w:lang w:bidi="ar-EG"/>
        </w:rPr>
        <w:sectPr w:rsidR="00557170" w:rsidRPr="00557170" w:rsidSect="007961DE">
          <w:headerReference w:type="default" r:id="rId19"/>
          <w:footnotePr>
            <w:numRestart w:val="eachPage"/>
          </w:footnotePr>
          <w:pgSz w:w="11906" w:h="16838"/>
          <w:pgMar w:top="1440" w:right="1800" w:bottom="1440" w:left="1800" w:header="708" w:footer="708" w:gutter="0"/>
          <w:cols w:space="708"/>
          <w:titlePg/>
          <w:bidi/>
          <w:rtlGutter/>
          <w:docGrid w:linePitch="360"/>
        </w:sectPr>
      </w:pPr>
      <w:r w:rsidRPr="0037699C">
        <w:rPr>
          <w:rFonts w:ascii="Simplified Arabic" w:hAnsi="Simplified Arabic" w:cs="Simplified Arabic"/>
          <w:sz w:val="32"/>
          <w:szCs w:val="32"/>
          <w:rtl/>
          <w:lang w:bidi="ar-EG"/>
        </w:rPr>
        <w:t>_ زوزو نصيرة ، سيميائية الشخصية في رواية حارسة الظلال، لواسيني الأعرج ،مجلة العلوم الإنسانية ،جامعة محمد خيضر، بسكرة(الجزائر)،العدد التاسع،(دط) مارس،2006.</w:t>
      </w:r>
      <w:r>
        <w:rPr>
          <w:rFonts w:ascii="Simplified Arabic" w:hAnsi="Simplified Arabic" w:cs="Simplified Arabic"/>
          <w:b/>
          <w:bCs/>
          <w:sz w:val="32"/>
          <w:szCs w:val="32"/>
          <w:rtl/>
          <w:lang w:bidi="ar-EG"/>
        </w:rPr>
        <w:t xml:space="preserve"> </w:t>
      </w:r>
    </w:p>
    <w:p w:rsidR="00B06B9E" w:rsidRDefault="00B06B9E" w:rsidP="004B23E3">
      <w:pPr>
        <w:spacing w:line="276" w:lineRule="auto"/>
        <w:rPr>
          <w:rFonts w:ascii="Simplified Arabic" w:hAnsi="Simplified Arabic" w:cs="Simplified Arabic"/>
          <w:b/>
          <w:bCs/>
          <w:sz w:val="144"/>
          <w:szCs w:val="144"/>
          <w:lang w:bidi="ar-EG"/>
        </w:rPr>
      </w:pPr>
    </w:p>
    <w:p w:rsidR="008951D4" w:rsidRPr="001A03F0" w:rsidRDefault="008951D4" w:rsidP="004B23E3">
      <w:pPr>
        <w:spacing w:line="276" w:lineRule="auto"/>
        <w:rPr>
          <w:rFonts w:ascii="Simplified Arabic" w:hAnsi="Simplified Arabic" w:cs="Simplified Arabic"/>
          <w:b/>
          <w:bCs/>
          <w:sz w:val="144"/>
          <w:szCs w:val="144"/>
          <w:rtl/>
          <w:lang w:bidi="ar-EG"/>
        </w:rPr>
      </w:pPr>
      <w:r w:rsidRPr="001A03F0">
        <w:rPr>
          <w:rFonts w:ascii="Simplified Arabic" w:hAnsi="Simplified Arabic" w:cs="Simplified Arabic"/>
          <w:b/>
          <w:bCs/>
          <w:sz w:val="144"/>
          <w:szCs w:val="144"/>
          <w:rtl/>
          <w:lang w:bidi="ar-EG"/>
        </w:rPr>
        <w:t>فهرس المحتويات</w:t>
      </w:r>
    </w:p>
    <w:p w:rsidR="008951D4" w:rsidRPr="001A03F0" w:rsidRDefault="008951D4" w:rsidP="004B23E3">
      <w:pPr>
        <w:spacing w:line="276" w:lineRule="auto"/>
        <w:rPr>
          <w:rFonts w:ascii="Simplified Arabic" w:hAnsi="Simplified Arabic" w:cs="Simplified Arabic"/>
          <w:b/>
          <w:bCs/>
          <w:sz w:val="144"/>
          <w:szCs w:val="144"/>
          <w:rtl/>
          <w:lang w:bidi="ar-EG"/>
        </w:rPr>
      </w:pPr>
    </w:p>
    <w:p w:rsidR="008951D4" w:rsidRPr="001A03F0" w:rsidRDefault="008951D4" w:rsidP="004B23E3">
      <w:pPr>
        <w:spacing w:line="276" w:lineRule="auto"/>
        <w:rPr>
          <w:rFonts w:ascii="Simplified Arabic" w:hAnsi="Simplified Arabic" w:cs="Simplified Arabic"/>
          <w:b/>
          <w:bCs/>
          <w:sz w:val="144"/>
          <w:szCs w:val="144"/>
          <w:rtl/>
          <w:lang w:bidi="ar-EG"/>
        </w:rPr>
      </w:pPr>
    </w:p>
    <w:p w:rsidR="008951D4" w:rsidRPr="001A03F0" w:rsidRDefault="008951D4" w:rsidP="004B23E3">
      <w:pPr>
        <w:spacing w:line="276" w:lineRule="auto"/>
        <w:rPr>
          <w:rFonts w:ascii="Simplified Arabic" w:hAnsi="Simplified Arabic" w:cs="Simplified Arabic"/>
          <w:b/>
          <w:bCs/>
          <w:sz w:val="144"/>
          <w:szCs w:val="144"/>
          <w:rtl/>
          <w:lang w:bidi="ar-EG"/>
        </w:rPr>
      </w:pPr>
    </w:p>
    <w:p w:rsidR="00390780" w:rsidRPr="00390780" w:rsidRDefault="00390780" w:rsidP="004B23E3">
      <w:pPr>
        <w:spacing w:line="276" w:lineRule="auto"/>
        <w:rPr>
          <w:rFonts w:ascii="Simplified Arabic" w:hAnsi="Simplified Arabic" w:cs="Simplified Arabic"/>
          <w:b/>
          <w:bCs/>
          <w:sz w:val="32"/>
          <w:szCs w:val="32"/>
          <w:rtl/>
          <w:lang w:bidi="ar-DZ"/>
        </w:rPr>
      </w:pPr>
      <w:r w:rsidRPr="00390780">
        <w:rPr>
          <w:rFonts w:ascii="Simplified Arabic" w:hAnsi="Simplified Arabic" w:cs="Simplified Arabic" w:hint="cs"/>
          <w:b/>
          <w:bCs/>
          <w:sz w:val="32"/>
          <w:szCs w:val="32"/>
          <w:rtl/>
          <w:lang w:bidi="ar-DZ"/>
        </w:rPr>
        <w:lastRenderedPageBreak/>
        <w:t>فهرس المحتويات</w:t>
      </w: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br/>
      </w:r>
    </w:p>
    <w:tbl>
      <w:tblPr>
        <w:tblStyle w:val="TableGrid"/>
        <w:bidiVisual/>
        <w:tblW w:w="0" w:type="auto"/>
        <w:tblLook w:val="04A0" w:firstRow="1" w:lastRow="0" w:firstColumn="1" w:lastColumn="0" w:noHBand="0" w:noVBand="1"/>
      </w:tblPr>
      <w:tblGrid>
        <w:gridCol w:w="4203"/>
        <w:gridCol w:w="17"/>
        <w:gridCol w:w="33"/>
        <w:gridCol w:w="8"/>
        <w:gridCol w:w="4261"/>
      </w:tblGrid>
      <w:tr w:rsidR="00390780" w:rsidTr="005201AE">
        <w:tc>
          <w:tcPr>
            <w:tcW w:w="4261" w:type="dxa"/>
            <w:gridSpan w:val="4"/>
          </w:tcPr>
          <w:p w:rsidR="00390780" w:rsidRDefault="007D28E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مقدمة</w:t>
            </w:r>
          </w:p>
        </w:tc>
        <w:tc>
          <w:tcPr>
            <w:tcW w:w="4261" w:type="dxa"/>
          </w:tcPr>
          <w:p w:rsidR="00390780"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 - د</w:t>
            </w:r>
          </w:p>
        </w:tc>
      </w:tr>
      <w:tr w:rsidR="00390780" w:rsidTr="005201AE">
        <w:tc>
          <w:tcPr>
            <w:tcW w:w="4261" w:type="dxa"/>
            <w:gridSpan w:val="4"/>
          </w:tcPr>
          <w:p w:rsidR="00390780" w:rsidRDefault="007D28E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مدخل</w:t>
            </w:r>
            <w:r w:rsidR="0037699C">
              <w:rPr>
                <w:rFonts w:ascii="Simplified Arabic" w:hAnsi="Simplified Arabic" w:cs="Simplified Arabic" w:hint="cs"/>
                <w:b/>
                <w:bCs/>
                <w:sz w:val="32"/>
                <w:szCs w:val="32"/>
                <w:rtl/>
                <w:lang w:bidi="ar-DZ"/>
              </w:rPr>
              <w:t xml:space="preserve"> ( مفاهيم حول السيميائية السردية)</w:t>
            </w:r>
          </w:p>
        </w:tc>
        <w:tc>
          <w:tcPr>
            <w:tcW w:w="4261" w:type="dxa"/>
          </w:tcPr>
          <w:p w:rsidR="00390780"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r w:rsidR="00777792">
              <w:rPr>
                <w:rFonts w:ascii="Simplified Arabic" w:hAnsi="Simplified Arabic" w:cs="Simplified Arabic" w:hint="cs"/>
                <w:b/>
                <w:bCs/>
                <w:sz w:val="32"/>
                <w:szCs w:val="32"/>
                <w:rtl/>
                <w:lang w:bidi="ar-DZ"/>
              </w:rPr>
              <w:t xml:space="preserve"> - 15</w:t>
            </w:r>
          </w:p>
        </w:tc>
      </w:tr>
      <w:tr w:rsidR="00390780" w:rsidTr="005201AE">
        <w:tc>
          <w:tcPr>
            <w:tcW w:w="4261" w:type="dxa"/>
            <w:gridSpan w:val="4"/>
          </w:tcPr>
          <w:p w:rsidR="00390780"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الفصل الأول : ماهية الشخصية </w:t>
            </w:r>
          </w:p>
        </w:tc>
        <w:tc>
          <w:tcPr>
            <w:tcW w:w="4261" w:type="dxa"/>
          </w:tcPr>
          <w:p w:rsidR="00390780"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17 - 33</w:t>
            </w:r>
          </w:p>
        </w:tc>
      </w:tr>
      <w:tr w:rsidR="00390780" w:rsidTr="005201AE">
        <w:tc>
          <w:tcPr>
            <w:tcW w:w="4261" w:type="dxa"/>
            <w:gridSpan w:val="4"/>
          </w:tcPr>
          <w:p w:rsidR="00390780"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المبحث الأول :</w:t>
            </w:r>
            <w:r w:rsidR="00A467DB">
              <w:rPr>
                <w:rFonts w:ascii="Simplified Arabic" w:hAnsi="Simplified Arabic" w:cs="Simplified Arabic" w:hint="cs"/>
                <w:b/>
                <w:bCs/>
                <w:sz w:val="32"/>
                <w:szCs w:val="32"/>
                <w:rtl/>
                <w:lang w:bidi="ar-DZ"/>
              </w:rPr>
              <w:t xml:space="preserve"> مفهوم الشخصية الروائية</w:t>
            </w:r>
          </w:p>
        </w:tc>
        <w:tc>
          <w:tcPr>
            <w:tcW w:w="4261" w:type="dxa"/>
          </w:tcPr>
          <w:p w:rsidR="00390780"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17</w:t>
            </w:r>
          </w:p>
        </w:tc>
      </w:tr>
      <w:tr w:rsidR="0037699C" w:rsidTr="005201AE">
        <w:tc>
          <w:tcPr>
            <w:tcW w:w="4261" w:type="dxa"/>
            <w:gridSpan w:val="4"/>
          </w:tcPr>
          <w:p w:rsidR="0037699C"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المبحث </w:t>
            </w:r>
            <w:r w:rsidR="00A467DB">
              <w:rPr>
                <w:rFonts w:ascii="Simplified Arabic" w:hAnsi="Simplified Arabic" w:cs="Simplified Arabic" w:hint="cs"/>
                <w:b/>
                <w:bCs/>
                <w:sz w:val="32"/>
                <w:szCs w:val="32"/>
                <w:rtl/>
                <w:lang w:bidi="ar-DZ"/>
              </w:rPr>
              <w:t xml:space="preserve">الثاني: </w:t>
            </w:r>
            <w:r w:rsidR="00A467DB" w:rsidRPr="00A467DB">
              <w:rPr>
                <w:rFonts w:ascii="Simplified Arabic" w:hAnsi="Simplified Arabic" w:cs="Simplified Arabic"/>
                <w:b/>
                <w:bCs/>
                <w:sz w:val="32"/>
                <w:szCs w:val="32"/>
                <w:rtl/>
                <w:lang w:bidi="ar-DZ"/>
              </w:rPr>
              <w:t>مفهوم الشخصية الروائية  عند بعض السيميائيين</w:t>
            </w:r>
            <w:r>
              <w:rPr>
                <w:rFonts w:ascii="Simplified Arabic" w:hAnsi="Simplified Arabic" w:cs="Simplified Arabic" w:hint="cs"/>
                <w:b/>
                <w:bCs/>
                <w:sz w:val="32"/>
                <w:szCs w:val="32"/>
                <w:rtl/>
                <w:lang w:bidi="ar-DZ"/>
              </w:rPr>
              <w:t xml:space="preserve"> </w:t>
            </w:r>
          </w:p>
        </w:tc>
        <w:tc>
          <w:tcPr>
            <w:tcW w:w="4261" w:type="dxa"/>
          </w:tcPr>
          <w:p w:rsidR="0037699C" w:rsidRDefault="00F57748"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w:t>
            </w:r>
          </w:p>
        </w:tc>
      </w:tr>
      <w:tr w:rsidR="0037699C" w:rsidTr="005201AE">
        <w:tc>
          <w:tcPr>
            <w:tcW w:w="4261" w:type="dxa"/>
            <w:gridSpan w:val="4"/>
          </w:tcPr>
          <w:p w:rsidR="0037699C"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المبحث الثالث:</w:t>
            </w:r>
            <w:r w:rsidR="00A467DB">
              <w:rPr>
                <w:rFonts w:ascii="Simplified Arabic" w:hAnsi="Simplified Arabic" w:cs="Simplified Arabic" w:hint="cs"/>
                <w:b/>
                <w:bCs/>
                <w:sz w:val="32"/>
                <w:szCs w:val="32"/>
                <w:rtl/>
                <w:lang w:bidi="ar-DZ"/>
              </w:rPr>
              <w:t xml:space="preserve"> أنواع الشخصية الروائية و طرق تقديمها</w:t>
            </w:r>
          </w:p>
        </w:tc>
        <w:tc>
          <w:tcPr>
            <w:tcW w:w="4261" w:type="dxa"/>
          </w:tcPr>
          <w:p w:rsidR="0037699C"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30</w:t>
            </w:r>
          </w:p>
        </w:tc>
      </w:tr>
      <w:tr w:rsidR="0037699C" w:rsidTr="005201AE">
        <w:tc>
          <w:tcPr>
            <w:tcW w:w="4261" w:type="dxa"/>
            <w:gridSpan w:val="4"/>
          </w:tcPr>
          <w:p w:rsidR="0037699C"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المبحث الرابع:</w:t>
            </w:r>
            <w:r w:rsidR="00A467DB">
              <w:rPr>
                <w:rtl/>
              </w:rPr>
              <w:t xml:space="preserve"> </w:t>
            </w:r>
            <w:r w:rsidR="00A467DB" w:rsidRPr="00A467DB">
              <w:rPr>
                <w:rFonts w:ascii="Simplified Arabic" w:hAnsi="Simplified Arabic" w:cs="Simplified Arabic"/>
                <w:b/>
                <w:bCs/>
                <w:sz w:val="32"/>
                <w:szCs w:val="32"/>
                <w:rtl/>
                <w:lang w:bidi="ar-DZ"/>
              </w:rPr>
              <w:t xml:space="preserve">أصناف الشخصية </w:t>
            </w:r>
          </w:p>
        </w:tc>
        <w:tc>
          <w:tcPr>
            <w:tcW w:w="4261" w:type="dxa"/>
          </w:tcPr>
          <w:p w:rsidR="0037699C" w:rsidRDefault="00FE4454"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33</w:t>
            </w:r>
          </w:p>
        </w:tc>
      </w:tr>
      <w:tr w:rsidR="0037699C" w:rsidTr="005201AE">
        <w:tc>
          <w:tcPr>
            <w:tcW w:w="4261" w:type="dxa"/>
            <w:gridSpan w:val="4"/>
          </w:tcPr>
          <w:p w:rsidR="0037699C" w:rsidRDefault="0037699C"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البحث الخامس:</w:t>
            </w:r>
            <w:r w:rsidR="00A467DB">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أبعاد الشخصية</w:t>
            </w:r>
            <w:r w:rsidR="00A467DB">
              <w:rPr>
                <w:rFonts w:ascii="Simplified Arabic" w:hAnsi="Simplified Arabic" w:cs="Simplified Arabic" w:hint="cs"/>
                <w:b/>
                <w:bCs/>
                <w:sz w:val="32"/>
                <w:szCs w:val="32"/>
                <w:rtl/>
                <w:lang w:bidi="ar-DZ"/>
              </w:rPr>
              <w:t xml:space="preserve"> في الرواية</w:t>
            </w:r>
          </w:p>
        </w:tc>
        <w:tc>
          <w:tcPr>
            <w:tcW w:w="4261" w:type="dxa"/>
          </w:tcPr>
          <w:p w:rsidR="0037699C" w:rsidRDefault="00F57748"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34</w:t>
            </w:r>
          </w:p>
        </w:tc>
      </w:tr>
      <w:tr w:rsidR="0037699C" w:rsidTr="005201AE">
        <w:tc>
          <w:tcPr>
            <w:tcW w:w="4261" w:type="dxa"/>
            <w:gridSpan w:val="4"/>
          </w:tcPr>
          <w:p w:rsidR="00A07351" w:rsidRPr="00A07351" w:rsidRDefault="00A07351" w:rsidP="005201AE">
            <w:pPr>
              <w:spacing w:line="276" w:lineRule="auto"/>
              <w:rPr>
                <w:rFonts w:ascii="Simplified Arabic" w:hAnsi="Simplified Arabic" w:cs="Simplified Arabic"/>
                <w:b/>
                <w:bCs/>
                <w:sz w:val="32"/>
                <w:szCs w:val="32"/>
                <w:rtl/>
                <w:lang w:val="fr-FR" w:bidi="ar-DZ"/>
              </w:rPr>
            </w:pPr>
            <w:r w:rsidRPr="00A07351">
              <w:rPr>
                <w:rFonts w:ascii="Simplified Arabic" w:hAnsi="Simplified Arabic" w:cs="Simplified Arabic"/>
                <w:b/>
                <w:bCs/>
                <w:sz w:val="32"/>
                <w:szCs w:val="32"/>
                <w:rtl/>
                <w:lang w:val="fr-FR" w:bidi="ar-DZ"/>
              </w:rPr>
              <w:t>الفصـل الثـاني :(الجانب التطبيقي )</w:t>
            </w:r>
          </w:p>
          <w:p w:rsidR="0037699C" w:rsidRPr="00FE4454" w:rsidRDefault="00A07351" w:rsidP="005201AE">
            <w:pPr>
              <w:spacing w:line="276" w:lineRule="auto"/>
              <w:rPr>
                <w:rFonts w:ascii="Simplified Arabic" w:hAnsi="Simplified Arabic" w:cs="Simplified Arabic"/>
                <w:b/>
                <w:bCs/>
                <w:sz w:val="32"/>
                <w:szCs w:val="32"/>
                <w:lang w:val="fr-FR" w:bidi="ar-DZ"/>
              </w:rPr>
            </w:pPr>
            <w:r w:rsidRPr="00A07351">
              <w:rPr>
                <w:rFonts w:ascii="Simplified Arabic" w:hAnsi="Simplified Arabic" w:cs="Simplified Arabic"/>
                <w:b/>
                <w:bCs/>
                <w:sz w:val="32"/>
                <w:szCs w:val="32"/>
                <w:rtl/>
                <w:lang w:val="fr-FR" w:bidi="ar-DZ"/>
              </w:rPr>
              <w:t>(دراسة سيميائية لشخصيات رواية سييّرا دي مويرتي)</w:t>
            </w:r>
          </w:p>
        </w:tc>
        <w:tc>
          <w:tcPr>
            <w:tcW w:w="4261" w:type="dxa"/>
          </w:tcPr>
          <w:p w:rsidR="0037699C" w:rsidRDefault="00A0735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38 - 54</w:t>
            </w:r>
          </w:p>
        </w:tc>
      </w:tr>
      <w:tr w:rsidR="00A07351" w:rsidTr="005201AE">
        <w:tblPrEx>
          <w:tblLook w:val="0000" w:firstRow="0" w:lastRow="0" w:firstColumn="0" w:lastColumn="0" w:noHBand="0" w:noVBand="0"/>
        </w:tblPrEx>
        <w:trPr>
          <w:trHeight w:val="519"/>
        </w:trPr>
        <w:tc>
          <w:tcPr>
            <w:tcW w:w="4253" w:type="dxa"/>
            <w:gridSpan w:val="3"/>
          </w:tcPr>
          <w:p w:rsidR="00A07351" w:rsidRDefault="00A0735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المبحث الأول</w:t>
            </w:r>
            <w:r w:rsidRPr="00A07351">
              <w:rPr>
                <w:rFonts w:ascii="Simplified Arabic" w:hAnsi="Simplified Arabic" w:cs="Simplified Arabic"/>
                <w:b/>
                <w:bCs/>
                <w:sz w:val="32"/>
                <w:szCs w:val="32"/>
                <w:rtl/>
                <w:lang w:bidi="ar-DZ"/>
              </w:rPr>
              <w:t>: لمحة عن الرواية وصاحبها</w:t>
            </w:r>
          </w:p>
        </w:tc>
        <w:tc>
          <w:tcPr>
            <w:tcW w:w="4269" w:type="dxa"/>
            <w:gridSpan w:val="2"/>
          </w:tcPr>
          <w:p w:rsidR="00A07351" w:rsidRDefault="00A07351"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38</w:t>
            </w:r>
          </w:p>
        </w:tc>
      </w:tr>
      <w:tr w:rsidR="00A07351" w:rsidTr="005201AE">
        <w:tblPrEx>
          <w:tblLook w:val="0000" w:firstRow="0" w:lastRow="0" w:firstColumn="0" w:lastColumn="0" w:noHBand="0" w:noVBand="0"/>
        </w:tblPrEx>
        <w:trPr>
          <w:trHeight w:val="502"/>
        </w:trPr>
        <w:tc>
          <w:tcPr>
            <w:tcW w:w="4253" w:type="dxa"/>
            <w:gridSpan w:val="3"/>
          </w:tcPr>
          <w:p w:rsidR="00A07351" w:rsidRPr="00390780" w:rsidRDefault="00A0735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المبحث الثاني </w:t>
            </w:r>
            <w:r w:rsidRPr="00A07351">
              <w:rPr>
                <w:rFonts w:ascii="Simplified Arabic" w:hAnsi="Simplified Arabic" w:cs="Simplified Arabic"/>
                <w:b/>
                <w:bCs/>
                <w:sz w:val="32"/>
                <w:szCs w:val="32"/>
                <w:rtl/>
                <w:lang w:bidi="ar-DZ"/>
              </w:rPr>
              <w:t>: ملخص الرواية</w:t>
            </w:r>
          </w:p>
        </w:tc>
        <w:tc>
          <w:tcPr>
            <w:tcW w:w="4269" w:type="dxa"/>
            <w:gridSpan w:val="2"/>
          </w:tcPr>
          <w:p w:rsidR="00A07351" w:rsidRPr="00390780" w:rsidRDefault="00A07351"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38</w:t>
            </w:r>
          </w:p>
        </w:tc>
      </w:tr>
      <w:tr w:rsidR="00A07351" w:rsidTr="005201AE">
        <w:tblPrEx>
          <w:tblLook w:val="0000" w:firstRow="0" w:lastRow="0" w:firstColumn="0" w:lastColumn="0" w:noHBand="0" w:noVBand="0"/>
        </w:tblPrEx>
        <w:trPr>
          <w:trHeight w:val="553"/>
        </w:trPr>
        <w:tc>
          <w:tcPr>
            <w:tcW w:w="4253" w:type="dxa"/>
            <w:gridSpan w:val="3"/>
          </w:tcPr>
          <w:p w:rsidR="00A07351" w:rsidRPr="00390780" w:rsidRDefault="00A0735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المبحث الثالث</w:t>
            </w:r>
            <w:r w:rsidRPr="00A07351">
              <w:rPr>
                <w:rFonts w:ascii="Simplified Arabic" w:hAnsi="Simplified Arabic" w:cs="Simplified Arabic"/>
                <w:b/>
                <w:bCs/>
                <w:sz w:val="32"/>
                <w:szCs w:val="32"/>
                <w:rtl/>
                <w:lang w:bidi="ar-DZ"/>
              </w:rPr>
              <w:t>:  أنواع الشخصيات</w:t>
            </w:r>
          </w:p>
        </w:tc>
        <w:tc>
          <w:tcPr>
            <w:tcW w:w="4269" w:type="dxa"/>
            <w:gridSpan w:val="2"/>
          </w:tcPr>
          <w:p w:rsidR="00A07351" w:rsidRPr="00390780" w:rsidRDefault="00A07351"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40</w:t>
            </w:r>
          </w:p>
        </w:tc>
      </w:tr>
      <w:tr w:rsidR="00A07351" w:rsidTr="005201AE">
        <w:tblPrEx>
          <w:tblLook w:val="0000" w:firstRow="0" w:lastRow="0" w:firstColumn="0" w:lastColumn="0" w:noHBand="0" w:noVBand="0"/>
        </w:tblPrEx>
        <w:trPr>
          <w:trHeight w:val="418"/>
        </w:trPr>
        <w:tc>
          <w:tcPr>
            <w:tcW w:w="4253" w:type="dxa"/>
            <w:gridSpan w:val="3"/>
          </w:tcPr>
          <w:p w:rsidR="00A07351" w:rsidRPr="00390780" w:rsidRDefault="00A07351" w:rsidP="005201AE">
            <w:pPr>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المبحث الرابع </w:t>
            </w:r>
            <w:r w:rsidRPr="00A07351">
              <w:rPr>
                <w:rFonts w:ascii="Simplified Arabic" w:hAnsi="Simplified Arabic" w:cs="Simplified Arabic"/>
                <w:b/>
                <w:bCs/>
                <w:sz w:val="32"/>
                <w:szCs w:val="32"/>
                <w:rtl/>
                <w:lang w:bidi="ar-DZ"/>
              </w:rPr>
              <w:t>: أنماط الشخصيات</w:t>
            </w:r>
          </w:p>
        </w:tc>
        <w:tc>
          <w:tcPr>
            <w:tcW w:w="4269" w:type="dxa"/>
            <w:gridSpan w:val="2"/>
          </w:tcPr>
          <w:p w:rsidR="00A07351" w:rsidRPr="00390780" w:rsidRDefault="00A07351"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45</w:t>
            </w:r>
          </w:p>
        </w:tc>
      </w:tr>
      <w:tr w:rsidR="00A07351" w:rsidTr="005201AE">
        <w:tblPrEx>
          <w:tblLook w:val="0000" w:firstRow="0" w:lastRow="0" w:firstColumn="0" w:lastColumn="0" w:noHBand="0" w:noVBand="0"/>
        </w:tblPrEx>
        <w:trPr>
          <w:trHeight w:val="452"/>
        </w:trPr>
        <w:tc>
          <w:tcPr>
            <w:tcW w:w="4253" w:type="dxa"/>
            <w:gridSpan w:val="3"/>
          </w:tcPr>
          <w:p w:rsidR="00A07351" w:rsidRPr="00390780" w:rsidRDefault="00A07351"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خاتمة</w:t>
            </w:r>
          </w:p>
        </w:tc>
        <w:tc>
          <w:tcPr>
            <w:tcW w:w="4269" w:type="dxa"/>
            <w:gridSpan w:val="2"/>
          </w:tcPr>
          <w:p w:rsidR="00A07351" w:rsidRPr="00390780" w:rsidRDefault="005201AE" w:rsidP="005201AE">
            <w:pPr>
              <w:spacing w:line="276" w:lineRule="auto"/>
              <w:ind w:left="108"/>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56</w:t>
            </w:r>
          </w:p>
        </w:tc>
      </w:tr>
      <w:tr w:rsidR="00411406" w:rsidTr="005201AE">
        <w:tblPrEx>
          <w:tblLook w:val="0000" w:firstRow="0" w:lastRow="0" w:firstColumn="0" w:lastColumn="0" w:noHBand="0" w:noVBand="0"/>
        </w:tblPrEx>
        <w:trPr>
          <w:trHeight w:val="519"/>
        </w:trPr>
        <w:tc>
          <w:tcPr>
            <w:tcW w:w="4220" w:type="dxa"/>
            <w:gridSpan w:val="2"/>
          </w:tcPr>
          <w:p w:rsidR="00411406" w:rsidRPr="00A07351" w:rsidRDefault="005201AE" w:rsidP="005201AE">
            <w:pPr>
              <w:spacing w:line="276" w:lineRule="auto"/>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قائمة المصادر والمراجع</w:t>
            </w:r>
          </w:p>
        </w:tc>
        <w:tc>
          <w:tcPr>
            <w:tcW w:w="4302" w:type="dxa"/>
            <w:gridSpan w:val="3"/>
          </w:tcPr>
          <w:p w:rsidR="00411406" w:rsidRPr="00A07351" w:rsidRDefault="005201AE" w:rsidP="005201AE">
            <w:pPr>
              <w:spacing w:line="276" w:lineRule="auto"/>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58 - 63</w:t>
            </w:r>
          </w:p>
        </w:tc>
      </w:tr>
      <w:tr w:rsidR="005201AE" w:rsidTr="005201AE">
        <w:tblPrEx>
          <w:tblLook w:val="0000" w:firstRow="0" w:lastRow="0" w:firstColumn="0" w:lastColumn="0" w:noHBand="0" w:noVBand="0"/>
        </w:tblPrEx>
        <w:trPr>
          <w:trHeight w:val="501"/>
        </w:trPr>
        <w:tc>
          <w:tcPr>
            <w:tcW w:w="4203" w:type="dxa"/>
          </w:tcPr>
          <w:p w:rsidR="005201AE" w:rsidRPr="005201AE" w:rsidRDefault="005201AE" w:rsidP="005201AE">
            <w:pPr>
              <w:spacing w:line="276" w:lineRule="auto"/>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فهرس الموضوعات</w:t>
            </w:r>
          </w:p>
        </w:tc>
        <w:tc>
          <w:tcPr>
            <w:tcW w:w="4319" w:type="dxa"/>
            <w:gridSpan w:val="4"/>
          </w:tcPr>
          <w:p w:rsidR="005201AE" w:rsidRPr="005201AE" w:rsidRDefault="00557170" w:rsidP="005201AE">
            <w:pPr>
              <w:spacing w:line="276" w:lineRule="auto"/>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63-64</w:t>
            </w:r>
          </w:p>
        </w:tc>
      </w:tr>
    </w:tbl>
    <w:p w:rsidR="0080261C" w:rsidRPr="001A03F0" w:rsidRDefault="0080261C" w:rsidP="004B23E3">
      <w:pPr>
        <w:spacing w:line="276" w:lineRule="auto"/>
        <w:rPr>
          <w:rFonts w:ascii="Simplified Arabic" w:eastAsia="Calibri" w:hAnsi="Simplified Arabic" w:cs="Simplified Arabic"/>
          <w:sz w:val="22"/>
          <w:szCs w:val="22"/>
          <w:lang w:bidi="ar-EG"/>
        </w:rPr>
      </w:pPr>
      <w:r w:rsidRPr="001A03F0">
        <w:rPr>
          <w:rFonts w:ascii="Simplified Arabic" w:hAnsi="Simplified Arabic" w:cs="Simplified Arabic"/>
          <w:b/>
          <w:bCs/>
          <w:sz w:val="144"/>
          <w:szCs w:val="144"/>
          <w:rtl/>
          <w:lang w:bidi="ar-EG"/>
        </w:rPr>
        <w:br/>
      </w:r>
    </w:p>
    <w:p w:rsidR="002F3417" w:rsidRPr="001A03F0" w:rsidRDefault="002F3417" w:rsidP="004B23E3">
      <w:pPr>
        <w:pStyle w:val="FootnoteText"/>
        <w:spacing w:line="276" w:lineRule="auto"/>
        <w:rPr>
          <w:rStyle w:val="apple-style-span"/>
          <w:rFonts w:ascii="Simplified Arabic" w:hAnsi="Simplified Arabic" w:cs="Simplified Arabic"/>
          <w:sz w:val="40"/>
          <w:szCs w:val="32"/>
          <w:rtl/>
          <w:lang w:bidi="ar-EG"/>
        </w:rPr>
      </w:pPr>
    </w:p>
    <w:p w:rsidR="00801109" w:rsidRPr="001A03F0" w:rsidRDefault="00801109" w:rsidP="004B23E3">
      <w:pPr>
        <w:tabs>
          <w:tab w:val="left" w:pos="2786"/>
        </w:tabs>
        <w:spacing w:line="276" w:lineRule="auto"/>
        <w:rPr>
          <w:rFonts w:ascii="Simplified Arabic" w:hAnsi="Simplified Arabic" w:cs="Simplified Arabic"/>
          <w:sz w:val="144"/>
          <w:szCs w:val="144"/>
          <w:rtl/>
          <w:lang w:bidi="ar-EG"/>
        </w:rPr>
      </w:pPr>
    </w:p>
    <w:sectPr w:rsidR="00801109" w:rsidRPr="001A03F0" w:rsidSect="007961DE">
      <w:headerReference w:type="default" r:id="rId20"/>
      <w:footnotePr>
        <w:numRestart w:val="eachPage"/>
      </w:footnotePr>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751F" w:rsidRDefault="007C751F" w:rsidP="00B96117">
      <w:r>
        <w:separator/>
      </w:r>
    </w:p>
  </w:endnote>
  <w:endnote w:type="continuationSeparator" w:id="0">
    <w:p w:rsidR="007C751F" w:rsidRDefault="007C751F" w:rsidP="00B96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altName w:val="Times New Roman"/>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97584687"/>
      <w:docPartObj>
        <w:docPartGallery w:val="Page Numbers (Bottom of Page)"/>
        <w:docPartUnique/>
      </w:docPartObj>
    </w:sdtPr>
    <w:sdtEndPr/>
    <w:sdtContent>
      <w:p w:rsidR="00696A88" w:rsidRDefault="00696A88">
        <w:pPr>
          <w:pStyle w:val="Footer"/>
          <w:jc w:val="center"/>
        </w:pPr>
        <w:r>
          <w:fldChar w:fldCharType="begin"/>
        </w:r>
        <w:r>
          <w:instrText>PAGE   \* MERGEFORMAT</w:instrText>
        </w:r>
        <w:r>
          <w:fldChar w:fldCharType="separate"/>
        </w:r>
        <w:r w:rsidR="00C96D8B" w:rsidRPr="00C96D8B">
          <w:rPr>
            <w:noProof/>
            <w:rtl/>
            <w:lang w:val="ar-SA"/>
          </w:rPr>
          <w:t>51</w:t>
        </w:r>
        <w:r>
          <w:fldChar w:fldCharType="end"/>
        </w:r>
      </w:p>
    </w:sdtContent>
  </w:sdt>
  <w:p w:rsidR="00696A88" w:rsidRDefault="00696A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751F" w:rsidRDefault="007C751F" w:rsidP="00B96117">
      <w:r>
        <w:separator/>
      </w:r>
    </w:p>
  </w:footnote>
  <w:footnote w:type="continuationSeparator" w:id="0">
    <w:p w:rsidR="007C751F" w:rsidRDefault="007C751F" w:rsidP="00B96117">
      <w:r>
        <w:continuationSeparator/>
      </w:r>
    </w:p>
  </w:footnote>
  <w:footnote w:id="1">
    <w:p w:rsidR="00696A88" w:rsidRPr="004B23E3" w:rsidRDefault="00696A88" w:rsidP="004B23E3">
      <w:pPr>
        <w:pStyle w:val="FootnoteText"/>
        <w:spacing w:line="276" w:lineRule="auto"/>
        <w:jc w:val="both"/>
        <w:rPr>
          <w:rFonts w:ascii="Simplified Arabic" w:hAnsi="Simplified Arabic" w:cs="Simplified Arabic"/>
          <w:sz w:val="24"/>
          <w:szCs w:val="24"/>
          <w:rtl/>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-عقاق قادة الخطاب السّيميائي السّردي في النّقد المغاربي ، درا الألمعية للنشر والتوزيع،ط1،2014،ص:10.</w:t>
      </w:r>
    </w:p>
    <w:p w:rsidR="00696A88" w:rsidRPr="004B23E3" w:rsidRDefault="00696A88" w:rsidP="004B23E3">
      <w:pPr>
        <w:pStyle w:val="FootnoteText"/>
        <w:spacing w:line="276" w:lineRule="auto"/>
        <w:jc w:val="both"/>
        <w:rPr>
          <w:rFonts w:ascii="Simplified Arabic" w:hAnsi="Simplified Arabic" w:cs="Simplified Arabic"/>
          <w:sz w:val="24"/>
          <w:szCs w:val="24"/>
        </w:rPr>
      </w:pPr>
    </w:p>
  </w:footnote>
  <w:footnote w:id="2">
    <w:p w:rsidR="00696A88" w:rsidRPr="004B23E3" w:rsidRDefault="00696A88" w:rsidP="00DA0161">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فيصل الأحمر،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الدليل السيميولوجي، دار الألمعية للنشر والتوزيع،ط</w:t>
      </w:r>
      <w:r w:rsidR="00DA0161">
        <w:rPr>
          <w:rFonts w:ascii="Simplified Arabic" w:hAnsi="Simplified Arabic" w:cs="Simplified Arabic" w:hint="cs"/>
          <w:sz w:val="24"/>
          <w:szCs w:val="24"/>
          <w:rtl/>
        </w:rPr>
        <w:t>1، 2011</w:t>
      </w:r>
      <w:r w:rsidRPr="004B23E3">
        <w:rPr>
          <w:rFonts w:ascii="Simplified Arabic" w:hAnsi="Simplified Arabic" w:cs="Simplified Arabic"/>
          <w:sz w:val="24"/>
          <w:szCs w:val="24"/>
          <w:rtl/>
        </w:rPr>
        <w:t>، ص:7.</w:t>
      </w:r>
    </w:p>
  </w:footnote>
  <w:footnote w:id="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فيصل الأحمر،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الدليل السيميولوجي، ص: 14.</w:t>
      </w:r>
    </w:p>
  </w:footnote>
  <w:footnote w:id="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أحمد مختار عمر، علم الدلالة،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عالم الكتب للنشر والتوزيع والطباعة،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القاهرة مصر،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ط6، 2006، ص:20.</w:t>
      </w:r>
    </w:p>
  </w:footnote>
  <w:footnote w:id="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بلقاسم دقه، علم السّيمياء في التراث العر بي، اتحاد العرب،(دط) 2003،ص: 70.</w:t>
      </w:r>
    </w:p>
  </w:footnote>
  <w:footnote w:id="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بلقاسم دقه، المرجع نفسه ،،ص:70.</w:t>
      </w:r>
    </w:p>
  </w:footnote>
  <w:footnote w:id="7">
    <w:p w:rsidR="00696A88" w:rsidRPr="004B23E3" w:rsidRDefault="00696A88" w:rsidP="00DA0161">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فيصل الأحمر، معجم السيميائيات، الدار العربية للعلوم،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بيروت،</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لبنان، ط</w:t>
      </w:r>
      <w:r w:rsidR="00DA0161">
        <w:rPr>
          <w:rFonts w:ascii="Simplified Arabic" w:hAnsi="Simplified Arabic" w:cs="Simplified Arabic" w:hint="cs"/>
          <w:sz w:val="24"/>
          <w:szCs w:val="24"/>
          <w:rtl/>
        </w:rPr>
        <w:t>1</w:t>
      </w:r>
      <w:r w:rsidR="00DA0161">
        <w:rPr>
          <w:rFonts w:ascii="Simplified Arabic" w:hAnsi="Simplified Arabic" w:cs="Simplified Arabic"/>
          <w:sz w:val="24"/>
          <w:szCs w:val="24"/>
          <w:rtl/>
        </w:rPr>
        <w:t>،20</w:t>
      </w:r>
      <w:r w:rsidR="00DA0161">
        <w:rPr>
          <w:rFonts w:ascii="Simplified Arabic" w:hAnsi="Simplified Arabic" w:cs="Simplified Arabic" w:hint="cs"/>
          <w:sz w:val="24"/>
          <w:szCs w:val="24"/>
          <w:rtl/>
        </w:rPr>
        <w:t>10</w:t>
      </w:r>
      <w:r w:rsidRPr="004B23E3">
        <w:rPr>
          <w:rFonts w:ascii="Simplified Arabic" w:hAnsi="Simplified Arabic" w:cs="Simplified Arabic"/>
          <w:sz w:val="24"/>
          <w:szCs w:val="24"/>
          <w:rtl/>
        </w:rPr>
        <w:t xml:space="preserve"> ص:17.</w:t>
      </w:r>
    </w:p>
  </w:footnote>
  <w:footnote w:id="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قدور عبد الله ثاني، سيميائية الصورة، مغامرة سيميائية  في أشهر الإرساليات البصرية، في العالم ، الوراق ،عمان ،الأردن ، ط1، 2008،ص: 46.</w:t>
      </w:r>
    </w:p>
  </w:footnote>
  <w:footnote w:id="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أمينة فرازي،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أسئلة وأجوبة في السيمياء السردية،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الحديث ،ط1،2011،ص:24.</w:t>
      </w:r>
    </w:p>
  </w:footnote>
  <w:footnote w:id="1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ابن منظور، لسان العرب،</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165.</w:t>
      </w:r>
    </w:p>
  </w:footnote>
  <w:footnote w:id="1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سعيد يقطين، السرد العربي، مفاهيم وتجليات، رؤية للنشر والتوزيع، القاهرة،ط1، 2006، ص:03.</w:t>
      </w:r>
    </w:p>
  </w:footnote>
  <w:footnote w:id="12">
    <w:p w:rsidR="00696A88" w:rsidRPr="004B23E3" w:rsidRDefault="00696A88" w:rsidP="002F3DDA">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يان مانفرد،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علم السّرد،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مدخل إلى نظرية السّرد،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تر:أماني أبو رحمة،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نينوي للدراسات والنشر والتوزيع،</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دم</w:t>
      </w:r>
      <w:r>
        <w:rPr>
          <w:rFonts w:ascii="Simplified Arabic" w:hAnsi="Simplified Arabic" w:cs="Simplified Arabic"/>
          <w:sz w:val="24"/>
          <w:szCs w:val="24"/>
          <w:rtl/>
        </w:rPr>
        <w:t>شق، سوريا،(دط)</w:t>
      </w:r>
      <w:r w:rsidRPr="004B23E3">
        <w:rPr>
          <w:rFonts w:ascii="Simplified Arabic" w:hAnsi="Simplified Arabic" w:cs="Simplified Arabic"/>
          <w:sz w:val="24"/>
          <w:szCs w:val="24"/>
          <w:rtl/>
        </w:rPr>
        <w:t>،</w:t>
      </w:r>
      <w:r>
        <w:rPr>
          <w:rFonts w:ascii="Simplified Arabic" w:hAnsi="Simplified Arabic" w:cs="Simplified Arabic" w:hint="cs"/>
          <w:sz w:val="24"/>
          <w:szCs w:val="24"/>
          <w:rtl/>
        </w:rPr>
        <w:t xml:space="preserve">2011، </w:t>
      </w:r>
      <w:r w:rsidRPr="004B23E3">
        <w:rPr>
          <w:rFonts w:ascii="Simplified Arabic" w:hAnsi="Simplified Arabic" w:cs="Simplified Arabic"/>
          <w:sz w:val="24"/>
          <w:szCs w:val="24"/>
          <w:rtl/>
        </w:rPr>
        <w:t>ص:07.</w:t>
      </w:r>
    </w:p>
  </w:footnote>
  <w:footnote w:id="1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_ينظر: صلاح فضل، بلاغة الخطاب وعلم النص،</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الشركة المصرية العالمية للنشر ، ونجمان 1996، (دط) ص: 353.</w:t>
      </w:r>
    </w:p>
  </w:footnote>
  <w:footnote w:id="14">
    <w:p w:rsidR="00696A88" w:rsidRPr="004B23E3" w:rsidRDefault="00696A88" w:rsidP="002F3DDA">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xml:space="preserve">- حميد </w:t>
      </w:r>
      <w:r>
        <w:rPr>
          <w:rFonts w:ascii="Simplified Arabic" w:hAnsi="Simplified Arabic" w:cs="Simplified Arabic" w:hint="cs"/>
          <w:sz w:val="24"/>
          <w:szCs w:val="24"/>
          <w:rtl/>
        </w:rPr>
        <w:t>ل</w:t>
      </w:r>
      <w:r>
        <w:rPr>
          <w:rFonts w:ascii="Simplified Arabic" w:hAnsi="Simplified Arabic" w:cs="Simplified Arabic"/>
          <w:sz w:val="24"/>
          <w:szCs w:val="24"/>
          <w:rtl/>
        </w:rPr>
        <w:t>حميداني</w:t>
      </w:r>
      <w:r w:rsidRPr="004B23E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بنية النص السّردي،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المركز الثقافي للطباعة والنشر،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بيروت،</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لبنان،،ط</w:t>
      </w:r>
      <w:r>
        <w:rPr>
          <w:rFonts w:ascii="Simplified Arabic" w:hAnsi="Simplified Arabic" w:cs="Simplified Arabic" w:hint="cs"/>
          <w:sz w:val="24"/>
          <w:szCs w:val="24"/>
          <w:rtl/>
        </w:rPr>
        <w:t>1</w:t>
      </w:r>
      <w:r w:rsidRPr="004B23E3">
        <w:rPr>
          <w:rFonts w:ascii="Simplified Arabic" w:hAnsi="Simplified Arabic" w:cs="Simplified Arabic"/>
          <w:sz w:val="24"/>
          <w:szCs w:val="24"/>
          <w:rtl/>
        </w:rPr>
        <w:t>،1991،</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ص:45.</w:t>
      </w:r>
    </w:p>
  </w:footnote>
  <w:footnote w:id="1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سعيد بنكراد، السيميائيات السردية مدخل نظري، منشورات الزمن ،(دط)،الرباط،(دت)،ص: 16.</w:t>
      </w:r>
    </w:p>
  </w:footnote>
  <w:footnote w:id="1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_كريستيفا جوليا، علم النص،</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تر: فريد الزّاهي مراجعة عبد الجليل ناظم،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توقبال للنشر،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المغرب، ط1، 1991، ص: 9.</w:t>
      </w:r>
    </w:p>
  </w:footnote>
  <w:footnote w:id="17">
    <w:p w:rsidR="00696A88" w:rsidRPr="004B23E3" w:rsidRDefault="00696A88" w:rsidP="002F3DDA">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عبد القادر شرشار، مدخل إلى السيميائيات السردية (نماذج وتطبيقات)، منشورات</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الدار الجزائرية ،ط</w:t>
      </w:r>
      <w:r>
        <w:rPr>
          <w:rFonts w:ascii="Simplified Arabic" w:hAnsi="Simplified Arabic" w:cs="Simplified Arabic" w:hint="cs"/>
          <w:sz w:val="24"/>
          <w:szCs w:val="24"/>
          <w:rtl/>
        </w:rPr>
        <w:t>1،2015، ص: 32.</w:t>
      </w:r>
    </w:p>
  </w:footnote>
  <w:footnote w:id="18">
    <w:p w:rsidR="00696A88" w:rsidRPr="004B23E3" w:rsidRDefault="00696A88" w:rsidP="00DF188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w:t>
      </w:r>
      <w:r w:rsidRPr="0020531E">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فاطمة قمولي</w:t>
      </w:r>
      <w:r>
        <w:rPr>
          <w:rFonts w:ascii="Simplified Arabic" w:hAnsi="Simplified Arabic" w:cs="Simplified Arabic" w:hint="cs"/>
          <w:sz w:val="24"/>
          <w:szCs w:val="24"/>
          <w:rtl/>
        </w:rPr>
        <w:t>،</w:t>
      </w:r>
      <w:r w:rsidRPr="004B23E3">
        <w:rPr>
          <w:rFonts w:ascii="Simplified Arabic" w:hAnsi="Simplified Arabic" w:cs="Simplified Arabic"/>
          <w:sz w:val="24"/>
          <w:szCs w:val="24"/>
          <w:rtl/>
        </w:rPr>
        <w:t xml:space="preserve"> التحليل السيميائي للخطاب السّردي عند عبد الحميد بورايو ، مذكرة لنيل شهادة الماجستير،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جامعة قاصدي مرباح ،كلية الآداب واللغات ،ورقلة ،موسم:2014،2015،ص:11.</w:t>
      </w:r>
    </w:p>
  </w:footnote>
  <w:footnote w:id="19">
    <w:p w:rsidR="00696A88" w:rsidRPr="004B23E3" w:rsidRDefault="00696A88" w:rsidP="002F3DDA">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وائل سيد عبد الرحيم،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تلقي البنيوية في النقد العربي نقد السرديات نموذجا، دار العلم والإيمان للنشر والتوزيع،ط</w:t>
      </w:r>
      <w:r>
        <w:rPr>
          <w:rFonts w:ascii="Simplified Arabic" w:hAnsi="Simplified Arabic" w:cs="Simplified Arabic" w:hint="cs"/>
          <w:sz w:val="24"/>
          <w:szCs w:val="24"/>
          <w:rtl/>
        </w:rPr>
        <w:t>1</w:t>
      </w:r>
      <w:r w:rsidRPr="004B23E3">
        <w:rPr>
          <w:rFonts w:ascii="Simplified Arabic" w:hAnsi="Simplified Arabic" w:cs="Simplified Arabic"/>
          <w:sz w:val="24"/>
          <w:szCs w:val="24"/>
          <w:rtl/>
        </w:rPr>
        <w:t>،2009،</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ص:94.</w:t>
      </w:r>
    </w:p>
  </w:footnote>
  <w:footnote w:id="2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مجموعة من الكتاب، مدخل إلى ماهج النقد الأدبي،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تر: رضوان ظاظا،</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مراجعة: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المنصف الشنوفي،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سلسلة كتب ثقافية شهرية،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المجلس الوطني للثقافة،الكويت،ص:174.</w:t>
      </w:r>
    </w:p>
  </w:footnote>
  <w:footnote w:id="2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وائل سيد عبد الرحيم،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تلقي البنيوية في النقد العربي- نقد السّرد أنموذجا- دار العلم والإيمان للنشر والتوزيع،ط1، 1986،ص:101.</w:t>
      </w:r>
    </w:p>
  </w:footnote>
  <w:footnote w:id="2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وائل سيد عبد الرحيم، تلقي ا</w:t>
      </w:r>
      <w:r>
        <w:rPr>
          <w:rFonts w:ascii="Simplified Arabic" w:hAnsi="Simplified Arabic" w:cs="Simplified Arabic"/>
          <w:sz w:val="24"/>
          <w:szCs w:val="24"/>
          <w:rtl/>
        </w:rPr>
        <w:t>لبنيوية في النقد العربي،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نقد الس</w:t>
      </w:r>
      <w:r w:rsidRPr="004B23E3">
        <w:rPr>
          <w:rFonts w:ascii="Simplified Arabic" w:hAnsi="Simplified Arabic" w:cs="Simplified Arabic"/>
          <w:sz w:val="24"/>
          <w:szCs w:val="24"/>
          <w:rtl/>
        </w:rPr>
        <w:t>رديات نموذجا، دار العلم والإيمان كفر الشيخ ،مصر،ط1،2009، ص:94.</w:t>
      </w:r>
    </w:p>
  </w:footnote>
  <w:footnote w:id="2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محمد عزام،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شعرية الخطاب السردي،-دراسة-  منشورات اتحاد الكتاب العرب،</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دمشق،</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13.</w:t>
      </w:r>
    </w:p>
  </w:footnote>
  <w:footnote w:id="2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محمد فليح الجبوري،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الاتجاه السيميائي  في نقد السرد العربي الحديث،</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الإمام ،ط1،2013،ص: 68,</w:t>
      </w:r>
    </w:p>
  </w:footnote>
  <w:footnote w:id="2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سعيد يقطين،قال الراوي (البنيات الحكائية في السيرة الشعبية ، المركز الثقافي العربي،الدار البيضاء،ط1،1997،   ص:15.</w:t>
      </w:r>
    </w:p>
  </w:footnote>
  <w:footnote w:id="2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Pr>
          <w:rFonts w:ascii="Simplified Arabic" w:hAnsi="Simplified Arabic" w:cs="Simplified Arabic"/>
          <w:sz w:val="24"/>
          <w:szCs w:val="24"/>
          <w:rtl/>
        </w:rPr>
        <w:t>-</w:t>
      </w:r>
      <w:r w:rsidRPr="004B23E3">
        <w:rPr>
          <w:rFonts w:ascii="Simplified Arabic" w:hAnsi="Simplified Arabic" w:cs="Simplified Arabic"/>
          <w:sz w:val="24"/>
          <w:szCs w:val="24"/>
          <w:rtl/>
        </w:rPr>
        <w:t>محمد الناصر العجيمي، في الخطاب السّردي- نظرية غريماس- الدار العربية للكتاب،تونس،(دط)1991،ص:21.</w:t>
      </w:r>
    </w:p>
  </w:footnote>
  <w:footnote w:id="2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محمد الناصر العجيمي، في الخطاب السّردي،-نظرية غريماس- ،ص: 31.</w:t>
      </w:r>
    </w:p>
  </w:footnote>
  <w:footnote w:id="2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سعيد بنكراد، مدخل إلى السيميائيات السردية،ص:29.</w:t>
      </w:r>
    </w:p>
  </w:footnote>
  <w:footnote w:id="2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جريوي آسيا،</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السيميائية السردية من البنية إلى الدلالة (دراسة في ثلاثية "حكاية البحار" لحنا مينة ،رسالة  لنيل الدكتوراه، جامعة محمد خيضر،</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بسكرة، الجزائر،2012،2013، ص:284.</w:t>
      </w:r>
    </w:p>
  </w:footnote>
  <w:footnote w:id="3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ينظر: جيرالد برنس، قاموس السّرديات،ص: 1993،194.</w:t>
      </w:r>
    </w:p>
  </w:footnote>
  <w:footnote w:id="3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عقاق قادة، السردية ومستويات التحليل السيميائي للنصوص سيمياء السرد الغريماسية نوذجا – جامعة سيدي بلعباس الجزائر،02.</w:t>
      </w:r>
    </w:p>
  </w:footnote>
  <w:footnote w:id="3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سعيد بن كراد،مدخل إلى السيميا ئيات  السّردية  ، ص:70،71.</w:t>
      </w:r>
    </w:p>
  </w:footnote>
  <w:footnote w:id="3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حميد الحمداني ، بنية النص السردي  من منظور النقد الأدبي، ص: 33.</w:t>
      </w:r>
    </w:p>
  </w:footnote>
  <w:footnote w:id="3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سعيد بوطاجين ، الاشعال العاملي، دراسة سيميائية  ( غدا يوم جديد) لابن هدوقة ، دار هومة ،الجزائر ،ص: 16.</w:t>
      </w:r>
    </w:p>
  </w:footnote>
  <w:footnote w:id="3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Fonts w:ascii="Simplified Arabic" w:hAnsi="Simplified Arabic" w:cs="Simplified Arabic"/>
          <w:sz w:val="24"/>
          <w:szCs w:val="24"/>
          <w:rtl/>
        </w:rPr>
        <w:t xml:space="preserve">2-_ ينظر: سعيد بوطاجين ، الاشعال العاملي( المرجع نفسه)،ً16. </w:t>
      </w:r>
    </w:p>
  </w:footnote>
  <w:footnote w:id="36">
    <w:p w:rsidR="00696A88" w:rsidRPr="004B23E3" w:rsidRDefault="00696A88" w:rsidP="004B23E3">
      <w:pPr>
        <w:pStyle w:val="FootnoteText"/>
        <w:spacing w:line="276" w:lineRule="auto"/>
        <w:jc w:val="both"/>
        <w:rPr>
          <w:rFonts w:ascii="Simplified Arabic" w:hAnsi="Simplified Arabic" w:cs="Simplified Arabic"/>
          <w:sz w:val="24"/>
          <w:szCs w:val="24"/>
          <w:rtl/>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lang w:bidi="ar-EG"/>
        </w:rPr>
        <w:t xml:space="preserve"> </w:t>
      </w:r>
      <w:r w:rsidRPr="004B23E3">
        <w:rPr>
          <w:rFonts w:ascii="Simplified Arabic" w:hAnsi="Simplified Arabic" w:cs="Simplified Arabic"/>
          <w:sz w:val="24"/>
          <w:szCs w:val="24"/>
          <w:rtl/>
          <w:lang w:bidi="ar-EG"/>
        </w:rPr>
        <w:t>_ جميلة قيسمون،</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الشخصية في القصة،</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مجلة العلوم الإنسانية،</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قسم الأدب،</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جامعة منتوري،قسنطينة،الجزائر،2000،ع:13،ص:195.</w:t>
      </w:r>
    </w:p>
  </w:footnote>
  <w:footnote w:id="3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حسن عبد الحميد أحمد رشوان، دراسة في علم الاجتماع النّفسي، مركز الإسكندرية للكتاب،</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مصر،( دط)،2006، ص: 25.</w:t>
      </w:r>
    </w:p>
  </w:footnote>
  <w:footnote w:id="38">
    <w:p w:rsidR="00696A88" w:rsidRPr="004B23E3" w:rsidRDefault="00696A88" w:rsidP="004B23E3">
      <w:pPr>
        <w:pStyle w:val="FootnoteText"/>
        <w:spacing w:line="276" w:lineRule="auto"/>
        <w:jc w:val="both"/>
        <w:rPr>
          <w:rFonts w:ascii="Simplified Arabic" w:hAnsi="Simplified Arabic" w:cs="Simplified Arabic"/>
          <w:sz w:val="24"/>
          <w:szCs w:val="24"/>
          <w:rtl/>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lang w:bidi="ar-EG"/>
        </w:rPr>
        <w:t xml:space="preserve"> </w:t>
      </w:r>
      <w:r w:rsidRPr="004B23E3">
        <w:rPr>
          <w:rFonts w:ascii="Simplified Arabic" w:hAnsi="Simplified Arabic" w:cs="Simplified Arabic"/>
          <w:sz w:val="24"/>
          <w:szCs w:val="24"/>
          <w:rtl/>
          <w:lang w:bidi="ar-EG"/>
        </w:rPr>
        <w:t>_ابن منظور، لسان العرب، دار صادر،</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بيروت ،ط4، 2005،م8،ص:36.</w:t>
      </w:r>
    </w:p>
  </w:footnote>
  <w:footnote w:id="39">
    <w:p w:rsidR="00696A88" w:rsidRPr="004B23E3" w:rsidRDefault="00696A88" w:rsidP="004B23E3">
      <w:pPr>
        <w:pStyle w:val="FootnoteText"/>
        <w:spacing w:line="276" w:lineRule="auto"/>
        <w:jc w:val="both"/>
        <w:rPr>
          <w:rFonts w:ascii="Simplified Arabic" w:hAnsi="Simplified Arabic" w:cs="Simplified Arabic"/>
          <w:sz w:val="24"/>
          <w:szCs w:val="24"/>
          <w:rtl/>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lang w:bidi="ar-EG"/>
        </w:rPr>
        <w:t xml:space="preserve"> </w:t>
      </w:r>
      <w:r w:rsidRPr="004B23E3">
        <w:rPr>
          <w:rFonts w:ascii="Simplified Arabic" w:hAnsi="Simplified Arabic" w:cs="Simplified Arabic"/>
          <w:sz w:val="24"/>
          <w:szCs w:val="24"/>
          <w:rtl/>
          <w:lang w:bidi="ar-EG"/>
        </w:rPr>
        <w:t>_ محمد بن أبي بكر عبد القادر الرازي،مختار الصحاح، دار الكتاب العربي، لبنان، بيروت ،ط1،1997،ص:332.</w:t>
      </w:r>
    </w:p>
  </w:footnote>
  <w:footnote w:id="40">
    <w:p w:rsidR="00696A88" w:rsidRPr="004B23E3" w:rsidRDefault="00696A88" w:rsidP="004B23E3">
      <w:pPr>
        <w:pStyle w:val="FootnoteText"/>
        <w:spacing w:line="276" w:lineRule="auto"/>
        <w:jc w:val="both"/>
        <w:rPr>
          <w:rFonts w:ascii="Simplified Arabic" w:hAnsi="Simplified Arabic" w:cs="Simplified Arabic"/>
          <w:sz w:val="24"/>
          <w:szCs w:val="24"/>
          <w:rtl/>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lang w:bidi="ar-EG"/>
        </w:rPr>
        <w:t xml:space="preserve"> </w:t>
      </w:r>
      <w:r w:rsidRPr="004B23E3">
        <w:rPr>
          <w:rFonts w:ascii="Simplified Arabic" w:hAnsi="Simplified Arabic" w:cs="Simplified Arabic"/>
          <w:sz w:val="24"/>
          <w:szCs w:val="24"/>
          <w:rtl/>
          <w:lang w:bidi="ar-EG"/>
        </w:rPr>
        <w:t>_ إبراهيم مصطفى،عبد القادر وغيرهما، المعجم الوسيط، المكتبة الإسلامية ، تركيا،ط4، 2004،ج1،ص:475.</w:t>
      </w:r>
    </w:p>
  </w:footnote>
  <w:footnote w:id="41">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 جيرالد برانس، قاموس السّرديات،</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تر: السيد إمام، ميريت للنشر والمعلومات،</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القاهرة،</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مصر، ط1، 2003، ص: 30.</w:t>
      </w:r>
    </w:p>
  </w:footnote>
  <w:footnote w:id="42">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 ينطر: رمضان محمد القذافي،</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الشخصية نظرياتها وأساليب قياسها، المكتب الجامعي،</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الإسكندرية ، (د،ط) 2001،ص:9.</w:t>
      </w:r>
    </w:p>
  </w:footnote>
  <w:footnote w:id="4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أحمد الناوي بدري ،خصائص الكتابة الروائية ،دار الحور للنشر والتوزيع ،ط1 ،2015، ص:129.</w:t>
      </w:r>
    </w:p>
  </w:footnote>
  <w:footnote w:id="44">
    <w:p w:rsidR="00696A88" w:rsidRPr="004B23E3" w:rsidRDefault="00696A88" w:rsidP="004B23E3">
      <w:pPr>
        <w:pStyle w:val="FootnoteText"/>
        <w:spacing w:line="276" w:lineRule="auto"/>
        <w:jc w:val="both"/>
        <w:rPr>
          <w:rFonts w:ascii="Simplified Arabic" w:hAnsi="Simplified Arabic" w:cs="Simplified Arabic"/>
          <w:sz w:val="24"/>
          <w:szCs w:val="24"/>
          <w:rtl/>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__ ينظر: عبد المالك مرتاض،</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في نظرية الرواية، بحث في تقنيات السرد،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عالم المعرفة،199ّ8،ص:107.</w:t>
      </w:r>
    </w:p>
  </w:footnote>
  <w:footnote w:id="45">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 عبد المالك مرتاض،</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تحليل الخطاب السردي معالجة تفكيكية سيميائية ،مركبة لرواية"زقاق المدق" ،ديوان المطبوعات الجامعية  الساحة المركزية، بن عكنون ،الجزائر،(د،ط)،_د ت)،ص:126.</w:t>
      </w:r>
    </w:p>
  </w:footnote>
  <w:footnote w:id="46">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-ينظر: حميد لحمداني، بنية النص السردي من منظور النقد الأدبي،</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المركز الثقافي العربي ،الدار البيضاء،المغرب،ط3،2000،ص:51.</w:t>
      </w:r>
    </w:p>
  </w:footnote>
  <w:footnote w:id="4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محمد عزام،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شعرية الخطاب السرد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يمن منشورات اتحاد العرب،</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دمشق،(دط) ،2005،،ص:09.</w:t>
      </w:r>
    </w:p>
  </w:footnote>
  <w:footnote w:id="4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نظيرة الكنز، سيمياء الشخصية  في قصص السعيد بوطاجين ( الوسواس الخناس ) أنموذجا، محاضرات الملتقى الوطني الثاني( السيمياء والنص الأدبي) جامعة محمد خيضر،بسكرة ،15،16أفريل 2002،ص: 142.</w:t>
      </w:r>
    </w:p>
  </w:footnote>
  <w:footnote w:id="4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بنكراد سعيد،سيميولوجيا الشّخصيات السّردية ( رواية الشّراع والعاصفة" لـ: حنّا مينه _أنموذجا_) دار مجدلاوي ط1،2000،ص:22.</w:t>
      </w:r>
    </w:p>
  </w:footnote>
  <w:footnote w:id="5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نظيرة الكنز، سيمياء الشخصية  في قصص السعيد بوطاجين ( الوسواس الخناس ) أنموذجا، ص: 142.</w:t>
      </w:r>
    </w:p>
  </w:footnote>
  <w:footnote w:id="5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حميد لحميداني،بنية النص السردي من منظور النقد الأدبي،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المركز الثقافي العربي،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الدار البيضاء،المغرب،ط3،2000،ص:270.</w:t>
      </w:r>
    </w:p>
  </w:footnote>
  <w:footnote w:id="5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شعبان عبد الحكيم محمد، الرواية العربية الجديدة، دراسة في آليات السرد وقراءات  نفسية، الواق للنشر والتوزيع،</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عمان، الأردن،(دط)،2003،ص: 72.</w:t>
      </w:r>
    </w:p>
  </w:footnote>
  <w:footnote w:id="5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حسن بحراوي، بنية  الشكل الروائي، (الزمان ، المكان، الشخصية) المركز الثقافي العربي، المغرب،ط2،2009،ص: 72.</w:t>
      </w:r>
    </w:p>
  </w:footnote>
  <w:footnote w:id="5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_جويدة حماش، بناء الشخصية، مقاربة في السرديات،</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منشورات الأوراس،(دط)،2007،ص: 58.</w:t>
      </w:r>
    </w:p>
  </w:footnote>
  <w:footnote w:id="5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كورتيس جوزيف، مدخل إلى السيميائية السّردية والخطابية، تر: جمال حضري،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الدار العربية للعلوم  منشورات الاختلاف،ط1،2007،ص:12.</w:t>
      </w:r>
    </w:p>
  </w:footnote>
  <w:footnote w:id="5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أمينة  فزاري،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سيميائية الشخصية في تغريبة بني هلال، دار الكتاب الحديث، القاهرة،ط3،2000،ص:53.</w:t>
      </w:r>
    </w:p>
  </w:footnote>
  <w:footnote w:id="5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_شعبان عبد الحكيم محمد،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الرواية العربية الجديدة،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دراسات في آليات السرد وقراءات نصية،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الوراق للنشر والتوزيع ،عمان ،الأردن،ط2،2013،ص:</w:t>
      </w:r>
    </w:p>
  </w:footnote>
  <w:footnote w:id="5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_ المرجع نفسه،  شعبان عبد الحكيم محمد ، الرواية العربية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73.</w:t>
      </w:r>
    </w:p>
  </w:footnote>
  <w:footnote w:id="5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حميد لحميد، بنية النص السردي من منظور النقد الأدبي،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المركز الثقافي العربي ،الدار البيضاء،ط3، 2000،ص:51.</w:t>
      </w:r>
    </w:p>
  </w:footnote>
  <w:footnote w:id="6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_حميد لحميد، بني</w:t>
      </w:r>
      <w:r>
        <w:rPr>
          <w:rFonts w:ascii="Simplified Arabic" w:hAnsi="Simplified Arabic" w:cs="Simplified Arabic"/>
          <w:sz w:val="24"/>
          <w:szCs w:val="24"/>
          <w:rtl/>
        </w:rPr>
        <w:t>ة النص</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السردي</w:t>
      </w:r>
      <w:r>
        <w:rPr>
          <w:rFonts w:ascii="Simplified Arabic" w:hAnsi="Simplified Arabic" w:cs="Simplified Arabic" w:hint="cs"/>
          <w:sz w:val="24"/>
          <w:szCs w:val="24"/>
          <w:rtl/>
        </w:rPr>
        <w:t>،</w:t>
      </w:r>
      <w:r w:rsidRPr="004B23E3">
        <w:rPr>
          <w:rFonts w:ascii="Simplified Arabic" w:hAnsi="Simplified Arabic" w:cs="Simplified Arabic"/>
          <w:sz w:val="24"/>
          <w:szCs w:val="24"/>
          <w:rtl/>
        </w:rPr>
        <w:t xml:space="preserve"> ص:51.</w:t>
      </w:r>
    </w:p>
  </w:footnote>
  <w:footnote w:id="6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المرجع نفسه (حميد لحميد،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بنية النص السردي،) ص:51.</w:t>
      </w:r>
    </w:p>
  </w:footnote>
  <w:footnote w:id="6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حميد الحميداني، بنية النص</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السردي ، ص: 52.</w:t>
      </w:r>
    </w:p>
  </w:footnote>
  <w:footnote w:id="6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سليمة لوكام، تلقي السرديات في النقد المغاري،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سحر للنشر،تونس،ط1،2009،ص:69.</w:t>
      </w:r>
    </w:p>
  </w:footnote>
  <w:footnote w:id="6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حميد الحمداني، بنية  النص السردي،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53.</w:t>
      </w:r>
    </w:p>
  </w:footnote>
  <w:footnote w:id="6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نبيلة إبراهيم سالم،</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فن القص بين النظرية والتطبيق،</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غريب،</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القاهرة، ص:43.</w:t>
      </w:r>
    </w:p>
  </w:footnote>
  <w:footnote w:id="66">
    <w:p w:rsidR="00696A88" w:rsidRPr="004B23E3" w:rsidRDefault="00696A88" w:rsidP="004B23E3">
      <w:pPr>
        <w:pStyle w:val="FootnoteText"/>
        <w:spacing w:line="276" w:lineRule="auto"/>
        <w:jc w:val="both"/>
        <w:rPr>
          <w:rFonts w:ascii="Simplified Arabic" w:hAnsi="Simplified Arabic" w:cs="Simplified Arabic"/>
          <w:sz w:val="24"/>
          <w:szCs w:val="24"/>
          <w:rtl/>
          <w:lang w:val="fr-FR"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زوزو نصيرة ،</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سيميائية الشخصية في رواية حارسة الظلال،</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لواسيني الأعرج ،مجلة العلوم الإنسانية ،جامعة محمد خيضر،</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بسكرة</w:t>
      </w:r>
      <w:r w:rsidRPr="004B23E3">
        <w:rPr>
          <w:rFonts w:ascii="Simplified Arabic" w:hAnsi="Simplified Arabic" w:cs="Simplified Arabic"/>
          <w:sz w:val="24"/>
          <w:szCs w:val="24"/>
          <w:rtl/>
          <w:lang w:val="fr-FR" w:bidi="ar-DZ"/>
        </w:rPr>
        <w:t>(الجزائر)،العدد التاسع،(دط) مارس،2006.</w:t>
      </w:r>
    </w:p>
  </w:footnote>
  <w:footnote w:id="67">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 محمد عزام، شعرية الخطاب السردي،</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منشورات إتحاد كتاب العرب ،دمشق،</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سوريا،(دط)،2005،ص:11.</w:t>
      </w:r>
    </w:p>
  </w:footnote>
  <w:footnote w:id="6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فيليب هامون سيميولوجيا الشخصيات الروائية ،تر: سعيد بنكراد،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تقديم، عبد الفتاح  كيليطو، دار كرم الله للنشر والتوزيع،(دط) (دت) ،ص:11</w:t>
      </w:r>
    </w:p>
  </w:footnote>
  <w:footnote w:id="6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ينظر: فيليب هامون، سيميولوجيا  الشخصيات الروائية، ،ص: 48،49.</w:t>
      </w:r>
    </w:p>
  </w:footnote>
  <w:footnote w:id="70">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نبيلة زوي، تحليل الخطاب السردي في ضوء المنهج السيميائي،منشورات الإختلاف،ط1،2003،ص:173.</w:t>
      </w:r>
    </w:p>
  </w:footnote>
  <w:footnote w:id="7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_جميل حمداوي، مستجدات النقد الروائي، دون دار نشر،ط1 ،2011،ص: 359.</w:t>
      </w:r>
    </w:p>
  </w:footnote>
  <w:footnote w:id="7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فيليب هامون ،، سيميولوجيا  الشخصيات الروائية،ص:30.</w:t>
      </w:r>
    </w:p>
  </w:footnote>
  <w:footnote w:id="7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حميد الحمداني ،</w:t>
      </w:r>
      <w:r w:rsidR="00016165" w:rsidRPr="00016165">
        <w:rPr>
          <w:rFonts w:ascii="Simplified Arabic" w:hAnsi="Simplified Arabic" w:cs="Simplified Arabic"/>
          <w:sz w:val="24"/>
          <w:szCs w:val="24"/>
          <w:rtl/>
        </w:rPr>
        <w:t xml:space="preserve"> </w:t>
      </w:r>
      <w:r w:rsidR="00016165" w:rsidRPr="004B23E3">
        <w:rPr>
          <w:rFonts w:ascii="Simplified Arabic" w:hAnsi="Simplified Arabic" w:cs="Simplified Arabic"/>
          <w:sz w:val="24"/>
          <w:szCs w:val="24"/>
          <w:rtl/>
        </w:rPr>
        <w:t>بنية  النص السردي</w:t>
      </w:r>
      <w:r w:rsidR="00016165">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52.</w:t>
      </w:r>
    </w:p>
  </w:footnote>
  <w:footnote w:id="7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عمر عبد الواحد،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شعرية السرد،</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تحليل الخطاب السردي في مقامات الحرير،دار الهدى للنشر والتوزيع،(دط)ط1،2003،ض:124</w:t>
      </w:r>
    </w:p>
  </w:footnote>
  <w:footnote w:id="75">
    <w:p w:rsidR="00696A88" w:rsidRPr="004B23E3" w:rsidRDefault="00696A88" w:rsidP="00696A88">
      <w:pPr>
        <w:pStyle w:val="FootnoteText"/>
        <w:spacing w:line="276" w:lineRule="auto"/>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w:t>
      </w:r>
      <w:r>
        <w:rPr>
          <w:rFonts w:ascii="Simplified Arabic" w:hAnsi="Simplified Arabic" w:cs="Simplified Arabic"/>
          <w:sz w:val="24"/>
          <w:szCs w:val="24"/>
          <w:rtl/>
        </w:rPr>
        <w:t>ادريس</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بوديسة،</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الرؤية والبنية في روايات الطاهر وطار،الطباعة الشعبية للجيش،</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الجزائر،</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(دط)،200</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7</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،ص:93.</w:t>
      </w:r>
    </w:p>
  </w:footnote>
  <w:footnote w:id="7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إبراهيم عباس، الرواية المغاربية،</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تشكل النص السردي في ضوء البعد الأيدلوجي ،دار كواكب العلوم،الجزائر،ط1،2014،ص:353،354.</w:t>
      </w:r>
    </w:p>
  </w:footnote>
  <w:footnote w:id="77">
    <w:p w:rsidR="00696A88" w:rsidRPr="004B23E3" w:rsidRDefault="00696A88" w:rsidP="004B23E3">
      <w:pPr>
        <w:pStyle w:val="FootnoteText"/>
        <w:spacing w:line="276" w:lineRule="auto"/>
        <w:jc w:val="both"/>
        <w:rPr>
          <w:rFonts w:ascii="Simplified Arabic" w:hAnsi="Simplified Arabic" w:cs="Simplified Arabic"/>
          <w:sz w:val="24"/>
          <w:szCs w:val="24"/>
        </w:rPr>
      </w:pPr>
    </w:p>
  </w:footnote>
  <w:footnote w:id="7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_ ينظر،</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حسن البحراوي،</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بنية الشكل الروائي،( الفضاء،الزمن، اشخصية)، المركز الثقافي العربي،ط1،الدار البيضاء،1990،ص: 21.</w:t>
      </w:r>
    </w:p>
  </w:footnote>
  <w:footnote w:id="7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حسن البحراوي،</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بنية الشكل الروائي،ص:11.</w:t>
      </w:r>
    </w:p>
  </w:footnote>
  <w:footnote w:id="8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أيمن بكر، السرد في مقامات الهمذاني ،الهيئة  المصرية العامة للكتاب (دط) مصر 1998،ص:79.</w:t>
      </w:r>
    </w:p>
  </w:footnote>
  <w:footnote w:id="8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شربيط أحمد شربيط،</w:t>
      </w:r>
      <w:r>
        <w:rPr>
          <w:rFonts w:ascii="Simplified Arabic" w:hAnsi="Simplified Arabic" w:cs="Simplified Arabic"/>
          <w:sz w:val="24"/>
          <w:szCs w:val="24"/>
        </w:rPr>
        <w:t xml:space="preserve"> </w:t>
      </w:r>
      <w:r w:rsidRPr="004B23E3">
        <w:rPr>
          <w:rFonts w:ascii="Simplified Arabic" w:hAnsi="Simplified Arabic" w:cs="Simplified Arabic"/>
          <w:sz w:val="24"/>
          <w:szCs w:val="24"/>
          <w:rtl/>
        </w:rPr>
        <w:t>تطور البنية الفنية في القصة الجزائرية، المعاصرة، من منشورات اتحاد العرب،</w:t>
      </w:r>
      <w:r>
        <w:rPr>
          <w:rFonts w:ascii="Simplified Arabic" w:hAnsi="Simplified Arabic" w:cs="Simplified Arabic"/>
          <w:sz w:val="24"/>
          <w:szCs w:val="24"/>
        </w:rPr>
        <w:br/>
      </w:r>
      <w:r w:rsidRPr="004B23E3">
        <w:rPr>
          <w:rFonts w:ascii="Simplified Arabic" w:hAnsi="Simplified Arabic" w:cs="Simplified Arabic"/>
          <w:sz w:val="24"/>
          <w:szCs w:val="24"/>
          <w:rtl/>
        </w:rPr>
        <w:t>( دط)،1988، ص: 32.</w:t>
      </w:r>
    </w:p>
  </w:footnote>
  <w:footnote w:id="8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جيرالد برنس،</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قاموس السرديات ،ص: 86.</w:t>
      </w:r>
    </w:p>
  </w:footnote>
  <w:footnote w:id="8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شريبط أحمد شريبط، تطور البنية ا</w:t>
      </w:r>
      <w:r>
        <w:rPr>
          <w:rFonts w:ascii="Simplified Arabic" w:hAnsi="Simplified Arabic" w:cs="Simplified Arabic" w:hint="cs"/>
          <w:sz w:val="24"/>
          <w:szCs w:val="24"/>
          <w:rtl/>
          <w:lang w:bidi="ar-DZ"/>
        </w:rPr>
        <w:t>ل</w:t>
      </w:r>
      <w:r w:rsidRPr="004B23E3">
        <w:rPr>
          <w:rFonts w:ascii="Simplified Arabic" w:hAnsi="Simplified Arabic" w:cs="Simplified Arabic"/>
          <w:sz w:val="24"/>
          <w:szCs w:val="24"/>
          <w:rtl/>
        </w:rPr>
        <w:t>فن</w:t>
      </w:r>
      <w:r>
        <w:rPr>
          <w:rFonts w:ascii="Simplified Arabic" w:hAnsi="Simplified Arabic" w:cs="Simplified Arabic" w:hint="cs"/>
          <w:sz w:val="24"/>
          <w:szCs w:val="24"/>
          <w:rtl/>
        </w:rPr>
        <w:t>ي</w:t>
      </w:r>
      <w:r w:rsidRPr="004B23E3">
        <w:rPr>
          <w:rFonts w:ascii="Simplified Arabic" w:hAnsi="Simplified Arabic" w:cs="Simplified Arabic"/>
          <w:sz w:val="24"/>
          <w:szCs w:val="24"/>
          <w:rtl/>
        </w:rPr>
        <w:t>ة في القصة الجزائرية المعاصرة، ص:32_33.</w:t>
      </w:r>
    </w:p>
  </w:footnote>
  <w:footnote w:id="8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محمد علي سلامة، الشخصية الثانوية ودورها في المعيار الروائي عند نجيب محفوظ،</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الوفاء،ط1، 2008، ص:28.</w:t>
      </w:r>
    </w:p>
  </w:footnote>
  <w:footnote w:id="8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حسن بحراوي،</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بنية الشكل الروائي ،المركز الثقافي ،بيروت ،لبنان،ط1،1990، ص: 215.</w:t>
      </w:r>
    </w:p>
  </w:footnote>
  <w:footnote w:id="8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محمد بوعزة،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الدليل إلى التحليل السّردي ( تقنيات ومناهج) دار الحرف،ط1،2007 ، ص: 44.</w:t>
      </w:r>
    </w:p>
  </w:footnote>
  <w:footnote w:id="8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هيام شعبان، السرد الروائي في أعمال إبراهيم نصر الله ، دار الكنذي للنشر والتوزيع،</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الأردن (دط) 2004،ص:122.</w:t>
      </w:r>
    </w:p>
  </w:footnote>
  <w:footnote w:id="8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محمد يوسف نجم، فن القصة،</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صادر) بيروت،</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دار الشروق، عمان ،الأردن، ط1،1996، ص:98.</w:t>
      </w:r>
    </w:p>
  </w:footnote>
  <w:footnote w:id="8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شريبط أحمد شريبط ،تطور البنية الفنية في القصة الجزائرية المعاصرة، ،ص:34.</w:t>
      </w:r>
    </w:p>
  </w:footnote>
  <w:footnote w:id="9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المرجع نفسه ،ص:47.</w:t>
      </w:r>
    </w:p>
  </w:footnote>
  <w:footnote w:id="91">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-هيام شعبان ،السرد الروائي في أعمال إبراهيم نصر الله،، ص: 122.</w:t>
      </w:r>
    </w:p>
  </w:footnote>
  <w:footnote w:id="92">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المرجع السابق (شريبيط،</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تطور البنية)ص: 183،192.</w:t>
      </w:r>
    </w:p>
  </w:footnote>
  <w:footnote w:id="93">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_محمد بوعزة، الدليل في التحليل السردي ( تقنيات ومناهج)،دار الحرف ،ط1،2007 ،ص: 44.</w:t>
      </w:r>
    </w:p>
  </w:footnote>
  <w:footnote w:id="94">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ينظر :سعيد يقطين، قال الراوي( البنايات الحكائية في السيرة الشّعبية ،) المركز الثقافي العربي،بيروت،لبنان،ط1،1997،ص: 95.</w:t>
      </w:r>
    </w:p>
  </w:footnote>
  <w:footnote w:id="9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بوعلي كحال، معجم مصطلحات السرد،</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عالم الكتب للنشر والتوزيع، ط1، 2002،ص: 81.</w:t>
      </w:r>
    </w:p>
  </w:footnote>
  <w:footnote w:id="9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بوعلي كحال ، معجم مصطلحات السرد، ص: 82.</w:t>
      </w:r>
    </w:p>
  </w:footnote>
  <w:footnote w:id="9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فيليب هامون، سيميولوجيا الشخصيات الروائية، ص: 24.</w:t>
      </w:r>
    </w:p>
  </w:footnote>
  <w:footnote w:id="9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:حسن بحراوي، بنية الشكل الروائي( الفضاء، الزمن، الشخصية)  ،ص: 217.</w:t>
      </w:r>
    </w:p>
  </w:footnote>
  <w:footnote w:id="9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فيليب هامون،</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سيميولوجيا الشخصيات الروائية،</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25.</w:t>
      </w:r>
    </w:p>
  </w:footnote>
  <w:footnote w:id="100">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 سعيد يقطين، انفتاح النص الروائي،</w:t>
      </w:r>
      <w:r w:rsidR="00816FFE">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الناشر المركز الثقافي العربي،</w:t>
      </w:r>
      <w:r w:rsidR="00816FFE">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الدار البيضاء،</w:t>
      </w:r>
      <w:r w:rsidR="00816FFE">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المغرب، ط2،2001،ص:140.</w:t>
      </w:r>
    </w:p>
  </w:footnote>
  <w:footnote w:id="101">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_ ينظر: نبيل حمدي شاهد، بنية السرد في القصة القصيرة ( سلمان فياض أنموذجا) الوراق للنشر والتوزيع،</w:t>
      </w:r>
      <w:r w:rsidR="00816FFE">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عمان الأردن، ط1،201"،ص: 34.</w:t>
      </w:r>
    </w:p>
  </w:footnote>
  <w:footnote w:id="102">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_ علي عبد الرحمان فتاح، تقنيات بناء الشخصية في رواية ثرثرة فوق النيل ،مجلة كلية الآداب،</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العدد 102، قسم اللغة العربية،</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جامعة صلاح الدين ،أربيل،</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العراق ،ص: 51.</w:t>
      </w:r>
    </w:p>
  </w:footnote>
  <w:footnote w:id="103">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_ بويجرة بشير محمد، بنية الزمن ،منشورات دار الأديب، ط1 ،2008، ج2،ص: 189.</w:t>
      </w:r>
    </w:p>
  </w:footnote>
  <w:footnote w:id="104">
    <w:p w:rsidR="00696A88" w:rsidRPr="004B23E3" w:rsidRDefault="00696A88" w:rsidP="004B23E3">
      <w:pPr>
        <w:pStyle w:val="FootnoteText"/>
        <w:spacing w:line="276" w:lineRule="auto"/>
        <w:jc w:val="both"/>
        <w:rPr>
          <w:rFonts w:ascii="Simplified Arabic" w:hAnsi="Simplified Arabic" w:cs="Simplified Arabic"/>
          <w:sz w:val="24"/>
          <w:szCs w:val="24"/>
          <w:lang w:bidi="ar-EG"/>
        </w:rPr>
      </w:pPr>
      <w:r w:rsidRPr="004B23E3">
        <w:rPr>
          <w:rFonts w:ascii="Simplified Arabic" w:hAnsi="Simplified Arabic" w:cs="Simplified Arabic"/>
          <w:sz w:val="24"/>
          <w:szCs w:val="24"/>
          <w:lang w:bidi="ar-EG"/>
        </w:rPr>
        <w:footnoteRef/>
      </w:r>
      <w:r w:rsidRPr="004B23E3">
        <w:rPr>
          <w:rFonts w:ascii="Simplified Arabic" w:hAnsi="Simplified Arabic" w:cs="Simplified Arabic"/>
          <w:sz w:val="24"/>
          <w:szCs w:val="24"/>
          <w:rtl/>
          <w:lang w:bidi="ar-EG"/>
        </w:rPr>
        <w:t xml:space="preserve"> </w:t>
      </w:r>
      <w:r w:rsidRPr="004B23E3">
        <w:rPr>
          <w:rFonts w:ascii="Simplified Arabic" w:hAnsi="Simplified Arabic" w:cs="Simplified Arabic"/>
          <w:sz w:val="24"/>
          <w:szCs w:val="24"/>
          <w:rtl/>
          <w:lang w:bidi="ar-EG"/>
        </w:rPr>
        <w:t>_ نفلة حسن أحمد،</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التحليل السيميائي للفن الروائي،</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دراسة تطبيقية لرواية : الزيني بركات ،كلية التربية،</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جامعة كركوك،</w:t>
      </w:r>
      <w:r>
        <w:rPr>
          <w:rFonts w:ascii="Simplified Arabic" w:hAnsi="Simplified Arabic" w:cs="Simplified Arabic" w:hint="cs"/>
          <w:sz w:val="24"/>
          <w:szCs w:val="24"/>
          <w:rtl/>
          <w:lang w:bidi="ar-EG"/>
        </w:rPr>
        <w:t xml:space="preserve"> </w:t>
      </w:r>
      <w:r w:rsidRPr="004B23E3">
        <w:rPr>
          <w:rFonts w:ascii="Simplified Arabic" w:hAnsi="Simplified Arabic" w:cs="Simplified Arabic"/>
          <w:sz w:val="24"/>
          <w:szCs w:val="24"/>
          <w:rtl/>
          <w:lang w:bidi="ar-EG"/>
        </w:rPr>
        <w:t>دار الكتب والوثائق القومية، 2012،ص: 39.</w:t>
      </w:r>
    </w:p>
  </w:footnote>
  <w:footnote w:id="105">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ينظر: علي عبد الرحمان فتاح، تقنيات بناء الشخصية،</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ص: 52.</w:t>
      </w:r>
    </w:p>
  </w:footnote>
  <w:footnote w:id="106">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ينظر: عبد الرحمان فتاح</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تقنيات بناء الشخصية ،ص:50.</w:t>
      </w:r>
    </w:p>
  </w:footnote>
  <w:footnote w:id="107">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محمد غنيمي هلال،</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النقد  الأدبي ،دار النهضة،</w:t>
      </w:r>
      <w:r w:rsidR="00816FFE">
        <w:rPr>
          <w:rFonts w:ascii="Simplified Arabic" w:hAnsi="Simplified Arabic" w:cs="Simplified Arabic" w:hint="cs"/>
          <w:sz w:val="24"/>
          <w:szCs w:val="24"/>
          <w:rtl/>
        </w:rPr>
        <w:t xml:space="preserve"> </w:t>
      </w:r>
      <w:r w:rsidRPr="004B23E3">
        <w:rPr>
          <w:rFonts w:ascii="Simplified Arabic" w:hAnsi="Simplified Arabic" w:cs="Simplified Arabic"/>
          <w:sz w:val="24"/>
          <w:szCs w:val="24"/>
          <w:rtl/>
        </w:rPr>
        <w:t>مصر، ط1،2007،ص:573..</w:t>
      </w:r>
    </w:p>
  </w:footnote>
  <w:footnote w:id="108">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الرواية 25.</w:t>
      </w:r>
    </w:p>
  </w:footnote>
  <w:footnote w:id="109">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الرواية ،ص: 24</w:t>
      </w:r>
    </w:p>
  </w:footnote>
  <w:footnote w:id="110">
    <w:p w:rsidR="00696A88" w:rsidRPr="004B23E3" w:rsidRDefault="00696A88" w:rsidP="004B23E3">
      <w:pPr>
        <w:pStyle w:val="FootnoteText"/>
        <w:spacing w:line="276" w:lineRule="auto"/>
        <w:jc w:val="both"/>
        <w:rPr>
          <w:rFonts w:ascii="Simplified Arabic" w:hAnsi="Simplified Arabic" w:cs="Simplified Arabic"/>
          <w:sz w:val="24"/>
          <w:szCs w:val="24"/>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 الرواية ص: 23.</w:t>
      </w:r>
    </w:p>
  </w:footnote>
  <w:footnote w:id="111">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ينظر : نجيب محفوظ، نماذج الشخصيات المكرّرة ودلالتها في رواياته، دار اليازوري ، الأردن ،2004،ص: 12.</w:t>
      </w:r>
    </w:p>
  </w:footnote>
  <w:footnote w:id="112">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 xml:space="preserve">_ رشيد بن ملك ، </w:t>
      </w:r>
      <w:r w:rsidR="00D51618" w:rsidRPr="004B23E3">
        <w:rPr>
          <w:rFonts w:ascii="Simplified Arabic" w:hAnsi="Simplified Arabic" w:cs="Simplified Arabic" w:hint="cs"/>
          <w:sz w:val="24"/>
          <w:szCs w:val="24"/>
          <w:rtl/>
          <w:lang w:bidi="ar-DZ"/>
        </w:rPr>
        <w:t>السيمائيا</w:t>
      </w:r>
      <w:r w:rsidR="00D51618" w:rsidRPr="004B23E3">
        <w:rPr>
          <w:rFonts w:ascii="Simplified Arabic" w:hAnsi="Simplified Arabic" w:cs="Simplified Arabic" w:hint="eastAsia"/>
          <w:sz w:val="24"/>
          <w:szCs w:val="24"/>
          <w:rtl/>
          <w:lang w:bidi="ar-DZ"/>
        </w:rPr>
        <w:t>ت</w:t>
      </w:r>
      <w:r w:rsidRPr="004B23E3">
        <w:rPr>
          <w:rFonts w:ascii="Simplified Arabic" w:hAnsi="Simplified Arabic" w:cs="Simplified Arabic"/>
          <w:sz w:val="24"/>
          <w:szCs w:val="24"/>
          <w:rtl/>
          <w:lang w:bidi="ar-DZ"/>
        </w:rPr>
        <w:t xml:space="preserve"> السّردية ،مجدلاوي ،عمان الأردن ،ط1، 2006، ص: 130.</w:t>
      </w:r>
    </w:p>
  </w:footnote>
  <w:footnote w:id="113">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حسن بحراوي، بنية الشكل الروائي،</w:t>
      </w:r>
      <w:r w:rsidR="00D51618">
        <w:rPr>
          <w:rFonts w:ascii="Simplified Arabic" w:hAnsi="Simplified Arabic" w:cs="Simplified Arabic" w:hint="cs"/>
          <w:sz w:val="24"/>
          <w:szCs w:val="24"/>
          <w:rtl/>
          <w:lang w:bidi="ar-DZ"/>
        </w:rPr>
        <w:t xml:space="preserve"> </w:t>
      </w:r>
      <w:r w:rsidRPr="004B23E3">
        <w:rPr>
          <w:rFonts w:ascii="Simplified Arabic" w:hAnsi="Simplified Arabic" w:cs="Simplified Arabic"/>
          <w:sz w:val="24"/>
          <w:szCs w:val="24"/>
          <w:rtl/>
          <w:lang w:bidi="ar-DZ"/>
        </w:rPr>
        <w:t>ص: 217.</w:t>
      </w:r>
    </w:p>
  </w:footnote>
  <w:footnote w:id="114">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:ص: 24.</w:t>
      </w:r>
    </w:p>
  </w:footnote>
  <w:footnote w:id="115">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_ الرواية ،ص:14.</w:t>
      </w:r>
    </w:p>
  </w:footnote>
  <w:footnote w:id="116">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فيصل غازي النعيمي، العلامة والرواية،</w:t>
      </w:r>
      <w:r w:rsidR="008C7A77">
        <w:rPr>
          <w:rFonts w:ascii="Simplified Arabic" w:hAnsi="Simplified Arabic" w:cs="Simplified Arabic" w:hint="cs"/>
          <w:sz w:val="24"/>
          <w:szCs w:val="24"/>
          <w:rtl/>
          <w:lang w:bidi="ar-DZ"/>
        </w:rPr>
        <w:t xml:space="preserve"> </w:t>
      </w:r>
      <w:r w:rsidRPr="004B23E3">
        <w:rPr>
          <w:rFonts w:ascii="Simplified Arabic" w:hAnsi="Simplified Arabic" w:cs="Simplified Arabic"/>
          <w:sz w:val="24"/>
          <w:szCs w:val="24"/>
          <w:rtl/>
          <w:lang w:bidi="ar-DZ"/>
        </w:rPr>
        <w:t>دراسة سيميائية في ثلاثية أرض السواد، لعبد الرحمان صيف، مجدلاوي للنشر والتوزيع،</w:t>
      </w:r>
      <w:r w:rsidR="008C7A77">
        <w:rPr>
          <w:rFonts w:ascii="Simplified Arabic" w:hAnsi="Simplified Arabic" w:cs="Simplified Arabic" w:hint="cs"/>
          <w:sz w:val="24"/>
          <w:szCs w:val="24"/>
          <w:rtl/>
          <w:lang w:bidi="ar-DZ"/>
        </w:rPr>
        <w:t xml:space="preserve"> </w:t>
      </w:r>
      <w:r w:rsidRPr="004B23E3">
        <w:rPr>
          <w:rFonts w:ascii="Simplified Arabic" w:hAnsi="Simplified Arabic" w:cs="Simplified Arabic"/>
          <w:sz w:val="24"/>
          <w:szCs w:val="24"/>
          <w:rtl/>
          <w:lang w:bidi="ar-DZ"/>
        </w:rPr>
        <w:t>عمان ط1، 2010، ص: 172.</w:t>
      </w:r>
    </w:p>
  </w:footnote>
  <w:footnote w:id="117">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123.</w:t>
      </w:r>
    </w:p>
  </w:footnote>
  <w:footnote w:id="118">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 ص: 160.</w:t>
      </w:r>
    </w:p>
  </w:footnote>
  <w:footnote w:id="119">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فيصل الأحمر، معجم  السيميائيات ،ص: 208.</w:t>
      </w:r>
    </w:p>
  </w:footnote>
  <w:footnote w:id="120">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صفحة ،6.</w:t>
      </w:r>
    </w:p>
  </w:footnote>
  <w:footnote w:id="121">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166.</w:t>
      </w:r>
    </w:p>
  </w:footnote>
  <w:footnote w:id="122">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الرواية:171.</w:t>
      </w:r>
    </w:p>
  </w:footnote>
  <w:footnote w:id="123">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rPr>
        <w:t>_ الرواية ص: 47.</w:t>
      </w:r>
    </w:p>
  </w:footnote>
  <w:footnote w:id="124">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57.</w:t>
      </w:r>
    </w:p>
  </w:footnote>
  <w:footnote w:id="125">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حسن بحراوي،</w:t>
      </w:r>
      <w:r w:rsidR="008C7A77">
        <w:rPr>
          <w:rFonts w:ascii="Simplified Arabic" w:hAnsi="Simplified Arabic" w:cs="Simplified Arabic" w:hint="cs"/>
          <w:sz w:val="24"/>
          <w:szCs w:val="24"/>
          <w:rtl/>
          <w:lang w:bidi="ar-DZ"/>
        </w:rPr>
        <w:t xml:space="preserve"> </w:t>
      </w:r>
      <w:r w:rsidRPr="004B23E3">
        <w:rPr>
          <w:rFonts w:ascii="Simplified Arabic" w:hAnsi="Simplified Arabic" w:cs="Simplified Arabic"/>
          <w:sz w:val="24"/>
          <w:szCs w:val="24"/>
          <w:rtl/>
          <w:lang w:bidi="ar-DZ"/>
        </w:rPr>
        <w:t>بنية الشكل الروائي،ص:132.</w:t>
      </w:r>
    </w:p>
  </w:footnote>
  <w:footnote w:id="126">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،ص: 53.</w:t>
      </w:r>
    </w:p>
  </w:footnote>
  <w:footnote w:id="127">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الرواية، ص: 66.</w:t>
      </w:r>
    </w:p>
  </w:footnote>
  <w:footnote w:id="128">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ص: 73.</w:t>
      </w:r>
    </w:p>
  </w:footnote>
  <w:footnote w:id="129">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 ص: 67.</w:t>
      </w:r>
    </w:p>
  </w:footnote>
  <w:footnote w:id="130">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_ الرواية،</w:t>
      </w:r>
      <w:r w:rsidR="008C7A77">
        <w:rPr>
          <w:rFonts w:ascii="Simplified Arabic" w:hAnsi="Simplified Arabic" w:cs="Simplified Arabic" w:hint="cs"/>
          <w:sz w:val="24"/>
          <w:szCs w:val="24"/>
          <w:rtl/>
          <w:lang w:bidi="ar-DZ"/>
        </w:rPr>
        <w:t xml:space="preserve"> </w:t>
      </w:r>
      <w:r w:rsidRPr="004B23E3">
        <w:rPr>
          <w:rFonts w:ascii="Simplified Arabic" w:hAnsi="Simplified Arabic" w:cs="Simplified Arabic"/>
          <w:sz w:val="24"/>
          <w:szCs w:val="24"/>
          <w:rtl/>
          <w:lang w:bidi="ar-DZ"/>
        </w:rPr>
        <w:t>ص: 76.</w:t>
      </w:r>
    </w:p>
  </w:footnote>
  <w:footnote w:id="131">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الرواية 77.</w:t>
      </w:r>
    </w:p>
  </w:footnote>
  <w:footnote w:id="132">
    <w:p w:rsidR="00696A88" w:rsidRPr="004B23E3" w:rsidRDefault="00696A88" w:rsidP="004B23E3">
      <w:pPr>
        <w:pStyle w:val="FootnoteText"/>
        <w:spacing w:line="276" w:lineRule="auto"/>
        <w:jc w:val="both"/>
        <w:rPr>
          <w:rFonts w:ascii="Simplified Arabic" w:hAnsi="Simplified Arabic" w:cs="Simplified Arabic"/>
          <w:sz w:val="24"/>
          <w:szCs w:val="24"/>
          <w:lang w:bidi="ar-DZ"/>
        </w:rPr>
      </w:pPr>
      <w:r w:rsidRPr="004B23E3">
        <w:rPr>
          <w:rStyle w:val="FootnoteReference"/>
          <w:rFonts w:ascii="Simplified Arabic" w:hAnsi="Simplified Arabic" w:cs="Simplified Arabic"/>
          <w:sz w:val="24"/>
          <w:szCs w:val="24"/>
        </w:rPr>
        <w:footnoteRef/>
      </w:r>
      <w:r w:rsidRPr="004B23E3">
        <w:rPr>
          <w:rFonts w:ascii="Simplified Arabic" w:hAnsi="Simplified Arabic" w:cs="Simplified Arabic"/>
          <w:sz w:val="24"/>
          <w:szCs w:val="24"/>
          <w:rtl/>
        </w:rPr>
        <w:t xml:space="preserve"> </w:t>
      </w:r>
      <w:r w:rsidRPr="004B23E3">
        <w:rPr>
          <w:rFonts w:ascii="Simplified Arabic" w:hAnsi="Simplified Arabic" w:cs="Simplified Arabic"/>
          <w:sz w:val="24"/>
          <w:szCs w:val="24"/>
          <w:rtl/>
          <w:lang w:bidi="ar-DZ"/>
        </w:rPr>
        <w:t>- الرواية ،ص: 80.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B75D2A">
    <w:pPr>
      <w:pStyle w:val="Header"/>
      <w:pBdr>
        <w:bottom w:val="thickThinSmallGap" w:sz="24" w:space="1" w:color="622423" w:themeColor="accent2" w:themeShade="7F"/>
      </w:pBdr>
      <w:tabs>
        <w:tab w:val="clear" w:pos="8306"/>
      </w:tabs>
      <w:rPr>
        <w:rFonts w:ascii="Traditional Arabic" w:eastAsiaTheme="majorEastAsia" w:hAnsi="Traditional Arabic" w:cs="Traditional Arabic"/>
        <w:b/>
        <w:bCs/>
        <w:sz w:val="36"/>
        <w:szCs w:val="36"/>
        <w:rtl/>
        <w:lang w:bidi="ar-DZ"/>
      </w:rPr>
    </w:pPr>
    <w:r w:rsidRPr="007961DE">
      <w:rPr>
        <w:rFonts w:ascii="Traditional Arabic" w:eastAsiaTheme="majorEastAsia" w:hAnsi="Traditional Arabic" w:cs="Traditional Arabic"/>
        <w:b/>
        <w:bCs/>
        <w:sz w:val="36"/>
        <w:szCs w:val="36"/>
        <w:rtl/>
      </w:rPr>
      <w:t>مقدمة</w:t>
    </w:r>
    <w:r>
      <w:rPr>
        <w:rFonts w:ascii="Traditional Arabic" w:eastAsiaTheme="majorEastAsia" w:hAnsi="Traditional Arabic" w:cs="Traditional Arabic"/>
        <w:b/>
        <w:bCs/>
        <w:sz w:val="36"/>
        <w:szCs w:val="36"/>
        <w:rtl/>
        <w:lang w:bidi="ar-DZ"/>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Default="00696A8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FB3ECE" w:rsidP="00FB3ECE">
    <w:pPr>
      <w:pStyle w:val="Header"/>
      <w:pBdr>
        <w:bottom w:val="thickThinSmallGap" w:sz="24" w:space="1" w:color="622423" w:themeColor="accent2" w:themeShade="7F"/>
      </w:pBdr>
      <w:rPr>
        <w:rFonts w:ascii="Traditional Arabic" w:eastAsiaTheme="majorEastAsia" w:hAnsi="Traditional Arabic" w:cs="Traditional Arabic"/>
        <w:b/>
        <w:bCs/>
        <w:sz w:val="36"/>
        <w:szCs w:val="36"/>
        <w:rtl/>
        <w:lang w:bidi="ar-DZ"/>
      </w:rPr>
    </w:pPr>
    <w:r>
      <w:rPr>
        <w:rFonts w:ascii="Traditional Arabic" w:eastAsiaTheme="majorEastAsia" w:hAnsi="Traditional Arabic" w:cs="Traditional Arabic" w:hint="cs"/>
        <w:b/>
        <w:bCs/>
        <w:sz w:val="36"/>
        <w:szCs w:val="36"/>
        <w:rtl/>
        <w:lang w:bidi="ar-DZ"/>
      </w:rPr>
      <w:t>المدخل</w:t>
    </w:r>
    <w:r w:rsidR="00696A88">
      <w:rPr>
        <w:rFonts w:ascii="Traditional Arabic" w:eastAsiaTheme="majorEastAsia" w:hAnsi="Traditional Arabic" w:cs="Traditional Arabic" w:hint="cs"/>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00696A88">
      <w:rPr>
        <w:rFonts w:ascii="Traditional Arabic" w:eastAsiaTheme="majorEastAsia" w:hAnsi="Traditional Arabic" w:cs="Traditional Arabic" w:hint="cs"/>
        <w:b/>
        <w:bCs/>
        <w:sz w:val="36"/>
        <w:szCs w:val="36"/>
        <w:rtl/>
        <w:lang w:bidi="ar-DZ"/>
      </w:rPr>
      <w:t xml:space="preserve">   مفاهيم </w:t>
    </w:r>
    <w:r>
      <w:rPr>
        <w:rFonts w:ascii="Traditional Arabic" w:eastAsiaTheme="majorEastAsia" w:hAnsi="Traditional Arabic" w:cs="Traditional Arabic" w:hint="cs"/>
        <w:b/>
        <w:bCs/>
        <w:sz w:val="36"/>
        <w:szCs w:val="36"/>
        <w:rtl/>
        <w:lang w:bidi="ar-DZ"/>
      </w:rPr>
      <w:t>أساسية</w:t>
    </w:r>
    <w:r w:rsidR="00696A88">
      <w:rPr>
        <w:rFonts w:ascii="Traditional Arabic" w:eastAsiaTheme="majorEastAsia" w:hAnsi="Traditional Arabic" w:cs="Traditional Arabic" w:hint="cs"/>
        <w:b/>
        <w:bCs/>
        <w:sz w:val="36"/>
        <w:szCs w:val="36"/>
        <w:rtl/>
        <w:lang w:bidi="ar-DZ"/>
      </w:rPr>
      <w:t xml:space="preserve"> </w:t>
    </w:r>
    <w:r>
      <w:rPr>
        <w:rFonts w:ascii="Traditional Arabic" w:eastAsiaTheme="majorEastAsia" w:hAnsi="Traditional Arabic" w:cs="Traditional Arabic" w:hint="cs"/>
        <w:b/>
        <w:bCs/>
        <w:sz w:val="36"/>
        <w:szCs w:val="36"/>
        <w:rtl/>
        <w:lang w:bidi="ar-DZ"/>
      </w:rPr>
      <w:t>ل</w:t>
    </w:r>
    <w:r w:rsidR="00696A88">
      <w:rPr>
        <w:rFonts w:ascii="Traditional Arabic" w:eastAsiaTheme="majorEastAsia" w:hAnsi="Traditional Arabic" w:cs="Traditional Arabic" w:hint="cs"/>
        <w:b/>
        <w:bCs/>
        <w:sz w:val="36"/>
        <w:szCs w:val="36"/>
        <w:rtl/>
        <w:lang w:bidi="ar-DZ"/>
      </w:rPr>
      <w:t>لسيميائية السردية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150F27">
    <w:pPr>
      <w:pStyle w:val="Header"/>
      <w:pBdr>
        <w:bottom w:val="thickThinSmallGap" w:sz="24" w:space="1" w:color="622423" w:themeColor="accent2" w:themeShade="7F"/>
      </w:pBdr>
      <w:rPr>
        <w:rFonts w:ascii="Traditional Arabic" w:eastAsiaTheme="majorEastAsia" w:hAnsi="Traditional Arabic" w:cs="Traditional Arabic"/>
        <w:b/>
        <w:bCs/>
        <w:sz w:val="36"/>
        <w:szCs w:val="36"/>
        <w:rtl/>
        <w:lang w:bidi="ar-DZ"/>
      </w:rPr>
    </w:pPr>
    <w:r>
      <w:rPr>
        <w:rFonts w:ascii="Traditional Arabic" w:eastAsiaTheme="majorEastAsia" w:hAnsi="Traditional Arabic" w:cs="Traditional Arabic" w:hint="cs"/>
        <w:b/>
        <w:bCs/>
        <w:sz w:val="36"/>
        <w:szCs w:val="36"/>
        <w:rtl/>
        <w:lang w:bidi="ar-DZ"/>
      </w:rPr>
      <w:t>الفصل الأول                                               الشخصية</w:t>
    </w:r>
    <w:r w:rsidR="00150F27">
      <w:rPr>
        <w:rFonts w:ascii="Traditional Arabic" w:eastAsiaTheme="majorEastAsia" w:hAnsi="Traditional Arabic" w:cs="Traditional Arabic" w:hint="cs"/>
        <w:b/>
        <w:bCs/>
        <w:sz w:val="36"/>
        <w:szCs w:val="36"/>
        <w:rtl/>
        <w:lang w:bidi="ar-DZ"/>
      </w:rPr>
      <w:t xml:space="preserve"> في الرواية و دلالتها</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150F27">
    <w:pPr>
      <w:pStyle w:val="Header"/>
      <w:pBdr>
        <w:bottom w:val="thickThinSmallGap" w:sz="24" w:space="1" w:color="622423" w:themeColor="accent2" w:themeShade="7F"/>
      </w:pBdr>
      <w:jc w:val="right"/>
      <w:rPr>
        <w:rFonts w:ascii="Traditional Arabic" w:eastAsiaTheme="majorEastAsia" w:hAnsi="Traditional Arabic" w:cs="Traditional Arabic"/>
        <w:b/>
        <w:bCs/>
        <w:sz w:val="36"/>
        <w:szCs w:val="36"/>
        <w:rtl/>
        <w:lang w:bidi="ar-DZ"/>
      </w:rPr>
    </w:pPr>
    <w:r>
      <w:rPr>
        <w:rFonts w:cs="Traditional Arabic" w:hint="cs"/>
        <w:b/>
        <w:bCs/>
        <w:sz w:val="40"/>
        <w:szCs w:val="32"/>
        <w:rtl/>
        <w:lang w:bidi="ar-EG"/>
      </w:rPr>
      <w:t>الفصل الثاني</w:t>
    </w:r>
    <w:r w:rsidRPr="00DB3C7F">
      <w:rPr>
        <w:rFonts w:cs="Traditional Arabic" w:hint="cs"/>
        <w:b/>
        <w:bCs/>
        <w:sz w:val="40"/>
        <w:szCs w:val="32"/>
        <w:rtl/>
        <w:lang w:bidi="ar-EG"/>
      </w:rPr>
      <w:t xml:space="preserve"> (الجانب التطبيقي</w:t>
    </w:r>
    <w:r>
      <w:rPr>
        <w:rFonts w:cs="Traditional Arabic" w:hint="cs"/>
        <w:b/>
        <w:bCs/>
        <w:sz w:val="40"/>
        <w:szCs w:val="32"/>
        <w:rtl/>
        <w:lang w:bidi="ar-EG"/>
      </w:rPr>
      <w:t xml:space="preserve">)                </w:t>
    </w:r>
    <w:r w:rsidR="00150F27">
      <w:rPr>
        <w:rFonts w:cs="Traditional Arabic" w:hint="cs"/>
        <w:b/>
        <w:bCs/>
        <w:sz w:val="40"/>
        <w:szCs w:val="32"/>
        <w:rtl/>
        <w:lang w:bidi="ar-EG"/>
      </w:rPr>
      <w:t xml:space="preserve">سيميائية الشخصية رواية  </w:t>
    </w:r>
    <w:r>
      <w:rPr>
        <w:rFonts w:cs="Traditional Arabic" w:hint="cs"/>
        <w:b/>
        <w:bCs/>
        <w:sz w:val="40"/>
        <w:szCs w:val="32"/>
        <w:rtl/>
        <w:lang w:bidi="ar-EG"/>
      </w:rPr>
      <w:t xml:space="preserve"> سييرا دي مويرتي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801109">
    <w:pPr>
      <w:pStyle w:val="Header"/>
      <w:pBdr>
        <w:bottom w:val="thickThinSmallGap" w:sz="24" w:space="1" w:color="622423" w:themeColor="accent2" w:themeShade="7F"/>
      </w:pBdr>
      <w:rPr>
        <w:rFonts w:ascii="Traditional Arabic" w:eastAsiaTheme="majorEastAsia" w:hAnsi="Traditional Arabic" w:cs="Traditional Arabic"/>
        <w:b/>
        <w:bCs/>
        <w:sz w:val="36"/>
        <w:szCs w:val="36"/>
        <w:rtl/>
        <w:lang w:bidi="ar-DZ"/>
      </w:rPr>
    </w:pPr>
    <w:r>
      <w:rPr>
        <w:rFonts w:cs="Traditional Arabic" w:hint="cs"/>
        <w:b/>
        <w:bCs/>
        <w:sz w:val="40"/>
        <w:szCs w:val="32"/>
        <w:rtl/>
        <w:lang w:bidi="ar-EG"/>
      </w:rPr>
      <w:t>الخاتمة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801109">
    <w:pPr>
      <w:pStyle w:val="Header"/>
      <w:pBdr>
        <w:bottom w:val="thickThinSmallGap" w:sz="24" w:space="1" w:color="622423" w:themeColor="accent2" w:themeShade="7F"/>
      </w:pBdr>
      <w:rPr>
        <w:rFonts w:ascii="Traditional Arabic" w:eastAsiaTheme="majorEastAsia" w:hAnsi="Traditional Arabic" w:cs="Traditional Arabic"/>
        <w:b/>
        <w:bCs/>
        <w:sz w:val="36"/>
        <w:szCs w:val="36"/>
        <w:rtl/>
        <w:lang w:bidi="ar-DZ"/>
      </w:rPr>
    </w:pPr>
    <w:r>
      <w:rPr>
        <w:rFonts w:cs="Traditional Arabic" w:hint="cs"/>
        <w:b/>
        <w:bCs/>
        <w:sz w:val="40"/>
        <w:szCs w:val="32"/>
        <w:rtl/>
        <w:lang w:bidi="ar-EG"/>
      </w:rPr>
      <w:t>قائمة المصادر والمراجع</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A88" w:rsidRPr="007961DE" w:rsidRDefault="00696A88" w:rsidP="00801109">
    <w:pPr>
      <w:pStyle w:val="Header"/>
      <w:pBdr>
        <w:bottom w:val="thickThinSmallGap" w:sz="24" w:space="1" w:color="622423" w:themeColor="accent2" w:themeShade="7F"/>
      </w:pBdr>
      <w:rPr>
        <w:rFonts w:ascii="Traditional Arabic" w:eastAsiaTheme="majorEastAsia" w:hAnsi="Traditional Arabic" w:cs="Traditional Arabic"/>
        <w:b/>
        <w:bCs/>
        <w:sz w:val="36"/>
        <w:szCs w:val="36"/>
        <w:rtl/>
        <w:lang w:bidi="ar-DZ"/>
      </w:rPr>
    </w:pPr>
    <w:r>
      <w:rPr>
        <w:rFonts w:cs="Traditional Arabic" w:hint="cs"/>
        <w:b/>
        <w:bCs/>
        <w:sz w:val="40"/>
        <w:szCs w:val="32"/>
        <w:rtl/>
        <w:lang w:bidi="ar-EG"/>
      </w:rPr>
      <w:t xml:space="preserve">فهرس المحتويات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640E3A"/>
    <w:multiLevelType w:val="hybridMultilevel"/>
    <w:tmpl w:val="161ECD70"/>
    <w:lvl w:ilvl="0" w:tplc="49F81438">
      <w:start w:val="8"/>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E839D4"/>
    <w:multiLevelType w:val="multilevel"/>
    <w:tmpl w:val="94841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117"/>
    <w:rsid w:val="00002C9B"/>
    <w:rsid w:val="0000391B"/>
    <w:rsid w:val="00006610"/>
    <w:rsid w:val="00016165"/>
    <w:rsid w:val="00023904"/>
    <w:rsid w:val="0002457A"/>
    <w:rsid w:val="0002511D"/>
    <w:rsid w:val="00027860"/>
    <w:rsid w:val="00027DA3"/>
    <w:rsid w:val="0003782D"/>
    <w:rsid w:val="00045D41"/>
    <w:rsid w:val="0006144B"/>
    <w:rsid w:val="00063C36"/>
    <w:rsid w:val="00066AD4"/>
    <w:rsid w:val="00073EA1"/>
    <w:rsid w:val="00077C6A"/>
    <w:rsid w:val="00086BD1"/>
    <w:rsid w:val="000925D4"/>
    <w:rsid w:val="00093FE7"/>
    <w:rsid w:val="0009718A"/>
    <w:rsid w:val="000A1FC5"/>
    <w:rsid w:val="000B0042"/>
    <w:rsid w:val="000B46B8"/>
    <w:rsid w:val="000B54CB"/>
    <w:rsid w:val="000B56B1"/>
    <w:rsid w:val="000C14C9"/>
    <w:rsid w:val="000C6A48"/>
    <w:rsid w:val="000D39CB"/>
    <w:rsid w:val="000F5455"/>
    <w:rsid w:val="000F552D"/>
    <w:rsid w:val="0010791E"/>
    <w:rsid w:val="001136A0"/>
    <w:rsid w:val="00121A14"/>
    <w:rsid w:val="001221B3"/>
    <w:rsid w:val="001259AA"/>
    <w:rsid w:val="00132BFF"/>
    <w:rsid w:val="001334B2"/>
    <w:rsid w:val="0014510F"/>
    <w:rsid w:val="00150F27"/>
    <w:rsid w:val="00160020"/>
    <w:rsid w:val="001669A7"/>
    <w:rsid w:val="00174492"/>
    <w:rsid w:val="001807FF"/>
    <w:rsid w:val="001A03F0"/>
    <w:rsid w:val="001A2C4D"/>
    <w:rsid w:val="001C37F7"/>
    <w:rsid w:val="001C5C3A"/>
    <w:rsid w:val="001E0DCC"/>
    <w:rsid w:val="001E5D7E"/>
    <w:rsid w:val="001F57FC"/>
    <w:rsid w:val="00200B8A"/>
    <w:rsid w:val="0020531E"/>
    <w:rsid w:val="002239A9"/>
    <w:rsid w:val="0022635B"/>
    <w:rsid w:val="002306CD"/>
    <w:rsid w:val="00234F9D"/>
    <w:rsid w:val="002420E9"/>
    <w:rsid w:val="002425E6"/>
    <w:rsid w:val="0025352F"/>
    <w:rsid w:val="0026410A"/>
    <w:rsid w:val="00265B43"/>
    <w:rsid w:val="00271ED0"/>
    <w:rsid w:val="002804A8"/>
    <w:rsid w:val="002A1677"/>
    <w:rsid w:val="002A1C24"/>
    <w:rsid w:val="002B4E8A"/>
    <w:rsid w:val="002B601F"/>
    <w:rsid w:val="002B6365"/>
    <w:rsid w:val="002C2E02"/>
    <w:rsid w:val="002C609B"/>
    <w:rsid w:val="002F3417"/>
    <w:rsid w:val="002F3DDA"/>
    <w:rsid w:val="003154E3"/>
    <w:rsid w:val="00317637"/>
    <w:rsid w:val="00325CC4"/>
    <w:rsid w:val="00330822"/>
    <w:rsid w:val="00335DC8"/>
    <w:rsid w:val="0034465C"/>
    <w:rsid w:val="003453D4"/>
    <w:rsid w:val="00360BD8"/>
    <w:rsid w:val="00361027"/>
    <w:rsid w:val="00362242"/>
    <w:rsid w:val="00362ACE"/>
    <w:rsid w:val="00372B6E"/>
    <w:rsid w:val="0037699C"/>
    <w:rsid w:val="00385529"/>
    <w:rsid w:val="00385AA8"/>
    <w:rsid w:val="00390780"/>
    <w:rsid w:val="003956FA"/>
    <w:rsid w:val="00397C64"/>
    <w:rsid w:val="003B7957"/>
    <w:rsid w:val="003C1B39"/>
    <w:rsid w:val="003D35BD"/>
    <w:rsid w:val="003D42BA"/>
    <w:rsid w:val="003D76CC"/>
    <w:rsid w:val="003E2CFF"/>
    <w:rsid w:val="003E66B4"/>
    <w:rsid w:val="003F2CC2"/>
    <w:rsid w:val="0040117B"/>
    <w:rsid w:val="004077D6"/>
    <w:rsid w:val="00411406"/>
    <w:rsid w:val="0042266B"/>
    <w:rsid w:val="00422AB0"/>
    <w:rsid w:val="00426AF6"/>
    <w:rsid w:val="004305EA"/>
    <w:rsid w:val="00440BE2"/>
    <w:rsid w:val="004419D9"/>
    <w:rsid w:val="00455FF0"/>
    <w:rsid w:val="00456307"/>
    <w:rsid w:val="004626FE"/>
    <w:rsid w:val="0048618F"/>
    <w:rsid w:val="0049161C"/>
    <w:rsid w:val="00492C5B"/>
    <w:rsid w:val="004A2ACE"/>
    <w:rsid w:val="004A2FC0"/>
    <w:rsid w:val="004A629E"/>
    <w:rsid w:val="004A6707"/>
    <w:rsid w:val="004B23E3"/>
    <w:rsid w:val="004B36D3"/>
    <w:rsid w:val="004E7E53"/>
    <w:rsid w:val="004F433C"/>
    <w:rsid w:val="004F49EA"/>
    <w:rsid w:val="004F72D7"/>
    <w:rsid w:val="005070DB"/>
    <w:rsid w:val="00507C57"/>
    <w:rsid w:val="00516964"/>
    <w:rsid w:val="00516F63"/>
    <w:rsid w:val="005201AE"/>
    <w:rsid w:val="005263C8"/>
    <w:rsid w:val="00530E37"/>
    <w:rsid w:val="0054395F"/>
    <w:rsid w:val="0054411F"/>
    <w:rsid w:val="00552667"/>
    <w:rsid w:val="0055454F"/>
    <w:rsid w:val="00557170"/>
    <w:rsid w:val="00561027"/>
    <w:rsid w:val="00571B4E"/>
    <w:rsid w:val="00574551"/>
    <w:rsid w:val="00575EC4"/>
    <w:rsid w:val="005837AE"/>
    <w:rsid w:val="00590733"/>
    <w:rsid w:val="00595045"/>
    <w:rsid w:val="005A212B"/>
    <w:rsid w:val="005A65E9"/>
    <w:rsid w:val="005A7FBE"/>
    <w:rsid w:val="005B6E4D"/>
    <w:rsid w:val="005C3550"/>
    <w:rsid w:val="005C6A97"/>
    <w:rsid w:val="005D1E3A"/>
    <w:rsid w:val="005E2083"/>
    <w:rsid w:val="005E2524"/>
    <w:rsid w:val="005F10F2"/>
    <w:rsid w:val="005F3B3D"/>
    <w:rsid w:val="005F52C5"/>
    <w:rsid w:val="005F7465"/>
    <w:rsid w:val="0060269D"/>
    <w:rsid w:val="00606930"/>
    <w:rsid w:val="00617CC0"/>
    <w:rsid w:val="00636B1B"/>
    <w:rsid w:val="00643080"/>
    <w:rsid w:val="00645DD6"/>
    <w:rsid w:val="00660AF2"/>
    <w:rsid w:val="00684E37"/>
    <w:rsid w:val="006908AF"/>
    <w:rsid w:val="00690D82"/>
    <w:rsid w:val="00696A14"/>
    <w:rsid w:val="00696A88"/>
    <w:rsid w:val="006B0D27"/>
    <w:rsid w:val="006B408E"/>
    <w:rsid w:val="006B4797"/>
    <w:rsid w:val="006C1880"/>
    <w:rsid w:val="006C3F54"/>
    <w:rsid w:val="006C4C37"/>
    <w:rsid w:val="006D4BE5"/>
    <w:rsid w:val="006E1BF4"/>
    <w:rsid w:val="006E41A4"/>
    <w:rsid w:val="006E46AD"/>
    <w:rsid w:val="006E5615"/>
    <w:rsid w:val="006E5908"/>
    <w:rsid w:val="006F33E5"/>
    <w:rsid w:val="006F7451"/>
    <w:rsid w:val="006F7DF1"/>
    <w:rsid w:val="00701034"/>
    <w:rsid w:val="0070295C"/>
    <w:rsid w:val="0070693B"/>
    <w:rsid w:val="00717834"/>
    <w:rsid w:val="00725D46"/>
    <w:rsid w:val="0073253C"/>
    <w:rsid w:val="00734A53"/>
    <w:rsid w:val="00740C72"/>
    <w:rsid w:val="00741538"/>
    <w:rsid w:val="00746AD2"/>
    <w:rsid w:val="00752B31"/>
    <w:rsid w:val="007569F8"/>
    <w:rsid w:val="00760E30"/>
    <w:rsid w:val="00760EFD"/>
    <w:rsid w:val="00761272"/>
    <w:rsid w:val="00762D46"/>
    <w:rsid w:val="00776FDF"/>
    <w:rsid w:val="00777792"/>
    <w:rsid w:val="00780D7D"/>
    <w:rsid w:val="00787397"/>
    <w:rsid w:val="00794F23"/>
    <w:rsid w:val="007961DE"/>
    <w:rsid w:val="007A11B3"/>
    <w:rsid w:val="007A79F5"/>
    <w:rsid w:val="007B416D"/>
    <w:rsid w:val="007B7F0C"/>
    <w:rsid w:val="007C5091"/>
    <w:rsid w:val="007C5732"/>
    <w:rsid w:val="007C751F"/>
    <w:rsid w:val="007D28E1"/>
    <w:rsid w:val="007D496A"/>
    <w:rsid w:val="007E2404"/>
    <w:rsid w:val="007E61D4"/>
    <w:rsid w:val="007E7A35"/>
    <w:rsid w:val="00801109"/>
    <w:rsid w:val="0080261C"/>
    <w:rsid w:val="00804322"/>
    <w:rsid w:val="0080443E"/>
    <w:rsid w:val="00805750"/>
    <w:rsid w:val="008137AA"/>
    <w:rsid w:val="00816FFE"/>
    <w:rsid w:val="00820DC4"/>
    <w:rsid w:val="00823FD3"/>
    <w:rsid w:val="008438AF"/>
    <w:rsid w:val="008516A3"/>
    <w:rsid w:val="00855855"/>
    <w:rsid w:val="00861678"/>
    <w:rsid w:val="00861DCF"/>
    <w:rsid w:val="008636CE"/>
    <w:rsid w:val="00871E80"/>
    <w:rsid w:val="00877095"/>
    <w:rsid w:val="008815C1"/>
    <w:rsid w:val="0088194D"/>
    <w:rsid w:val="00893A87"/>
    <w:rsid w:val="008951D4"/>
    <w:rsid w:val="008972C1"/>
    <w:rsid w:val="00897FBD"/>
    <w:rsid w:val="008A0C0B"/>
    <w:rsid w:val="008B0A2C"/>
    <w:rsid w:val="008B4F19"/>
    <w:rsid w:val="008C2BAE"/>
    <w:rsid w:val="008C6D85"/>
    <w:rsid w:val="008C7A77"/>
    <w:rsid w:val="008D1F81"/>
    <w:rsid w:val="008D396A"/>
    <w:rsid w:val="009038C3"/>
    <w:rsid w:val="009100F0"/>
    <w:rsid w:val="0091012D"/>
    <w:rsid w:val="00912D16"/>
    <w:rsid w:val="009141FB"/>
    <w:rsid w:val="009143FA"/>
    <w:rsid w:val="00920954"/>
    <w:rsid w:val="00925573"/>
    <w:rsid w:val="00925857"/>
    <w:rsid w:val="00930028"/>
    <w:rsid w:val="00936DD8"/>
    <w:rsid w:val="00952DAF"/>
    <w:rsid w:val="009532E4"/>
    <w:rsid w:val="009641BB"/>
    <w:rsid w:val="0097149E"/>
    <w:rsid w:val="00976779"/>
    <w:rsid w:val="0097683E"/>
    <w:rsid w:val="00980858"/>
    <w:rsid w:val="00981B35"/>
    <w:rsid w:val="009822F7"/>
    <w:rsid w:val="0098289C"/>
    <w:rsid w:val="009872A9"/>
    <w:rsid w:val="009B03FB"/>
    <w:rsid w:val="009B7FC7"/>
    <w:rsid w:val="009C73B8"/>
    <w:rsid w:val="009C75E4"/>
    <w:rsid w:val="009D3B8C"/>
    <w:rsid w:val="009E25B4"/>
    <w:rsid w:val="009E794A"/>
    <w:rsid w:val="009E7E9D"/>
    <w:rsid w:val="009E7FFB"/>
    <w:rsid w:val="009F0F3F"/>
    <w:rsid w:val="00A00F83"/>
    <w:rsid w:val="00A03C4D"/>
    <w:rsid w:val="00A07351"/>
    <w:rsid w:val="00A20C1A"/>
    <w:rsid w:val="00A21BD3"/>
    <w:rsid w:val="00A25849"/>
    <w:rsid w:val="00A436AC"/>
    <w:rsid w:val="00A467DB"/>
    <w:rsid w:val="00A6039F"/>
    <w:rsid w:val="00A62A24"/>
    <w:rsid w:val="00A645F5"/>
    <w:rsid w:val="00A820E8"/>
    <w:rsid w:val="00A92AF2"/>
    <w:rsid w:val="00AA72E1"/>
    <w:rsid w:val="00AB0F0C"/>
    <w:rsid w:val="00AB331E"/>
    <w:rsid w:val="00AC06D0"/>
    <w:rsid w:val="00AC44BB"/>
    <w:rsid w:val="00AD138C"/>
    <w:rsid w:val="00AE4399"/>
    <w:rsid w:val="00AE510E"/>
    <w:rsid w:val="00AF6BDB"/>
    <w:rsid w:val="00B02486"/>
    <w:rsid w:val="00B06B9E"/>
    <w:rsid w:val="00B11191"/>
    <w:rsid w:val="00B11BC7"/>
    <w:rsid w:val="00B161EF"/>
    <w:rsid w:val="00B17B76"/>
    <w:rsid w:val="00B21792"/>
    <w:rsid w:val="00B21CE2"/>
    <w:rsid w:val="00B31BBF"/>
    <w:rsid w:val="00B35582"/>
    <w:rsid w:val="00B360A3"/>
    <w:rsid w:val="00B36FAA"/>
    <w:rsid w:val="00B440C9"/>
    <w:rsid w:val="00B4613F"/>
    <w:rsid w:val="00B54720"/>
    <w:rsid w:val="00B6665D"/>
    <w:rsid w:val="00B669C1"/>
    <w:rsid w:val="00B73561"/>
    <w:rsid w:val="00B75D2A"/>
    <w:rsid w:val="00B82D45"/>
    <w:rsid w:val="00B8694E"/>
    <w:rsid w:val="00B91B4C"/>
    <w:rsid w:val="00B96117"/>
    <w:rsid w:val="00BA4983"/>
    <w:rsid w:val="00BD02A0"/>
    <w:rsid w:val="00BD30C6"/>
    <w:rsid w:val="00C20FB4"/>
    <w:rsid w:val="00C24C3C"/>
    <w:rsid w:val="00C535C7"/>
    <w:rsid w:val="00C55ECB"/>
    <w:rsid w:val="00C6548E"/>
    <w:rsid w:val="00C65D0C"/>
    <w:rsid w:val="00C763B5"/>
    <w:rsid w:val="00C87799"/>
    <w:rsid w:val="00C90C28"/>
    <w:rsid w:val="00C920AF"/>
    <w:rsid w:val="00C9278D"/>
    <w:rsid w:val="00C95730"/>
    <w:rsid w:val="00C96D8B"/>
    <w:rsid w:val="00CA5922"/>
    <w:rsid w:val="00CA62C6"/>
    <w:rsid w:val="00CD1F81"/>
    <w:rsid w:val="00CD332B"/>
    <w:rsid w:val="00CD7AD9"/>
    <w:rsid w:val="00CF4367"/>
    <w:rsid w:val="00D05DFD"/>
    <w:rsid w:val="00D067B1"/>
    <w:rsid w:val="00D07E34"/>
    <w:rsid w:val="00D107C6"/>
    <w:rsid w:val="00D10F10"/>
    <w:rsid w:val="00D51618"/>
    <w:rsid w:val="00D569EF"/>
    <w:rsid w:val="00D6429E"/>
    <w:rsid w:val="00D65ED4"/>
    <w:rsid w:val="00D71159"/>
    <w:rsid w:val="00D7125E"/>
    <w:rsid w:val="00D77D23"/>
    <w:rsid w:val="00D84411"/>
    <w:rsid w:val="00D91A02"/>
    <w:rsid w:val="00D97E70"/>
    <w:rsid w:val="00DA0161"/>
    <w:rsid w:val="00DA17CA"/>
    <w:rsid w:val="00DA4B1A"/>
    <w:rsid w:val="00DA65B9"/>
    <w:rsid w:val="00DB1934"/>
    <w:rsid w:val="00DB3C7F"/>
    <w:rsid w:val="00DB4BF9"/>
    <w:rsid w:val="00DB7EE6"/>
    <w:rsid w:val="00DC0D84"/>
    <w:rsid w:val="00DC18CF"/>
    <w:rsid w:val="00DD46DF"/>
    <w:rsid w:val="00DE3DD8"/>
    <w:rsid w:val="00DE548F"/>
    <w:rsid w:val="00DE5A3B"/>
    <w:rsid w:val="00DF1883"/>
    <w:rsid w:val="00DF5F4B"/>
    <w:rsid w:val="00E15BFC"/>
    <w:rsid w:val="00E37B91"/>
    <w:rsid w:val="00E43A18"/>
    <w:rsid w:val="00E47DEA"/>
    <w:rsid w:val="00E5194E"/>
    <w:rsid w:val="00E53760"/>
    <w:rsid w:val="00E55EAA"/>
    <w:rsid w:val="00E57BAD"/>
    <w:rsid w:val="00E811FC"/>
    <w:rsid w:val="00E819B1"/>
    <w:rsid w:val="00E82840"/>
    <w:rsid w:val="00E92B22"/>
    <w:rsid w:val="00EB059F"/>
    <w:rsid w:val="00EB3870"/>
    <w:rsid w:val="00EC100A"/>
    <w:rsid w:val="00EC2624"/>
    <w:rsid w:val="00ED0A28"/>
    <w:rsid w:val="00EE397B"/>
    <w:rsid w:val="00F00531"/>
    <w:rsid w:val="00F01DB3"/>
    <w:rsid w:val="00F0613B"/>
    <w:rsid w:val="00F11700"/>
    <w:rsid w:val="00F242BF"/>
    <w:rsid w:val="00F246D8"/>
    <w:rsid w:val="00F25AC5"/>
    <w:rsid w:val="00F42A95"/>
    <w:rsid w:val="00F45183"/>
    <w:rsid w:val="00F4620D"/>
    <w:rsid w:val="00F46900"/>
    <w:rsid w:val="00F56372"/>
    <w:rsid w:val="00F57748"/>
    <w:rsid w:val="00F66229"/>
    <w:rsid w:val="00F669C4"/>
    <w:rsid w:val="00F739B4"/>
    <w:rsid w:val="00F9408D"/>
    <w:rsid w:val="00F9628F"/>
    <w:rsid w:val="00FB3ECE"/>
    <w:rsid w:val="00FB6028"/>
    <w:rsid w:val="00FC45B4"/>
    <w:rsid w:val="00FD3C9E"/>
    <w:rsid w:val="00FE1073"/>
    <w:rsid w:val="00FE4454"/>
    <w:rsid w:val="00FF5B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117"/>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2F3417"/>
    <w:pPr>
      <w:spacing w:line="276" w:lineRule="auto"/>
      <w:jc w:val="center"/>
      <w:outlineLvl w:val="0"/>
    </w:pPr>
    <w:rPr>
      <w:rFonts w:cs="Traditional Arabic"/>
      <w:b/>
      <w:bCs/>
      <w:sz w:val="36"/>
      <w:szCs w:val="36"/>
      <w:lang w:bidi="ar-EG"/>
    </w:rPr>
  </w:style>
  <w:style w:type="paragraph" w:styleId="Heading2">
    <w:name w:val="heading 2"/>
    <w:basedOn w:val="Normal"/>
    <w:next w:val="Normal"/>
    <w:link w:val="Heading2Char"/>
    <w:uiPriority w:val="9"/>
    <w:unhideWhenUsed/>
    <w:qFormat/>
    <w:rsid w:val="002F3417"/>
    <w:pPr>
      <w:tabs>
        <w:tab w:val="left" w:pos="3281"/>
      </w:tabs>
      <w:jc w:val="center"/>
      <w:outlineLvl w:val="1"/>
    </w:pPr>
    <w:rPr>
      <w:rFonts w:cs="Traditional Arabic"/>
      <w:b/>
      <w:bCs/>
      <w:sz w:val="144"/>
      <w:szCs w:val="144"/>
      <w:lang w:bidi="ar-EG"/>
    </w:rPr>
  </w:style>
  <w:style w:type="paragraph" w:styleId="Heading3">
    <w:name w:val="heading 3"/>
    <w:basedOn w:val="Normal"/>
    <w:next w:val="Normal"/>
    <w:link w:val="Heading3Char"/>
    <w:uiPriority w:val="9"/>
    <w:unhideWhenUsed/>
    <w:qFormat/>
    <w:rsid w:val="002F3417"/>
    <w:pPr>
      <w:spacing w:line="276" w:lineRule="auto"/>
      <w:jc w:val="both"/>
      <w:outlineLvl w:val="2"/>
    </w:pPr>
    <w:rPr>
      <w:rFonts w:ascii="Traditional Arabic" w:hAnsi="Traditional Arabic" w:cs="Traditional Arabic"/>
      <w:b/>
      <w:bCs/>
      <w:sz w:val="32"/>
      <w:szCs w:val="32"/>
      <w:lang w:bidi="ar-E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96117"/>
    <w:rPr>
      <w:rFonts w:ascii="Tahoma" w:hAnsi="Tahoma" w:cs="Tahoma"/>
      <w:sz w:val="16"/>
      <w:szCs w:val="16"/>
    </w:rPr>
  </w:style>
  <w:style w:type="character" w:customStyle="1" w:styleId="BalloonTextChar">
    <w:name w:val="Balloon Text Char"/>
    <w:basedOn w:val="DefaultParagraphFont"/>
    <w:link w:val="BalloonText"/>
    <w:uiPriority w:val="99"/>
    <w:semiHidden/>
    <w:rsid w:val="00B96117"/>
    <w:rPr>
      <w:rFonts w:ascii="Tahoma" w:eastAsia="Times New Roman" w:hAnsi="Tahoma" w:cs="Tahoma"/>
      <w:sz w:val="16"/>
      <w:szCs w:val="16"/>
    </w:rPr>
  </w:style>
  <w:style w:type="paragraph" w:styleId="Header">
    <w:name w:val="header"/>
    <w:basedOn w:val="Normal"/>
    <w:link w:val="HeaderChar"/>
    <w:uiPriority w:val="99"/>
    <w:unhideWhenUsed/>
    <w:rsid w:val="00B96117"/>
    <w:pPr>
      <w:tabs>
        <w:tab w:val="center" w:pos="4153"/>
        <w:tab w:val="right" w:pos="8306"/>
      </w:tabs>
    </w:pPr>
  </w:style>
  <w:style w:type="character" w:customStyle="1" w:styleId="HeaderChar">
    <w:name w:val="Header Char"/>
    <w:basedOn w:val="DefaultParagraphFont"/>
    <w:link w:val="Header"/>
    <w:uiPriority w:val="99"/>
    <w:rsid w:val="00B9611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96117"/>
    <w:pPr>
      <w:tabs>
        <w:tab w:val="center" w:pos="4153"/>
        <w:tab w:val="right" w:pos="8306"/>
      </w:tabs>
    </w:pPr>
  </w:style>
  <w:style w:type="character" w:customStyle="1" w:styleId="FooterChar">
    <w:name w:val="Footer Char"/>
    <w:basedOn w:val="DefaultParagraphFont"/>
    <w:link w:val="Footer"/>
    <w:uiPriority w:val="99"/>
    <w:rsid w:val="00B96117"/>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2F3417"/>
    <w:rPr>
      <w:rFonts w:ascii="Times New Roman" w:eastAsia="Times New Roman" w:hAnsi="Times New Roman" w:cs="Traditional Arabic"/>
      <w:b/>
      <w:bCs/>
      <w:sz w:val="144"/>
      <w:szCs w:val="144"/>
      <w:lang w:bidi="ar-EG"/>
    </w:rPr>
  </w:style>
  <w:style w:type="character" w:customStyle="1" w:styleId="Heading1Char">
    <w:name w:val="Heading 1 Char"/>
    <w:basedOn w:val="DefaultParagraphFont"/>
    <w:link w:val="Heading1"/>
    <w:uiPriority w:val="9"/>
    <w:rsid w:val="002F3417"/>
    <w:rPr>
      <w:rFonts w:ascii="Times New Roman" w:eastAsia="Times New Roman" w:hAnsi="Times New Roman" w:cs="Traditional Arabic"/>
      <w:b/>
      <w:bCs/>
      <w:sz w:val="36"/>
      <w:szCs w:val="36"/>
      <w:lang w:bidi="ar-EG"/>
    </w:rPr>
  </w:style>
  <w:style w:type="paragraph" w:styleId="NoSpacing">
    <w:name w:val="No Spacing"/>
    <w:uiPriority w:val="1"/>
    <w:qFormat/>
    <w:rsid w:val="00B96117"/>
    <w:pPr>
      <w:bidi/>
      <w:spacing w:after="0"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rsid w:val="009F0F3F"/>
    <w:rPr>
      <w:rFonts w:ascii="Calibri" w:hAnsi="Calibri" w:cs="Arial"/>
      <w:sz w:val="20"/>
      <w:szCs w:val="20"/>
    </w:rPr>
  </w:style>
  <w:style w:type="character" w:customStyle="1" w:styleId="FootnoteTextChar">
    <w:name w:val="Footnote Text Char"/>
    <w:basedOn w:val="DefaultParagraphFont"/>
    <w:link w:val="FootnoteText"/>
    <w:uiPriority w:val="99"/>
    <w:rsid w:val="009F0F3F"/>
    <w:rPr>
      <w:rFonts w:ascii="Calibri" w:eastAsia="Times New Roman" w:hAnsi="Calibri" w:cs="Arial"/>
      <w:sz w:val="20"/>
      <w:szCs w:val="20"/>
    </w:rPr>
  </w:style>
  <w:style w:type="character" w:styleId="FootnoteReference">
    <w:name w:val="footnote reference"/>
    <w:semiHidden/>
    <w:rsid w:val="009F0F3F"/>
    <w:rPr>
      <w:rFonts w:cs="Times New Roman"/>
      <w:vertAlign w:val="superscript"/>
    </w:rPr>
  </w:style>
  <w:style w:type="paragraph" w:styleId="EndnoteText">
    <w:name w:val="endnote text"/>
    <w:basedOn w:val="Normal"/>
    <w:link w:val="EndnoteTextChar"/>
    <w:uiPriority w:val="99"/>
    <w:semiHidden/>
    <w:unhideWhenUsed/>
    <w:rsid w:val="00A25849"/>
    <w:rPr>
      <w:sz w:val="20"/>
      <w:szCs w:val="20"/>
    </w:rPr>
  </w:style>
  <w:style w:type="character" w:customStyle="1" w:styleId="EndnoteTextChar">
    <w:name w:val="Endnote Text Char"/>
    <w:basedOn w:val="DefaultParagraphFont"/>
    <w:link w:val="EndnoteText"/>
    <w:uiPriority w:val="99"/>
    <w:semiHidden/>
    <w:rsid w:val="00A25849"/>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A25849"/>
    <w:rPr>
      <w:vertAlign w:val="superscript"/>
    </w:rPr>
  </w:style>
  <w:style w:type="character" w:customStyle="1" w:styleId="apple-style-span">
    <w:name w:val="apple-style-span"/>
    <w:basedOn w:val="DefaultParagraphFont"/>
    <w:uiPriority w:val="99"/>
    <w:rsid w:val="00801109"/>
  </w:style>
  <w:style w:type="character" w:customStyle="1" w:styleId="Heading3Char">
    <w:name w:val="Heading 3 Char"/>
    <w:basedOn w:val="DefaultParagraphFont"/>
    <w:link w:val="Heading3"/>
    <w:uiPriority w:val="9"/>
    <w:rsid w:val="002F3417"/>
    <w:rPr>
      <w:rFonts w:ascii="Traditional Arabic" w:eastAsia="Times New Roman" w:hAnsi="Traditional Arabic" w:cs="Traditional Arabic"/>
      <w:b/>
      <w:bCs/>
      <w:sz w:val="32"/>
      <w:szCs w:val="32"/>
      <w:lang w:bidi="ar-EG"/>
    </w:rPr>
  </w:style>
  <w:style w:type="paragraph" w:styleId="TOCHeading">
    <w:name w:val="TOC Heading"/>
    <w:basedOn w:val="Heading1"/>
    <w:next w:val="Normal"/>
    <w:uiPriority w:val="39"/>
    <w:semiHidden/>
    <w:unhideWhenUsed/>
    <w:qFormat/>
    <w:rsid w:val="002F3417"/>
    <w:pPr>
      <w:keepNext/>
      <w:keepLines/>
      <w:spacing w:before="480"/>
      <w:jc w:val="left"/>
      <w:outlineLvl w:val="9"/>
    </w:pPr>
    <w:rPr>
      <w:rFonts w:asciiTheme="majorHAnsi" w:eastAsiaTheme="majorEastAsia" w:hAnsiTheme="majorHAnsi" w:cstheme="majorBidi"/>
      <w:color w:val="365F91" w:themeColor="accent1" w:themeShade="BF"/>
      <w:sz w:val="28"/>
      <w:szCs w:val="28"/>
      <w:rtl/>
      <w:lang w:bidi="ar-SA"/>
    </w:rPr>
  </w:style>
  <w:style w:type="paragraph" w:styleId="TOC2">
    <w:name w:val="toc 2"/>
    <w:basedOn w:val="Normal"/>
    <w:next w:val="Normal"/>
    <w:autoRedefine/>
    <w:uiPriority w:val="39"/>
    <w:unhideWhenUsed/>
    <w:rsid w:val="002F3417"/>
    <w:pPr>
      <w:tabs>
        <w:tab w:val="right" w:leader="dot" w:pos="8296"/>
      </w:tabs>
      <w:spacing w:line="276" w:lineRule="auto"/>
      <w:ind w:left="26"/>
      <w:jc w:val="center"/>
    </w:pPr>
  </w:style>
  <w:style w:type="paragraph" w:styleId="TOC1">
    <w:name w:val="toc 1"/>
    <w:basedOn w:val="Normal"/>
    <w:next w:val="Normal"/>
    <w:autoRedefine/>
    <w:uiPriority w:val="39"/>
    <w:unhideWhenUsed/>
    <w:rsid w:val="002F3417"/>
    <w:pPr>
      <w:spacing w:after="100"/>
    </w:pPr>
  </w:style>
  <w:style w:type="paragraph" w:styleId="TOC3">
    <w:name w:val="toc 3"/>
    <w:basedOn w:val="Normal"/>
    <w:next w:val="Normal"/>
    <w:autoRedefine/>
    <w:uiPriority w:val="39"/>
    <w:unhideWhenUsed/>
    <w:rsid w:val="002F3417"/>
    <w:pPr>
      <w:spacing w:after="100"/>
      <w:ind w:left="480"/>
    </w:pPr>
  </w:style>
  <w:style w:type="character" w:styleId="Hyperlink">
    <w:name w:val="Hyperlink"/>
    <w:basedOn w:val="DefaultParagraphFont"/>
    <w:uiPriority w:val="99"/>
    <w:unhideWhenUsed/>
    <w:rsid w:val="002F3417"/>
    <w:rPr>
      <w:color w:val="0000FF" w:themeColor="hyperlink"/>
      <w:u w:val="single"/>
    </w:rPr>
  </w:style>
  <w:style w:type="paragraph" w:styleId="ListParagraph">
    <w:name w:val="List Paragraph"/>
    <w:basedOn w:val="Normal"/>
    <w:uiPriority w:val="34"/>
    <w:qFormat/>
    <w:rsid w:val="00DA17CA"/>
    <w:pPr>
      <w:ind w:left="720"/>
      <w:contextualSpacing/>
    </w:pPr>
  </w:style>
  <w:style w:type="table" w:styleId="TableGrid">
    <w:name w:val="Table Grid"/>
    <w:basedOn w:val="TableNormal"/>
    <w:uiPriority w:val="59"/>
    <w:rsid w:val="003907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117"/>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2F3417"/>
    <w:pPr>
      <w:spacing w:line="276" w:lineRule="auto"/>
      <w:jc w:val="center"/>
      <w:outlineLvl w:val="0"/>
    </w:pPr>
    <w:rPr>
      <w:rFonts w:cs="Traditional Arabic"/>
      <w:b/>
      <w:bCs/>
      <w:sz w:val="36"/>
      <w:szCs w:val="36"/>
      <w:lang w:bidi="ar-EG"/>
    </w:rPr>
  </w:style>
  <w:style w:type="paragraph" w:styleId="Heading2">
    <w:name w:val="heading 2"/>
    <w:basedOn w:val="Normal"/>
    <w:next w:val="Normal"/>
    <w:link w:val="Heading2Char"/>
    <w:uiPriority w:val="9"/>
    <w:unhideWhenUsed/>
    <w:qFormat/>
    <w:rsid w:val="002F3417"/>
    <w:pPr>
      <w:tabs>
        <w:tab w:val="left" w:pos="3281"/>
      </w:tabs>
      <w:jc w:val="center"/>
      <w:outlineLvl w:val="1"/>
    </w:pPr>
    <w:rPr>
      <w:rFonts w:cs="Traditional Arabic"/>
      <w:b/>
      <w:bCs/>
      <w:sz w:val="144"/>
      <w:szCs w:val="144"/>
      <w:lang w:bidi="ar-EG"/>
    </w:rPr>
  </w:style>
  <w:style w:type="paragraph" w:styleId="Heading3">
    <w:name w:val="heading 3"/>
    <w:basedOn w:val="Normal"/>
    <w:next w:val="Normal"/>
    <w:link w:val="Heading3Char"/>
    <w:uiPriority w:val="9"/>
    <w:unhideWhenUsed/>
    <w:qFormat/>
    <w:rsid w:val="002F3417"/>
    <w:pPr>
      <w:spacing w:line="276" w:lineRule="auto"/>
      <w:jc w:val="both"/>
      <w:outlineLvl w:val="2"/>
    </w:pPr>
    <w:rPr>
      <w:rFonts w:ascii="Traditional Arabic" w:hAnsi="Traditional Arabic" w:cs="Traditional Arabic"/>
      <w:b/>
      <w:bCs/>
      <w:sz w:val="32"/>
      <w:szCs w:val="32"/>
      <w:lang w:bidi="ar-E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96117"/>
    <w:rPr>
      <w:rFonts w:ascii="Tahoma" w:hAnsi="Tahoma" w:cs="Tahoma"/>
      <w:sz w:val="16"/>
      <w:szCs w:val="16"/>
    </w:rPr>
  </w:style>
  <w:style w:type="character" w:customStyle="1" w:styleId="BalloonTextChar">
    <w:name w:val="Balloon Text Char"/>
    <w:basedOn w:val="DefaultParagraphFont"/>
    <w:link w:val="BalloonText"/>
    <w:uiPriority w:val="99"/>
    <w:semiHidden/>
    <w:rsid w:val="00B96117"/>
    <w:rPr>
      <w:rFonts w:ascii="Tahoma" w:eastAsia="Times New Roman" w:hAnsi="Tahoma" w:cs="Tahoma"/>
      <w:sz w:val="16"/>
      <w:szCs w:val="16"/>
    </w:rPr>
  </w:style>
  <w:style w:type="paragraph" w:styleId="Header">
    <w:name w:val="header"/>
    <w:basedOn w:val="Normal"/>
    <w:link w:val="HeaderChar"/>
    <w:uiPriority w:val="99"/>
    <w:unhideWhenUsed/>
    <w:rsid w:val="00B96117"/>
    <w:pPr>
      <w:tabs>
        <w:tab w:val="center" w:pos="4153"/>
        <w:tab w:val="right" w:pos="8306"/>
      </w:tabs>
    </w:pPr>
  </w:style>
  <w:style w:type="character" w:customStyle="1" w:styleId="HeaderChar">
    <w:name w:val="Header Char"/>
    <w:basedOn w:val="DefaultParagraphFont"/>
    <w:link w:val="Header"/>
    <w:uiPriority w:val="99"/>
    <w:rsid w:val="00B9611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96117"/>
    <w:pPr>
      <w:tabs>
        <w:tab w:val="center" w:pos="4153"/>
        <w:tab w:val="right" w:pos="8306"/>
      </w:tabs>
    </w:pPr>
  </w:style>
  <w:style w:type="character" w:customStyle="1" w:styleId="FooterChar">
    <w:name w:val="Footer Char"/>
    <w:basedOn w:val="DefaultParagraphFont"/>
    <w:link w:val="Footer"/>
    <w:uiPriority w:val="99"/>
    <w:rsid w:val="00B96117"/>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2F3417"/>
    <w:rPr>
      <w:rFonts w:ascii="Times New Roman" w:eastAsia="Times New Roman" w:hAnsi="Times New Roman" w:cs="Traditional Arabic"/>
      <w:b/>
      <w:bCs/>
      <w:sz w:val="144"/>
      <w:szCs w:val="144"/>
      <w:lang w:bidi="ar-EG"/>
    </w:rPr>
  </w:style>
  <w:style w:type="character" w:customStyle="1" w:styleId="Heading1Char">
    <w:name w:val="Heading 1 Char"/>
    <w:basedOn w:val="DefaultParagraphFont"/>
    <w:link w:val="Heading1"/>
    <w:uiPriority w:val="9"/>
    <w:rsid w:val="002F3417"/>
    <w:rPr>
      <w:rFonts w:ascii="Times New Roman" w:eastAsia="Times New Roman" w:hAnsi="Times New Roman" w:cs="Traditional Arabic"/>
      <w:b/>
      <w:bCs/>
      <w:sz w:val="36"/>
      <w:szCs w:val="36"/>
      <w:lang w:bidi="ar-EG"/>
    </w:rPr>
  </w:style>
  <w:style w:type="paragraph" w:styleId="NoSpacing">
    <w:name w:val="No Spacing"/>
    <w:uiPriority w:val="1"/>
    <w:qFormat/>
    <w:rsid w:val="00B96117"/>
    <w:pPr>
      <w:bidi/>
      <w:spacing w:after="0"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rsid w:val="009F0F3F"/>
    <w:rPr>
      <w:rFonts w:ascii="Calibri" w:hAnsi="Calibri" w:cs="Arial"/>
      <w:sz w:val="20"/>
      <w:szCs w:val="20"/>
    </w:rPr>
  </w:style>
  <w:style w:type="character" w:customStyle="1" w:styleId="FootnoteTextChar">
    <w:name w:val="Footnote Text Char"/>
    <w:basedOn w:val="DefaultParagraphFont"/>
    <w:link w:val="FootnoteText"/>
    <w:uiPriority w:val="99"/>
    <w:rsid w:val="009F0F3F"/>
    <w:rPr>
      <w:rFonts w:ascii="Calibri" w:eastAsia="Times New Roman" w:hAnsi="Calibri" w:cs="Arial"/>
      <w:sz w:val="20"/>
      <w:szCs w:val="20"/>
    </w:rPr>
  </w:style>
  <w:style w:type="character" w:styleId="FootnoteReference">
    <w:name w:val="footnote reference"/>
    <w:semiHidden/>
    <w:rsid w:val="009F0F3F"/>
    <w:rPr>
      <w:rFonts w:cs="Times New Roman"/>
      <w:vertAlign w:val="superscript"/>
    </w:rPr>
  </w:style>
  <w:style w:type="paragraph" w:styleId="EndnoteText">
    <w:name w:val="endnote text"/>
    <w:basedOn w:val="Normal"/>
    <w:link w:val="EndnoteTextChar"/>
    <w:uiPriority w:val="99"/>
    <w:semiHidden/>
    <w:unhideWhenUsed/>
    <w:rsid w:val="00A25849"/>
    <w:rPr>
      <w:sz w:val="20"/>
      <w:szCs w:val="20"/>
    </w:rPr>
  </w:style>
  <w:style w:type="character" w:customStyle="1" w:styleId="EndnoteTextChar">
    <w:name w:val="Endnote Text Char"/>
    <w:basedOn w:val="DefaultParagraphFont"/>
    <w:link w:val="EndnoteText"/>
    <w:uiPriority w:val="99"/>
    <w:semiHidden/>
    <w:rsid w:val="00A25849"/>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A25849"/>
    <w:rPr>
      <w:vertAlign w:val="superscript"/>
    </w:rPr>
  </w:style>
  <w:style w:type="character" w:customStyle="1" w:styleId="apple-style-span">
    <w:name w:val="apple-style-span"/>
    <w:basedOn w:val="DefaultParagraphFont"/>
    <w:uiPriority w:val="99"/>
    <w:rsid w:val="00801109"/>
  </w:style>
  <w:style w:type="character" w:customStyle="1" w:styleId="Heading3Char">
    <w:name w:val="Heading 3 Char"/>
    <w:basedOn w:val="DefaultParagraphFont"/>
    <w:link w:val="Heading3"/>
    <w:uiPriority w:val="9"/>
    <w:rsid w:val="002F3417"/>
    <w:rPr>
      <w:rFonts w:ascii="Traditional Arabic" w:eastAsia="Times New Roman" w:hAnsi="Traditional Arabic" w:cs="Traditional Arabic"/>
      <w:b/>
      <w:bCs/>
      <w:sz w:val="32"/>
      <w:szCs w:val="32"/>
      <w:lang w:bidi="ar-EG"/>
    </w:rPr>
  </w:style>
  <w:style w:type="paragraph" w:styleId="TOCHeading">
    <w:name w:val="TOC Heading"/>
    <w:basedOn w:val="Heading1"/>
    <w:next w:val="Normal"/>
    <w:uiPriority w:val="39"/>
    <w:semiHidden/>
    <w:unhideWhenUsed/>
    <w:qFormat/>
    <w:rsid w:val="002F3417"/>
    <w:pPr>
      <w:keepNext/>
      <w:keepLines/>
      <w:spacing w:before="480"/>
      <w:jc w:val="left"/>
      <w:outlineLvl w:val="9"/>
    </w:pPr>
    <w:rPr>
      <w:rFonts w:asciiTheme="majorHAnsi" w:eastAsiaTheme="majorEastAsia" w:hAnsiTheme="majorHAnsi" w:cstheme="majorBidi"/>
      <w:color w:val="365F91" w:themeColor="accent1" w:themeShade="BF"/>
      <w:sz w:val="28"/>
      <w:szCs w:val="28"/>
      <w:rtl/>
      <w:lang w:bidi="ar-SA"/>
    </w:rPr>
  </w:style>
  <w:style w:type="paragraph" w:styleId="TOC2">
    <w:name w:val="toc 2"/>
    <w:basedOn w:val="Normal"/>
    <w:next w:val="Normal"/>
    <w:autoRedefine/>
    <w:uiPriority w:val="39"/>
    <w:unhideWhenUsed/>
    <w:rsid w:val="002F3417"/>
    <w:pPr>
      <w:tabs>
        <w:tab w:val="right" w:leader="dot" w:pos="8296"/>
      </w:tabs>
      <w:spacing w:line="276" w:lineRule="auto"/>
      <w:ind w:left="26"/>
      <w:jc w:val="center"/>
    </w:pPr>
  </w:style>
  <w:style w:type="paragraph" w:styleId="TOC1">
    <w:name w:val="toc 1"/>
    <w:basedOn w:val="Normal"/>
    <w:next w:val="Normal"/>
    <w:autoRedefine/>
    <w:uiPriority w:val="39"/>
    <w:unhideWhenUsed/>
    <w:rsid w:val="002F3417"/>
    <w:pPr>
      <w:spacing w:after="100"/>
    </w:pPr>
  </w:style>
  <w:style w:type="paragraph" w:styleId="TOC3">
    <w:name w:val="toc 3"/>
    <w:basedOn w:val="Normal"/>
    <w:next w:val="Normal"/>
    <w:autoRedefine/>
    <w:uiPriority w:val="39"/>
    <w:unhideWhenUsed/>
    <w:rsid w:val="002F3417"/>
    <w:pPr>
      <w:spacing w:after="100"/>
      <w:ind w:left="480"/>
    </w:pPr>
  </w:style>
  <w:style w:type="character" w:styleId="Hyperlink">
    <w:name w:val="Hyperlink"/>
    <w:basedOn w:val="DefaultParagraphFont"/>
    <w:uiPriority w:val="99"/>
    <w:unhideWhenUsed/>
    <w:rsid w:val="002F3417"/>
    <w:rPr>
      <w:color w:val="0000FF" w:themeColor="hyperlink"/>
      <w:u w:val="single"/>
    </w:rPr>
  </w:style>
  <w:style w:type="paragraph" w:styleId="ListParagraph">
    <w:name w:val="List Paragraph"/>
    <w:basedOn w:val="Normal"/>
    <w:uiPriority w:val="34"/>
    <w:qFormat/>
    <w:rsid w:val="00DA17CA"/>
    <w:pPr>
      <w:ind w:left="720"/>
      <w:contextualSpacing/>
    </w:pPr>
  </w:style>
  <w:style w:type="table" w:styleId="TableGrid">
    <w:name w:val="Table Grid"/>
    <w:basedOn w:val="TableNormal"/>
    <w:uiPriority w:val="59"/>
    <w:rsid w:val="003907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6609662">
      <w:bodyDiv w:val="1"/>
      <w:marLeft w:val="0"/>
      <w:marRight w:val="0"/>
      <w:marTop w:val="0"/>
      <w:marBottom w:val="0"/>
      <w:divBdr>
        <w:top w:val="none" w:sz="0" w:space="0" w:color="auto"/>
        <w:left w:val="none" w:sz="0" w:space="0" w:color="auto"/>
        <w:bottom w:val="none" w:sz="0" w:space="0" w:color="auto"/>
        <w:right w:val="none" w:sz="0" w:space="0" w:color="auto"/>
      </w:divBdr>
      <w:divsChild>
        <w:div w:id="34621350">
          <w:marLeft w:val="0"/>
          <w:marRight w:val="0"/>
          <w:marTop w:val="0"/>
          <w:marBottom w:val="0"/>
          <w:divBdr>
            <w:top w:val="none" w:sz="0" w:space="0" w:color="auto"/>
            <w:left w:val="none" w:sz="0" w:space="0" w:color="auto"/>
            <w:bottom w:val="none" w:sz="0" w:space="0" w:color="auto"/>
            <w:right w:val="none" w:sz="0" w:space="0" w:color="auto"/>
          </w:divBdr>
          <w:divsChild>
            <w:div w:id="200697651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249190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ljazeera.net/news/cultureandart/2015/4/23"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www.nafhamag.com/2017/12/26" TargetMode="Externa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D27739-F294-4150-B883-C4F210CC5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5948</TotalTime>
  <Pages>62</Pages>
  <Words>9421</Words>
  <Characters>53705</Characters>
  <Application>Microsoft Office Word</Application>
  <DocSecurity>0</DocSecurity>
  <Lines>447</Lines>
  <Paragraphs>125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63001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zebedi</dc:creator>
  <cp:lastModifiedBy>2014</cp:lastModifiedBy>
  <cp:revision>14</cp:revision>
  <cp:lastPrinted>2021-01-10T13:23:00Z</cp:lastPrinted>
  <dcterms:created xsi:type="dcterms:W3CDTF">2020-11-24T13:39:00Z</dcterms:created>
  <dcterms:modified xsi:type="dcterms:W3CDTF">2021-01-10T13:30:00Z</dcterms:modified>
</cp:coreProperties>
</file>