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6823"/>
        <w:gridCol w:w="1446"/>
      </w:tblGrid>
      <w:tr w:rsidR="00E300E6" w:rsidRPr="00D43894" w14:paraId="651C6A41" w14:textId="0B73FD30" w:rsidTr="0006105D">
        <w:trPr>
          <w:trHeight w:val="1412"/>
          <w:jc w:val="center"/>
        </w:trPr>
        <w:tc>
          <w:tcPr>
            <w:tcW w:w="1446" w:type="dxa"/>
          </w:tcPr>
          <w:p w14:paraId="13F53CAF" w14:textId="77777777" w:rsidR="00E300E6" w:rsidRPr="00D43894" w:rsidRDefault="00E300E6" w:rsidP="0006105D">
            <w:pPr>
              <w:spacing w:after="160" w:line="360" w:lineRule="auto"/>
              <w:rPr>
                <w:rFonts w:asciiTheme="majorBidi" w:hAnsiTheme="majorBidi" w:cstheme="majorBidi"/>
                <w:b/>
                <w:bCs/>
                <w:sz w:val="24"/>
                <w:szCs w:val="24"/>
                <w:lang w:val="en-MY"/>
              </w:rPr>
            </w:pPr>
            <w:r>
              <w:rPr>
                <w:rFonts w:asciiTheme="majorBidi" w:hAnsiTheme="majorBidi" w:cstheme="majorBidi"/>
                <w:b/>
                <w:bCs/>
                <w:noProof/>
                <w:sz w:val="24"/>
                <w:szCs w:val="24"/>
                <w:lang w:val="en-MY"/>
              </w:rPr>
              <w:drawing>
                <wp:inline distT="0" distB="0" distL="0" distR="0" wp14:anchorId="37C9106A" wp14:editId="37878C1F">
                  <wp:extent cx="7810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64494799_1076231454224561_8630144924755754429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tc>
        <w:tc>
          <w:tcPr>
            <w:tcW w:w="6919" w:type="dxa"/>
          </w:tcPr>
          <w:p w14:paraId="758A4BD3" w14:textId="77777777" w:rsidR="00E300E6" w:rsidRDefault="00E300E6" w:rsidP="0006105D">
            <w:pPr>
              <w:spacing w:line="360" w:lineRule="auto"/>
              <w:jc w:val="center"/>
              <w:rPr>
                <w:rFonts w:asciiTheme="majorBidi" w:hAnsiTheme="majorBidi" w:cstheme="majorBidi"/>
                <w:b/>
                <w:bCs/>
                <w:sz w:val="24"/>
                <w:szCs w:val="24"/>
                <w:lang w:bidi="ar-DZ"/>
              </w:rPr>
            </w:pPr>
            <w:r w:rsidRPr="0006105D">
              <w:rPr>
                <w:rStyle w:val="Strong"/>
                <w:rFonts w:asciiTheme="majorBidi" w:hAnsiTheme="majorBidi" w:cstheme="majorBidi"/>
                <w:b w:val="0"/>
                <w:bCs w:val="0"/>
                <w:sz w:val="24"/>
                <w:szCs w:val="24"/>
              </w:rPr>
              <w:t>People’s Democratic Republic of Algeria</w:t>
            </w:r>
            <w:r w:rsidRPr="0006105D">
              <w:rPr>
                <w:rFonts w:asciiTheme="majorBidi" w:hAnsiTheme="majorBidi" w:cstheme="majorBidi"/>
                <w:b/>
                <w:bCs/>
                <w:sz w:val="24"/>
                <w:szCs w:val="24"/>
              </w:rPr>
              <w:br/>
            </w:r>
            <w:r w:rsidRPr="0006105D">
              <w:rPr>
                <w:rStyle w:val="Strong"/>
                <w:rFonts w:asciiTheme="majorBidi" w:hAnsiTheme="majorBidi" w:cstheme="majorBidi"/>
                <w:b w:val="0"/>
                <w:bCs w:val="0"/>
                <w:sz w:val="24"/>
                <w:szCs w:val="24"/>
              </w:rPr>
              <w:t>Ministry of Higher Education and Scientific Research</w:t>
            </w:r>
            <w:r w:rsidRPr="0006105D">
              <w:rPr>
                <w:rFonts w:asciiTheme="majorBidi" w:hAnsiTheme="majorBidi" w:cstheme="majorBidi"/>
                <w:b/>
                <w:bCs/>
                <w:sz w:val="24"/>
                <w:szCs w:val="24"/>
              </w:rPr>
              <w:br/>
            </w:r>
            <w:r w:rsidR="005A23C6" w:rsidRPr="005A23C6">
              <w:rPr>
                <w:rStyle w:val="Strong"/>
                <w:rFonts w:asciiTheme="majorBidi" w:hAnsiTheme="majorBidi" w:cstheme="majorBidi"/>
                <w:b w:val="0"/>
                <w:bCs w:val="0"/>
                <w:sz w:val="24"/>
                <w:szCs w:val="24"/>
              </w:rPr>
              <w:t>University of El Oued</w:t>
            </w:r>
            <w:r w:rsidR="005A23C6" w:rsidRPr="005A23C6">
              <w:rPr>
                <w:rFonts w:asciiTheme="majorBidi" w:hAnsiTheme="majorBidi" w:cstheme="majorBidi"/>
                <w:b/>
                <w:bCs/>
                <w:sz w:val="24"/>
                <w:szCs w:val="24"/>
              </w:rPr>
              <w:br/>
            </w:r>
            <w:r w:rsidR="00BC756A" w:rsidRPr="00BC756A">
              <w:rPr>
                <w:rFonts w:asciiTheme="majorBidi" w:hAnsiTheme="majorBidi" w:cstheme="majorBidi"/>
                <w:sz w:val="24"/>
                <w:szCs w:val="24"/>
                <w:lang w:bidi="ar-DZ"/>
              </w:rPr>
              <w:t>Faculty of Economic, Commerce and Management</w:t>
            </w:r>
            <w:r w:rsidR="00BC756A" w:rsidRPr="00BC756A">
              <w:rPr>
                <w:rFonts w:asciiTheme="majorBidi" w:hAnsiTheme="majorBidi" w:cstheme="majorBidi"/>
                <w:b/>
                <w:bCs/>
                <w:sz w:val="24"/>
                <w:szCs w:val="24"/>
                <w:lang w:bidi="ar-DZ"/>
              </w:rPr>
              <w:t xml:space="preserve"> </w:t>
            </w:r>
          </w:p>
          <w:p w14:paraId="60562D80" w14:textId="6836E697" w:rsidR="00F74BA8" w:rsidRPr="00F74BA8" w:rsidRDefault="00F74BA8" w:rsidP="0006105D">
            <w:pPr>
              <w:spacing w:line="360" w:lineRule="auto"/>
              <w:jc w:val="center"/>
              <w:rPr>
                <w:rFonts w:asciiTheme="majorBidi" w:hAnsiTheme="majorBidi" w:cstheme="majorBidi"/>
                <w:sz w:val="28"/>
                <w:szCs w:val="28"/>
                <w:lang w:bidi="ar-DZ"/>
              </w:rPr>
            </w:pPr>
            <w:r w:rsidRPr="00F74BA8">
              <w:rPr>
                <w:rFonts w:asciiTheme="majorBidi" w:hAnsiTheme="majorBidi" w:cstheme="majorBidi"/>
                <w:sz w:val="24"/>
                <w:szCs w:val="24"/>
                <w:lang w:bidi="ar-DZ"/>
              </w:rPr>
              <w:t>Department of Management</w:t>
            </w:r>
          </w:p>
        </w:tc>
        <w:tc>
          <w:tcPr>
            <w:tcW w:w="1350" w:type="dxa"/>
          </w:tcPr>
          <w:p w14:paraId="7BC4E417" w14:textId="777FB94D" w:rsidR="00E300E6" w:rsidRPr="00D43894" w:rsidRDefault="00E300E6" w:rsidP="0006105D">
            <w:pPr>
              <w:spacing w:line="360" w:lineRule="auto"/>
              <w:jc w:val="center"/>
              <w:rPr>
                <w:rFonts w:asciiTheme="majorBidi" w:hAnsiTheme="majorBidi" w:cstheme="majorBidi"/>
                <w:b/>
                <w:bCs/>
                <w:sz w:val="24"/>
                <w:szCs w:val="24"/>
                <w:rtl/>
              </w:rPr>
            </w:pPr>
            <w:r>
              <w:rPr>
                <w:rFonts w:asciiTheme="majorBidi" w:hAnsiTheme="majorBidi" w:cstheme="majorBidi"/>
                <w:b/>
                <w:bCs/>
                <w:noProof/>
                <w:sz w:val="24"/>
                <w:szCs w:val="24"/>
                <w:lang w:val="en-MY"/>
              </w:rPr>
              <w:drawing>
                <wp:inline distT="0" distB="0" distL="0" distR="0" wp14:anchorId="79F4AB3E" wp14:editId="3A5A557F">
                  <wp:extent cx="78105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64494799_1076231454224561_8630144924755754429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tc>
      </w:tr>
    </w:tbl>
    <w:p w14:paraId="4A3A2756" w14:textId="77777777" w:rsidR="005A286B" w:rsidRDefault="005A286B"/>
    <w:p w14:paraId="3403F618" w14:textId="77777777" w:rsidR="00E300E6" w:rsidRDefault="00E300E6"/>
    <w:p w14:paraId="1704C71F" w14:textId="77777777" w:rsidR="00E300E6" w:rsidRDefault="00E300E6"/>
    <w:p w14:paraId="2D579FEB" w14:textId="77777777" w:rsidR="00E300E6" w:rsidRDefault="00E300E6"/>
    <w:p w14:paraId="159EC1EE" w14:textId="77777777" w:rsidR="00E300E6" w:rsidRDefault="00E300E6"/>
    <w:p w14:paraId="06828CD9" w14:textId="77777777" w:rsidR="00E300E6" w:rsidRDefault="00E300E6"/>
    <w:p w14:paraId="59621BF3" w14:textId="77777777" w:rsidR="00E300E6" w:rsidRDefault="00E300E6"/>
    <w:p w14:paraId="23D71F2F" w14:textId="7BE40741" w:rsidR="00E300E6" w:rsidRDefault="00E300E6" w:rsidP="00E300E6">
      <w:pPr>
        <w:jc w:val="center"/>
        <w:rPr>
          <w:rFonts w:asciiTheme="majorBidi" w:hAnsiTheme="majorBidi" w:cstheme="majorBidi"/>
          <w:sz w:val="32"/>
          <w:szCs w:val="32"/>
        </w:rPr>
      </w:pPr>
      <w:r w:rsidRPr="00E300E6">
        <w:rPr>
          <w:rFonts w:asciiTheme="majorBidi" w:hAnsiTheme="majorBidi" w:cstheme="majorBidi"/>
          <w:b/>
          <w:bCs/>
          <w:sz w:val="48"/>
          <w:szCs w:val="48"/>
        </w:rPr>
        <w:t xml:space="preserve">Pedagogical Handbook on Entrepreneurship </w:t>
      </w:r>
    </w:p>
    <w:p w14:paraId="5BF0FABF" w14:textId="46D05890" w:rsidR="00E300E6" w:rsidRDefault="00E300E6" w:rsidP="00E300E6">
      <w:pPr>
        <w:jc w:val="center"/>
        <w:rPr>
          <w:rFonts w:asciiTheme="majorBidi" w:hAnsiTheme="majorBidi" w:cstheme="majorBidi"/>
          <w:sz w:val="32"/>
          <w:szCs w:val="32"/>
        </w:rPr>
      </w:pPr>
    </w:p>
    <w:p w14:paraId="41E26AB9" w14:textId="26250FF4" w:rsidR="00E300E6" w:rsidRDefault="00E300E6" w:rsidP="00E300E6">
      <w:pPr>
        <w:jc w:val="center"/>
        <w:rPr>
          <w:rFonts w:asciiTheme="majorBidi" w:hAnsiTheme="majorBidi" w:cstheme="majorBidi"/>
          <w:sz w:val="32"/>
          <w:szCs w:val="32"/>
        </w:rPr>
      </w:pPr>
    </w:p>
    <w:p w14:paraId="76E1C7D3" w14:textId="589181CA" w:rsidR="00E300E6" w:rsidRDefault="00E300E6" w:rsidP="00E300E6">
      <w:pPr>
        <w:jc w:val="center"/>
        <w:rPr>
          <w:rFonts w:asciiTheme="majorBidi" w:hAnsiTheme="majorBidi" w:cstheme="majorBidi"/>
          <w:sz w:val="32"/>
          <w:szCs w:val="32"/>
        </w:rPr>
      </w:pPr>
    </w:p>
    <w:p w14:paraId="612CFA0C" w14:textId="38868718" w:rsidR="00E300E6" w:rsidRDefault="00E300E6" w:rsidP="00E300E6">
      <w:pPr>
        <w:jc w:val="center"/>
        <w:rPr>
          <w:rFonts w:asciiTheme="majorBidi" w:hAnsiTheme="majorBidi" w:cstheme="majorBidi"/>
          <w:sz w:val="32"/>
          <w:szCs w:val="32"/>
        </w:rPr>
      </w:pPr>
    </w:p>
    <w:p w14:paraId="1BF96CA0" w14:textId="4AC905D9" w:rsidR="00E300E6" w:rsidRDefault="00E300E6" w:rsidP="00E300E6">
      <w:pPr>
        <w:jc w:val="center"/>
        <w:rPr>
          <w:rFonts w:asciiTheme="majorBidi" w:hAnsiTheme="majorBidi" w:cstheme="majorBidi"/>
          <w:sz w:val="32"/>
          <w:szCs w:val="32"/>
        </w:rPr>
      </w:pPr>
    </w:p>
    <w:p w14:paraId="1CF239DD" w14:textId="13A29992" w:rsidR="00E300E6" w:rsidRDefault="00E300E6" w:rsidP="00E300E6">
      <w:pPr>
        <w:jc w:val="center"/>
        <w:rPr>
          <w:rFonts w:asciiTheme="majorBidi" w:hAnsiTheme="majorBidi" w:cstheme="majorBidi"/>
          <w:sz w:val="32"/>
          <w:szCs w:val="32"/>
        </w:rPr>
      </w:pPr>
    </w:p>
    <w:p w14:paraId="5FEA380D" w14:textId="37752589" w:rsidR="00E300E6" w:rsidRDefault="00E300E6" w:rsidP="00E300E6">
      <w:pPr>
        <w:jc w:val="center"/>
        <w:rPr>
          <w:rFonts w:asciiTheme="majorBidi" w:hAnsiTheme="majorBidi" w:cstheme="majorBidi"/>
          <w:sz w:val="32"/>
          <w:szCs w:val="32"/>
        </w:rPr>
      </w:pPr>
    </w:p>
    <w:p w14:paraId="242DD84E" w14:textId="77777777" w:rsidR="00E300E6" w:rsidRDefault="00E300E6" w:rsidP="00E300E6">
      <w:pPr>
        <w:jc w:val="center"/>
        <w:rPr>
          <w:rFonts w:asciiTheme="majorBidi" w:hAnsiTheme="majorBidi" w:cstheme="majorBidi"/>
          <w:sz w:val="32"/>
          <w:szCs w:val="32"/>
        </w:rPr>
      </w:pPr>
    </w:p>
    <w:p w14:paraId="25E9ABCD" w14:textId="65DF3A96" w:rsidR="00E300E6" w:rsidRPr="00E300E6" w:rsidRDefault="00E300E6" w:rsidP="00E300E6">
      <w:pPr>
        <w:rPr>
          <w:rFonts w:asciiTheme="majorBidi" w:hAnsiTheme="majorBidi" w:cstheme="majorBidi"/>
          <w:sz w:val="24"/>
          <w:szCs w:val="24"/>
        </w:rPr>
      </w:pPr>
      <w:r w:rsidRPr="00E300E6">
        <w:rPr>
          <w:rFonts w:asciiTheme="majorBidi" w:hAnsiTheme="majorBidi" w:cstheme="majorBidi"/>
          <w:sz w:val="24"/>
          <w:szCs w:val="24"/>
        </w:rPr>
        <w:t>Prepared by:</w:t>
      </w:r>
    </w:p>
    <w:p w14:paraId="4E3AFD23" w14:textId="77777777" w:rsidR="00E300E6" w:rsidRPr="00E300E6" w:rsidRDefault="00E300E6" w:rsidP="00E300E6">
      <w:pPr>
        <w:rPr>
          <w:rFonts w:asciiTheme="majorBidi" w:hAnsiTheme="majorBidi" w:cstheme="majorBidi"/>
          <w:b/>
          <w:bCs/>
          <w:sz w:val="24"/>
          <w:szCs w:val="24"/>
          <w:rtl/>
          <w:lang w:bidi="ar-DZ"/>
        </w:rPr>
      </w:pPr>
      <w:r w:rsidRPr="00E300E6">
        <w:rPr>
          <w:rFonts w:asciiTheme="majorBidi" w:hAnsiTheme="majorBidi" w:cstheme="majorBidi"/>
          <w:b/>
          <w:bCs/>
          <w:sz w:val="24"/>
          <w:szCs w:val="24"/>
        </w:rPr>
        <w:t>Dr. Tamma Elhachemi</w:t>
      </w:r>
      <w:r w:rsidRPr="00E300E6">
        <w:rPr>
          <w:rFonts w:asciiTheme="majorBidi" w:hAnsiTheme="majorBidi" w:cstheme="majorBidi"/>
          <w:sz w:val="24"/>
          <w:szCs w:val="24"/>
        </w:rPr>
        <w:t>, Senior Lecturer B</w:t>
      </w:r>
    </w:p>
    <w:p w14:paraId="15F6B720" w14:textId="0DCFF285" w:rsidR="00E300E6" w:rsidRDefault="00E300E6" w:rsidP="00E300E6">
      <w:pPr>
        <w:rPr>
          <w:rFonts w:asciiTheme="majorBidi" w:hAnsiTheme="majorBidi" w:cstheme="majorBidi"/>
          <w:sz w:val="24"/>
          <w:szCs w:val="24"/>
          <w:lang w:bidi="ar-DZ"/>
        </w:rPr>
      </w:pPr>
      <w:r w:rsidRPr="00E300E6">
        <w:rPr>
          <w:rFonts w:asciiTheme="majorBidi" w:hAnsiTheme="majorBidi" w:cstheme="majorBidi"/>
          <w:sz w:val="24"/>
          <w:szCs w:val="24"/>
          <w:lang w:bidi="ar-DZ"/>
        </w:rPr>
        <w:t>University of EL-Oued</w:t>
      </w:r>
    </w:p>
    <w:p w14:paraId="7D97850C" w14:textId="38D8080F" w:rsidR="00E300E6" w:rsidRDefault="00E300E6" w:rsidP="00E300E6">
      <w:pPr>
        <w:rPr>
          <w:rFonts w:asciiTheme="majorBidi" w:hAnsiTheme="majorBidi" w:cstheme="majorBidi"/>
          <w:sz w:val="24"/>
          <w:szCs w:val="24"/>
          <w:lang w:bidi="ar-DZ"/>
        </w:rPr>
      </w:pPr>
    </w:p>
    <w:p w14:paraId="0A6191B5" w14:textId="3868B056" w:rsidR="00E300E6" w:rsidRPr="00E300E6" w:rsidRDefault="00E300E6" w:rsidP="00E300E6">
      <w:pPr>
        <w:rPr>
          <w:rFonts w:asciiTheme="majorBidi" w:hAnsiTheme="majorBidi" w:cstheme="majorBidi"/>
          <w:sz w:val="24"/>
          <w:szCs w:val="24"/>
          <w:lang w:bidi="ar-DZ"/>
        </w:rPr>
      </w:pPr>
    </w:p>
    <w:p w14:paraId="5C1F8BD8" w14:textId="2C93DA9E" w:rsidR="00E300E6" w:rsidRPr="000B2C75" w:rsidRDefault="00E300E6" w:rsidP="000B2C75">
      <w:pPr>
        <w:pStyle w:val="Heading1"/>
        <w:rPr>
          <w:rFonts w:asciiTheme="majorBidi" w:hAnsiTheme="majorBidi"/>
          <w:b/>
          <w:bCs/>
          <w:color w:val="auto"/>
          <w:lang w:bidi="ar-DZ"/>
        </w:rPr>
      </w:pPr>
      <w:bookmarkStart w:id="0" w:name="_Toc198558812"/>
      <w:r w:rsidRPr="000B2C75">
        <w:rPr>
          <w:rFonts w:asciiTheme="majorBidi" w:hAnsiTheme="majorBidi"/>
          <w:b/>
          <w:bCs/>
          <w:color w:val="auto"/>
          <w:lang w:bidi="ar-DZ"/>
        </w:rPr>
        <w:t>Introduction</w:t>
      </w:r>
      <w:bookmarkEnd w:id="0"/>
    </w:p>
    <w:p w14:paraId="4144B50F" w14:textId="77777777" w:rsidR="00E300E6" w:rsidRPr="00E300E6" w:rsidRDefault="00E300E6" w:rsidP="004C1A0B">
      <w:p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In the context of rapidly evolving economic and social transformations, entrepreneurship has emerged as a foundational pillar for the attainment of sustainable development, the promotion of innovation, and the enhancement of competitiveness within contemporary economies. Entrepreneurship transcends the conventional notion of establishing business enterprises; it encapsulates creative thinking, opportunity forecasting, and the translation of innovative ideas into viable and sustainable ventures. It is widely acknowledged as a principal catalyst for job creation and economic advancement, thereby rendering it an essential competency for students aspiring to pursue autonomous professional careers or contribute meaningfully to the development of innovative business ecosystems.</w:t>
      </w:r>
    </w:p>
    <w:p w14:paraId="03E2E741" w14:textId="77777777" w:rsidR="00E300E6" w:rsidRPr="00E300E6" w:rsidRDefault="00E300E6" w:rsidP="004C1A0B">
      <w:p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This handbook is designed to provide students with a comprehensive and structured understanding of entrepreneurship. It addresses the fundamental concepts, diverse forms, and critical stages of entrepreneurial activity—from the ideation phase to the establishment and expansion of an enterprise. In addition, the handbook examines the socio-economic environment that supports entrepreneurship in Algeria, including incubation and support mechanisms, funding institutions, and the growing role of startups in national economic transformation.</w:t>
      </w:r>
    </w:p>
    <w:p w14:paraId="32CE642F" w14:textId="77777777" w:rsidR="00E300E6" w:rsidRPr="00E300E6" w:rsidRDefault="00E300E6" w:rsidP="004C1A0B">
      <w:p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Through the material presented herein, students will acquire the requisite skills and competencies associated with successful entrepreneurial practice, grounded in both theoretical foundations and practical application. The handbook further seeks to nurture an entrepreneurial mindset among students and cultivate a culture of innovation by presenting empirical case studies and real-world entrepreneurial experiences.</w:t>
      </w:r>
    </w:p>
    <w:p w14:paraId="662687DC" w14:textId="3CDF4442" w:rsidR="004C1A0B" w:rsidRDefault="00E300E6" w:rsidP="004C1A0B">
      <w:p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Importantly, the study of entrepreneurship is not confined to theoretical knowledge acquisition; rather, it necessitates active participation in experiential learning opportunities such as training workshops, seminars, and engagement with business incubators. As such, this course offers a holistic and integrative educational experience designed to empower students to evolve from passive learners to proactive entrepreneurial actors capable of navigating complex economic and professional challenges.</w:t>
      </w:r>
    </w:p>
    <w:p w14:paraId="2AE786AA" w14:textId="1C8E304D" w:rsidR="004C1A0B" w:rsidRDefault="004C1A0B" w:rsidP="00E300E6">
      <w:pPr>
        <w:rPr>
          <w:rFonts w:asciiTheme="majorBidi" w:hAnsiTheme="majorBidi" w:cstheme="majorBidi"/>
          <w:sz w:val="24"/>
          <w:szCs w:val="24"/>
          <w:lang w:bidi="ar-DZ"/>
        </w:rPr>
      </w:pPr>
    </w:p>
    <w:p w14:paraId="15DFB312" w14:textId="77777777" w:rsidR="00C06066" w:rsidRPr="00E300E6" w:rsidRDefault="00C06066" w:rsidP="00E300E6">
      <w:pPr>
        <w:rPr>
          <w:rFonts w:asciiTheme="majorBidi" w:hAnsiTheme="majorBidi" w:cstheme="majorBidi"/>
          <w:sz w:val="24"/>
          <w:szCs w:val="24"/>
          <w:lang w:bidi="ar-DZ"/>
        </w:rPr>
      </w:pPr>
    </w:p>
    <w:p w14:paraId="6B4DD5F2" w14:textId="3EF7EC1D" w:rsidR="00E300E6" w:rsidRPr="000B2C75" w:rsidRDefault="00E300E6" w:rsidP="000B2C75">
      <w:pPr>
        <w:pStyle w:val="Heading1"/>
        <w:rPr>
          <w:rFonts w:asciiTheme="majorBidi" w:hAnsiTheme="majorBidi"/>
          <w:b/>
          <w:bCs/>
          <w:color w:val="auto"/>
          <w:lang w:bidi="ar-DZ"/>
        </w:rPr>
      </w:pPr>
      <w:bookmarkStart w:id="1" w:name="_Toc198558813"/>
      <w:r w:rsidRPr="000B2C75">
        <w:rPr>
          <w:rFonts w:asciiTheme="majorBidi" w:hAnsiTheme="majorBidi"/>
          <w:b/>
          <w:bCs/>
          <w:color w:val="auto"/>
          <w:lang w:bidi="ar-DZ"/>
        </w:rPr>
        <w:t>Learning Objectives</w:t>
      </w:r>
      <w:bookmarkEnd w:id="1"/>
    </w:p>
    <w:p w14:paraId="24159A54" w14:textId="77777777" w:rsidR="00E300E6" w:rsidRPr="00E300E6" w:rsidRDefault="00E300E6" w:rsidP="004C1A0B">
      <w:p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The primary objective of this course is to foster an entrepreneurial culture by equipping students with essential knowledge pertaining to entrepreneurship, its typologies, and the personal and professional competencies necessary for venture creation. Furthermore, the course aims to enhance students’ understanding of the socio-economic environment that facilitates the dissemination of entrepreneurial values and practices. Upon completion of this course, students are expected to:</w:t>
      </w:r>
    </w:p>
    <w:p w14:paraId="6BCE5444" w14:textId="77777777" w:rsidR="00E300E6" w:rsidRPr="00E300E6" w:rsidRDefault="00E300E6" w:rsidP="004C1A0B">
      <w:pPr>
        <w:numPr>
          <w:ilvl w:val="0"/>
          <w:numId w:val="1"/>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Demonstrate mastery of core concepts and definitions related to entrepreneurship;</w:t>
      </w:r>
    </w:p>
    <w:p w14:paraId="6583A70B" w14:textId="77777777" w:rsidR="00E300E6" w:rsidRPr="00E300E6" w:rsidRDefault="00E300E6" w:rsidP="004C1A0B">
      <w:pPr>
        <w:numPr>
          <w:ilvl w:val="0"/>
          <w:numId w:val="1"/>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Recognize the significance of entrepreneurial culture in driving societal and economic progress;</w:t>
      </w:r>
    </w:p>
    <w:p w14:paraId="06AC3208" w14:textId="77777777" w:rsidR="00E300E6" w:rsidRPr="00E300E6" w:rsidRDefault="00E300E6" w:rsidP="004C1A0B">
      <w:pPr>
        <w:numPr>
          <w:ilvl w:val="0"/>
          <w:numId w:val="1"/>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Identify and distinguish between various forms of entrepreneurial engagement;</w:t>
      </w:r>
    </w:p>
    <w:p w14:paraId="17081900" w14:textId="77777777" w:rsidR="00E300E6" w:rsidRPr="00E300E6" w:rsidRDefault="00E300E6" w:rsidP="004C1A0B">
      <w:pPr>
        <w:numPr>
          <w:ilvl w:val="0"/>
          <w:numId w:val="1"/>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Analyze and interpret the socio-economic conditions conducive to entrepreneurial activity;</w:t>
      </w:r>
    </w:p>
    <w:p w14:paraId="2CB3E267" w14:textId="77777777" w:rsidR="00E300E6" w:rsidRPr="00E300E6" w:rsidRDefault="00E300E6" w:rsidP="004C1A0B">
      <w:pPr>
        <w:numPr>
          <w:ilvl w:val="0"/>
          <w:numId w:val="1"/>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Apply the methodological steps involved in the development and launch of an entrepreneurial project;</w:t>
      </w:r>
    </w:p>
    <w:p w14:paraId="0C015540" w14:textId="77777777" w:rsidR="00E300E6" w:rsidRPr="00E300E6" w:rsidRDefault="00E300E6" w:rsidP="004C1A0B">
      <w:pPr>
        <w:numPr>
          <w:ilvl w:val="0"/>
          <w:numId w:val="1"/>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Engage with and benefit from university-based entrepreneurship support structures.</w:t>
      </w:r>
    </w:p>
    <w:p w14:paraId="2A3024D6" w14:textId="41466F87" w:rsidR="00E300E6" w:rsidRPr="00E300E6" w:rsidRDefault="00E300E6" w:rsidP="004C1A0B">
      <w:pPr>
        <w:spacing w:line="480" w:lineRule="auto"/>
        <w:jc w:val="both"/>
        <w:rPr>
          <w:rFonts w:asciiTheme="majorBidi" w:hAnsiTheme="majorBidi" w:cstheme="majorBidi"/>
          <w:sz w:val="24"/>
          <w:szCs w:val="24"/>
          <w:lang w:bidi="ar-DZ"/>
        </w:rPr>
      </w:pPr>
    </w:p>
    <w:p w14:paraId="1401DC25" w14:textId="77777777" w:rsidR="00E300E6" w:rsidRPr="000B2C75" w:rsidRDefault="00E300E6" w:rsidP="000B2C75">
      <w:pPr>
        <w:pStyle w:val="Heading1"/>
        <w:rPr>
          <w:rFonts w:asciiTheme="majorBidi" w:hAnsiTheme="majorBidi"/>
          <w:b/>
          <w:bCs/>
          <w:color w:val="auto"/>
          <w:lang w:bidi="ar-DZ"/>
        </w:rPr>
      </w:pPr>
      <w:bookmarkStart w:id="2" w:name="_Toc198558814"/>
      <w:r w:rsidRPr="000B2C75">
        <w:rPr>
          <w:rFonts w:asciiTheme="majorBidi" w:hAnsiTheme="majorBidi"/>
          <w:b/>
          <w:bCs/>
          <w:color w:val="auto"/>
          <w:lang w:bidi="ar-DZ"/>
        </w:rPr>
        <w:t>Prerequisite Knowledge</w:t>
      </w:r>
      <w:bookmarkEnd w:id="2"/>
    </w:p>
    <w:p w14:paraId="266725F9" w14:textId="77777777" w:rsidR="00E300E6" w:rsidRPr="00E300E6" w:rsidRDefault="00E300E6" w:rsidP="004C1A0B">
      <w:p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To derive maximum benefit from this course, students are expected to possess the following:</w:t>
      </w:r>
    </w:p>
    <w:p w14:paraId="5E289394" w14:textId="77777777" w:rsidR="00E300E6" w:rsidRPr="00E300E6" w:rsidRDefault="00E300E6" w:rsidP="004C1A0B">
      <w:pPr>
        <w:numPr>
          <w:ilvl w:val="0"/>
          <w:numId w:val="2"/>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Foundational knowledge of business enterprises and their classifications;</w:t>
      </w:r>
    </w:p>
    <w:p w14:paraId="39BCFCCF" w14:textId="2A211CA0" w:rsidR="00E300E6" w:rsidRDefault="00E300E6" w:rsidP="00CD3847">
      <w:pPr>
        <w:numPr>
          <w:ilvl w:val="0"/>
          <w:numId w:val="2"/>
        </w:numPr>
        <w:spacing w:line="48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Prior engagement with the university's entrepreneurship incubator, and active participation in relevant training programs, seminars, and lectures concerning entrepreneurship.</w:t>
      </w:r>
    </w:p>
    <w:p w14:paraId="5353DFD2" w14:textId="77777777" w:rsidR="000B2C75" w:rsidRPr="00E300E6" w:rsidRDefault="000B2C75" w:rsidP="000B2C75">
      <w:pPr>
        <w:spacing w:line="480" w:lineRule="auto"/>
        <w:ind w:left="720"/>
        <w:jc w:val="both"/>
        <w:rPr>
          <w:rFonts w:asciiTheme="majorBidi" w:hAnsiTheme="majorBidi" w:cstheme="majorBidi"/>
          <w:sz w:val="24"/>
          <w:szCs w:val="24"/>
          <w:lang w:bidi="ar-DZ"/>
        </w:rPr>
      </w:pPr>
    </w:p>
    <w:p w14:paraId="223B5F34" w14:textId="7F7DF6F1" w:rsidR="00E300E6" w:rsidRPr="000B2C75" w:rsidRDefault="000B2C75" w:rsidP="00A031A6">
      <w:pPr>
        <w:pStyle w:val="Heading1"/>
        <w:jc w:val="center"/>
        <w:rPr>
          <w:rFonts w:asciiTheme="majorBidi" w:hAnsiTheme="majorBidi"/>
          <w:b/>
          <w:bCs/>
          <w:color w:val="auto"/>
          <w:lang w:bidi="ar-DZ"/>
        </w:rPr>
      </w:pPr>
      <w:bookmarkStart w:id="3" w:name="_Toc198558815"/>
      <w:r w:rsidRPr="000B2C75">
        <w:rPr>
          <w:rFonts w:asciiTheme="majorBidi" w:hAnsiTheme="majorBidi"/>
          <w:b/>
          <w:bCs/>
          <w:color w:val="auto"/>
          <w:lang w:bidi="ar-DZ"/>
        </w:rPr>
        <w:t>Table of Content</w:t>
      </w:r>
      <w:bookmarkEnd w:id="3"/>
    </w:p>
    <w:p w14:paraId="1E77850C" w14:textId="77777777" w:rsidR="000B2C75" w:rsidRDefault="000B2C75" w:rsidP="004C1A0B">
      <w:pPr>
        <w:spacing w:line="360" w:lineRule="auto"/>
        <w:jc w:val="both"/>
        <w:rPr>
          <w:rFonts w:asciiTheme="majorBidi" w:hAnsiTheme="majorBidi" w:cstheme="majorBidi"/>
          <w:b/>
          <w:bCs/>
          <w:sz w:val="32"/>
          <w:szCs w:val="32"/>
          <w:lang w:bidi="ar-DZ"/>
        </w:rPr>
      </w:pPr>
    </w:p>
    <w:sdt>
      <w:sdtPr>
        <w:rPr>
          <w:rFonts w:asciiTheme="minorHAnsi" w:eastAsiaTheme="minorHAnsi" w:hAnsiTheme="minorHAnsi" w:cstheme="minorBidi"/>
          <w:b/>
          <w:bCs/>
          <w:color w:val="auto"/>
          <w:sz w:val="22"/>
          <w:szCs w:val="22"/>
        </w:rPr>
        <w:id w:val="-35581656"/>
        <w:docPartObj>
          <w:docPartGallery w:val="Table of Contents"/>
          <w:docPartUnique/>
        </w:docPartObj>
      </w:sdtPr>
      <w:sdtEndPr>
        <w:rPr>
          <w:noProof/>
        </w:rPr>
      </w:sdtEndPr>
      <w:sdtContent>
        <w:p w14:paraId="165756C8" w14:textId="28A2BCB2" w:rsidR="00A031A6" w:rsidRPr="00A031A6" w:rsidRDefault="00A031A6">
          <w:pPr>
            <w:pStyle w:val="TOCHeading"/>
            <w:rPr>
              <w:b/>
              <w:bCs/>
            </w:rPr>
          </w:pPr>
          <w:r w:rsidRPr="00A031A6">
            <w:rPr>
              <w:b/>
              <w:bCs/>
            </w:rPr>
            <w:t>Contents</w:t>
          </w:r>
        </w:p>
        <w:p w14:paraId="2CA0D916" w14:textId="58569527" w:rsidR="00A031A6" w:rsidRPr="00A031A6" w:rsidRDefault="00A031A6">
          <w:pPr>
            <w:pStyle w:val="TOC1"/>
            <w:tabs>
              <w:tab w:val="right" w:leader="dot" w:pos="9350"/>
            </w:tabs>
            <w:rPr>
              <w:b/>
              <w:bCs/>
              <w:noProof/>
            </w:rPr>
          </w:pPr>
          <w:r w:rsidRPr="00A031A6">
            <w:rPr>
              <w:b/>
              <w:bCs/>
            </w:rPr>
            <w:fldChar w:fldCharType="begin"/>
          </w:r>
          <w:r w:rsidRPr="00A031A6">
            <w:rPr>
              <w:b/>
              <w:bCs/>
            </w:rPr>
            <w:instrText xml:space="preserve"> TOC \o "1-3" \h \z \u </w:instrText>
          </w:r>
          <w:r w:rsidRPr="00A031A6">
            <w:rPr>
              <w:b/>
              <w:bCs/>
            </w:rPr>
            <w:fldChar w:fldCharType="separate"/>
          </w:r>
          <w:hyperlink w:anchor="_Toc198558812" w:history="1">
            <w:r w:rsidRPr="00A031A6">
              <w:rPr>
                <w:rStyle w:val="Hyperlink"/>
                <w:rFonts w:asciiTheme="majorBidi" w:hAnsiTheme="majorBidi"/>
                <w:b/>
                <w:bCs/>
                <w:noProof/>
                <w:lang w:bidi="ar-DZ"/>
              </w:rPr>
              <w:t>Introduction</w:t>
            </w:r>
            <w:r w:rsidRPr="00A031A6">
              <w:rPr>
                <w:b/>
                <w:bCs/>
                <w:noProof/>
                <w:webHidden/>
              </w:rPr>
              <w:tab/>
            </w:r>
            <w:r w:rsidRPr="00A031A6">
              <w:rPr>
                <w:b/>
                <w:bCs/>
                <w:noProof/>
                <w:webHidden/>
              </w:rPr>
              <w:fldChar w:fldCharType="begin"/>
            </w:r>
            <w:r w:rsidRPr="00A031A6">
              <w:rPr>
                <w:b/>
                <w:bCs/>
                <w:noProof/>
                <w:webHidden/>
              </w:rPr>
              <w:instrText xml:space="preserve"> PAGEREF _Toc198558812 \h </w:instrText>
            </w:r>
            <w:r w:rsidRPr="00A031A6">
              <w:rPr>
                <w:b/>
                <w:bCs/>
                <w:noProof/>
                <w:webHidden/>
              </w:rPr>
            </w:r>
            <w:r w:rsidRPr="00A031A6">
              <w:rPr>
                <w:b/>
                <w:bCs/>
                <w:noProof/>
                <w:webHidden/>
              </w:rPr>
              <w:fldChar w:fldCharType="separate"/>
            </w:r>
            <w:r w:rsidR="009D4929">
              <w:rPr>
                <w:b/>
                <w:bCs/>
                <w:noProof/>
                <w:webHidden/>
              </w:rPr>
              <w:t>ii</w:t>
            </w:r>
            <w:r w:rsidRPr="00A031A6">
              <w:rPr>
                <w:b/>
                <w:bCs/>
                <w:noProof/>
                <w:webHidden/>
              </w:rPr>
              <w:fldChar w:fldCharType="end"/>
            </w:r>
          </w:hyperlink>
        </w:p>
        <w:p w14:paraId="31B4F237" w14:textId="35BC5F95" w:rsidR="00A031A6" w:rsidRPr="00A031A6" w:rsidRDefault="00A031A6">
          <w:pPr>
            <w:pStyle w:val="TOC1"/>
            <w:tabs>
              <w:tab w:val="right" w:leader="dot" w:pos="9350"/>
            </w:tabs>
            <w:rPr>
              <w:b/>
              <w:bCs/>
              <w:noProof/>
            </w:rPr>
          </w:pPr>
          <w:hyperlink w:anchor="_Toc198558813" w:history="1">
            <w:r w:rsidRPr="00A031A6">
              <w:rPr>
                <w:rStyle w:val="Hyperlink"/>
                <w:rFonts w:asciiTheme="majorBidi" w:hAnsiTheme="majorBidi"/>
                <w:b/>
                <w:bCs/>
                <w:noProof/>
                <w:lang w:bidi="ar-DZ"/>
              </w:rPr>
              <w:t>Learning Objectives</w:t>
            </w:r>
            <w:r w:rsidRPr="00A031A6">
              <w:rPr>
                <w:b/>
                <w:bCs/>
                <w:noProof/>
                <w:webHidden/>
              </w:rPr>
              <w:tab/>
            </w:r>
            <w:r w:rsidRPr="00A031A6">
              <w:rPr>
                <w:b/>
                <w:bCs/>
                <w:noProof/>
                <w:webHidden/>
              </w:rPr>
              <w:fldChar w:fldCharType="begin"/>
            </w:r>
            <w:r w:rsidRPr="00A031A6">
              <w:rPr>
                <w:b/>
                <w:bCs/>
                <w:noProof/>
                <w:webHidden/>
              </w:rPr>
              <w:instrText xml:space="preserve"> PAGEREF _Toc198558813 \h </w:instrText>
            </w:r>
            <w:r w:rsidRPr="00A031A6">
              <w:rPr>
                <w:b/>
                <w:bCs/>
                <w:noProof/>
                <w:webHidden/>
              </w:rPr>
            </w:r>
            <w:r w:rsidRPr="00A031A6">
              <w:rPr>
                <w:b/>
                <w:bCs/>
                <w:noProof/>
                <w:webHidden/>
              </w:rPr>
              <w:fldChar w:fldCharType="separate"/>
            </w:r>
            <w:r w:rsidR="009D4929">
              <w:rPr>
                <w:b/>
                <w:bCs/>
                <w:noProof/>
                <w:webHidden/>
              </w:rPr>
              <w:t>iii</w:t>
            </w:r>
            <w:r w:rsidRPr="00A031A6">
              <w:rPr>
                <w:b/>
                <w:bCs/>
                <w:noProof/>
                <w:webHidden/>
              </w:rPr>
              <w:fldChar w:fldCharType="end"/>
            </w:r>
          </w:hyperlink>
        </w:p>
        <w:p w14:paraId="05BCFDED" w14:textId="4D4A7F2B" w:rsidR="00A031A6" w:rsidRPr="00A031A6" w:rsidRDefault="00A031A6">
          <w:pPr>
            <w:pStyle w:val="TOC1"/>
            <w:tabs>
              <w:tab w:val="right" w:leader="dot" w:pos="9350"/>
            </w:tabs>
            <w:rPr>
              <w:b/>
              <w:bCs/>
              <w:noProof/>
            </w:rPr>
          </w:pPr>
          <w:hyperlink w:anchor="_Toc198558814" w:history="1">
            <w:r w:rsidRPr="00A031A6">
              <w:rPr>
                <w:rStyle w:val="Hyperlink"/>
                <w:rFonts w:asciiTheme="majorBidi" w:hAnsiTheme="majorBidi"/>
                <w:b/>
                <w:bCs/>
                <w:noProof/>
                <w:lang w:bidi="ar-DZ"/>
              </w:rPr>
              <w:t>Prerequisite Knowledge</w:t>
            </w:r>
            <w:r w:rsidRPr="00A031A6">
              <w:rPr>
                <w:b/>
                <w:bCs/>
                <w:noProof/>
                <w:webHidden/>
              </w:rPr>
              <w:tab/>
            </w:r>
            <w:r w:rsidRPr="00A031A6">
              <w:rPr>
                <w:b/>
                <w:bCs/>
                <w:noProof/>
                <w:webHidden/>
              </w:rPr>
              <w:fldChar w:fldCharType="begin"/>
            </w:r>
            <w:r w:rsidRPr="00A031A6">
              <w:rPr>
                <w:b/>
                <w:bCs/>
                <w:noProof/>
                <w:webHidden/>
              </w:rPr>
              <w:instrText xml:space="preserve"> PAGEREF _Toc198558814 \h </w:instrText>
            </w:r>
            <w:r w:rsidRPr="00A031A6">
              <w:rPr>
                <w:b/>
                <w:bCs/>
                <w:noProof/>
                <w:webHidden/>
              </w:rPr>
            </w:r>
            <w:r w:rsidRPr="00A031A6">
              <w:rPr>
                <w:b/>
                <w:bCs/>
                <w:noProof/>
                <w:webHidden/>
              </w:rPr>
              <w:fldChar w:fldCharType="separate"/>
            </w:r>
            <w:r w:rsidR="009D4929">
              <w:rPr>
                <w:b/>
                <w:bCs/>
                <w:noProof/>
                <w:webHidden/>
              </w:rPr>
              <w:t>iii</w:t>
            </w:r>
            <w:r w:rsidRPr="00A031A6">
              <w:rPr>
                <w:b/>
                <w:bCs/>
                <w:noProof/>
                <w:webHidden/>
              </w:rPr>
              <w:fldChar w:fldCharType="end"/>
            </w:r>
          </w:hyperlink>
        </w:p>
        <w:p w14:paraId="3E662DB0" w14:textId="4475965F" w:rsidR="00A031A6" w:rsidRPr="00A031A6" w:rsidRDefault="00A031A6">
          <w:pPr>
            <w:pStyle w:val="TOC1"/>
            <w:tabs>
              <w:tab w:val="right" w:leader="dot" w:pos="9350"/>
            </w:tabs>
            <w:rPr>
              <w:b/>
              <w:bCs/>
              <w:noProof/>
            </w:rPr>
          </w:pPr>
          <w:hyperlink w:anchor="_Toc198558815" w:history="1">
            <w:r w:rsidRPr="00A031A6">
              <w:rPr>
                <w:rStyle w:val="Hyperlink"/>
                <w:rFonts w:asciiTheme="majorBidi" w:hAnsiTheme="majorBidi"/>
                <w:b/>
                <w:bCs/>
                <w:noProof/>
                <w:lang w:bidi="ar-DZ"/>
              </w:rPr>
              <w:t>Table of Content</w:t>
            </w:r>
            <w:r w:rsidRPr="00A031A6">
              <w:rPr>
                <w:b/>
                <w:bCs/>
                <w:noProof/>
                <w:webHidden/>
              </w:rPr>
              <w:tab/>
            </w:r>
            <w:r w:rsidRPr="00A031A6">
              <w:rPr>
                <w:b/>
                <w:bCs/>
                <w:noProof/>
                <w:webHidden/>
              </w:rPr>
              <w:fldChar w:fldCharType="begin"/>
            </w:r>
            <w:r w:rsidRPr="00A031A6">
              <w:rPr>
                <w:b/>
                <w:bCs/>
                <w:noProof/>
                <w:webHidden/>
              </w:rPr>
              <w:instrText xml:space="preserve"> PAGEREF _Toc198558815 \h </w:instrText>
            </w:r>
            <w:r w:rsidRPr="00A031A6">
              <w:rPr>
                <w:b/>
                <w:bCs/>
                <w:noProof/>
                <w:webHidden/>
              </w:rPr>
            </w:r>
            <w:r w:rsidRPr="00A031A6">
              <w:rPr>
                <w:b/>
                <w:bCs/>
                <w:noProof/>
                <w:webHidden/>
              </w:rPr>
              <w:fldChar w:fldCharType="separate"/>
            </w:r>
            <w:r w:rsidR="009D4929">
              <w:rPr>
                <w:b/>
                <w:bCs/>
                <w:noProof/>
                <w:webHidden/>
              </w:rPr>
              <w:t>iv</w:t>
            </w:r>
            <w:r w:rsidRPr="00A031A6">
              <w:rPr>
                <w:b/>
                <w:bCs/>
                <w:noProof/>
                <w:webHidden/>
              </w:rPr>
              <w:fldChar w:fldCharType="end"/>
            </w:r>
          </w:hyperlink>
        </w:p>
        <w:p w14:paraId="70F38271" w14:textId="410C88C7" w:rsidR="00A031A6" w:rsidRPr="00A031A6" w:rsidRDefault="00A031A6">
          <w:pPr>
            <w:pStyle w:val="TOC1"/>
            <w:tabs>
              <w:tab w:val="right" w:leader="dot" w:pos="9350"/>
            </w:tabs>
            <w:rPr>
              <w:b/>
              <w:bCs/>
              <w:noProof/>
            </w:rPr>
          </w:pPr>
          <w:hyperlink w:anchor="_Toc198558816" w:history="1">
            <w:r w:rsidRPr="00A031A6">
              <w:rPr>
                <w:rStyle w:val="Hyperlink"/>
                <w:rFonts w:asciiTheme="majorBidi" w:hAnsiTheme="majorBidi"/>
                <w:b/>
                <w:bCs/>
                <w:noProof/>
                <w:lang w:bidi="ar-DZ"/>
              </w:rPr>
              <w:t>Student Evaluation Criteria</w:t>
            </w:r>
            <w:r w:rsidRPr="00A031A6">
              <w:rPr>
                <w:b/>
                <w:bCs/>
                <w:noProof/>
                <w:webHidden/>
              </w:rPr>
              <w:tab/>
            </w:r>
            <w:r w:rsidRPr="00A031A6">
              <w:rPr>
                <w:b/>
                <w:bCs/>
                <w:noProof/>
                <w:webHidden/>
              </w:rPr>
              <w:fldChar w:fldCharType="begin"/>
            </w:r>
            <w:r w:rsidRPr="00A031A6">
              <w:rPr>
                <w:b/>
                <w:bCs/>
                <w:noProof/>
                <w:webHidden/>
              </w:rPr>
              <w:instrText xml:space="preserve"> PAGEREF _Toc198558816 \h </w:instrText>
            </w:r>
            <w:r w:rsidRPr="00A031A6">
              <w:rPr>
                <w:b/>
                <w:bCs/>
                <w:noProof/>
                <w:webHidden/>
              </w:rPr>
            </w:r>
            <w:r w:rsidRPr="00A031A6">
              <w:rPr>
                <w:b/>
                <w:bCs/>
                <w:noProof/>
                <w:webHidden/>
              </w:rPr>
              <w:fldChar w:fldCharType="separate"/>
            </w:r>
            <w:r w:rsidR="009D4929">
              <w:rPr>
                <w:b/>
                <w:bCs/>
                <w:noProof/>
                <w:webHidden/>
              </w:rPr>
              <w:t>v</w:t>
            </w:r>
            <w:r w:rsidRPr="00A031A6">
              <w:rPr>
                <w:b/>
                <w:bCs/>
                <w:noProof/>
                <w:webHidden/>
              </w:rPr>
              <w:fldChar w:fldCharType="end"/>
            </w:r>
          </w:hyperlink>
        </w:p>
        <w:p w14:paraId="48E00A28" w14:textId="173D161C" w:rsidR="00A031A6" w:rsidRPr="00A031A6" w:rsidRDefault="00A031A6">
          <w:pPr>
            <w:pStyle w:val="TOC1"/>
            <w:tabs>
              <w:tab w:val="right" w:leader="dot" w:pos="9350"/>
            </w:tabs>
            <w:rPr>
              <w:b/>
              <w:bCs/>
              <w:noProof/>
            </w:rPr>
          </w:pPr>
          <w:hyperlink w:anchor="_Toc198558817" w:history="1">
            <w:r w:rsidRPr="00A031A6">
              <w:rPr>
                <w:rStyle w:val="Hyperlink"/>
                <w:rFonts w:asciiTheme="majorBidi" w:hAnsiTheme="majorBidi"/>
                <w:b/>
                <w:bCs/>
                <w:noProof/>
                <w:lang w:bidi="ar-DZ"/>
              </w:rPr>
              <w:t>Book References</w:t>
            </w:r>
            <w:r w:rsidRPr="00A031A6">
              <w:rPr>
                <w:b/>
                <w:bCs/>
                <w:noProof/>
                <w:webHidden/>
              </w:rPr>
              <w:tab/>
            </w:r>
            <w:r w:rsidRPr="00A031A6">
              <w:rPr>
                <w:b/>
                <w:bCs/>
                <w:noProof/>
                <w:webHidden/>
              </w:rPr>
              <w:fldChar w:fldCharType="begin"/>
            </w:r>
            <w:r w:rsidRPr="00A031A6">
              <w:rPr>
                <w:b/>
                <w:bCs/>
                <w:noProof/>
                <w:webHidden/>
              </w:rPr>
              <w:instrText xml:space="preserve"> PAGEREF _Toc198558817 \h </w:instrText>
            </w:r>
            <w:r w:rsidRPr="00A031A6">
              <w:rPr>
                <w:b/>
                <w:bCs/>
                <w:noProof/>
                <w:webHidden/>
              </w:rPr>
            </w:r>
            <w:r w:rsidRPr="00A031A6">
              <w:rPr>
                <w:b/>
                <w:bCs/>
                <w:noProof/>
                <w:webHidden/>
              </w:rPr>
              <w:fldChar w:fldCharType="separate"/>
            </w:r>
            <w:r w:rsidR="009D4929">
              <w:rPr>
                <w:b/>
                <w:bCs/>
                <w:noProof/>
                <w:webHidden/>
              </w:rPr>
              <w:t>vi</w:t>
            </w:r>
            <w:r w:rsidRPr="00A031A6">
              <w:rPr>
                <w:b/>
                <w:bCs/>
                <w:noProof/>
                <w:webHidden/>
              </w:rPr>
              <w:fldChar w:fldCharType="end"/>
            </w:r>
          </w:hyperlink>
        </w:p>
        <w:p w14:paraId="55F289F4" w14:textId="033615D5" w:rsidR="00A031A6" w:rsidRPr="00A031A6" w:rsidRDefault="00A031A6">
          <w:pPr>
            <w:pStyle w:val="TOC1"/>
            <w:tabs>
              <w:tab w:val="right" w:leader="dot" w:pos="9350"/>
            </w:tabs>
            <w:rPr>
              <w:b/>
              <w:bCs/>
              <w:noProof/>
            </w:rPr>
          </w:pPr>
          <w:hyperlink w:anchor="_Toc198558818" w:history="1">
            <w:r w:rsidRPr="00A031A6">
              <w:rPr>
                <w:rStyle w:val="Hyperlink"/>
                <w:rFonts w:asciiTheme="majorBidi" w:hAnsiTheme="majorBidi"/>
                <w:b/>
                <w:bCs/>
                <w:noProof/>
                <w:lang w:bidi="ar-DZ"/>
              </w:rPr>
              <w:t>Lesson One: Introduction to Entrepreneurship and the Entrepreneur</w:t>
            </w:r>
            <w:r w:rsidRPr="00A031A6">
              <w:rPr>
                <w:b/>
                <w:bCs/>
                <w:noProof/>
                <w:webHidden/>
              </w:rPr>
              <w:tab/>
            </w:r>
            <w:r w:rsidRPr="00A031A6">
              <w:rPr>
                <w:b/>
                <w:bCs/>
                <w:noProof/>
                <w:webHidden/>
              </w:rPr>
              <w:fldChar w:fldCharType="begin"/>
            </w:r>
            <w:r w:rsidRPr="00A031A6">
              <w:rPr>
                <w:b/>
                <w:bCs/>
                <w:noProof/>
                <w:webHidden/>
              </w:rPr>
              <w:instrText xml:space="preserve"> PAGEREF _Toc198558818 \h </w:instrText>
            </w:r>
            <w:r w:rsidRPr="00A031A6">
              <w:rPr>
                <w:b/>
                <w:bCs/>
                <w:noProof/>
                <w:webHidden/>
              </w:rPr>
            </w:r>
            <w:r w:rsidRPr="00A031A6">
              <w:rPr>
                <w:b/>
                <w:bCs/>
                <w:noProof/>
                <w:webHidden/>
              </w:rPr>
              <w:fldChar w:fldCharType="separate"/>
            </w:r>
            <w:r w:rsidR="009D4929">
              <w:rPr>
                <w:b/>
                <w:bCs/>
                <w:noProof/>
                <w:webHidden/>
              </w:rPr>
              <w:t>1</w:t>
            </w:r>
            <w:r w:rsidRPr="00A031A6">
              <w:rPr>
                <w:b/>
                <w:bCs/>
                <w:noProof/>
                <w:webHidden/>
              </w:rPr>
              <w:fldChar w:fldCharType="end"/>
            </w:r>
          </w:hyperlink>
        </w:p>
        <w:p w14:paraId="54A34548" w14:textId="7765FCD2" w:rsidR="00A031A6" w:rsidRPr="00A031A6" w:rsidRDefault="00A031A6">
          <w:pPr>
            <w:pStyle w:val="TOC1"/>
            <w:tabs>
              <w:tab w:val="right" w:leader="dot" w:pos="9350"/>
            </w:tabs>
            <w:rPr>
              <w:b/>
              <w:bCs/>
              <w:noProof/>
            </w:rPr>
          </w:pPr>
          <w:hyperlink w:anchor="_Toc198558819" w:history="1">
            <w:r w:rsidRPr="00A031A6">
              <w:rPr>
                <w:rStyle w:val="Hyperlink"/>
                <w:rFonts w:asciiTheme="majorBidi" w:hAnsiTheme="majorBidi"/>
                <w:b/>
                <w:bCs/>
                <w:noProof/>
                <w:lang w:bidi="ar-DZ"/>
              </w:rPr>
              <w:t>Lesson Two: Forms of Entrepreneurship</w:t>
            </w:r>
            <w:r w:rsidRPr="00A031A6">
              <w:rPr>
                <w:b/>
                <w:bCs/>
                <w:noProof/>
                <w:webHidden/>
              </w:rPr>
              <w:tab/>
            </w:r>
            <w:r w:rsidRPr="00A031A6">
              <w:rPr>
                <w:b/>
                <w:bCs/>
                <w:noProof/>
                <w:webHidden/>
              </w:rPr>
              <w:fldChar w:fldCharType="begin"/>
            </w:r>
            <w:r w:rsidRPr="00A031A6">
              <w:rPr>
                <w:b/>
                <w:bCs/>
                <w:noProof/>
                <w:webHidden/>
              </w:rPr>
              <w:instrText xml:space="preserve"> PAGEREF _Toc198558819 \h </w:instrText>
            </w:r>
            <w:r w:rsidRPr="00A031A6">
              <w:rPr>
                <w:b/>
                <w:bCs/>
                <w:noProof/>
                <w:webHidden/>
              </w:rPr>
            </w:r>
            <w:r w:rsidRPr="00A031A6">
              <w:rPr>
                <w:b/>
                <w:bCs/>
                <w:noProof/>
                <w:webHidden/>
              </w:rPr>
              <w:fldChar w:fldCharType="separate"/>
            </w:r>
            <w:r w:rsidR="009D4929">
              <w:rPr>
                <w:b/>
                <w:bCs/>
                <w:noProof/>
                <w:webHidden/>
              </w:rPr>
              <w:t>17</w:t>
            </w:r>
            <w:r w:rsidRPr="00A031A6">
              <w:rPr>
                <w:b/>
                <w:bCs/>
                <w:noProof/>
                <w:webHidden/>
              </w:rPr>
              <w:fldChar w:fldCharType="end"/>
            </w:r>
          </w:hyperlink>
        </w:p>
        <w:p w14:paraId="16A5CDB9" w14:textId="637C3ADB" w:rsidR="00A031A6" w:rsidRPr="00A031A6" w:rsidRDefault="00A031A6">
          <w:pPr>
            <w:pStyle w:val="TOC1"/>
            <w:tabs>
              <w:tab w:val="right" w:leader="dot" w:pos="9350"/>
            </w:tabs>
            <w:rPr>
              <w:b/>
              <w:bCs/>
              <w:noProof/>
            </w:rPr>
          </w:pPr>
          <w:hyperlink w:anchor="_Toc198558820" w:history="1">
            <w:r w:rsidRPr="00A031A6">
              <w:rPr>
                <w:rStyle w:val="Hyperlink"/>
                <w:rFonts w:asciiTheme="majorBidi" w:hAnsiTheme="majorBidi"/>
                <w:b/>
                <w:bCs/>
                <w:noProof/>
                <w:lang w:bidi="ar-DZ"/>
              </w:rPr>
              <w:t>Lesson Three: Ideation Phase in Entrepreneurial Project Development</w:t>
            </w:r>
            <w:r w:rsidRPr="00A031A6">
              <w:rPr>
                <w:b/>
                <w:bCs/>
                <w:noProof/>
                <w:webHidden/>
              </w:rPr>
              <w:tab/>
            </w:r>
            <w:r w:rsidRPr="00A031A6">
              <w:rPr>
                <w:b/>
                <w:bCs/>
                <w:noProof/>
                <w:webHidden/>
              </w:rPr>
              <w:fldChar w:fldCharType="begin"/>
            </w:r>
            <w:r w:rsidRPr="00A031A6">
              <w:rPr>
                <w:b/>
                <w:bCs/>
                <w:noProof/>
                <w:webHidden/>
              </w:rPr>
              <w:instrText xml:space="preserve"> PAGEREF _Toc198558820 \h </w:instrText>
            </w:r>
            <w:r w:rsidRPr="00A031A6">
              <w:rPr>
                <w:b/>
                <w:bCs/>
                <w:noProof/>
                <w:webHidden/>
              </w:rPr>
            </w:r>
            <w:r w:rsidRPr="00A031A6">
              <w:rPr>
                <w:b/>
                <w:bCs/>
                <w:noProof/>
                <w:webHidden/>
              </w:rPr>
              <w:fldChar w:fldCharType="separate"/>
            </w:r>
            <w:r w:rsidR="009D4929">
              <w:rPr>
                <w:b/>
                <w:bCs/>
                <w:noProof/>
                <w:webHidden/>
              </w:rPr>
              <w:t>29</w:t>
            </w:r>
            <w:r w:rsidRPr="00A031A6">
              <w:rPr>
                <w:b/>
                <w:bCs/>
                <w:noProof/>
                <w:webHidden/>
              </w:rPr>
              <w:fldChar w:fldCharType="end"/>
            </w:r>
          </w:hyperlink>
        </w:p>
        <w:p w14:paraId="71D201A1" w14:textId="487088E1" w:rsidR="00A031A6" w:rsidRPr="00A031A6" w:rsidRDefault="00A031A6">
          <w:pPr>
            <w:pStyle w:val="TOC1"/>
            <w:tabs>
              <w:tab w:val="right" w:leader="dot" w:pos="9350"/>
            </w:tabs>
            <w:rPr>
              <w:b/>
              <w:bCs/>
              <w:noProof/>
            </w:rPr>
          </w:pPr>
          <w:hyperlink w:anchor="_Toc198558821" w:history="1">
            <w:r w:rsidRPr="00A031A6">
              <w:rPr>
                <w:rStyle w:val="Hyperlink"/>
                <w:rFonts w:asciiTheme="majorBidi" w:hAnsiTheme="majorBidi"/>
                <w:b/>
                <w:bCs/>
                <w:noProof/>
                <w:lang w:bidi="ar-DZ"/>
              </w:rPr>
              <w:t>Lesson Four: Stages of Establishing an Entrepreneurial Project - Formulating the Plan and Feasibility of Implementation</w:t>
            </w:r>
            <w:r w:rsidRPr="00A031A6">
              <w:rPr>
                <w:b/>
                <w:bCs/>
                <w:noProof/>
                <w:webHidden/>
              </w:rPr>
              <w:tab/>
            </w:r>
            <w:r w:rsidRPr="00A031A6">
              <w:rPr>
                <w:b/>
                <w:bCs/>
                <w:noProof/>
                <w:webHidden/>
              </w:rPr>
              <w:fldChar w:fldCharType="begin"/>
            </w:r>
            <w:r w:rsidRPr="00A031A6">
              <w:rPr>
                <w:b/>
                <w:bCs/>
                <w:noProof/>
                <w:webHidden/>
              </w:rPr>
              <w:instrText xml:space="preserve"> PAGEREF _Toc198558821 \h </w:instrText>
            </w:r>
            <w:r w:rsidRPr="00A031A6">
              <w:rPr>
                <w:b/>
                <w:bCs/>
                <w:noProof/>
                <w:webHidden/>
              </w:rPr>
            </w:r>
            <w:r w:rsidRPr="00A031A6">
              <w:rPr>
                <w:b/>
                <w:bCs/>
                <w:noProof/>
                <w:webHidden/>
              </w:rPr>
              <w:fldChar w:fldCharType="separate"/>
            </w:r>
            <w:r w:rsidR="009D4929">
              <w:rPr>
                <w:b/>
                <w:bCs/>
                <w:noProof/>
                <w:webHidden/>
              </w:rPr>
              <w:t>41</w:t>
            </w:r>
            <w:r w:rsidRPr="00A031A6">
              <w:rPr>
                <w:b/>
                <w:bCs/>
                <w:noProof/>
                <w:webHidden/>
              </w:rPr>
              <w:fldChar w:fldCharType="end"/>
            </w:r>
          </w:hyperlink>
        </w:p>
        <w:p w14:paraId="20956C02" w14:textId="2B7B2D93" w:rsidR="00A031A6" w:rsidRPr="00A031A6" w:rsidRDefault="00A031A6">
          <w:pPr>
            <w:pStyle w:val="TOC1"/>
            <w:tabs>
              <w:tab w:val="right" w:leader="dot" w:pos="9350"/>
            </w:tabs>
            <w:rPr>
              <w:b/>
              <w:bCs/>
              <w:noProof/>
            </w:rPr>
          </w:pPr>
          <w:hyperlink w:anchor="_Toc198558822" w:history="1">
            <w:r w:rsidRPr="00A031A6">
              <w:rPr>
                <w:rStyle w:val="Hyperlink"/>
                <w:rFonts w:asciiTheme="majorBidi" w:hAnsiTheme="majorBidi"/>
                <w:b/>
                <w:bCs/>
                <w:noProof/>
                <w:lang w:bidi="ar-DZ"/>
              </w:rPr>
              <w:t>Lesson Five: The Socio-Economic Environment: Entrepreneurial Support and Accompaniment Structures in Algeria</w:t>
            </w:r>
            <w:r w:rsidRPr="00A031A6">
              <w:rPr>
                <w:b/>
                <w:bCs/>
                <w:noProof/>
                <w:webHidden/>
              </w:rPr>
              <w:tab/>
            </w:r>
            <w:r w:rsidRPr="00A031A6">
              <w:rPr>
                <w:b/>
                <w:bCs/>
                <w:noProof/>
                <w:webHidden/>
              </w:rPr>
              <w:fldChar w:fldCharType="begin"/>
            </w:r>
            <w:r w:rsidRPr="00A031A6">
              <w:rPr>
                <w:b/>
                <w:bCs/>
                <w:noProof/>
                <w:webHidden/>
              </w:rPr>
              <w:instrText xml:space="preserve"> PAGEREF _Toc198558822 \h </w:instrText>
            </w:r>
            <w:r w:rsidRPr="00A031A6">
              <w:rPr>
                <w:b/>
                <w:bCs/>
                <w:noProof/>
                <w:webHidden/>
              </w:rPr>
            </w:r>
            <w:r w:rsidRPr="00A031A6">
              <w:rPr>
                <w:b/>
                <w:bCs/>
                <w:noProof/>
                <w:webHidden/>
              </w:rPr>
              <w:fldChar w:fldCharType="separate"/>
            </w:r>
            <w:r w:rsidR="009D4929">
              <w:rPr>
                <w:b/>
                <w:bCs/>
                <w:noProof/>
                <w:webHidden/>
              </w:rPr>
              <w:t>59</w:t>
            </w:r>
            <w:r w:rsidRPr="00A031A6">
              <w:rPr>
                <w:b/>
                <w:bCs/>
                <w:noProof/>
                <w:webHidden/>
              </w:rPr>
              <w:fldChar w:fldCharType="end"/>
            </w:r>
          </w:hyperlink>
        </w:p>
        <w:p w14:paraId="1F5D5F92" w14:textId="51E99DEB" w:rsidR="00A031A6" w:rsidRPr="00A031A6" w:rsidRDefault="00A031A6">
          <w:pPr>
            <w:pStyle w:val="TOC1"/>
            <w:tabs>
              <w:tab w:val="right" w:leader="dot" w:pos="9350"/>
            </w:tabs>
            <w:rPr>
              <w:b/>
              <w:bCs/>
              <w:noProof/>
            </w:rPr>
          </w:pPr>
          <w:hyperlink w:anchor="_Toc198558823" w:history="1">
            <w:r w:rsidRPr="00A031A6">
              <w:rPr>
                <w:rStyle w:val="Hyperlink"/>
                <w:rFonts w:asciiTheme="majorBidi" w:hAnsiTheme="majorBidi"/>
                <w:b/>
                <w:bCs/>
                <w:noProof/>
                <w:lang w:bidi="ar-DZ"/>
              </w:rPr>
              <w:t>Lesson Six: The Socio-Economic Environment - Entities Financing Entrepreneurial Projects in Algeria</w:t>
            </w:r>
            <w:r w:rsidRPr="00A031A6">
              <w:rPr>
                <w:b/>
                <w:bCs/>
                <w:noProof/>
                <w:webHidden/>
              </w:rPr>
              <w:tab/>
            </w:r>
            <w:r w:rsidRPr="00A031A6">
              <w:rPr>
                <w:b/>
                <w:bCs/>
                <w:noProof/>
                <w:webHidden/>
              </w:rPr>
              <w:fldChar w:fldCharType="begin"/>
            </w:r>
            <w:r w:rsidRPr="00A031A6">
              <w:rPr>
                <w:b/>
                <w:bCs/>
                <w:noProof/>
                <w:webHidden/>
              </w:rPr>
              <w:instrText xml:space="preserve"> PAGEREF _Toc198558823 \h </w:instrText>
            </w:r>
            <w:r w:rsidRPr="00A031A6">
              <w:rPr>
                <w:b/>
                <w:bCs/>
                <w:noProof/>
                <w:webHidden/>
              </w:rPr>
            </w:r>
            <w:r w:rsidRPr="00A031A6">
              <w:rPr>
                <w:b/>
                <w:bCs/>
                <w:noProof/>
                <w:webHidden/>
              </w:rPr>
              <w:fldChar w:fldCharType="separate"/>
            </w:r>
            <w:r w:rsidR="009D4929">
              <w:rPr>
                <w:b/>
                <w:bCs/>
                <w:noProof/>
                <w:webHidden/>
              </w:rPr>
              <w:t>65</w:t>
            </w:r>
            <w:r w:rsidRPr="00A031A6">
              <w:rPr>
                <w:b/>
                <w:bCs/>
                <w:noProof/>
                <w:webHidden/>
              </w:rPr>
              <w:fldChar w:fldCharType="end"/>
            </w:r>
          </w:hyperlink>
        </w:p>
        <w:p w14:paraId="5C282B85" w14:textId="6E8E0C18" w:rsidR="00A031A6" w:rsidRPr="00A031A6" w:rsidRDefault="00A031A6">
          <w:pPr>
            <w:pStyle w:val="TOC1"/>
            <w:tabs>
              <w:tab w:val="right" w:leader="dot" w:pos="9350"/>
            </w:tabs>
            <w:rPr>
              <w:b/>
              <w:bCs/>
              <w:noProof/>
            </w:rPr>
          </w:pPr>
          <w:hyperlink w:anchor="_Toc198558824" w:history="1">
            <w:r w:rsidRPr="00A031A6">
              <w:rPr>
                <w:rStyle w:val="Hyperlink"/>
                <w:rFonts w:asciiTheme="majorBidi" w:hAnsiTheme="majorBidi"/>
                <w:b/>
                <w:bCs/>
                <w:noProof/>
                <w:lang w:bidi="ar-DZ"/>
              </w:rPr>
              <w:t>Lesson Seven: Startups in Algeria</w:t>
            </w:r>
            <w:r w:rsidRPr="00A031A6">
              <w:rPr>
                <w:b/>
                <w:bCs/>
                <w:noProof/>
                <w:webHidden/>
              </w:rPr>
              <w:tab/>
            </w:r>
            <w:r w:rsidRPr="00A031A6">
              <w:rPr>
                <w:b/>
                <w:bCs/>
                <w:noProof/>
                <w:webHidden/>
              </w:rPr>
              <w:fldChar w:fldCharType="begin"/>
            </w:r>
            <w:r w:rsidRPr="00A031A6">
              <w:rPr>
                <w:b/>
                <w:bCs/>
                <w:noProof/>
                <w:webHidden/>
              </w:rPr>
              <w:instrText xml:space="preserve"> PAGEREF _Toc198558824 \h </w:instrText>
            </w:r>
            <w:r w:rsidRPr="00A031A6">
              <w:rPr>
                <w:b/>
                <w:bCs/>
                <w:noProof/>
                <w:webHidden/>
              </w:rPr>
            </w:r>
            <w:r w:rsidRPr="00A031A6">
              <w:rPr>
                <w:b/>
                <w:bCs/>
                <w:noProof/>
                <w:webHidden/>
              </w:rPr>
              <w:fldChar w:fldCharType="separate"/>
            </w:r>
            <w:r w:rsidR="009D4929">
              <w:rPr>
                <w:b/>
                <w:bCs/>
                <w:noProof/>
                <w:webHidden/>
              </w:rPr>
              <w:t>71</w:t>
            </w:r>
            <w:r w:rsidRPr="00A031A6">
              <w:rPr>
                <w:b/>
                <w:bCs/>
                <w:noProof/>
                <w:webHidden/>
              </w:rPr>
              <w:fldChar w:fldCharType="end"/>
            </w:r>
          </w:hyperlink>
        </w:p>
        <w:p w14:paraId="0C1A7219" w14:textId="1F0AE122" w:rsidR="00A031A6" w:rsidRPr="00A031A6" w:rsidRDefault="00A031A6">
          <w:pPr>
            <w:pStyle w:val="TOC1"/>
            <w:tabs>
              <w:tab w:val="right" w:leader="dot" w:pos="9350"/>
            </w:tabs>
            <w:rPr>
              <w:b/>
              <w:bCs/>
              <w:noProof/>
            </w:rPr>
          </w:pPr>
          <w:hyperlink w:anchor="_Toc198558825" w:history="1">
            <w:r w:rsidRPr="00A031A6">
              <w:rPr>
                <w:rStyle w:val="Hyperlink"/>
                <w:rFonts w:asciiTheme="majorBidi" w:hAnsiTheme="majorBidi"/>
                <w:b/>
                <w:bCs/>
                <w:noProof/>
                <w:lang w:bidi="ar-DZ"/>
              </w:rPr>
              <w:t>Lesson Eight: Fostering Entrepreneurial Orientation in the University Environment</w:t>
            </w:r>
            <w:r w:rsidRPr="00A031A6">
              <w:rPr>
                <w:b/>
                <w:bCs/>
                <w:noProof/>
                <w:webHidden/>
              </w:rPr>
              <w:tab/>
            </w:r>
            <w:r w:rsidRPr="00A031A6">
              <w:rPr>
                <w:b/>
                <w:bCs/>
                <w:noProof/>
                <w:webHidden/>
              </w:rPr>
              <w:fldChar w:fldCharType="begin"/>
            </w:r>
            <w:r w:rsidRPr="00A031A6">
              <w:rPr>
                <w:b/>
                <w:bCs/>
                <w:noProof/>
                <w:webHidden/>
              </w:rPr>
              <w:instrText xml:space="preserve"> PAGEREF _Toc198558825 \h </w:instrText>
            </w:r>
            <w:r w:rsidRPr="00A031A6">
              <w:rPr>
                <w:b/>
                <w:bCs/>
                <w:noProof/>
                <w:webHidden/>
              </w:rPr>
            </w:r>
            <w:r w:rsidRPr="00A031A6">
              <w:rPr>
                <w:b/>
                <w:bCs/>
                <w:noProof/>
                <w:webHidden/>
              </w:rPr>
              <w:fldChar w:fldCharType="separate"/>
            </w:r>
            <w:r w:rsidR="009D4929">
              <w:rPr>
                <w:b/>
                <w:bCs/>
                <w:noProof/>
                <w:webHidden/>
              </w:rPr>
              <w:t>77</w:t>
            </w:r>
            <w:r w:rsidRPr="00A031A6">
              <w:rPr>
                <w:b/>
                <w:bCs/>
                <w:noProof/>
                <w:webHidden/>
              </w:rPr>
              <w:fldChar w:fldCharType="end"/>
            </w:r>
          </w:hyperlink>
        </w:p>
        <w:p w14:paraId="6D97E852" w14:textId="698EC9EB" w:rsidR="00A031A6" w:rsidRPr="00A031A6" w:rsidRDefault="00A031A6">
          <w:pPr>
            <w:pStyle w:val="TOC1"/>
            <w:tabs>
              <w:tab w:val="right" w:leader="dot" w:pos="9350"/>
            </w:tabs>
            <w:rPr>
              <w:b/>
              <w:bCs/>
              <w:noProof/>
            </w:rPr>
          </w:pPr>
          <w:hyperlink w:anchor="_Toc198558826" w:history="1">
            <w:r w:rsidRPr="00A031A6">
              <w:rPr>
                <w:rStyle w:val="Hyperlink"/>
                <w:rFonts w:asciiTheme="majorBidi" w:hAnsiTheme="majorBidi"/>
                <w:b/>
                <w:bCs/>
                <w:noProof/>
                <w:lang w:bidi="ar-DZ"/>
              </w:rPr>
              <w:t>Lesson Nine: The Role of Partnerships and Investors in Supporting Entrepreneurship in Algeria</w:t>
            </w:r>
            <w:r w:rsidRPr="00A031A6">
              <w:rPr>
                <w:b/>
                <w:bCs/>
                <w:noProof/>
                <w:webHidden/>
              </w:rPr>
              <w:tab/>
            </w:r>
            <w:r w:rsidRPr="00A031A6">
              <w:rPr>
                <w:b/>
                <w:bCs/>
                <w:noProof/>
                <w:webHidden/>
              </w:rPr>
              <w:fldChar w:fldCharType="begin"/>
            </w:r>
            <w:r w:rsidRPr="00A031A6">
              <w:rPr>
                <w:b/>
                <w:bCs/>
                <w:noProof/>
                <w:webHidden/>
              </w:rPr>
              <w:instrText xml:space="preserve"> PAGEREF _Toc198558826 \h </w:instrText>
            </w:r>
            <w:r w:rsidRPr="00A031A6">
              <w:rPr>
                <w:b/>
                <w:bCs/>
                <w:noProof/>
                <w:webHidden/>
              </w:rPr>
            </w:r>
            <w:r w:rsidRPr="00A031A6">
              <w:rPr>
                <w:b/>
                <w:bCs/>
                <w:noProof/>
                <w:webHidden/>
              </w:rPr>
              <w:fldChar w:fldCharType="separate"/>
            </w:r>
            <w:r w:rsidR="009D4929">
              <w:rPr>
                <w:b/>
                <w:bCs/>
                <w:noProof/>
                <w:webHidden/>
              </w:rPr>
              <w:t>91</w:t>
            </w:r>
            <w:r w:rsidRPr="00A031A6">
              <w:rPr>
                <w:b/>
                <w:bCs/>
                <w:noProof/>
                <w:webHidden/>
              </w:rPr>
              <w:fldChar w:fldCharType="end"/>
            </w:r>
          </w:hyperlink>
        </w:p>
        <w:p w14:paraId="77B87750" w14:textId="389E5A13" w:rsidR="00A031A6" w:rsidRPr="00A031A6" w:rsidRDefault="00A031A6">
          <w:pPr>
            <w:pStyle w:val="TOC1"/>
            <w:tabs>
              <w:tab w:val="right" w:leader="dot" w:pos="9350"/>
            </w:tabs>
            <w:rPr>
              <w:b/>
              <w:bCs/>
              <w:noProof/>
            </w:rPr>
          </w:pPr>
          <w:hyperlink w:anchor="_Toc198558827" w:history="1">
            <w:r w:rsidRPr="00A031A6">
              <w:rPr>
                <w:rStyle w:val="Hyperlink"/>
                <w:rFonts w:asciiTheme="majorBidi" w:eastAsia="Times New Roman" w:hAnsiTheme="majorBidi"/>
                <w:b/>
                <w:bCs/>
                <w:noProof/>
              </w:rPr>
              <w:t>Lesson Ten: Labels and National Support Mechanisms</w:t>
            </w:r>
            <w:r w:rsidRPr="00A031A6">
              <w:rPr>
                <w:b/>
                <w:bCs/>
                <w:noProof/>
                <w:webHidden/>
              </w:rPr>
              <w:tab/>
            </w:r>
            <w:r w:rsidRPr="00A031A6">
              <w:rPr>
                <w:b/>
                <w:bCs/>
                <w:noProof/>
                <w:webHidden/>
              </w:rPr>
              <w:fldChar w:fldCharType="begin"/>
            </w:r>
            <w:r w:rsidRPr="00A031A6">
              <w:rPr>
                <w:b/>
                <w:bCs/>
                <w:noProof/>
                <w:webHidden/>
              </w:rPr>
              <w:instrText xml:space="preserve"> PAGEREF _Toc198558827 \h </w:instrText>
            </w:r>
            <w:r w:rsidRPr="00A031A6">
              <w:rPr>
                <w:b/>
                <w:bCs/>
                <w:noProof/>
                <w:webHidden/>
              </w:rPr>
            </w:r>
            <w:r w:rsidRPr="00A031A6">
              <w:rPr>
                <w:b/>
                <w:bCs/>
                <w:noProof/>
                <w:webHidden/>
              </w:rPr>
              <w:fldChar w:fldCharType="separate"/>
            </w:r>
            <w:r w:rsidR="009D4929">
              <w:rPr>
                <w:b/>
                <w:bCs/>
                <w:noProof/>
                <w:webHidden/>
              </w:rPr>
              <w:t>97</w:t>
            </w:r>
            <w:r w:rsidRPr="00A031A6">
              <w:rPr>
                <w:b/>
                <w:bCs/>
                <w:noProof/>
                <w:webHidden/>
              </w:rPr>
              <w:fldChar w:fldCharType="end"/>
            </w:r>
          </w:hyperlink>
        </w:p>
        <w:p w14:paraId="7AC63D0F" w14:textId="4CFB80FE" w:rsidR="00A031A6" w:rsidRPr="00A031A6" w:rsidRDefault="00A031A6">
          <w:pPr>
            <w:pStyle w:val="TOC1"/>
            <w:tabs>
              <w:tab w:val="right" w:leader="dot" w:pos="9350"/>
            </w:tabs>
            <w:rPr>
              <w:b/>
              <w:bCs/>
              <w:noProof/>
            </w:rPr>
          </w:pPr>
          <w:hyperlink w:anchor="_Toc198558828" w:history="1">
            <w:r w:rsidRPr="00A031A6">
              <w:rPr>
                <w:rStyle w:val="Hyperlink"/>
                <w:rFonts w:asciiTheme="majorBidi" w:hAnsiTheme="majorBidi"/>
                <w:b/>
                <w:bCs/>
                <w:noProof/>
                <w:lang w:bidi="ar-DZ"/>
              </w:rPr>
              <w:t>Lesson Eleven: Strategies for Entrepreneurial Success in Algeria</w:t>
            </w:r>
            <w:r w:rsidRPr="00A031A6">
              <w:rPr>
                <w:b/>
                <w:bCs/>
                <w:noProof/>
                <w:webHidden/>
              </w:rPr>
              <w:tab/>
            </w:r>
            <w:r w:rsidRPr="00A031A6">
              <w:rPr>
                <w:b/>
                <w:bCs/>
                <w:noProof/>
                <w:webHidden/>
              </w:rPr>
              <w:fldChar w:fldCharType="begin"/>
            </w:r>
            <w:r w:rsidRPr="00A031A6">
              <w:rPr>
                <w:b/>
                <w:bCs/>
                <w:noProof/>
                <w:webHidden/>
              </w:rPr>
              <w:instrText xml:space="preserve"> PAGEREF _Toc198558828 \h </w:instrText>
            </w:r>
            <w:r w:rsidRPr="00A031A6">
              <w:rPr>
                <w:b/>
                <w:bCs/>
                <w:noProof/>
                <w:webHidden/>
              </w:rPr>
            </w:r>
            <w:r w:rsidRPr="00A031A6">
              <w:rPr>
                <w:b/>
                <w:bCs/>
                <w:noProof/>
                <w:webHidden/>
              </w:rPr>
              <w:fldChar w:fldCharType="separate"/>
            </w:r>
            <w:r w:rsidR="009D4929">
              <w:rPr>
                <w:b/>
                <w:bCs/>
                <w:noProof/>
                <w:webHidden/>
              </w:rPr>
              <w:t>113</w:t>
            </w:r>
            <w:r w:rsidRPr="00A031A6">
              <w:rPr>
                <w:b/>
                <w:bCs/>
                <w:noProof/>
                <w:webHidden/>
              </w:rPr>
              <w:fldChar w:fldCharType="end"/>
            </w:r>
          </w:hyperlink>
        </w:p>
        <w:p w14:paraId="2221522D" w14:textId="0B121249" w:rsidR="00A031A6" w:rsidRPr="00A031A6" w:rsidRDefault="00A031A6">
          <w:pPr>
            <w:pStyle w:val="TOC1"/>
            <w:tabs>
              <w:tab w:val="right" w:leader="dot" w:pos="9350"/>
            </w:tabs>
            <w:rPr>
              <w:b/>
              <w:bCs/>
              <w:noProof/>
            </w:rPr>
          </w:pPr>
          <w:hyperlink w:anchor="_Toc198558829" w:history="1">
            <w:r w:rsidRPr="00A031A6">
              <w:rPr>
                <w:rStyle w:val="Hyperlink"/>
                <w:rFonts w:asciiTheme="majorBidi" w:eastAsia="Times New Roman" w:hAnsiTheme="majorBidi"/>
                <w:b/>
                <w:bCs/>
                <w:noProof/>
              </w:rPr>
              <w:t>References</w:t>
            </w:r>
            <w:r w:rsidRPr="00A031A6">
              <w:rPr>
                <w:b/>
                <w:bCs/>
                <w:noProof/>
                <w:webHidden/>
              </w:rPr>
              <w:tab/>
            </w:r>
            <w:r w:rsidRPr="00A031A6">
              <w:rPr>
                <w:b/>
                <w:bCs/>
                <w:noProof/>
                <w:webHidden/>
              </w:rPr>
              <w:fldChar w:fldCharType="begin"/>
            </w:r>
            <w:r w:rsidRPr="00A031A6">
              <w:rPr>
                <w:b/>
                <w:bCs/>
                <w:noProof/>
                <w:webHidden/>
              </w:rPr>
              <w:instrText xml:space="preserve"> PAGEREF _Toc198558829 \h </w:instrText>
            </w:r>
            <w:r w:rsidRPr="00A031A6">
              <w:rPr>
                <w:b/>
                <w:bCs/>
                <w:noProof/>
                <w:webHidden/>
              </w:rPr>
            </w:r>
            <w:r w:rsidRPr="00A031A6">
              <w:rPr>
                <w:b/>
                <w:bCs/>
                <w:noProof/>
                <w:webHidden/>
              </w:rPr>
              <w:fldChar w:fldCharType="separate"/>
            </w:r>
            <w:r w:rsidR="009D4929">
              <w:rPr>
                <w:b/>
                <w:bCs/>
                <w:noProof/>
                <w:webHidden/>
              </w:rPr>
              <w:t>127</w:t>
            </w:r>
            <w:r w:rsidRPr="00A031A6">
              <w:rPr>
                <w:b/>
                <w:bCs/>
                <w:noProof/>
                <w:webHidden/>
              </w:rPr>
              <w:fldChar w:fldCharType="end"/>
            </w:r>
          </w:hyperlink>
        </w:p>
        <w:p w14:paraId="2FA8E15E" w14:textId="246DF027" w:rsidR="00A031A6" w:rsidRDefault="00A031A6">
          <w:r w:rsidRPr="00A031A6">
            <w:rPr>
              <w:b/>
              <w:bCs/>
              <w:noProof/>
            </w:rPr>
            <w:fldChar w:fldCharType="end"/>
          </w:r>
        </w:p>
      </w:sdtContent>
    </w:sdt>
    <w:p w14:paraId="01323F31" w14:textId="07356253" w:rsidR="00CD3847" w:rsidRDefault="00CD3847" w:rsidP="004C1A0B">
      <w:pPr>
        <w:spacing w:line="360" w:lineRule="auto"/>
        <w:jc w:val="both"/>
        <w:rPr>
          <w:rFonts w:asciiTheme="majorBidi" w:hAnsiTheme="majorBidi" w:cstheme="majorBidi"/>
          <w:b/>
          <w:bCs/>
          <w:sz w:val="24"/>
          <w:szCs w:val="24"/>
          <w:lang w:bidi="ar-DZ"/>
        </w:rPr>
      </w:pPr>
    </w:p>
    <w:p w14:paraId="2609AE0B" w14:textId="77777777" w:rsidR="000B2C75" w:rsidRDefault="000B2C75" w:rsidP="004C1A0B">
      <w:pPr>
        <w:spacing w:line="360" w:lineRule="auto"/>
        <w:jc w:val="both"/>
        <w:rPr>
          <w:rFonts w:asciiTheme="majorBidi" w:hAnsiTheme="majorBidi" w:cstheme="majorBidi"/>
          <w:b/>
          <w:bCs/>
          <w:sz w:val="24"/>
          <w:szCs w:val="24"/>
          <w:lang w:bidi="ar-DZ"/>
        </w:rPr>
      </w:pPr>
    </w:p>
    <w:p w14:paraId="79C0F511" w14:textId="7A869697" w:rsidR="00E238C0" w:rsidRDefault="00E238C0" w:rsidP="004C1A0B">
      <w:pPr>
        <w:spacing w:line="360" w:lineRule="auto"/>
        <w:jc w:val="both"/>
        <w:rPr>
          <w:rFonts w:asciiTheme="majorBidi" w:hAnsiTheme="majorBidi" w:cstheme="majorBidi"/>
          <w:b/>
          <w:bCs/>
          <w:sz w:val="24"/>
          <w:szCs w:val="24"/>
          <w:lang w:bidi="ar-DZ"/>
        </w:rPr>
      </w:pPr>
    </w:p>
    <w:p w14:paraId="184C2428" w14:textId="77777777" w:rsidR="00E238C0" w:rsidRDefault="00E238C0" w:rsidP="004C1A0B">
      <w:pPr>
        <w:spacing w:line="360" w:lineRule="auto"/>
        <w:jc w:val="both"/>
        <w:rPr>
          <w:rFonts w:asciiTheme="majorBidi" w:hAnsiTheme="majorBidi" w:cstheme="majorBidi"/>
          <w:b/>
          <w:bCs/>
          <w:sz w:val="24"/>
          <w:szCs w:val="24"/>
          <w:lang w:bidi="ar-DZ"/>
        </w:rPr>
      </w:pPr>
    </w:p>
    <w:p w14:paraId="575FBBE7" w14:textId="77777777" w:rsidR="00CD3847" w:rsidRPr="00E300E6" w:rsidRDefault="00CD3847" w:rsidP="00CD3847">
      <w:pPr>
        <w:spacing w:line="360" w:lineRule="auto"/>
        <w:jc w:val="both"/>
        <w:rPr>
          <w:rFonts w:asciiTheme="majorBidi" w:hAnsiTheme="majorBidi" w:cstheme="majorBidi"/>
          <w:sz w:val="24"/>
          <w:szCs w:val="24"/>
          <w:lang w:bidi="ar-DZ"/>
        </w:rPr>
      </w:pPr>
    </w:p>
    <w:p w14:paraId="57F6A1AA" w14:textId="13C1CEED" w:rsidR="00E300E6" w:rsidRPr="000B2C75" w:rsidRDefault="00C06066" w:rsidP="000B2C75">
      <w:pPr>
        <w:pStyle w:val="Heading1"/>
        <w:rPr>
          <w:rFonts w:asciiTheme="majorBidi" w:hAnsiTheme="majorBidi"/>
          <w:b/>
          <w:bCs/>
          <w:color w:val="auto"/>
          <w:lang w:bidi="ar-DZ"/>
        </w:rPr>
      </w:pPr>
      <w:bookmarkStart w:id="4" w:name="_Toc198558817"/>
      <w:r w:rsidRPr="000B2C75">
        <w:rPr>
          <w:rFonts w:asciiTheme="majorBidi" w:hAnsiTheme="majorBidi"/>
          <w:b/>
          <w:bCs/>
          <w:color w:val="auto"/>
          <w:lang w:bidi="ar-DZ"/>
        </w:rPr>
        <w:t xml:space="preserve">Book </w:t>
      </w:r>
      <w:r w:rsidR="00E300E6" w:rsidRPr="000B2C75">
        <w:rPr>
          <w:rFonts w:asciiTheme="majorBidi" w:hAnsiTheme="majorBidi"/>
          <w:b/>
          <w:bCs/>
          <w:color w:val="auto"/>
          <w:lang w:bidi="ar-DZ"/>
        </w:rPr>
        <w:t>References</w:t>
      </w:r>
      <w:bookmarkEnd w:id="4"/>
    </w:p>
    <w:p w14:paraId="2BA4CEA6" w14:textId="77777777" w:rsidR="00E300E6" w:rsidRPr="00E300E6" w:rsidRDefault="00E300E6" w:rsidP="00954A00">
      <w:pPr>
        <w:numPr>
          <w:ilvl w:val="0"/>
          <w:numId w:val="3"/>
        </w:num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 xml:space="preserve">Awad, M. M. (2010). </w:t>
      </w:r>
      <w:r w:rsidRPr="00E300E6">
        <w:rPr>
          <w:rFonts w:asciiTheme="majorBidi" w:hAnsiTheme="majorBidi" w:cstheme="majorBidi"/>
          <w:i/>
          <w:iCs/>
          <w:sz w:val="24"/>
          <w:szCs w:val="24"/>
          <w:lang w:bidi="ar-DZ"/>
        </w:rPr>
        <w:t>Entrepreneurship in Business</w:t>
      </w:r>
      <w:r w:rsidRPr="00E300E6">
        <w:rPr>
          <w:rFonts w:asciiTheme="majorBidi" w:hAnsiTheme="majorBidi" w:cstheme="majorBidi"/>
          <w:sz w:val="24"/>
          <w:szCs w:val="24"/>
          <w:lang w:bidi="ar-DZ"/>
        </w:rPr>
        <w:t>. Alam Al-Kutub Al-Hadith, Amman, Jordan.</w:t>
      </w:r>
    </w:p>
    <w:p w14:paraId="6C98929D" w14:textId="77777777" w:rsidR="00E300E6" w:rsidRPr="00E300E6" w:rsidRDefault="00E300E6" w:rsidP="00954A00">
      <w:pPr>
        <w:numPr>
          <w:ilvl w:val="0"/>
          <w:numId w:val="3"/>
        </w:num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 xml:space="preserve">Casson, M., &amp; Buckley, P. J. (2010). </w:t>
      </w:r>
      <w:r w:rsidRPr="00E300E6">
        <w:rPr>
          <w:rFonts w:asciiTheme="majorBidi" w:hAnsiTheme="majorBidi" w:cstheme="majorBidi"/>
          <w:i/>
          <w:iCs/>
          <w:sz w:val="24"/>
          <w:szCs w:val="24"/>
          <w:lang w:bidi="ar-DZ"/>
        </w:rPr>
        <w:t>Entrepreneurship</w:t>
      </w:r>
      <w:r w:rsidRPr="00E300E6">
        <w:rPr>
          <w:rFonts w:asciiTheme="majorBidi" w:hAnsiTheme="majorBidi" w:cstheme="majorBidi"/>
          <w:sz w:val="24"/>
          <w:szCs w:val="24"/>
          <w:lang w:bidi="ar-DZ"/>
        </w:rPr>
        <w:t>. Edward Elgar Publishing.</w:t>
      </w:r>
    </w:p>
    <w:p w14:paraId="343D88D9" w14:textId="77777777" w:rsidR="00E300E6" w:rsidRPr="00E300E6" w:rsidRDefault="00E300E6" w:rsidP="00954A00">
      <w:pPr>
        <w:numPr>
          <w:ilvl w:val="0"/>
          <w:numId w:val="3"/>
        </w:num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 xml:space="preserve">Hébert, R. F., &amp; Link, A. N. (2009). </w:t>
      </w:r>
      <w:r w:rsidRPr="00E300E6">
        <w:rPr>
          <w:rFonts w:asciiTheme="majorBidi" w:hAnsiTheme="majorBidi" w:cstheme="majorBidi"/>
          <w:i/>
          <w:iCs/>
          <w:sz w:val="24"/>
          <w:szCs w:val="24"/>
          <w:lang w:bidi="ar-DZ"/>
        </w:rPr>
        <w:t>A History of Entrepreneurship</w:t>
      </w:r>
      <w:r w:rsidRPr="00E300E6">
        <w:rPr>
          <w:rFonts w:asciiTheme="majorBidi" w:hAnsiTheme="majorBidi" w:cstheme="majorBidi"/>
          <w:sz w:val="24"/>
          <w:szCs w:val="24"/>
          <w:lang w:bidi="ar-DZ"/>
        </w:rPr>
        <w:t>. Routledge.</w:t>
      </w:r>
    </w:p>
    <w:p w14:paraId="37B7B164" w14:textId="77777777" w:rsidR="00E300E6" w:rsidRPr="00E300E6" w:rsidRDefault="00E300E6" w:rsidP="00954A00">
      <w:pPr>
        <w:numPr>
          <w:ilvl w:val="0"/>
          <w:numId w:val="3"/>
        </w:numPr>
        <w:spacing w:line="360" w:lineRule="auto"/>
        <w:jc w:val="both"/>
        <w:rPr>
          <w:rFonts w:asciiTheme="majorBidi" w:hAnsiTheme="majorBidi" w:cstheme="majorBidi"/>
          <w:sz w:val="24"/>
          <w:szCs w:val="24"/>
          <w:lang w:bidi="ar-DZ"/>
        </w:rPr>
      </w:pPr>
      <w:r w:rsidRPr="00E300E6">
        <w:rPr>
          <w:rFonts w:asciiTheme="majorBidi" w:hAnsiTheme="majorBidi" w:cstheme="majorBidi"/>
          <w:sz w:val="24"/>
          <w:szCs w:val="24"/>
          <w:lang w:bidi="ar-DZ"/>
        </w:rPr>
        <w:t xml:space="preserve">Kumar, S. A. (2008). </w:t>
      </w:r>
      <w:r w:rsidRPr="00E300E6">
        <w:rPr>
          <w:rFonts w:asciiTheme="majorBidi" w:hAnsiTheme="majorBidi" w:cstheme="majorBidi"/>
          <w:i/>
          <w:iCs/>
          <w:sz w:val="24"/>
          <w:szCs w:val="24"/>
          <w:lang w:bidi="ar-DZ"/>
        </w:rPr>
        <w:t>Entrepreneurship Development</w:t>
      </w:r>
      <w:r w:rsidRPr="00E300E6">
        <w:rPr>
          <w:rFonts w:asciiTheme="majorBidi" w:hAnsiTheme="majorBidi" w:cstheme="majorBidi"/>
          <w:sz w:val="24"/>
          <w:szCs w:val="24"/>
          <w:lang w:bidi="ar-DZ"/>
        </w:rPr>
        <w:t>. New Age International.</w:t>
      </w:r>
    </w:p>
    <w:p w14:paraId="5E13A28E" w14:textId="6F4272FF" w:rsidR="00312DA0" w:rsidRPr="009D4929" w:rsidRDefault="00E300E6" w:rsidP="009D4929">
      <w:pPr>
        <w:numPr>
          <w:ilvl w:val="0"/>
          <w:numId w:val="3"/>
        </w:numPr>
        <w:spacing w:line="360" w:lineRule="auto"/>
        <w:jc w:val="both"/>
        <w:rPr>
          <w:rFonts w:asciiTheme="majorBidi" w:hAnsiTheme="majorBidi" w:cstheme="majorBidi"/>
          <w:sz w:val="24"/>
          <w:szCs w:val="24"/>
          <w:lang w:bidi="ar-DZ"/>
        </w:rPr>
        <w:sectPr w:rsidR="00312DA0" w:rsidRPr="009D4929" w:rsidSect="00C06066">
          <w:footerReference w:type="default" r:id="rId9"/>
          <w:pgSz w:w="12240" w:h="15840"/>
          <w:pgMar w:top="1440" w:right="1440" w:bottom="1440" w:left="1440" w:header="720" w:footer="720" w:gutter="0"/>
          <w:pgNumType w:fmt="lowerRoman"/>
          <w:cols w:space="720"/>
          <w:docGrid w:linePitch="360"/>
        </w:sectPr>
      </w:pPr>
      <w:r w:rsidRPr="00E300E6">
        <w:rPr>
          <w:rFonts w:asciiTheme="majorBidi" w:hAnsiTheme="majorBidi" w:cstheme="majorBidi"/>
          <w:sz w:val="24"/>
          <w:szCs w:val="24"/>
          <w:lang w:bidi="ar-DZ"/>
        </w:rPr>
        <w:t xml:space="preserve">Steyaert, C., &amp; Hjorth, D. (Eds.). (2008). </w:t>
      </w:r>
      <w:r w:rsidRPr="00E300E6">
        <w:rPr>
          <w:rFonts w:asciiTheme="majorBidi" w:hAnsiTheme="majorBidi" w:cstheme="majorBidi"/>
          <w:i/>
          <w:iCs/>
          <w:sz w:val="24"/>
          <w:szCs w:val="24"/>
          <w:lang w:bidi="ar-DZ"/>
        </w:rPr>
        <w:t>Entrepreneurship as Social Change</w:t>
      </w:r>
      <w:r w:rsidRPr="00E300E6">
        <w:rPr>
          <w:rFonts w:asciiTheme="majorBidi" w:hAnsiTheme="majorBidi" w:cstheme="majorBidi"/>
          <w:sz w:val="24"/>
          <w:szCs w:val="24"/>
          <w:lang w:bidi="ar-DZ"/>
        </w:rPr>
        <w:t>. Edward Elgar Publishing</w:t>
      </w:r>
    </w:p>
    <w:p w14:paraId="041FF0D1" w14:textId="1783B0E3" w:rsidR="008C54F2" w:rsidRDefault="00DE4632" w:rsidP="009D4929">
      <w:pPr>
        <w:pStyle w:val="Heading1"/>
        <w:jc w:val="center"/>
        <w:rPr>
          <w:rFonts w:asciiTheme="majorBidi" w:hAnsiTheme="majorBidi"/>
          <w:b/>
          <w:bCs/>
          <w:lang w:bidi="ar-DZ"/>
        </w:rPr>
      </w:pPr>
      <w:bookmarkStart w:id="5" w:name="_Toc198558818"/>
      <w:r w:rsidRPr="000B2C75">
        <w:rPr>
          <w:rFonts w:asciiTheme="majorBidi" w:hAnsiTheme="majorBidi"/>
          <w:b/>
          <w:bCs/>
          <w:lang w:bidi="ar-DZ"/>
        </w:rPr>
        <w:t xml:space="preserve">Lesson One: </w:t>
      </w:r>
      <w:r w:rsidR="008C54F2" w:rsidRPr="000B2C75">
        <w:rPr>
          <w:rFonts w:asciiTheme="majorBidi" w:hAnsiTheme="majorBidi"/>
          <w:b/>
          <w:bCs/>
          <w:lang w:bidi="ar-DZ"/>
        </w:rPr>
        <w:t>Introduction to Entrepreneurship and the Entrepreneur</w:t>
      </w:r>
      <w:bookmarkEnd w:id="5"/>
    </w:p>
    <w:p w14:paraId="3225C577" w14:textId="77777777" w:rsidR="00AC5E72" w:rsidRPr="00AC5E72" w:rsidRDefault="00AC5E72" w:rsidP="00AC5E72">
      <w:pPr>
        <w:rPr>
          <w:lang w:bidi="ar-DZ"/>
        </w:rPr>
      </w:pPr>
    </w:p>
    <w:p w14:paraId="586625F7"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Introduction</w:t>
      </w:r>
    </w:p>
    <w:p w14:paraId="61CB5CBB" w14:textId="77777777" w:rsidR="008C54F2" w:rsidRP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Humans have always been passionate about innovation, seeking new ways to improve their lives, achieve their ambitions, and create opportunities from challenges. From ancient artisans crafting products by hand to modern entrepreneurs developing technological solutions that transform the world, the spirit of entrepreneurship remains the primary driver of economic and social progress.</w:t>
      </w:r>
    </w:p>
    <w:p w14:paraId="51B15044" w14:textId="77777777" w:rsidR="008C54F2" w:rsidRP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Entrepreneurship is not merely about starting a business; it is a comprehensive mindset rooted in boldness, creativity, and innovative problem-solving. It involves the ability to identify opportunities in difficult times and leverage available resources to turn ideas into tangible realities. Whether you aspire to launch a startup, drive change within an established organization, or positively impact your community, entrepreneurial thinking is the key to success.</w:t>
      </w:r>
    </w:p>
    <w:p w14:paraId="1A6134D8" w14:textId="6E152744" w:rsid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In this section, we will explore the concept of entrepreneurship, its historical roots, its various dimensions, and the characteristics that make an individual a successful entrepreneur. We will delve into the world of entrepreneurship through inspiring examples of entrepreneurs who transformed simple ideas into global ventures and discuss the role of entrepreneurship in achieving economic, social, and environmental development.</w:t>
      </w:r>
    </w:p>
    <w:p w14:paraId="2E2BE31A" w14:textId="77777777" w:rsidR="008C54F2" w:rsidRPr="008C54F2" w:rsidRDefault="008C54F2" w:rsidP="008C54F2">
      <w:pPr>
        <w:spacing w:line="360" w:lineRule="auto"/>
        <w:jc w:val="both"/>
        <w:rPr>
          <w:rFonts w:asciiTheme="majorBidi" w:hAnsiTheme="majorBidi" w:cstheme="majorBidi"/>
          <w:sz w:val="24"/>
          <w:szCs w:val="24"/>
          <w:lang w:bidi="ar-DZ"/>
        </w:rPr>
      </w:pPr>
    </w:p>
    <w:p w14:paraId="716867C2"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First: The Concept and Origin of Entrepreneurship</w:t>
      </w:r>
    </w:p>
    <w:p w14:paraId="4D617C08"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A. Definition of Entrepreneurship</w:t>
      </w:r>
    </w:p>
    <w:p w14:paraId="2FE010CE" w14:textId="77777777" w:rsidR="008C54F2" w:rsidRP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Entrepreneurship is a dynamic process that combines creativity, innovation, risk-taking, and opportunity exploitation to create, develop, and manage economic ventures that generate profits and add value to society. It is not limited to founding new businesses but also includes fostering entrepreneurial ideas within existing organizations (intrapreneurship), enhancing their competitiveness and sustainability (Shane &amp; Venkataraman, 2000).</w:t>
      </w:r>
    </w:p>
    <w:p w14:paraId="41F176C4"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Modern Definitions of Entrepreneurship</w:t>
      </w:r>
    </w:p>
    <w:p w14:paraId="6766256D" w14:textId="77777777" w:rsidR="008C54F2" w:rsidRPr="008C54F2" w:rsidRDefault="008C54F2" w:rsidP="00954A00">
      <w:pPr>
        <w:numPr>
          <w:ilvl w:val="0"/>
          <w:numId w:val="7"/>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Peter Drucker</w:t>
      </w:r>
      <w:r w:rsidRPr="008C54F2">
        <w:rPr>
          <w:rFonts w:asciiTheme="majorBidi" w:hAnsiTheme="majorBidi" w:cstheme="majorBidi"/>
          <w:sz w:val="24"/>
          <w:szCs w:val="24"/>
          <w:lang w:bidi="ar-DZ"/>
        </w:rPr>
        <w:t>: Views entrepreneurship as "the systematic pursuit of change, responding to it, and exploiting it as an opportunity" (Drucker, 1985).</w:t>
      </w:r>
    </w:p>
    <w:p w14:paraId="54B6B9D6" w14:textId="77777777" w:rsidR="008C54F2" w:rsidRPr="008C54F2" w:rsidRDefault="008C54F2" w:rsidP="00954A00">
      <w:pPr>
        <w:numPr>
          <w:ilvl w:val="0"/>
          <w:numId w:val="7"/>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Joseph Schumpeter</w:t>
      </w:r>
      <w:r w:rsidRPr="008C54F2">
        <w:rPr>
          <w:rFonts w:asciiTheme="majorBidi" w:hAnsiTheme="majorBidi" w:cstheme="majorBidi"/>
          <w:sz w:val="24"/>
          <w:szCs w:val="24"/>
          <w:lang w:bidi="ar-DZ"/>
        </w:rPr>
        <w:t>: Describes entrepreneurship as the driving force of economic development, where entrepreneurs create "creative destruction" by introducing innovations that replace outdated models (Schumpeter, 1934).</w:t>
      </w:r>
    </w:p>
    <w:p w14:paraId="01042E86" w14:textId="77777777" w:rsidR="008C54F2" w:rsidRPr="008C54F2" w:rsidRDefault="008C54F2" w:rsidP="00954A00">
      <w:pPr>
        <w:numPr>
          <w:ilvl w:val="0"/>
          <w:numId w:val="7"/>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Global Entrepreneurship Monitor (GEM)</w:t>
      </w:r>
      <w:r w:rsidRPr="008C54F2">
        <w:rPr>
          <w:rFonts w:asciiTheme="majorBidi" w:hAnsiTheme="majorBidi" w:cstheme="majorBidi"/>
          <w:sz w:val="24"/>
          <w:szCs w:val="24"/>
          <w:lang w:bidi="ar-DZ"/>
        </w:rPr>
        <w:t>: Defines it as the process individuals undertake to create new ventures, whether startups or within existing companies (GEM, 2023).</w:t>
      </w:r>
    </w:p>
    <w:p w14:paraId="18796DC0"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Modern Global Examples</w:t>
      </w:r>
    </w:p>
    <w:p w14:paraId="05741288" w14:textId="77777777" w:rsidR="008C54F2" w:rsidRPr="008C54F2" w:rsidRDefault="008C54F2" w:rsidP="00954A00">
      <w:pPr>
        <w:numPr>
          <w:ilvl w:val="0"/>
          <w:numId w:val="8"/>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Elon Musk</w:t>
      </w:r>
      <w:r w:rsidRPr="008C54F2">
        <w:rPr>
          <w:rFonts w:asciiTheme="majorBidi" w:hAnsiTheme="majorBidi" w:cstheme="majorBidi"/>
          <w:sz w:val="24"/>
          <w:szCs w:val="24"/>
          <w:lang w:bidi="ar-DZ"/>
        </w:rPr>
        <w:t>: Founded innovative companies like SpaceX and Tesla, revolutionizing the space and sustainable energy sectors (Vance, 2015).</w:t>
      </w:r>
    </w:p>
    <w:p w14:paraId="50F797BA" w14:textId="77777777" w:rsidR="008C54F2" w:rsidRPr="008C54F2" w:rsidRDefault="008C54F2" w:rsidP="00954A00">
      <w:pPr>
        <w:numPr>
          <w:ilvl w:val="0"/>
          <w:numId w:val="8"/>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Brian Chesky</w:t>
      </w:r>
      <w:r w:rsidRPr="008C54F2">
        <w:rPr>
          <w:rFonts w:asciiTheme="majorBidi" w:hAnsiTheme="majorBidi" w:cstheme="majorBidi"/>
          <w:sz w:val="24"/>
          <w:szCs w:val="24"/>
          <w:lang w:bidi="ar-DZ"/>
        </w:rPr>
        <w:t>: Co-founder of Airbnb, transformed a simple idea of renting unused spaces into a global platform redefining the hospitality industry (Gallagher, 2017).</w:t>
      </w:r>
    </w:p>
    <w:p w14:paraId="45849220" w14:textId="77777777" w:rsidR="008C54F2" w:rsidRPr="008C54F2" w:rsidRDefault="008C54F2" w:rsidP="00954A00">
      <w:pPr>
        <w:numPr>
          <w:ilvl w:val="0"/>
          <w:numId w:val="8"/>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Sara Blakely</w:t>
      </w:r>
      <w:r w:rsidRPr="008C54F2">
        <w:rPr>
          <w:rFonts w:asciiTheme="majorBidi" w:hAnsiTheme="majorBidi" w:cstheme="majorBidi"/>
          <w:sz w:val="24"/>
          <w:szCs w:val="24"/>
          <w:lang w:bidi="ar-DZ"/>
        </w:rPr>
        <w:t>: Founder of Spanx, revolutionized the women’s undergarment industry with an innovative product, growing from a simple idea to a global brand (Blakely, 2012).</w:t>
      </w:r>
    </w:p>
    <w:p w14:paraId="09E6A5CD"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Second: Definitions Provided by the Global Entrepreneurship Monitor (GEM)</w:t>
      </w:r>
    </w:p>
    <w:p w14:paraId="70736A95"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Global Entrepreneurship Monitor (GEM)</w:t>
      </w:r>
    </w:p>
    <w:p w14:paraId="16CCD06A" w14:textId="77777777" w:rsidR="008C54F2" w:rsidRP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GEM is a leading global source for studying entrepreneurship, conducting annual studies in over 50 countries to analyze entrepreneurial dynamics and their economic impacts. GEM provides three main dimensions for defining entrepreneurship:</w:t>
      </w:r>
    </w:p>
    <w:p w14:paraId="4A6436C4" w14:textId="77777777" w:rsidR="008C54F2" w:rsidRPr="008C54F2" w:rsidRDefault="008C54F2" w:rsidP="00954A00">
      <w:pPr>
        <w:numPr>
          <w:ilvl w:val="0"/>
          <w:numId w:val="9"/>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Entrepreneurship as a Process</w:t>
      </w:r>
      <w:r w:rsidRPr="008C54F2">
        <w:rPr>
          <w:rFonts w:asciiTheme="majorBidi" w:hAnsiTheme="majorBidi" w:cstheme="majorBidi"/>
          <w:sz w:val="24"/>
          <w:szCs w:val="24"/>
          <w:lang w:bidi="ar-DZ"/>
        </w:rPr>
        <w:t>: Encompasses all activities related to creating or developing a venture, from idea generation to implementation and sustainability (GEM, 2023).</w:t>
      </w:r>
    </w:p>
    <w:p w14:paraId="0195E941" w14:textId="77777777" w:rsidR="008C54F2" w:rsidRPr="008C54F2" w:rsidRDefault="008C54F2" w:rsidP="00954A00">
      <w:pPr>
        <w:numPr>
          <w:ilvl w:val="0"/>
          <w:numId w:val="9"/>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Entrepreneurship as an Economic Condition</w:t>
      </w:r>
      <w:r w:rsidRPr="008C54F2">
        <w:rPr>
          <w:rFonts w:asciiTheme="majorBidi" w:hAnsiTheme="majorBidi" w:cstheme="majorBidi"/>
          <w:sz w:val="24"/>
          <w:szCs w:val="24"/>
          <w:lang w:bidi="ar-DZ"/>
        </w:rPr>
        <w:t>: Reflects the level of entrepreneurial activity in a country, assessing individuals’ readiness to launch new ventures while considering economic and social factors (GEM, 2023).</w:t>
      </w:r>
    </w:p>
    <w:p w14:paraId="6F22133D" w14:textId="77777777" w:rsidR="008C54F2" w:rsidRPr="008C54F2" w:rsidRDefault="008C54F2" w:rsidP="00954A00">
      <w:pPr>
        <w:numPr>
          <w:ilvl w:val="0"/>
          <w:numId w:val="9"/>
        </w:numPr>
        <w:spacing w:line="360" w:lineRule="auto"/>
        <w:jc w:val="both"/>
        <w:rPr>
          <w:rFonts w:asciiTheme="majorBidi" w:hAnsiTheme="majorBidi" w:cstheme="majorBidi"/>
          <w:sz w:val="24"/>
          <w:szCs w:val="24"/>
          <w:lang w:bidi="ar-DZ"/>
        </w:rPr>
      </w:pPr>
      <w:r w:rsidRPr="008C54F2">
        <w:rPr>
          <w:rFonts w:asciiTheme="majorBidi" w:hAnsiTheme="majorBidi" w:cstheme="majorBidi"/>
          <w:b/>
          <w:bCs/>
          <w:sz w:val="24"/>
          <w:szCs w:val="24"/>
          <w:lang w:bidi="ar-DZ"/>
        </w:rPr>
        <w:t>Entrepreneurship as an Ecosystem</w:t>
      </w:r>
      <w:r w:rsidRPr="008C54F2">
        <w:rPr>
          <w:rFonts w:asciiTheme="majorBidi" w:hAnsiTheme="majorBidi" w:cstheme="majorBidi"/>
          <w:sz w:val="24"/>
          <w:szCs w:val="24"/>
          <w:lang w:bidi="ar-DZ"/>
        </w:rPr>
        <w:t>: Entrepreneurship is influenced by its environment, including laws, infrastructure, financing, culture, and education, which can either foster or hinder startup growth (GEM, 2023).</w:t>
      </w:r>
    </w:p>
    <w:p w14:paraId="094906F2"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Recent Statistics</w:t>
      </w:r>
    </w:p>
    <w:p w14:paraId="519C33A0" w14:textId="77777777" w:rsidR="008C54F2" w:rsidRP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According to the GEM 2023 report:</w:t>
      </w:r>
    </w:p>
    <w:p w14:paraId="7075666D" w14:textId="77777777" w:rsidR="008C54F2" w:rsidRPr="008C54F2" w:rsidRDefault="008C54F2" w:rsidP="00954A00">
      <w:pPr>
        <w:numPr>
          <w:ilvl w:val="0"/>
          <w:numId w:val="10"/>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The United States and the United Arab Emirates topped the index for supportive entrepreneurial environments.</w:t>
      </w:r>
    </w:p>
    <w:p w14:paraId="62E7539D" w14:textId="77777777" w:rsidR="008C54F2" w:rsidRPr="008C54F2" w:rsidRDefault="008C54F2" w:rsidP="00954A00">
      <w:pPr>
        <w:numPr>
          <w:ilvl w:val="0"/>
          <w:numId w:val="10"/>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Africa recorded the highest proportion of young entrepreneurs, with 60% of youth expressing interest in starting their own businesses.</w:t>
      </w:r>
    </w:p>
    <w:p w14:paraId="5F7F9D27" w14:textId="77777777" w:rsidR="008C54F2" w:rsidRPr="008C54F2" w:rsidRDefault="008C54F2" w:rsidP="00954A00">
      <w:pPr>
        <w:numPr>
          <w:ilvl w:val="0"/>
          <w:numId w:val="10"/>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Financial technology (Fintech) showed rapid growth in digital entrepreneurship, particularly in emerging markets (GEM, 2023).</w:t>
      </w:r>
    </w:p>
    <w:p w14:paraId="3DBCC952"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Role of Entrepreneurship in Sustainable Development</w:t>
      </w:r>
    </w:p>
    <w:p w14:paraId="0E8414B3" w14:textId="77777777" w:rsidR="008C54F2" w:rsidRP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Recent studies indicate that entrepreneurship is not only a tool for economic growth but also plays a significant role in achieving the United Nations’ Sustainable Development Goals (SDGs) by:</w:t>
      </w:r>
    </w:p>
    <w:p w14:paraId="7C1ADC8F" w14:textId="77777777" w:rsidR="008C54F2" w:rsidRPr="008C54F2" w:rsidRDefault="008C54F2" w:rsidP="00954A00">
      <w:pPr>
        <w:numPr>
          <w:ilvl w:val="0"/>
          <w:numId w:val="11"/>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Promoting innovation and technology to address environmental challenges.</w:t>
      </w:r>
    </w:p>
    <w:p w14:paraId="2D8C495E" w14:textId="77777777" w:rsidR="008C54F2" w:rsidRPr="008C54F2" w:rsidRDefault="008C54F2" w:rsidP="00954A00">
      <w:pPr>
        <w:numPr>
          <w:ilvl w:val="0"/>
          <w:numId w:val="11"/>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Supporting social entrepreneurs in solving societal issues.</w:t>
      </w:r>
    </w:p>
    <w:p w14:paraId="79E778E1" w14:textId="07343B47" w:rsidR="008C54F2" w:rsidRDefault="008C54F2" w:rsidP="00954A00">
      <w:pPr>
        <w:numPr>
          <w:ilvl w:val="0"/>
          <w:numId w:val="11"/>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Improving quality of life through job creation and equitable economic growth (United Nations, 2023).</w:t>
      </w:r>
    </w:p>
    <w:p w14:paraId="79D2B8B4" w14:textId="77777777" w:rsidR="00AC5E72" w:rsidRPr="008C54F2" w:rsidRDefault="00AC5E72" w:rsidP="00AC5E72">
      <w:pPr>
        <w:spacing w:line="360" w:lineRule="auto"/>
        <w:ind w:left="720"/>
        <w:jc w:val="both"/>
        <w:rPr>
          <w:rFonts w:asciiTheme="majorBidi" w:hAnsiTheme="majorBidi" w:cstheme="majorBidi"/>
          <w:sz w:val="24"/>
          <w:szCs w:val="24"/>
          <w:lang w:bidi="ar-DZ"/>
        </w:rPr>
      </w:pPr>
    </w:p>
    <w:p w14:paraId="401558DB"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Third: Historical Evolution of Entrepreneurship</w:t>
      </w:r>
    </w:p>
    <w:p w14:paraId="0DFEB2FC" w14:textId="77777777" w:rsidR="008C54F2" w:rsidRPr="008C54F2" w:rsidRDefault="008C54F2" w:rsidP="008C54F2">
      <w:p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Entrepreneurship is a dynamic process that evolves with changing economic, social, and technological conditions. It has gone through multiple stages throughout history, influenced by economic, technological, and political changes. Below is an overview of the historical evolution of entrepreneurship:</w:t>
      </w:r>
    </w:p>
    <w:p w14:paraId="7F2536D3"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A. Entrepreneurship in Ancient Times</w:t>
      </w:r>
    </w:p>
    <w:p w14:paraId="51B52F38" w14:textId="77777777" w:rsidR="008C54F2" w:rsidRPr="008C54F2" w:rsidRDefault="008C54F2" w:rsidP="00954A00">
      <w:pPr>
        <w:numPr>
          <w:ilvl w:val="0"/>
          <w:numId w:val="12"/>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Entrepreneurship was integral to ancient civilizations, with merchants and artisans engaging in simple commercial and industrial activities.</w:t>
      </w:r>
    </w:p>
    <w:p w14:paraId="2EE146D8" w14:textId="77777777" w:rsidR="008C54F2" w:rsidRPr="008C54F2" w:rsidRDefault="008C54F2" w:rsidP="00954A00">
      <w:pPr>
        <w:numPr>
          <w:ilvl w:val="0"/>
          <w:numId w:val="12"/>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In ancient Egypt, artisans worked in fields like textiles, carpentry, and goldsmithing, forming the basis of a trade-based economy (David, 2005).</w:t>
      </w:r>
    </w:p>
    <w:p w14:paraId="13679B99" w14:textId="77777777" w:rsidR="008C54F2" w:rsidRPr="008C54F2" w:rsidRDefault="008C54F2" w:rsidP="00954A00">
      <w:pPr>
        <w:numPr>
          <w:ilvl w:val="0"/>
          <w:numId w:val="12"/>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In ancient Greece, open markets (Agora) emerged as centers for trade and economic exchange, with merchants traveling between cities to trade goods (Ober, 2015).</w:t>
      </w:r>
    </w:p>
    <w:p w14:paraId="08C8E8DE" w14:textId="77777777" w:rsidR="008C54F2" w:rsidRPr="008C54F2" w:rsidRDefault="008C54F2" w:rsidP="00954A00">
      <w:pPr>
        <w:numPr>
          <w:ilvl w:val="0"/>
          <w:numId w:val="12"/>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In the Roman Empire, business systems developed through market expansion, standardized currencies, and improved transportation and trade routes (Temin, 2013).</w:t>
      </w:r>
    </w:p>
    <w:p w14:paraId="1E9A4D8A"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B. The Middle Ages (5th–15th Century)</w:t>
      </w:r>
    </w:p>
    <w:p w14:paraId="209D6626" w14:textId="77777777" w:rsidR="008C54F2" w:rsidRPr="008C54F2" w:rsidRDefault="008C54F2" w:rsidP="00954A00">
      <w:pPr>
        <w:numPr>
          <w:ilvl w:val="0"/>
          <w:numId w:val="13"/>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Europe saw the rise of artisan guilds, which regulated crafts, ensured product quality, and provided professional training (Epstein, 1991).</w:t>
      </w:r>
    </w:p>
    <w:p w14:paraId="5164906D" w14:textId="77777777" w:rsidR="008C54F2" w:rsidRPr="008C54F2" w:rsidRDefault="008C54F2" w:rsidP="00954A00">
      <w:pPr>
        <w:numPr>
          <w:ilvl w:val="0"/>
          <w:numId w:val="13"/>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Major trade routes like the Silk Road and Arab maritime routes flourished, increasing trade exchanges between Asia, Europe, and Africa (Abu-Lughod, 1989).</w:t>
      </w:r>
    </w:p>
    <w:p w14:paraId="1A059086" w14:textId="77777777" w:rsidR="008C54F2" w:rsidRPr="008C54F2" w:rsidRDefault="008C54F2" w:rsidP="00954A00">
      <w:pPr>
        <w:numPr>
          <w:ilvl w:val="0"/>
          <w:numId w:val="13"/>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Primitive financing systems, such as trade credit, emerged based on trust among merchants (Greif, 2006).</w:t>
      </w:r>
    </w:p>
    <w:p w14:paraId="62861FDF"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C. The Industrial Revolution (18th–19th Century)</w:t>
      </w:r>
    </w:p>
    <w:p w14:paraId="4E819AE2" w14:textId="77777777" w:rsidR="008C54F2" w:rsidRPr="008C54F2" w:rsidRDefault="008C54F2" w:rsidP="00954A00">
      <w:pPr>
        <w:numPr>
          <w:ilvl w:val="0"/>
          <w:numId w:val="14"/>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This period marked a shift from agriculture to industry, with large factories emerging and demand for manufactured goods increasing (Mokyr, 1990).</w:t>
      </w:r>
    </w:p>
    <w:p w14:paraId="5D1FA704" w14:textId="77777777" w:rsidR="008C54F2" w:rsidRPr="008C54F2" w:rsidRDefault="008C54F2" w:rsidP="00954A00">
      <w:pPr>
        <w:numPr>
          <w:ilvl w:val="0"/>
          <w:numId w:val="14"/>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Technological inventions, such as James Watt’s steam engine, accelerated production and improved efficiency (Allen, 2009).</w:t>
      </w:r>
    </w:p>
    <w:p w14:paraId="22573945" w14:textId="77777777" w:rsidR="008C54F2" w:rsidRPr="008C54F2" w:rsidRDefault="008C54F2" w:rsidP="00954A00">
      <w:pPr>
        <w:numPr>
          <w:ilvl w:val="0"/>
          <w:numId w:val="14"/>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The concept of the “industrial entrepreneur” emerged, with individuals like Richard Arkwright establishing the first mechanized textile factory (Fitton, 1989).</w:t>
      </w:r>
    </w:p>
    <w:p w14:paraId="073CC65D" w14:textId="77777777" w:rsidR="008C54F2" w:rsidRPr="008C54F2" w:rsidRDefault="008C54F2" w:rsidP="00954A00">
      <w:pPr>
        <w:numPr>
          <w:ilvl w:val="0"/>
          <w:numId w:val="14"/>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Financial and banking systems evolved to support entrepreneurs and investors in funding projects (Neal, 1990).</w:t>
      </w:r>
    </w:p>
    <w:p w14:paraId="41929D66"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D. The 20th Century</w:t>
      </w:r>
    </w:p>
    <w:p w14:paraId="30AD3410" w14:textId="77777777" w:rsidR="008C54F2" w:rsidRPr="008C54F2" w:rsidRDefault="008C54F2" w:rsidP="00954A00">
      <w:pPr>
        <w:numPr>
          <w:ilvl w:val="0"/>
          <w:numId w:val="15"/>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The century saw the rise of modern entrepreneurship theories, notably Joseph Schumpeter’s “creative destruction,” explaining how innovations displace old industries and create new markets (Schumpeter, 1934).</w:t>
      </w:r>
    </w:p>
    <w:p w14:paraId="7FB313C3" w14:textId="77777777" w:rsidR="008C54F2" w:rsidRPr="008C54F2" w:rsidRDefault="008C54F2" w:rsidP="00954A00">
      <w:pPr>
        <w:numPr>
          <w:ilvl w:val="0"/>
          <w:numId w:val="15"/>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Small family businesses grew into large corporations, such as Ford Motor Company, which revolutionized industrial production through mass production (Hounshell, 1984).</w:t>
      </w:r>
    </w:p>
    <w:p w14:paraId="140A2AC3" w14:textId="77777777" w:rsidR="008C54F2" w:rsidRPr="008C54F2" w:rsidRDefault="008C54F2" w:rsidP="00954A00">
      <w:pPr>
        <w:numPr>
          <w:ilvl w:val="0"/>
          <w:numId w:val="15"/>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Stock markets and multinational corporations expanded, increasing investment and financing opportunities for startups (Chandler, 1990).</w:t>
      </w:r>
    </w:p>
    <w:p w14:paraId="65172552" w14:textId="77777777" w:rsidR="008C54F2" w:rsidRPr="008C54F2" w:rsidRDefault="008C54F2" w:rsidP="008C54F2">
      <w:pPr>
        <w:spacing w:line="360" w:lineRule="auto"/>
        <w:jc w:val="both"/>
        <w:rPr>
          <w:rFonts w:asciiTheme="majorBidi" w:hAnsiTheme="majorBidi" w:cstheme="majorBidi"/>
          <w:b/>
          <w:bCs/>
          <w:sz w:val="24"/>
          <w:szCs w:val="24"/>
          <w:lang w:bidi="ar-DZ"/>
        </w:rPr>
      </w:pPr>
      <w:r w:rsidRPr="008C54F2">
        <w:rPr>
          <w:rFonts w:asciiTheme="majorBidi" w:hAnsiTheme="majorBidi" w:cstheme="majorBidi"/>
          <w:b/>
          <w:bCs/>
          <w:sz w:val="24"/>
          <w:szCs w:val="24"/>
          <w:lang w:bidi="ar-DZ"/>
        </w:rPr>
        <w:t>E. The 21st Century</w:t>
      </w:r>
    </w:p>
    <w:p w14:paraId="43FFBA9E" w14:textId="77777777" w:rsidR="008C54F2" w:rsidRPr="008C54F2" w:rsidRDefault="008C54F2" w:rsidP="00954A00">
      <w:pPr>
        <w:numPr>
          <w:ilvl w:val="0"/>
          <w:numId w:val="16"/>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The digital and information revolution led to the rise of technology startups like Facebook, Amazon, and Tesla, relying on digital innovation (Isaacson, 2014).</w:t>
      </w:r>
    </w:p>
    <w:p w14:paraId="44A71498" w14:textId="77777777" w:rsidR="008C54F2" w:rsidRPr="008C54F2" w:rsidRDefault="008C54F2" w:rsidP="00954A00">
      <w:pPr>
        <w:numPr>
          <w:ilvl w:val="0"/>
          <w:numId w:val="16"/>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Entrepreneurship culture spread in universities and governments, with increased support for startups through incubators and accelerators (Wadhwa, 2012).</w:t>
      </w:r>
    </w:p>
    <w:p w14:paraId="58CDD2D9" w14:textId="77777777" w:rsidR="008C54F2" w:rsidRPr="008C54F2" w:rsidRDefault="008C54F2" w:rsidP="00954A00">
      <w:pPr>
        <w:numPr>
          <w:ilvl w:val="0"/>
          <w:numId w:val="16"/>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New financing systems, such as venture capital and crowdfunding, emerged to support entrepreneurial ideas (Gompers &amp; Lerner, 2004).</w:t>
      </w:r>
    </w:p>
    <w:p w14:paraId="6B1EC18C" w14:textId="2404CE26" w:rsidR="008C54F2" w:rsidRDefault="008C54F2" w:rsidP="00954A00">
      <w:pPr>
        <w:numPr>
          <w:ilvl w:val="0"/>
          <w:numId w:val="16"/>
        </w:numPr>
        <w:spacing w:line="360" w:lineRule="auto"/>
        <w:jc w:val="both"/>
        <w:rPr>
          <w:rFonts w:asciiTheme="majorBidi" w:hAnsiTheme="majorBidi" w:cstheme="majorBidi"/>
          <w:sz w:val="24"/>
          <w:szCs w:val="24"/>
          <w:lang w:bidi="ar-DZ"/>
        </w:rPr>
      </w:pPr>
      <w:r w:rsidRPr="008C54F2">
        <w:rPr>
          <w:rFonts w:asciiTheme="majorBidi" w:hAnsiTheme="majorBidi" w:cstheme="majorBidi"/>
          <w:sz w:val="24"/>
          <w:szCs w:val="24"/>
          <w:lang w:bidi="ar-DZ"/>
        </w:rPr>
        <w:t>The rise of “social entrepreneurship” focuses on achieving profits while creating positive societal impact, such as renewable energy and environmental initiatives (Dees, 2001).</w:t>
      </w:r>
    </w:p>
    <w:p w14:paraId="67654BEA" w14:textId="77777777" w:rsidR="00AC5E72" w:rsidRPr="008C54F2" w:rsidRDefault="00AC5E72" w:rsidP="00AC5E72">
      <w:pPr>
        <w:spacing w:line="360" w:lineRule="auto"/>
        <w:ind w:left="720"/>
        <w:jc w:val="both"/>
        <w:rPr>
          <w:rFonts w:asciiTheme="majorBidi" w:hAnsiTheme="majorBidi" w:cstheme="majorBidi"/>
          <w:sz w:val="24"/>
          <w:szCs w:val="24"/>
          <w:lang w:bidi="ar-DZ"/>
        </w:rPr>
      </w:pPr>
    </w:p>
    <w:p w14:paraId="7E35712B"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Fourth: Dimensions of Entrepreneurship</w:t>
      </w:r>
    </w:p>
    <w:p w14:paraId="6343698B"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sz w:val="24"/>
          <w:szCs w:val="24"/>
          <w:lang w:bidi="ar-DZ"/>
        </w:rPr>
        <w:t>Entrepreneurship is a multidimensional process requiring a range of skills and characteristics that contribute to an entrepreneur’s success. These dimensions include creativity, innovation, initiative, risk-taking, adaptability, and critical thinking, each playing a crucial role in creating and developing successful ventures.</w:t>
      </w:r>
    </w:p>
    <w:p w14:paraId="2C34DB21"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A. Creativity</w:t>
      </w:r>
    </w:p>
    <w:p w14:paraId="02C74E78"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Definition</w:t>
      </w:r>
      <w:r w:rsidRPr="00DE4632">
        <w:rPr>
          <w:rFonts w:asciiTheme="majorBidi" w:hAnsiTheme="majorBidi" w:cstheme="majorBidi"/>
          <w:sz w:val="24"/>
          <w:szCs w:val="24"/>
          <w:lang w:bidi="ar-DZ"/>
        </w:rPr>
        <w:t>: Creativity is the ability to generate new and original ideas that improve products, services, or processes within the market. It is the cornerstone of any successful entrepreneurial activity, enabling unconventional solutions to existing problems or the development of new concepts that meet consumer needs in innovative ways.</w:t>
      </w:r>
    </w:p>
    <w:p w14:paraId="3319FE07"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Examples</w:t>
      </w:r>
      <w:r w:rsidRPr="00DE4632">
        <w:rPr>
          <w:rFonts w:asciiTheme="majorBidi" w:hAnsiTheme="majorBidi" w:cstheme="majorBidi"/>
          <w:sz w:val="24"/>
          <w:szCs w:val="24"/>
          <w:lang w:bidi="ar-DZ"/>
        </w:rPr>
        <w:t>:</w:t>
      </w:r>
    </w:p>
    <w:p w14:paraId="07332160" w14:textId="77777777" w:rsidR="00DE4632" w:rsidRPr="00DE4632" w:rsidRDefault="00DE4632" w:rsidP="00954A00">
      <w:pPr>
        <w:numPr>
          <w:ilvl w:val="0"/>
          <w:numId w:val="17"/>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Apple</w:t>
      </w:r>
      <w:r w:rsidRPr="00DE4632">
        <w:rPr>
          <w:rFonts w:asciiTheme="majorBidi" w:hAnsiTheme="majorBidi" w:cstheme="majorBidi"/>
          <w:sz w:val="24"/>
          <w:szCs w:val="24"/>
          <w:lang w:bidi="ar-DZ"/>
        </w:rPr>
        <w:t>: Revolutionized the smartphone industry with the iPhone, which was not just a phone but an integrated platform combining communication, applications, and photography, transforming how users interact with technology (Isaacson, 2011).</w:t>
      </w:r>
    </w:p>
    <w:p w14:paraId="4F940749" w14:textId="77777777" w:rsidR="00DE4632" w:rsidRPr="00DE4632" w:rsidRDefault="00DE4632" w:rsidP="00954A00">
      <w:pPr>
        <w:numPr>
          <w:ilvl w:val="0"/>
          <w:numId w:val="17"/>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Netflix</w:t>
      </w:r>
      <w:r w:rsidRPr="00DE4632">
        <w:rPr>
          <w:rFonts w:asciiTheme="majorBidi" w:hAnsiTheme="majorBidi" w:cstheme="majorBidi"/>
          <w:sz w:val="24"/>
          <w:szCs w:val="24"/>
          <w:lang w:bidi="ar-DZ"/>
        </w:rPr>
        <w:t>: Started as a DVD rental service but transformed into a digital streaming platform using intelligent analysis of user behavior to deliver personalized content, fundamentally changing the entertainment industry (McDonald &amp; Smith-Rowsey, 2016).</w:t>
      </w:r>
    </w:p>
    <w:p w14:paraId="7CE86A2F"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B. Innovation</w:t>
      </w:r>
    </w:p>
    <w:p w14:paraId="7B3E9823"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Definition</w:t>
      </w:r>
      <w:r w:rsidRPr="00DE4632">
        <w:rPr>
          <w:rFonts w:asciiTheme="majorBidi" w:hAnsiTheme="majorBidi" w:cstheme="majorBidi"/>
          <w:sz w:val="24"/>
          <w:szCs w:val="24"/>
          <w:lang w:bidi="ar-DZ"/>
        </w:rPr>
        <w:t>: Innovation is the process of transforming creative ideas into practical applications that positively impact the market. It is not limited to technology but includes developing new business models, effective marketing strategies, and improving operational processes.</w:t>
      </w:r>
    </w:p>
    <w:p w14:paraId="2B5F7BB7"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Examples</w:t>
      </w:r>
      <w:r w:rsidRPr="00DE4632">
        <w:rPr>
          <w:rFonts w:asciiTheme="majorBidi" w:hAnsiTheme="majorBidi" w:cstheme="majorBidi"/>
          <w:sz w:val="24"/>
          <w:szCs w:val="24"/>
          <w:lang w:bidi="ar-DZ"/>
        </w:rPr>
        <w:t>:</w:t>
      </w:r>
    </w:p>
    <w:p w14:paraId="0919DED8" w14:textId="77777777" w:rsidR="00DE4632" w:rsidRPr="00DE4632" w:rsidRDefault="00DE4632" w:rsidP="00954A00">
      <w:pPr>
        <w:numPr>
          <w:ilvl w:val="0"/>
          <w:numId w:val="18"/>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Tesla</w:t>
      </w:r>
      <w:r w:rsidRPr="00DE4632">
        <w:rPr>
          <w:rFonts w:asciiTheme="majorBidi" w:hAnsiTheme="majorBidi" w:cstheme="majorBidi"/>
          <w:sz w:val="24"/>
          <w:szCs w:val="24"/>
          <w:lang w:bidi="ar-DZ"/>
        </w:rPr>
        <w:t>: Elon Musk revolutionized the electric vehicle industry by introducing sustainable cars with high-efficiency batteries and integrating artificial intelligence in autonomous driving, reshaping global perceptions of electric vehicles (Mangram, 2012).</w:t>
      </w:r>
    </w:p>
    <w:p w14:paraId="4086C342" w14:textId="77777777" w:rsidR="00DE4632" w:rsidRPr="00DE4632" w:rsidRDefault="00DE4632" w:rsidP="00954A00">
      <w:pPr>
        <w:numPr>
          <w:ilvl w:val="0"/>
          <w:numId w:val="18"/>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Amazon</w:t>
      </w:r>
      <w:r w:rsidRPr="00DE4632">
        <w:rPr>
          <w:rFonts w:asciiTheme="majorBidi" w:hAnsiTheme="majorBidi" w:cstheme="majorBidi"/>
          <w:sz w:val="24"/>
          <w:szCs w:val="24"/>
          <w:lang w:bidi="ar-DZ"/>
        </w:rPr>
        <w:t>: Developed an innovative e-commerce model leveraging big data analytics and artificial intelligence to enhance the online shopping experience, making it the world’s largest e-commerce platform (Stone, 2013).</w:t>
      </w:r>
    </w:p>
    <w:p w14:paraId="0CFD9D10"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C. Initiative</w:t>
      </w:r>
    </w:p>
    <w:p w14:paraId="787F195E"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Definition</w:t>
      </w:r>
      <w:r w:rsidRPr="00DE4632">
        <w:rPr>
          <w:rFonts w:asciiTheme="majorBidi" w:hAnsiTheme="majorBidi" w:cstheme="majorBidi"/>
          <w:sz w:val="24"/>
          <w:szCs w:val="24"/>
          <w:lang w:bidi="ar-DZ"/>
        </w:rPr>
        <w:t>: Initiative refers to the ability to make proactive decisions to start projects without waiting for opportunities, but rather creating them. Successful entrepreneurs are distinguished by their ability to identify market gaps and take swift action to capitalize on them.</w:t>
      </w:r>
    </w:p>
    <w:p w14:paraId="3EFD31F2"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Examples</w:t>
      </w:r>
      <w:r w:rsidRPr="00DE4632">
        <w:rPr>
          <w:rFonts w:asciiTheme="majorBidi" w:hAnsiTheme="majorBidi" w:cstheme="majorBidi"/>
          <w:sz w:val="24"/>
          <w:szCs w:val="24"/>
          <w:lang w:bidi="ar-DZ"/>
        </w:rPr>
        <w:t>:</w:t>
      </w:r>
    </w:p>
    <w:p w14:paraId="1271E211" w14:textId="77777777" w:rsidR="00DE4632" w:rsidRPr="00DE4632" w:rsidRDefault="00DE4632" w:rsidP="00954A00">
      <w:pPr>
        <w:numPr>
          <w:ilvl w:val="0"/>
          <w:numId w:val="19"/>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Jack Ma</w:t>
      </w:r>
      <w:r w:rsidRPr="00DE4632">
        <w:rPr>
          <w:rFonts w:asciiTheme="majorBidi" w:hAnsiTheme="majorBidi" w:cstheme="majorBidi"/>
          <w:sz w:val="24"/>
          <w:szCs w:val="24"/>
          <w:lang w:bidi="ar-DZ"/>
        </w:rPr>
        <w:t>: Overcame significant challenges to launch Alibaba, which became China’s largest e-commerce marketplace, strengthening the country’s digital economy (Erisman, 2015).</w:t>
      </w:r>
    </w:p>
    <w:p w14:paraId="35FA4ECA" w14:textId="77777777" w:rsidR="00DE4632" w:rsidRPr="00DE4632" w:rsidRDefault="00DE4632" w:rsidP="00954A00">
      <w:pPr>
        <w:numPr>
          <w:ilvl w:val="0"/>
          <w:numId w:val="19"/>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Uber</w:t>
      </w:r>
      <w:r w:rsidRPr="00DE4632">
        <w:rPr>
          <w:rFonts w:asciiTheme="majorBidi" w:hAnsiTheme="majorBidi" w:cstheme="majorBidi"/>
          <w:sz w:val="24"/>
          <w:szCs w:val="24"/>
          <w:lang w:bidi="ar-DZ"/>
        </w:rPr>
        <w:t>: Started as a startup with a simple ride-sharing idea but evolved into a global model that transformed urban transportation (Schneider, 2017).</w:t>
      </w:r>
    </w:p>
    <w:p w14:paraId="5EAD6017"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D. Risk-Taking</w:t>
      </w:r>
    </w:p>
    <w:p w14:paraId="3C4C41D9"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Definition</w:t>
      </w:r>
      <w:r w:rsidRPr="00DE4632">
        <w:rPr>
          <w:rFonts w:asciiTheme="majorBidi" w:hAnsiTheme="majorBidi" w:cstheme="majorBidi"/>
          <w:sz w:val="24"/>
          <w:szCs w:val="24"/>
          <w:lang w:bidi="ar-DZ"/>
        </w:rPr>
        <w:t>: Risk-taking is a fundamental element of entrepreneurship, requiring entrepreneurs to venture capital, time, and effort to achieve success. Risks range from financial and operational to market-related.</w:t>
      </w:r>
    </w:p>
    <w:p w14:paraId="54870676"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Examples</w:t>
      </w:r>
      <w:r w:rsidRPr="00DE4632">
        <w:rPr>
          <w:rFonts w:asciiTheme="majorBidi" w:hAnsiTheme="majorBidi" w:cstheme="majorBidi"/>
          <w:sz w:val="24"/>
          <w:szCs w:val="24"/>
          <w:lang w:bidi="ar-DZ"/>
        </w:rPr>
        <w:t>:</w:t>
      </w:r>
    </w:p>
    <w:p w14:paraId="5B0FB488" w14:textId="77777777" w:rsidR="00DE4632" w:rsidRPr="00DE4632" w:rsidRDefault="00DE4632" w:rsidP="00954A00">
      <w:pPr>
        <w:numPr>
          <w:ilvl w:val="0"/>
          <w:numId w:val="20"/>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Richard Branson</w:t>
      </w:r>
      <w:r w:rsidRPr="00DE4632">
        <w:rPr>
          <w:rFonts w:asciiTheme="majorBidi" w:hAnsiTheme="majorBidi" w:cstheme="majorBidi"/>
          <w:sz w:val="24"/>
          <w:szCs w:val="24"/>
          <w:lang w:bidi="ar-DZ"/>
        </w:rPr>
        <w:t>: Founded the Virgin Group, entering diverse fields such as aviation, music, and space tourism despite significant challenges and risks (Branson, 2011).</w:t>
      </w:r>
    </w:p>
    <w:p w14:paraId="048DB32E" w14:textId="77777777" w:rsidR="00DE4632" w:rsidRPr="00DE4632" w:rsidRDefault="00DE4632" w:rsidP="00954A00">
      <w:pPr>
        <w:numPr>
          <w:ilvl w:val="0"/>
          <w:numId w:val="20"/>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Elon Musk</w:t>
      </w:r>
      <w:r w:rsidRPr="00DE4632">
        <w:rPr>
          <w:rFonts w:asciiTheme="majorBidi" w:hAnsiTheme="majorBidi" w:cstheme="majorBidi"/>
          <w:sz w:val="24"/>
          <w:szCs w:val="24"/>
          <w:lang w:bidi="ar-DZ"/>
        </w:rPr>
        <w:t>: Invested most of his personal wealth in SpaceX and Tesla, overcoming numerous obstacles to achieve monumental success in space exploration and clean energy (Vance, 2015).</w:t>
      </w:r>
    </w:p>
    <w:p w14:paraId="4B1FA328"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E. Adaptability</w:t>
      </w:r>
    </w:p>
    <w:p w14:paraId="17C31F42"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Definition</w:t>
      </w:r>
      <w:r w:rsidRPr="00DE4632">
        <w:rPr>
          <w:rFonts w:asciiTheme="majorBidi" w:hAnsiTheme="majorBidi" w:cstheme="majorBidi"/>
          <w:sz w:val="24"/>
          <w:szCs w:val="24"/>
          <w:lang w:bidi="ar-DZ"/>
        </w:rPr>
        <w:t>: The ability to adapt to rapid market and technological changes is essential for entrepreneurial success. In a dynamic environment, entrepreneurs need flexibility to adjust strategies based on new conditions.</w:t>
      </w:r>
    </w:p>
    <w:p w14:paraId="3392E5C4"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Examples</w:t>
      </w:r>
      <w:r w:rsidRPr="00DE4632">
        <w:rPr>
          <w:rFonts w:asciiTheme="majorBidi" w:hAnsiTheme="majorBidi" w:cstheme="majorBidi"/>
          <w:sz w:val="24"/>
          <w:szCs w:val="24"/>
          <w:lang w:bidi="ar-DZ"/>
        </w:rPr>
        <w:t>:</w:t>
      </w:r>
    </w:p>
    <w:p w14:paraId="25857249" w14:textId="77777777" w:rsidR="00DE4632" w:rsidRPr="00DE4632" w:rsidRDefault="00DE4632" w:rsidP="00954A00">
      <w:pPr>
        <w:numPr>
          <w:ilvl w:val="0"/>
          <w:numId w:val="21"/>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Starbucks</w:t>
      </w:r>
      <w:r w:rsidRPr="00DE4632">
        <w:rPr>
          <w:rFonts w:asciiTheme="majorBidi" w:hAnsiTheme="majorBidi" w:cstheme="majorBidi"/>
          <w:sz w:val="24"/>
          <w:szCs w:val="24"/>
          <w:lang w:bidi="ar-DZ"/>
        </w:rPr>
        <w:t>: Adapted its business model during the COVID-19 pandemic by enhancing digital ordering and delivery services, maintaining its customer base (Grewal et al., 2021).</w:t>
      </w:r>
    </w:p>
    <w:p w14:paraId="0B7E2B72" w14:textId="77777777" w:rsidR="00DE4632" w:rsidRPr="00DE4632" w:rsidRDefault="00DE4632" w:rsidP="00954A00">
      <w:pPr>
        <w:numPr>
          <w:ilvl w:val="0"/>
          <w:numId w:val="21"/>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Zoom</w:t>
      </w:r>
      <w:r w:rsidRPr="00DE4632">
        <w:rPr>
          <w:rFonts w:asciiTheme="majorBidi" w:hAnsiTheme="majorBidi" w:cstheme="majorBidi"/>
          <w:sz w:val="24"/>
          <w:szCs w:val="24"/>
          <w:lang w:bidi="ar-DZ"/>
        </w:rPr>
        <w:t>: Responded quickly to the increased demand for virtual meeting platforms during the pandemic, becoming a leading company in digital communications (Mehrotra et al., 2020).</w:t>
      </w:r>
    </w:p>
    <w:p w14:paraId="02556E7D"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F. Critical Thinking</w:t>
      </w:r>
    </w:p>
    <w:p w14:paraId="227C5C1F"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Definition</w:t>
      </w:r>
      <w:r w:rsidRPr="00DE4632">
        <w:rPr>
          <w:rFonts w:asciiTheme="majorBidi" w:hAnsiTheme="majorBidi" w:cstheme="majorBidi"/>
          <w:sz w:val="24"/>
          <w:szCs w:val="24"/>
          <w:lang w:bidi="ar-DZ"/>
        </w:rPr>
        <w:t>: Critical thinking is the ability to analyze and evaluate information, challenge prevailing assumptions, and make informed decisions. It helps entrepreneurs make more accurate decisions based on data analysis and understanding market factors.</w:t>
      </w:r>
    </w:p>
    <w:p w14:paraId="17E6D946" w14:textId="77777777" w:rsidR="00DE4632" w:rsidRPr="00DE4632" w:rsidRDefault="00DE4632" w:rsidP="00DE4632">
      <w:p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Examples</w:t>
      </w:r>
      <w:r w:rsidRPr="00DE4632">
        <w:rPr>
          <w:rFonts w:asciiTheme="majorBidi" w:hAnsiTheme="majorBidi" w:cstheme="majorBidi"/>
          <w:sz w:val="24"/>
          <w:szCs w:val="24"/>
          <w:lang w:bidi="ar-DZ"/>
        </w:rPr>
        <w:t>:</w:t>
      </w:r>
    </w:p>
    <w:p w14:paraId="0E2A0BE7" w14:textId="77777777" w:rsidR="00DE4632" w:rsidRPr="00DE4632" w:rsidRDefault="00DE4632" w:rsidP="00954A00">
      <w:pPr>
        <w:numPr>
          <w:ilvl w:val="0"/>
          <w:numId w:val="22"/>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Peter Thiel</w:t>
      </w:r>
      <w:r w:rsidRPr="00DE4632">
        <w:rPr>
          <w:rFonts w:asciiTheme="majorBidi" w:hAnsiTheme="majorBidi" w:cstheme="majorBidi"/>
          <w:sz w:val="24"/>
          <w:szCs w:val="24"/>
          <w:lang w:bidi="ar-DZ"/>
        </w:rPr>
        <w:t>: Co-founder of PayPal, known for his analytical investment approach, identifying opportunities others overlook, making him one of the most successful technology investors (Thiel, 2014).</w:t>
      </w:r>
    </w:p>
    <w:p w14:paraId="7E175C9B" w14:textId="341E2E1E" w:rsidR="00DE4632" w:rsidRDefault="00DE4632" w:rsidP="00954A00">
      <w:pPr>
        <w:numPr>
          <w:ilvl w:val="0"/>
          <w:numId w:val="22"/>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Netflix</w:t>
      </w:r>
      <w:r w:rsidRPr="00DE4632">
        <w:rPr>
          <w:rFonts w:asciiTheme="majorBidi" w:hAnsiTheme="majorBidi" w:cstheme="majorBidi"/>
          <w:sz w:val="24"/>
          <w:szCs w:val="24"/>
          <w:lang w:bidi="ar-DZ"/>
        </w:rPr>
        <w:t xml:space="preserve">: Used critical data analysis to predict viewer behavior, enabling the production of successful original content like </w:t>
      </w:r>
      <w:r w:rsidRPr="00DE4632">
        <w:rPr>
          <w:rFonts w:asciiTheme="majorBidi" w:hAnsiTheme="majorBidi" w:cstheme="majorBidi"/>
          <w:i/>
          <w:iCs/>
          <w:sz w:val="24"/>
          <w:szCs w:val="24"/>
          <w:lang w:bidi="ar-DZ"/>
        </w:rPr>
        <w:t>House of Cards</w:t>
      </w:r>
      <w:r w:rsidRPr="00DE4632">
        <w:rPr>
          <w:rFonts w:asciiTheme="majorBidi" w:hAnsiTheme="majorBidi" w:cstheme="majorBidi"/>
          <w:sz w:val="24"/>
          <w:szCs w:val="24"/>
          <w:lang w:bidi="ar-DZ"/>
        </w:rPr>
        <w:t xml:space="preserve"> and </w:t>
      </w:r>
      <w:r w:rsidRPr="00DE4632">
        <w:rPr>
          <w:rFonts w:asciiTheme="majorBidi" w:hAnsiTheme="majorBidi" w:cstheme="majorBidi"/>
          <w:i/>
          <w:iCs/>
          <w:sz w:val="24"/>
          <w:szCs w:val="24"/>
          <w:lang w:bidi="ar-DZ"/>
        </w:rPr>
        <w:t>Stranger Things</w:t>
      </w:r>
      <w:r w:rsidRPr="00DE4632">
        <w:rPr>
          <w:rFonts w:asciiTheme="majorBidi" w:hAnsiTheme="majorBidi" w:cstheme="majorBidi"/>
          <w:sz w:val="24"/>
          <w:szCs w:val="24"/>
          <w:lang w:bidi="ar-DZ"/>
        </w:rPr>
        <w:t xml:space="preserve"> (McDonald &amp; Smith-Rowsey, 2016).</w:t>
      </w:r>
    </w:p>
    <w:p w14:paraId="04DC1423" w14:textId="77777777" w:rsidR="00AC5E72" w:rsidRPr="00DE4632" w:rsidRDefault="00AC5E72" w:rsidP="00AC5E72">
      <w:pPr>
        <w:spacing w:line="360" w:lineRule="auto"/>
        <w:ind w:left="720"/>
        <w:jc w:val="both"/>
        <w:rPr>
          <w:rFonts w:asciiTheme="majorBidi" w:hAnsiTheme="majorBidi" w:cstheme="majorBidi"/>
          <w:sz w:val="24"/>
          <w:szCs w:val="24"/>
          <w:lang w:bidi="ar-DZ"/>
        </w:rPr>
      </w:pPr>
    </w:p>
    <w:p w14:paraId="61488F48"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Fifth: Characteristics and Traits of Entrepreneurs</w:t>
      </w:r>
    </w:p>
    <w:p w14:paraId="37ADA96E"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A. Personal Traits</w:t>
      </w:r>
    </w:p>
    <w:p w14:paraId="1C49A67F" w14:textId="77777777" w:rsidR="00DE4632" w:rsidRPr="00DE4632" w:rsidRDefault="00DE4632" w:rsidP="00954A00">
      <w:pPr>
        <w:numPr>
          <w:ilvl w:val="0"/>
          <w:numId w:val="23"/>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Self-Confidence</w:t>
      </w:r>
      <w:r w:rsidRPr="00DE4632">
        <w:rPr>
          <w:rFonts w:asciiTheme="majorBidi" w:hAnsiTheme="majorBidi" w:cstheme="majorBidi"/>
          <w:sz w:val="24"/>
          <w:szCs w:val="24"/>
          <w:lang w:bidi="ar-DZ"/>
        </w:rPr>
        <w:t>: Belief in personal abilities and ideas is a key trait of successful entrepreneurs. For example, Elon Musk, founder of Tesla and SpaceX, was confident in his vision for electric transportation and space exploration despite significant skepticism early on (Forbes, 2024).</w:t>
      </w:r>
    </w:p>
    <w:p w14:paraId="50851F31" w14:textId="77777777" w:rsidR="00DE4632" w:rsidRPr="00DE4632" w:rsidRDefault="00DE4632" w:rsidP="00954A00">
      <w:pPr>
        <w:numPr>
          <w:ilvl w:val="0"/>
          <w:numId w:val="23"/>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Decision-Making Ability</w:t>
      </w:r>
      <w:r w:rsidRPr="00DE4632">
        <w:rPr>
          <w:rFonts w:asciiTheme="majorBidi" w:hAnsiTheme="majorBidi" w:cstheme="majorBidi"/>
          <w:sz w:val="24"/>
          <w:szCs w:val="24"/>
          <w:lang w:bidi="ar-DZ"/>
        </w:rPr>
        <w:t>: Entrepreneurs face situations requiring decisive action amid uncertainty. For instance, Jeff Bezos’ decision to establish Amazon as a comprehensive e-commerce platform despite technological risks and uncertain consumer behavior (Harvard Business Review, 2023).</w:t>
      </w:r>
    </w:p>
    <w:p w14:paraId="1E0A7877" w14:textId="77777777" w:rsidR="00DE4632" w:rsidRPr="00DE4632" w:rsidRDefault="00DE4632" w:rsidP="00954A00">
      <w:pPr>
        <w:numPr>
          <w:ilvl w:val="0"/>
          <w:numId w:val="23"/>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Strategic Vision</w:t>
      </w:r>
      <w:r w:rsidRPr="00DE4632">
        <w:rPr>
          <w:rFonts w:asciiTheme="majorBidi" w:hAnsiTheme="majorBidi" w:cstheme="majorBidi"/>
          <w:sz w:val="24"/>
          <w:szCs w:val="24"/>
          <w:lang w:bidi="ar-DZ"/>
        </w:rPr>
        <w:t>: Entrepreneurs are known for developing clear future-oriented visions for their ventures. A recent example is Sam Altman, CEO of OpenAI, who envisions artificial intelligence transforming industries and guides the company toward that vision (MIT Technology Review, 2024).</w:t>
      </w:r>
    </w:p>
    <w:p w14:paraId="12BC22A8" w14:textId="77777777" w:rsidR="00DE4632" w:rsidRPr="00DE4632" w:rsidRDefault="00DE4632" w:rsidP="00954A00">
      <w:pPr>
        <w:numPr>
          <w:ilvl w:val="0"/>
          <w:numId w:val="23"/>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Flexibility and Adaptability</w:t>
      </w:r>
      <w:r w:rsidRPr="00DE4632">
        <w:rPr>
          <w:rFonts w:asciiTheme="majorBidi" w:hAnsiTheme="majorBidi" w:cstheme="majorBidi"/>
          <w:sz w:val="24"/>
          <w:szCs w:val="24"/>
          <w:lang w:bidi="ar-DZ"/>
        </w:rPr>
        <w:t>: Entrepreneurs can handle unexpected challenges. During the COVID-19 pandemic, many entrepreneurs swiftly pivoted to digital solutions, such as Zoom, which thrived due to the increased need for virtual meetings (McKinsey, 2023).</w:t>
      </w:r>
    </w:p>
    <w:p w14:paraId="568A4E10" w14:textId="77777777" w:rsidR="00DE4632" w:rsidRPr="00DE4632" w:rsidRDefault="00DE4632" w:rsidP="00954A00">
      <w:pPr>
        <w:numPr>
          <w:ilvl w:val="0"/>
          <w:numId w:val="23"/>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Team Spirit and Effective Communication</w:t>
      </w:r>
      <w:r w:rsidRPr="00DE4632">
        <w:rPr>
          <w:rFonts w:asciiTheme="majorBidi" w:hAnsiTheme="majorBidi" w:cstheme="majorBidi"/>
          <w:sz w:val="24"/>
          <w:szCs w:val="24"/>
          <w:lang w:bidi="ar-DZ"/>
        </w:rPr>
        <w:t>: Building strong relationships within teams and with partners is essential. Satya Nadella’s success in rebuilding Microsoft’s collaborative culture led to renewed innovation within the company (The Economist, 2023).</w:t>
      </w:r>
    </w:p>
    <w:p w14:paraId="12E19D26"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B. Core Skills</w:t>
      </w:r>
    </w:p>
    <w:p w14:paraId="74566C68" w14:textId="77777777" w:rsidR="00DE4632" w:rsidRPr="00DE4632" w:rsidRDefault="00DE4632" w:rsidP="00954A00">
      <w:pPr>
        <w:numPr>
          <w:ilvl w:val="0"/>
          <w:numId w:val="24"/>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Leadership and Management Skills</w:t>
      </w:r>
      <w:r w:rsidRPr="00DE4632">
        <w:rPr>
          <w:rFonts w:asciiTheme="majorBidi" w:hAnsiTheme="majorBidi" w:cstheme="majorBidi"/>
          <w:sz w:val="24"/>
          <w:szCs w:val="24"/>
          <w:lang w:bidi="ar-DZ"/>
        </w:rPr>
        <w:t>: Entrepreneurs need to guide and motivate their teams to achieve common goals. Steve Jobs, for example, inspired Apple’s teams to deliver revolutionary products like the iPhone (Inc., 2023).</w:t>
      </w:r>
    </w:p>
    <w:p w14:paraId="3289B510" w14:textId="77777777" w:rsidR="00DE4632" w:rsidRPr="00DE4632" w:rsidRDefault="00DE4632" w:rsidP="00954A00">
      <w:pPr>
        <w:numPr>
          <w:ilvl w:val="0"/>
          <w:numId w:val="24"/>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Negotiation and Persuasion Skills</w:t>
      </w:r>
      <w:r w:rsidRPr="00DE4632">
        <w:rPr>
          <w:rFonts w:asciiTheme="majorBidi" w:hAnsiTheme="majorBidi" w:cstheme="majorBidi"/>
          <w:sz w:val="24"/>
          <w:szCs w:val="24"/>
          <w:lang w:bidi="ar-DZ"/>
        </w:rPr>
        <w:t>: Closing successful deals requires strong negotiation abilities. Mark Zuckerberg, for instance, successfully negotiated the $19 billion acquisition of WhatsApp, a strategic investment that strengthened Facebook (Business Insider, 2024).</w:t>
      </w:r>
    </w:p>
    <w:p w14:paraId="67F3F436" w14:textId="77777777" w:rsidR="00DE4632" w:rsidRPr="00DE4632" w:rsidRDefault="00DE4632" w:rsidP="00954A00">
      <w:pPr>
        <w:numPr>
          <w:ilvl w:val="0"/>
          <w:numId w:val="24"/>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Adaptability to Change</w:t>
      </w:r>
      <w:r w:rsidRPr="00DE4632">
        <w:rPr>
          <w:rFonts w:asciiTheme="majorBidi" w:hAnsiTheme="majorBidi" w:cstheme="majorBidi"/>
          <w:sz w:val="24"/>
          <w:szCs w:val="24"/>
          <w:lang w:bidi="ar-DZ"/>
        </w:rPr>
        <w:t>: Change is a fundamental part of the business environment. A recent example is Netflix’s transformation from a DVD rental company to a digital streaming platform using AI-driven recommendations (The Guardian, 2023).</w:t>
      </w:r>
    </w:p>
    <w:p w14:paraId="14ECADD0" w14:textId="77777777" w:rsidR="00DE4632" w:rsidRPr="00DE4632" w:rsidRDefault="00DE4632" w:rsidP="00954A00">
      <w:pPr>
        <w:numPr>
          <w:ilvl w:val="0"/>
          <w:numId w:val="24"/>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Time Management</w:t>
      </w:r>
      <w:r w:rsidRPr="00DE4632">
        <w:rPr>
          <w:rFonts w:asciiTheme="majorBidi" w:hAnsiTheme="majorBidi" w:cstheme="majorBidi"/>
          <w:sz w:val="24"/>
          <w:szCs w:val="24"/>
          <w:lang w:bidi="ar-DZ"/>
        </w:rPr>
        <w:t>: Prioritizing and organizing tasks is vital for entrepreneurial success. Evan Spiegel, founder of Snapchat, emphasizes the importance of time management by allocating daily sessions for problem-solving and critical decision-making (Fast Company, 2023).</w:t>
      </w:r>
    </w:p>
    <w:p w14:paraId="56D4B125" w14:textId="77777777" w:rsidR="00DE4632" w:rsidRPr="00DE4632" w:rsidRDefault="00DE4632" w:rsidP="00954A00">
      <w:pPr>
        <w:numPr>
          <w:ilvl w:val="0"/>
          <w:numId w:val="24"/>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Analytical Thinking and Problem-Solving</w:t>
      </w:r>
      <w:r w:rsidRPr="00DE4632">
        <w:rPr>
          <w:rFonts w:asciiTheme="majorBidi" w:hAnsiTheme="majorBidi" w:cstheme="majorBidi"/>
          <w:sz w:val="24"/>
          <w:szCs w:val="24"/>
          <w:lang w:bidi="ar-DZ"/>
        </w:rPr>
        <w:t>: Successful entrepreneurs rely on data analysis for informed decisions. Uber, for example, uses deep data analysis to determine real-time pricing based on supply and demand (Harvard Business School, 2023).</w:t>
      </w:r>
    </w:p>
    <w:p w14:paraId="389CB534" w14:textId="77777777" w:rsidR="00DE4632" w:rsidRPr="00DE4632" w:rsidRDefault="00DE4632" w:rsidP="00954A00">
      <w:pPr>
        <w:numPr>
          <w:ilvl w:val="0"/>
          <w:numId w:val="24"/>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Risk Management</w:t>
      </w:r>
      <w:r w:rsidRPr="00DE4632">
        <w:rPr>
          <w:rFonts w:asciiTheme="majorBidi" w:hAnsiTheme="majorBidi" w:cstheme="majorBidi"/>
          <w:sz w:val="24"/>
          <w:szCs w:val="24"/>
          <w:lang w:bidi="ar-DZ"/>
        </w:rPr>
        <w:t>: Success in entrepreneurship requires anticipating risks and planning to address them. Apple’s strategy of diversifying supply chains to reduce reliance on a single region after the global supply chain crisis is a prime example (Financial Times, 2024).</w:t>
      </w:r>
    </w:p>
    <w:p w14:paraId="6EE060C8" w14:textId="09FD3106" w:rsidR="00DE4632" w:rsidRDefault="00DE4632" w:rsidP="00954A00">
      <w:pPr>
        <w:numPr>
          <w:ilvl w:val="0"/>
          <w:numId w:val="24"/>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Marketing and Promotion Skills</w:t>
      </w:r>
      <w:r w:rsidRPr="00DE4632">
        <w:rPr>
          <w:rFonts w:asciiTheme="majorBidi" w:hAnsiTheme="majorBidi" w:cstheme="majorBidi"/>
          <w:sz w:val="24"/>
          <w:szCs w:val="24"/>
          <w:lang w:bidi="ar-DZ"/>
        </w:rPr>
        <w:t>: Developing effective marketing strategies is essential for attracting customers. TikTok, for instance, became a leading digital marketing platform through smart promotional strategies targeting youth (Statista, 2024).</w:t>
      </w:r>
    </w:p>
    <w:p w14:paraId="514E7065" w14:textId="77777777" w:rsidR="00AC5E72" w:rsidRPr="00DE4632" w:rsidRDefault="00AC5E72" w:rsidP="00AC5E72">
      <w:pPr>
        <w:spacing w:line="360" w:lineRule="auto"/>
        <w:ind w:left="720"/>
        <w:jc w:val="both"/>
        <w:rPr>
          <w:rFonts w:asciiTheme="majorBidi" w:hAnsiTheme="majorBidi" w:cstheme="majorBidi"/>
          <w:sz w:val="24"/>
          <w:szCs w:val="24"/>
          <w:lang w:bidi="ar-DZ"/>
        </w:rPr>
      </w:pPr>
    </w:p>
    <w:p w14:paraId="30EDD124"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Sixth: The Role of Entrepreneurship at Economic, Social, and Environmental Levels</w:t>
      </w:r>
    </w:p>
    <w:p w14:paraId="2E7D2EEA"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A. Economic Role</w:t>
      </w:r>
    </w:p>
    <w:p w14:paraId="137DA2DF" w14:textId="77777777" w:rsidR="00DE4632" w:rsidRPr="00DE4632" w:rsidRDefault="00DE4632" w:rsidP="00954A00">
      <w:pPr>
        <w:numPr>
          <w:ilvl w:val="0"/>
          <w:numId w:val="25"/>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Creating New Job Opportunities</w:t>
      </w:r>
      <w:r w:rsidRPr="00DE4632">
        <w:rPr>
          <w:rFonts w:asciiTheme="majorBidi" w:hAnsiTheme="majorBidi" w:cstheme="majorBidi"/>
          <w:sz w:val="24"/>
          <w:szCs w:val="24"/>
          <w:lang w:bidi="ar-DZ"/>
        </w:rPr>
        <w:t>: Entrepreneurial ventures reduce unemployment by providing new jobs. According to the World Economic Forum’s 2024 report, startups create over 70% of new jobs in advanced economies. For example, Amazon provided over 1.6 million jobs worldwide by 2023, while Uber offered over 5 million job opportunities for independent drivers (WEF, 2024).</w:t>
      </w:r>
    </w:p>
    <w:p w14:paraId="55DE1303" w14:textId="77777777" w:rsidR="00DE4632" w:rsidRPr="00DE4632" w:rsidRDefault="00DE4632" w:rsidP="00954A00">
      <w:pPr>
        <w:numPr>
          <w:ilvl w:val="0"/>
          <w:numId w:val="25"/>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Stimulating Innovation and Economic Growth</w:t>
      </w:r>
      <w:r w:rsidRPr="00DE4632">
        <w:rPr>
          <w:rFonts w:asciiTheme="majorBidi" w:hAnsiTheme="majorBidi" w:cstheme="majorBidi"/>
          <w:sz w:val="24"/>
          <w:szCs w:val="24"/>
          <w:lang w:bidi="ar-DZ"/>
        </w:rPr>
        <w:t>: Entrepreneurship is a key driver of economic growth, with startups innovating new market solutions. Harvard Business Review reports indicate that startups account for about 20% of global patent registrations, reflecting their role in driving innovation. A recent example is OpenAI, which developed AI models like GPT-4, increasing productivity by 40% in some business sectors (HBR, 2024).</w:t>
      </w:r>
    </w:p>
    <w:p w14:paraId="438C374D" w14:textId="77777777" w:rsidR="00DE4632" w:rsidRPr="00DE4632" w:rsidRDefault="00DE4632" w:rsidP="00954A00">
      <w:pPr>
        <w:numPr>
          <w:ilvl w:val="0"/>
          <w:numId w:val="25"/>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Enhancing Productivity and Competitiveness</w:t>
      </w:r>
      <w:r w:rsidRPr="00DE4632">
        <w:rPr>
          <w:rFonts w:asciiTheme="majorBidi" w:hAnsiTheme="majorBidi" w:cstheme="majorBidi"/>
          <w:sz w:val="24"/>
          <w:szCs w:val="24"/>
          <w:lang w:bidi="ar-DZ"/>
        </w:rPr>
        <w:t>: Entrepreneurial ventures boost productivity and competitiveness among companies. Tesla’s entry into the electric vehicle market forced traditional companies like Ford and General Motors to invest in new technologies and reduce production costs, contributing to a 35% global increase in electric vehicle sales in 2023 (Financial Times, 2024).</w:t>
      </w:r>
    </w:p>
    <w:p w14:paraId="75325D4F"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B. Social Role</w:t>
      </w:r>
    </w:p>
    <w:p w14:paraId="2832A5D3" w14:textId="77777777" w:rsidR="00DE4632" w:rsidRPr="00DE4632" w:rsidRDefault="00DE4632" w:rsidP="00954A00">
      <w:pPr>
        <w:numPr>
          <w:ilvl w:val="0"/>
          <w:numId w:val="26"/>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Improving Living Standards</w:t>
      </w:r>
      <w:r w:rsidRPr="00DE4632">
        <w:rPr>
          <w:rFonts w:asciiTheme="majorBidi" w:hAnsiTheme="majorBidi" w:cstheme="majorBidi"/>
          <w:sz w:val="24"/>
          <w:szCs w:val="24"/>
          <w:lang w:bidi="ar-DZ"/>
        </w:rPr>
        <w:t>: Entrepreneurship enhances income levels and living standards by providing well-paying jobs and meeting individual needs through products and services. OECD data shows that incomes in startups are 15% higher than in traditional jobs. For example, e-commerce platforms like Shopify increased small business profits by 50% between 2022 and 2023 (OECD, 2024).</w:t>
      </w:r>
    </w:p>
    <w:p w14:paraId="3A104886" w14:textId="77777777" w:rsidR="00DE4632" w:rsidRPr="00DE4632" w:rsidRDefault="00DE4632" w:rsidP="00954A00">
      <w:pPr>
        <w:numPr>
          <w:ilvl w:val="0"/>
          <w:numId w:val="26"/>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Promoting Entrepreneurial Culture</w:t>
      </w:r>
      <w:r w:rsidRPr="00DE4632">
        <w:rPr>
          <w:rFonts w:asciiTheme="majorBidi" w:hAnsiTheme="majorBidi" w:cstheme="majorBidi"/>
          <w:sz w:val="24"/>
          <w:szCs w:val="24"/>
          <w:lang w:bidi="ar-DZ"/>
        </w:rPr>
        <w:t>: The spread of entrepreneurship fosters a culture of initiative and innovation in society. According to The Economist, the number of business incubators has risen by 300% over the past decade, reflecting the spread of an entrepreneurial mindset. Silicon Valley, for instance, hosts over 40,000 registered startups by 2024 (The Economist, 2023).</w:t>
      </w:r>
    </w:p>
    <w:p w14:paraId="1DBB115A" w14:textId="77777777" w:rsidR="00DE4632" w:rsidRPr="00DE4632" w:rsidRDefault="00DE4632" w:rsidP="00954A00">
      <w:pPr>
        <w:numPr>
          <w:ilvl w:val="0"/>
          <w:numId w:val="26"/>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Reducing Social Disparities through Equal Opportunities</w:t>
      </w:r>
      <w:r w:rsidRPr="00DE4632">
        <w:rPr>
          <w:rFonts w:asciiTheme="majorBidi" w:hAnsiTheme="majorBidi" w:cstheme="majorBidi"/>
          <w:sz w:val="24"/>
          <w:szCs w:val="24"/>
          <w:lang w:bidi="ar-DZ"/>
        </w:rPr>
        <w:t>: Entrepreneurship narrows economic gaps by providing equal opportunities for all groups. According to the World Bank’s 2024 report, 35% of startups in emerging economies are owned by women, promoting economic equality. Another example is funding programs for African entrepreneurs, which provided over $2 billion to support startups in the past five years (World Bank, 2024).</w:t>
      </w:r>
    </w:p>
    <w:p w14:paraId="2C9566EA"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C. Environmental Role</w:t>
      </w:r>
    </w:p>
    <w:p w14:paraId="7A99E1D7" w14:textId="77777777" w:rsidR="00DE4632" w:rsidRPr="00DE4632" w:rsidRDefault="00DE4632" w:rsidP="00954A00">
      <w:pPr>
        <w:numPr>
          <w:ilvl w:val="0"/>
          <w:numId w:val="27"/>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Developing Environmentally Friendly Projects</w:t>
      </w:r>
      <w:r w:rsidRPr="00DE4632">
        <w:rPr>
          <w:rFonts w:asciiTheme="majorBidi" w:hAnsiTheme="majorBidi" w:cstheme="majorBidi"/>
          <w:sz w:val="24"/>
          <w:szCs w:val="24"/>
          <w:lang w:bidi="ar-DZ"/>
        </w:rPr>
        <w:t>: Environmental startups offer sustainable solutions. For example, Beyond Meat’s sales rose by 60% in 2023 due to growing demand for plant-based meat alternatives, reducing carbon emissions by 4.5 million tons annually (Nature, 2024).</w:t>
      </w:r>
    </w:p>
    <w:p w14:paraId="7C79F634" w14:textId="77777777" w:rsidR="00DE4632" w:rsidRPr="00DE4632" w:rsidRDefault="00DE4632" w:rsidP="00954A00">
      <w:pPr>
        <w:numPr>
          <w:ilvl w:val="0"/>
          <w:numId w:val="27"/>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Promoting Sustainability and Reducing Pollution</w:t>
      </w:r>
      <w:r w:rsidRPr="00DE4632">
        <w:rPr>
          <w:rFonts w:asciiTheme="majorBidi" w:hAnsiTheme="majorBidi" w:cstheme="majorBidi"/>
          <w:sz w:val="24"/>
          <w:szCs w:val="24"/>
          <w:lang w:bidi="ar-DZ"/>
        </w:rPr>
        <w:t>: Entrepreneurship encourages technologies that reduce carbon emissions. Tesla Solar’s projects increased solar panel use by 25% in 2023, reducing fossil fuel consumption by 15 million barrels of oil annually (MIT Technology Review, 2024).</w:t>
      </w:r>
    </w:p>
    <w:p w14:paraId="5D699632" w14:textId="05C96B18" w:rsidR="00AC5E72" w:rsidRPr="009D4929" w:rsidRDefault="00DE4632" w:rsidP="009D4929">
      <w:pPr>
        <w:numPr>
          <w:ilvl w:val="0"/>
          <w:numId w:val="27"/>
        </w:numPr>
        <w:spacing w:line="360" w:lineRule="auto"/>
        <w:jc w:val="both"/>
        <w:rPr>
          <w:rFonts w:asciiTheme="majorBidi" w:hAnsiTheme="majorBidi" w:cstheme="majorBidi"/>
          <w:sz w:val="24"/>
          <w:szCs w:val="24"/>
          <w:lang w:bidi="ar-DZ"/>
        </w:rPr>
      </w:pPr>
      <w:r w:rsidRPr="00DE4632">
        <w:rPr>
          <w:rFonts w:asciiTheme="majorBidi" w:hAnsiTheme="majorBidi" w:cstheme="majorBidi"/>
          <w:b/>
          <w:bCs/>
          <w:sz w:val="24"/>
          <w:szCs w:val="24"/>
          <w:lang w:bidi="ar-DZ"/>
        </w:rPr>
        <w:t>Encouraging Green Entrepreneurship</w:t>
      </w:r>
      <w:r w:rsidRPr="00DE4632">
        <w:rPr>
          <w:rFonts w:asciiTheme="majorBidi" w:hAnsiTheme="majorBidi" w:cstheme="majorBidi"/>
          <w:sz w:val="24"/>
          <w:szCs w:val="24"/>
          <w:lang w:bidi="ar-DZ"/>
        </w:rPr>
        <w:t>: Startups promote sustainability through business models focused on recycling and waste reduction. Patagonia, for instance, increased the use of recycled materials in its products to 87%, reducing industrial waste by over 200,000 tons annually (Forbes, 2023).</w:t>
      </w:r>
    </w:p>
    <w:p w14:paraId="10E20569" w14:textId="77777777" w:rsidR="00DE4632" w:rsidRPr="00DE4632" w:rsidRDefault="00DE4632" w:rsidP="00DE4632">
      <w:pPr>
        <w:spacing w:line="360" w:lineRule="auto"/>
        <w:jc w:val="both"/>
        <w:rPr>
          <w:rFonts w:asciiTheme="majorBidi" w:hAnsiTheme="majorBidi" w:cstheme="majorBidi"/>
          <w:b/>
          <w:bCs/>
          <w:sz w:val="24"/>
          <w:szCs w:val="24"/>
          <w:lang w:bidi="ar-DZ"/>
        </w:rPr>
      </w:pPr>
      <w:r w:rsidRPr="00DE4632">
        <w:rPr>
          <w:rFonts w:asciiTheme="majorBidi" w:hAnsiTheme="majorBidi" w:cstheme="majorBidi"/>
          <w:b/>
          <w:bCs/>
          <w:sz w:val="24"/>
          <w:szCs w:val="24"/>
          <w:lang w:bidi="ar-DZ"/>
        </w:rPr>
        <w:t>Conclusion</w:t>
      </w:r>
    </w:p>
    <w:p w14:paraId="49F65167" w14:textId="77777777" w:rsidR="00DE4632" w:rsidRPr="00AC5E72" w:rsidRDefault="00DE4632" w:rsidP="00DE4632">
      <w:pPr>
        <w:spacing w:line="360" w:lineRule="auto"/>
        <w:jc w:val="both"/>
        <w:rPr>
          <w:rFonts w:asciiTheme="majorBidi" w:hAnsiTheme="majorBidi" w:cstheme="majorBidi"/>
          <w:sz w:val="23"/>
          <w:szCs w:val="23"/>
          <w:lang w:bidi="ar-DZ"/>
        </w:rPr>
      </w:pPr>
      <w:r w:rsidRPr="00AC5E72">
        <w:rPr>
          <w:rFonts w:asciiTheme="majorBidi" w:hAnsiTheme="majorBidi" w:cstheme="majorBidi"/>
          <w:sz w:val="23"/>
          <w:szCs w:val="23"/>
          <w:lang w:bidi="ar-DZ"/>
        </w:rPr>
        <w:t>Entrepreneurship is not merely a career choice but a way of life and a mindset that empowers individuals to achieve their dreams and overcome challenges through innovative approaches. It is the driving force behind innovation, the cornerstone of the modern economy, and a critical factor in creating jobs and promoting sustainable development. By understanding entrepreneurship and its various dimensions, we recognize that it transcends starting businesses to become a culture rooted in creativity, calculated risk-taking, and seizing opportunities in a constantly changing environment.</w:t>
      </w:r>
    </w:p>
    <w:p w14:paraId="099DC878" w14:textId="77777777" w:rsidR="00DE4632" w:rsidRPr="00AC5E72" w:rsidRDefault="00DE4632" w:rsidP="00DE4632">
      <w:pPr>
        <w:spacing w:line="360" w:lineRule="auto"/>
        <w:jc w:val="both"/>
        <w:rPr>
          <w:rFonts w:asciiTheme="majorBidi" w:hAnsiTheme="majorBidi" w:cstheme="majorBidi"/>
          <w:sz w:val="23"/>
          <w:szCs w:val="23"/>
          <w:lang w:bidi="ar-DZ"/>
        </w:rPr>
      </w:pPr>
      <w:r w:rsidRPr="00AC5E72">
        <w:rPr>
          <w:rFonts w:asciiTheme="majorBidi" w:hAnsiTheme="majorBidi" w:cstheme="majorBidi"/>
          <w:sz w:val="23"/>
          <w:szCs w:val="23"/>
          <w:lang w:bidi="ar-DZ"/>
        </w:rPr>
        <w:t>We explored how entrepreneurship emerged and evolved over time to become a fundamental pillar of the modern economy. We also examined the core dimensions shaping entrepreneurship, from creativity and innovation to initiative, risk-taking, critical thinking, and adaptability. These qualities are not exclusive to entrepreneurs but are essential skills for anyone seeking success in any field.</w:t>
      </w:r>
    </w:p>
    <w:p w14:paraId="0520543A" w14:textId="77777777" w:rsidR="00DE4632" w:rsidRPr="00AC5E72" w:rsidRDefault="00DE4632" w:rsidP="00DE4632">
      <w:pPr>
        <w:spacing w:line="360" w:lineRule="auto"/>
        <w:jc w:val="both"/>
        <w:rPr>
          <w:rFonts w:asciiTheme="majorBidi" w:hAnsiTheme="majorBidi" w:cstheme="majorBidi"/>
          <w:sz w:val="23"/>
          <w:szCs w:val="23"/>
          <w:lang w:bidi="ar-DZ"/>
        </w:rPr>
      </w:pPr>
      <w:r w:rsidRPr="00AC5E72">
        <w:rPr>
          <w:rFonts w:asciiTheme="majorBidi" w:hAnsiTheme="majorBidi" w:cstheme="majorBidi"/>
          <w:sz w:val="23"/>
          <w:szCs w:val="23"/>
          <w:lang w:bidi="ar-DZ"/>
        </w:rPr>
        <w:t>Through case studies like Jack Ma’s journey with Alibaba and Brian Chesky’s with Airbnb, we saw how simple ideas, paired with clear vision and relentless determination, can transform into global ventures impacting millions. These stories prove that success depends less on available resources and more on the ability to seize opportunities and overcome obstacles with optimism and perseverance.</w:t>
      </w:r>
    </w:p>
    <w:p w14:paraId="444BE420" w14:textId="77777777" w:rsidR="00DE4632" w:rsidRPr="00AC5E72" w:rsidRDefault="00DE4632" w:rsidP="00DE4632">
      <w:pPr>
        <w:spacing w:line="360" w:lineRule="auto"/>
        <w:jc w:val="both"/>
        <w:rPr>
          <w:rFonts w:asciiTheme="majorBidi" w:hAnsiTheme="majorBidi" w:cstheme="majorBidi"/>
          <w:sz w:val="23"/>
          <w:szCs w:val="23"/>
          <w:lang w:bidi="ar-DZ"/>
        </w:rPr>
      </w:pPr>
      <w:r w:rsidRPr="00AC5E72">
        <w:rPr>
          <w:rFonts w:asciiTheme="majorBidi" w:hAnsiTheme="majorBidi" w:cstheme="majorBidi"/>
          <w:sz w:val="23"/>
          <w:szCs w:val="23"/>
          <w:lang w:bidi="ar-DZ"/>
        </w:rPr>
        <w:t>Today, entrepreneurship is not just an economic driver but a key factor in social and environmental transformation. It improves quality of life, reduces unemployment, and fosters sustainable solutions. Entrepreneurs are not only creators of products or services but also change-makers addressing complex issues like climate change, poverty, and education.</w:t>
      </w:r>
    </w:p>
    <w:p w14:paraId="2E7B7C2A" w14:textId="77777777" w:rsidR="00DE4632" w:rsidRPr="00AC5E72" w:rsidRDefault="00DE4632" w:rsidP="00DE4632">
      <w:pPr>
        <w:spacing w:line="360" w:lineRule="auto"/>
        <w:jc w:val="both"/>
        <w:rPr>
          <w:rFonts w:asciiTheme="majorBidi" w:hAnsiTheme="majorBidi" w:cstheme="majorBidi"/>
          <w:sz w:val="23"/>
          <w:szCs w:val="23"/>
          <w:lang w:bidi="ar-DZ"/>
        </w:rPr>
      </w:pPr>
      <w:r w:rsidRPr="00AC5E72">
        <w:rPr>
          <w:rFonts w:asciiTheme="majorBidi" w:hAnsiTheme="majorBidi" w:cstheme="majorBidi"/>
          <w:sz w:val="23"/>
          <w:szCs w:val="23"/>
          <w:lang w:bidi="ar-DZ"/>
        </w:rPr>
        <w:t>On a personal level, every student or professional can adopt an entrepreneurial mindset, whether by starting their own venture or applying innovative approaches within existing organizations. Entrepreneurship is not limited to business leaders; it is a life skill that can guide us all toward a brighter future.</w:t>
      </w:r>
    </w:p>
    <w:p w14:paraId="62F638DD" w14:textId="7A4F6907" w:rsidR="00DA38EF" w:rsidRDefault="00DE4632" w:rsidP="00AC5E72">
      <w:pPr>
        <w:spacing w:line="360" w:lineRule="auto"/>
        <w:jc w:val="both"/>
        <w:rPr>
          <w:rFonts w:asciiTheme="majorBidi" w:hAnsiTheme="majorBidi" w:cstheme="majorBidi"/>
          <w:sz w:val="23"/>
          <w:szCs w:val="23"/>
          <w:lang w:bidi="ar-DZ"/>
        </w:rPr>
      </w:pPr>
      <w:r w:rsidRPr="00AC5E72">
        <w:rPr>
          <w:rFonts w:asciiTheme="majorBidi" w:hAnsiTheme="majorBidi" w:cstheme="majorBidi"/>
          <w:sz w:val="23"/>
          <w:szCs w:val="23"/>
          <w:lang w:bidi="ar-DZ"/>
        </w:rPr>
        <w:t>Ultimately, entrepreneurship is not just an academic discipline or economic field but a philosophy reflecting humanity’s pursuit of progress and development. Whether you aspire to be a successful entrepreneur or make a difference in your community, remember that every great change begins with an idea, but what makes the difference is the courage to act and the persistence to turn it into reality.</w:t>
      </w:r>
    </w:p>
    <w:p w14:paraId="537D1892" w14:textId="77777777" w:rsidR="00AC5E72" w:rsidRPr="00AC5E72" w:rsidRDefault="00AC5E72" w:rsidP="00AC5E72">
      <w:pPr>
        <w:spacing w:line="360" w:lineRule="auto"/>
        <w:jc w:val="both"/>
        <w:rPr>
          <w:rFonts w:asciiTheme="majorBidi" w:hAnsiTheme="majorBidi" w:cstheme="majorBidi"/>
          <w:sz w:val="23"/>
          <w:szCs w:val="23"/>
          <w:lang w:bidi="ar-DZ"/>
        </w:rPr>
      </w:pPr>
    </w:p>
    <w:p w14:paraId="1BB2E9F6" w14:textId="01246997" w:rsidR="00DA38EF" w:rsidRDefault="00DA38EF" w:rsidP="000B2C75">
      <w:pPr>
        <w:pStyle w:val="Heading1"/>
        <w:jc w:val="center"/>
        <w:rPr>
          <w:rFonts w:asciiTheme="majorBidi" w:hAnsiTheme="majorBidi"/>
          <w:b/>
          <w:bCs/>
          <w:color w:val="4472C4" w:themeColor="accent1"/>
          <w:lang w:bidi="ar-DZ"/>
        </w:rPr>
      </w:pPr>
      <w:bookmarkStart w:id="6" w:name="_Toc198558819"/>
      <w:r w:rsidRPr="000B2C75">
        <w:rPr>
          <w:rFonts w:asciiTheme="majorBidi" w:hAnsiTheme="majorBidi"/>
          <w:b/>
          <w:bCs/>
          <w:color w:val="4472C4" w:themeColor="accent1"/>
          <w:lang w:bidi="ar-DZ"/>
        </w:rPr>
        <w:t>Lesson Two: Forms of Entrepreneurship</w:t>
      </w:r>
      <w:bookmarkEnd w:id="6"/>
    </w:p>
    <w:p w14:paraId="6CF38372" w14:textId="77777777" w:rsidR="00AC5E72" w:rsidRPr="00AC5E72" w:rsidRDefault="00AC5E72" w:rsidP="00AC5E72">
      <w:pPr>
        <w:rPr>
          <w:lang w:bidi="ar-DZ"/>
        </w:rPr>
      </w:pPr>
    </w:p>
    <w:p w14:paraId="39C64B59"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Introduction</w:t>
      </w:r>
    </w:p>
    <w:p w14:paraId="07456C07"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Entrepreneurship plays a critical role in fostering economic growth and innovation, providing opportunities to establish new enterprises, develop existing ones, or innovate solutions within current work environments. The path of entrepreneurship varies from person to person based on available resources, acquired experiences, and the level of risk one can tolerate.</w:t>
      </w:r>
    </w:p>
    <w:p w14:paraId="0D4E0217"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In this section, we explore the most prominent forms of entrepreneurship, from starting a new venture from scratch to acquiring an existing enterprise and engaging in intrapreneurship within large corporations. These forms will be analyzed by providing clear definitions, reviewing advantages and challenges, and highlighting real-world examples of global companies that have successfully implemented each model.</w:t>
      </w:r>
    </w:p>
    <w:p w14:paraId="04B2F304"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Objectives of the Section</w:t>
      </w:r>
    </w:p>
    <w:p w14:paraId="60219EF1"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This section aims to:</w:t>
      </w:r>
    </w:p>
    <w:p w14:paraId="04DB7020" w14:textId="77777777" w:rsidR="00DA38EF" w:rsidRPr="00DA38EF" w:rsidRDefault="00DA38EF" w:rsidP="00954A00">
      <w:pPr>
        <w:numPr>
          <w:ilvl w:val="0"/>
          <w:numId w:val="32"/>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Identify the different forms of entrepreneurship and their key characteristics.</w:t>
      </w:r>
    </w:p>
    <w:p w14:paraId="716936AA" w14:textId="77777777" w:rsidR="00DA38EF" w:rsidRPr="00DA38EF" w:rsidRDefault="00DA38EF" w:rsidP="00954A00">
      <w:pPr>
        <w:numPr>
          <w:ilvl w:val="0"/>
          <w:numId w:val="32"/>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Understand the core stages of establishing a new enterprise and associated challenges.</w:t>
      </w:r>
    </w:p>
    <w:p w14:paraId="6C631D0E" w14:textId="77777777" w:rsidR="00DA38EF" w:rsidRPr="00DA38EF" w:rsidRDefault="00DA38EF" w:rsidP="00954A00">
      <w:pPr>
        <w:numPr>
          <w:ilvl w:val="0"/>
          <w:numId w:val="32"/>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Analyze strategies for acquiring existing enterprises, including their advantages and challenges.</w:t>
      </w:r>
    </w:p>
    <w:p w14:paraId="315E8152" w14:textId="77777777" w:rsidR="00DA38EF" w:rsidRPr="00DA38EF" w:rsidRDefault="00DA38EF" w:rsidP="00954A00">
      <w:pPr>
        <w:numPr>
          <w:ilvl w:val="0"/>
          <w:numId w:val="32"/>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Explore the concept of intrapreneurship and ways to foster innovation within established companies.</w:t>
      </w:r>
    </w:p>
    <w:p w14:paraId="1193FB89" w14:textId="77777777" w:rsidR="00DA38EF" w:rsidRPr="00DA38EF" w:rsidRDefault="00DA38EF" w:rsidP="00954A00">
      <w:pPr>
        <w:numPr>
          <w:ilvl w:val="0"/>
          <w:numId w:val="32"/>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Present case studies of successful companies to apply theoretical concepts in practical contexts.</w:t>
      </w:r>
    </w:p>
    <w:p w14:paraId="75257AF4" w14:textId="17CA43CF" w:rsid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This section helps students and future entrepreneurs choose the most suitable entrepreneurial path by analyzing available opportunities and potential challenges for each model.</w:t>
      </w:r>
    </w:p>
    <w:p w14:paraId="45980A48" w14:textId="55069218" w:rsidR="00DA38EF" w:rsidRDefault="00DA38EF" w:rsidP="00DA38EF">
      <w:pPr>
        <w:spacing w:line="360" w:lineRule="auto"/>
        <w:jc w:val="both"/>
        <w:rPr>
          <w:rFonts w:asciiTheme="majorBidi" w:hAnsiTheme="majorBidi" w:cstheme="majorBidi"/>
          <w:sz w:val="24"/>
          <w:szCs w:val="24"/>
          <w:lang w:bidi="ar-DZ"/>
        </w:rPr>
      </w:pPr>
    </w:p>
    <w:p w14:paraId="781F7476" w14:textId="77777777" w:rsidR="00AC5E72" w:rsidRPr="00DA38EF" w:rsidRDefault="00AC5E72" w:rsidP="00DA38EF">
      <w:pPr>
        <w:spacing w:line="360" w:lineRule="auto"/>
        <w:jc w:val="both"/>
        <w:rPr>
          <w:rFonts w:asciiTheme="majorBidi" w:hAnsiTheme="majorBidi" w:cstheme="majorBidi"/>
          <w:sz w:val="24"/>
          <w:szCs w:val="24"/>
          <w:lang w:bidi="ar-DZ"/>
        </w:rPr>
      </w:pPr>
    </w:p>
    <w:p w14:paraId="39EAC7B8"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First: Creating a New Enterprise</w:t>
      </w:r>
    </w:p>
    <w:p w14:paraId="7EFCB907"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A. Definition of Creating a New Enterprise</w:t>
      </w:r>
    </w:p>
    <w:p w14:paraId="405343EB"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 xml:space="preserve">Creating a new enterprise is the most common form of entrepreneurship, where an entrepreneur develops an innovative idea and transforms it into an independent economic venture. According to the </w:t>
      </w:r>
      <w:r w:rsidRPr="00DA38EF">
        <w:rPr>
          <w:rFonts w:asciiTheme="majorBidi" w:hAnsiTheme="majorBidi" w:cstheme="majorBidi"/>
          <w:i/>
          <w:iCs/>
          <w:sz w:val="24"/>
          <w:szCs w:val="24"/>
          <w:lang w:bidi="ar-DZ"/>
        </w:rPr>
        <w:t>Global Entrepreneurship Monitor</w:t>
      </w:r>
      <w:r w:rsidRPr="00DA38EF">
        <w:rPr>
          <w:rFonts w:asciiTheme="majorBidi" w:hAnsiTheme="majorBidi" w:cstheme="majorBidi"/>
          <w:sz w:val="24"/>
          <w:szCs w:val="24"/>
          <w:lang w:bidi="ar-DZ"/>
        </w:rPr>
        <w:t xml:space="preserve"> 2023 report, approximately 20% of adults worldwide are working on starting or managing a new venture (GEM, 2023). This approach requires a blend of creative thinking, strategic planning, and risk management to ensure success in a dynamic business environment.</w:t>
      </w:r>
    </w:p>
    <w:p w14:paraId="55616A4F" w14:textId="41CB4C3C" w:rsid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B. Stages of Creating a New Enterprise</w:t>
      </w:r>
    </w:p>
    <w:p w14:paraId="2F388060" w14:textId="77777777" w:rsidR="00AC5E72" w:rsidRPr="00DA38EF" w:rsidRDefault="00AC5E72" w:rsidP="00DA38EF">
      <w:pPr>
        <w:spacing w:line="360" w:lineRule="auto"/>
        <w:jc w:val="both"/>
        <w:rPr>
          <w:rFonts w:asciiTheme="majorBidi" w:hAnsiTheme="majorBidi" w:cstheme="majorBidi"/>
          <w:b/>
          <w:bCs/>
          <w:sz w:val="24"/>
          <w:szCs w:val="24"/>
          <w:lang w:bidi="ar-DZ"/>
        </w:rPr>
      </w:pPr>
    </w:p>
    <w:p w14:paraId="197F401D" w14:textId="77777777" w:rsidR="00AC5E72" w:rsidRPr="00AC5E72" w:rsidRDefault="00DA38EF" w:rsidP="00954A00">
      <w:pPr>
        <w:numPr>
          <w:ilvl w:val="0"/>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Idea Formulation</w:t>
      </w:r>
    </w:p>
    <w:p w14:paraId="15382DAC" w14:textId="69C3D996" w:rsidR="00DA38EF" w:rsidRPr="00DA38EF" w:rsidRDefault="00DA38EF" w:rsidP="00AC5E72">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The journey of establishing an enterprise begins with identifying a problem or market gap and analyzing the current needs of potential customers. This involves:</w:t>
      </w:r>
    </w:p>
    <w:p w14:paraId="273CD236"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Market Research</w:t>
      </w:r>
      <w:r w:rsidRPr="00DA38EF">
        <w:rPr>
          <w:rFonts w:asciiTheme="majorBidi" w:hAnsiTheme="majorBidi" w:cstheme="majorBidi"/>
          <w:sz w:val="24"/>
          <w:szCs w:val="24"/>
          <w:lang w:bidi="ar-DZ"/>
        </w:rPr>
        <w:t xml:space="preserve">: Data from </w:t>
      </w:r>
      <w:r w:rsidRPr="00DA38EF">
        <w:rPr>
          <w:rFonts w:asciiTheme="majorBidi" w:hAnsiTheme="majorBidi" w:cstheme="majorBidi"/>
          <w:i/>
          <w:iCs/>
          <w:sz w:val="24"/>
          <w:szCs w:val="24"/>
          <w:lang w:bidi="ar-DZ"/>
        </w:rPr>
        <w:t>Statista</w:t>
      </w:r>
      <w:r w:rsidRPr="00DA38EF">
        <w:rPr>
          <w:rFonts w:asciiTheme="majorBidi" w:hAnsiTheme="majorBidi" w:cstheme="majorBidi"/>
          <w:sz w:val="24"/>
          <w:szCs w:val="24"/>
          <w:lang w:bidi="ar-DZ"/>
        </w:rPr>
        <w:t xml:space="preserve"> (2024) indicates that 42% of startups fail due to a lack of market need for their product or service (Statista, 2024).</w:t>
      </w:r>
    </w:p>
    <w:p w14:paraId="63593A55"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Problem Exploration</w:t>
      </w:r>
      <w:r w:rsidRPr="00DA38EF">
        <w:rPr>
          <w:rFonts w:asciiTheme="majorBidi" w:hAnsiTheme="majorBidi" w:cstheme="majorBidi"/>
          <w:sz w:val="24"/>
          <w:szCs w:val="24"/>
          <w:lang w:bidi="ar-DZ"/>
        </w:rPr>
        <w:t>: For example, the lack of innovation in delivery services led to the emergence of companies like DoorDash and Deliveroo.</w:t>
      </w:r>
    </w:p>
    <w:p w14:paraId="711FAB1D" w14:textId="00A51842" w:rsid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Idea Generation</w:t>
      </w:r>
      <w:r w:rsidRPr="00DA38EF">
        <w:rPr>
          <w:rFonts w:asciiTheme="majorBidi" w:hAnsiTheme="majorBidi" w:cstheme="majorBidi"/>
          <w:sz w:val="24"/>
          <w:szCs w:val="24"/>
          <w:lang w:bidi="ar-DZ"/>
        </w:rPr>
        <w:t>: Utilizing techniques such as brainstorming, SWOT analysis, and the SCAMPER method to develop entrepreneurial ideas.</w:t>
      </w:r>
    </w:p>
    <w:p w14:paraId="58A05080" w14:textId="77777777" w:rsidR="00AC5E72" w:rsidRPr="00DA38EF" w:rsidRDefault="00AC5E72" w:rsidP="00AC5E72">
      <w:pPr>
        <w:spacing w:line="360" w:lineRule="auto"/>
        <w:ind w:left="1440"/>
        <w:jc w:val="both"/>
        <w:rPr>
          <w:rFonts w:asciiTheme="majorBidi" w:hAnsiTheme="majorBidi" w:cstheme="majorBidi"/>
          <w:sz w:val="24"/>
          <w:szCs w:val="24"/>
          <w:lang w:bidi="ar-DZ"/>
        </w:rPr>
      </w:pPr>
    </w:p>
    <w:p w14:paraId="46E60044" w14:textId="77777777" w:rsidR="00AC5E72" w:rsidRPr="00AC5E72" w:rsidRDefault="00DA38EF" w:rsidP="00954A00">
      <w:pPr>
        <w:numPr>
          <w:ilvl w:val="0"/>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Preparing a Business Plan</w:t>
      </w:r>
    </w:p>
    <w:p w14:paraId="66F46860" w14:textId="25A1AFE7" w:rsidR="00DA38EF" w:rsidRPr="00DA38EF" w:rsidRDefault="00DA38EF" w:rsidP="00AC5E72">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Statistics show that startups with a detailed business plan increase their chances of success by 16% compared to those without (Harvard Business Review, 2023). A business plan includes:</w:t>
      </w:r>
    </w:p>
    <w:p w14:paraId="495519FE"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Feasibility Study</w:t>
      </w:r>
      <w:r w:rsidRPr="00DA38EF">
        <w:rPr>
          <w:rFonts w:asciiTheme="majorBidi" w:hAnsiTheme="majorBidi" w:cstheme="majorBidi"/>
          <w:sz w:val="24"/>
          <w:szCs w:val="24"/>
          <w:lang w:bidi="ar-DZ"/>
        </w:rPr>
        <w:t>: Analyzing the economic and technical feasibility of the project.</w:t>
      </w:r>
    </w:p>
    <w:p w14:paraId="60D30D6C"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Business Model</w:t>
      </w:r>
      <w:r w:rsidRPr="00DA38EF">
        <w:rPr>
          <w:rFonts w:asciiTheme="majorBidi" w:hAnsiTheme="majorBidi" w:cstheme="majorBidi"/>
          <w:sz w:val="24"/>
          <w:szCs w:val="24"/>
          <w:lang w:bidi="ar-DZ"/>
        </w:rPr>
        <w:t>: Defining revenue sources, cost structures, and marketing strategies.</w:t>
      </w:r>
    </w:p>
    <w:p w14:paraId="1BB6D482" w14:textId="193D2501" w:rsid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Funding Plan</w:t>
      </w:r>
      <w:r w:rsidRPr="00DA38EF">
        <w:rPr>
          <w:rFonts w:asciiTheme="majorBidi" w:hAnsiTheme="majorBidi" w:cstheme="majorBidi"/>
          <w:sz w:val="24"/>
          <w:szCs w:val="24"/>
          <w:lang w:bidi="ar-DZ"/>
        </w:rPr>
        <w:t>: Identifying potential funding sources such as bank loans, investors, or crowdfunding.</w:t>
      </w:r>
    </w:p>
    <w:p w14:paraId="59C168E2" w14:textId="77777777" w:rsidR="00AC5E72" w:rsidRPr="00DA38EF" w:rsidRDefault="00AC5E72" w:rsidP="00AC5E72">
      <w:pPr>
        <w:spacing w:line="360" w:lineRule="auto"/>
        <w:ind w:left="1440"/>
        <w:jc w:val="both"/>
        <w:rPr>
          <w:rFonts w:asciiTheme="majorBidi" w:hAnsiTheme="majorBidi" w:cstheme="majorBidi"/>
          <w:sz w:val="24"/>
          <w:szCs w:val="24"/>
          <w:lang w:bidi="ar-DZ"/>
        </w:rPr>
      </w:pPr>
    </w:p>
    <w:p w14:paraId="488DE8D7" w14:textId="77777777" w:rsidR="00AC5E72" w:rsidRPr="00AC5E72" w:rsidRDefault="00DA38EF" w:rsidP="00954A00">
      <w:pPr>
        <w:numPr>
          <w:ilvl w:val="0"/>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Securing Funding</w:t>
      </w:r>
    </w:p>
    <w:p w14:paraId="500344C2" w14:textId="6BE197EA" w:rsidR="00DA38EF" w:rsidRPr="00DA38EF" w:rsidRDefault="00DA38EF" w:rsidP="002A7C95">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 xml:space="preserve">Funding is one of the biggest challenges for entrepreneurs. According to </w:t>
      </w:r>
      <w:r w:rsidRPr="00DA38EF">
        <w:rPr>
          <w:rFonts w:asciiTheme="majorBidi" w:hAnsiTheme="majorBidi" w:cstheme="majorBidi"/>
          <w:i/>
          <w:iCs/>
          <w:sz w:val="24"/>
          <w:szCs w:val="24"/>
          <w:lang w:bidi="ar-DZ"/>
        </w:rPr>
        <w:t>CB Insights</w:t>
      </w:r>
      <w:r w:rsidRPr="00DA38EF">
        <w:rPr>
          <w:rFonts w:asciiTheme="majorBidi" w:hAnsiTheme="majorBidi" w:cstheme="majorBidi"/>
          <w:sz w:val="24"/>
          <w:szCs w:val="24"/>
          <w:lang w:bidi="ar-DZ"/>
        </w:rPr>
        <w:t>, 38% of startups fail due to insufficient funding (CB Insights, 2024). Available options include:</w:t>
      </w:r>
    </w:p>
    <w:p w14:paraId="2871B5E6"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Angel Investors</w:t>
      </w:r>
      <w:r w:rsidRPr="00DA38EF">
        <w:rPr>
          <w:rFonts w:asciiTheme="majorBidi" w:hAnsiTheme="majorBidi" w:cstheme="majorBidi"/>
          <w:sz w:val="24"/>
          <w:szCs w:val="24"/>
          <w:lang w:bidi="ar-DZ"/>
        </w:rPr>
        <w:t>: Supported over 50,000 startups in the United States in 2023 (CB Insights, 2024).</w:t>
      </w:r>
    </w:p>
    <w:p w14:paraId="2D5BEFDA"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Venture Capital</w:t>
      </w:r>
      <w:r w:rsidRPr="00DA38EF">
        <w:rPr>
          <w:rFonts w:asciiTheme="majorBidi" w:hAnsiTheme="majorBidi" w:cstheme="majorBidi"/>
          <w:sz w:val="24"/>
          <w:szCs w:val="24"/>
          <w:lang w:bidi="ar-DZ"/>
        </w:rPr>
        <w:t>: Venture capital firms invested over $330 billion globally in startups in 2023 (CB Insights, 2024).</w:t>
      </w:r>
    </w:p>
    <w:p w14:paraId="3B0D59FC" w14:textId="583616D1" w:rsid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Crowdfunding</w:t>
      </w:r>
      <w:r w:rsidRPr="00DA38EF">
        <w:rPr>
          <w:rFonts w:asciiTheme="majorBidi" w:hAnsiTheme="majorBidi" w:cstheme="majorBidi"/>
          <w:sz w:val="24"/>
          <w:szCs w:val="24"/>
          <w:lang w:bidi="ar-DZ"/>
        </w:rPr>
        <w:t>: The Kickstarter platform has raised over $7 billion since its inception to support startup projects (Kickstarter, 2024).</w:t>
      </w:r>
    </w:p>
    <w:p w14:paraId="2E162246" w14:textId="77777777" w:rsidR="002A7C95" w:rsidRPr="00DA38EF" w:rsidRDefault="002A7C95" w:rsidP="002A7C95">
      <w:pPr>
        <w:spacing w:line="360" w:lineRule="auto"/>
        <w:ind w:left="1440"/>
        <w:jc w:val="both"/>
        <w:rPr>
          <w:rFonts w:asciiTheme="majorBidi" w:hAnsiTheme="majorBidi" w:cstheme="majorBidi"/>
          <w:sz w:val="24"/>
          <w:szCs w:val="24"/>
          <w:lang w:bidi="ar-DZ"/>
        </w:rPr>
      </w:pPr>
    </w:p>
    <w:p w14:paraId="4BCBAEB3" w14:textId="77777777" w:rsidR="002A7C95" w:rsidRPr="002A7C95" w:rsidRDefault="00DA38EF" w:rsidP="00954A00">
      <w:pPr>
        <w:numPr>
          <w:ilvl w:val="0"/>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Legal and Foundational Procedures</w:t>
      </w:r>
    </w:p>
    <w:p w14:paraId="0A41DF95" w14:textId="222DA2CF" w:rsidR="00DA38EF" w:rsidRPr="00DA38EF" w:rsidRDefault="00DA38EF" w:rsidP="002A7C95">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This stage includes:</w:t>
      </w:r>
    </w:p>
    <w:p w14:paraId="1C2B121A"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Company Registration</w:t>
      </w:r>
      <w:r w:rsidRPr="00DA38EF">
        <w:rPr>
          <w:rFonts w:asciiTheme="majorBidi" w:hAnsiTheme="majorBidi" w:cstheme="majorBidi"/>
          <w:sz w:val="24"/>
          <w:szCs w:val="24"/>
          <w:lang w:bidi="ar-DZ"/>
        </w:rPr>
        <w:t>: According to the World Bank, the global average time to register a startup is 20 days (World Bank, 2024).</w:t>
      </w:r>
    </w:p>
    <w:p w14:paraId="3B62210C"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Obtaining Licenses</w:t>
      </w:r>
      <w:r w:rsidRPr="00DA38EF">
        <w:rPr>
          <w:rFonts w:asciiTheme="majorBidi" w:hAnsiTheme="majorBidi" w:cstheme="majorBidi"/>
          <w:sz w:val="24"/>
          <w:szCs w:val="24"/>
          <w:lang w:bidi="ar-DZ"/>
        </w:rPr>
        <w:t>: Some sectors, such as pharmaceuticals or fintech, require specialized licenses.</w:t>
      </w:r>
    </w:p>
    <w:p w14:paraId="3E9AACA4" w14:textId="5FF9D826" w:rsid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Building a Brand</w:t>
      </w:r>
      <w:r w:rsidRPr="00DA38EF">
        <w:rPr>
          <w:rFonts w:asciiTheme="majorBidi" w:hAnsiTheme="majorBidi" w:cstheme="majorBidi"/>
          <w:sz w:val="24"/>
          <w:szCs w:val="24"/>
          <w:lang w:bidi="ar-DZ"/>
        </w:rPr>
        <w:t>: Selecting a business name, designing a logo, and creating a distinctive visual identity.</w:t>
      </w:r>
    </w:p>
    <w:p w14:paraId="0EE622D1" w14:textId="77777777" w:rsidR="002A7C95" w:rsidRPr="00DA38EF" w:rsidRDefault="002A7C95" w:rsidP="002A7C95">
      <w:pPr>
        <w:spacing w:line="360" w:lineRule="auto"/>
        <w:ind w:left="1440"/>
        <w:jc w:val="both"/>
        <w:rPr>
          <w:rFonts w:asciiTheme="majorBidi" w:hAnsiTheme="majorBidi" w:cstheme="majorBidi"/>
          <w:sz w:val="24"/>
          <w:szCs w:val="24"/>
          <w:lang w:bidi="ar-DZ"/>
        </w:rPr>
      </w:pPr>
    </w:p>
    <w:p w14:paraId="7CA54CF0" w14:textId="77777777" w:rsidR="002A7C95" w:rsidRPr="002A7C95" w:rsidRDefault="00DA38EF" w:rsidP="00954A00">
      <w:pPr>
        <w:numPr>
          <w:ilvl w:val="0"/>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Launching the Project</w:t>
      </w:r>
    </w:p>
    <w:p w14:paraId="4EDDDCE7" w14:textId="2DD26CD1" w:rsidR="00DA38EF" w:rsidRPr="00DA38EF" w:rsidRDefault="00DA38EF" w:rsidP="002A7C95">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Once preparations are complete, the project is launched through:</w:t>
      </w:r>
    </w:p>
    <w:p w14:paraId="30707524"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Starting Operations</w:t>
      </w:r>
      <w:r w:rsidRPr="00DA38EF">
        <w:rPr>
          <w:rFonts w:asciiTheme="majorBidi" w:hAnsiTheme="majorBidi" w:cstheme="majorBidi"/>
          <w:sz w:val="24"/>
          <w:szCs w:val="24"/>
          <w:lang w:bidi="ar-DZ"/>
        </w:rPr>
        <w:t xml:space="preserve">: </w:t>
      </w:r>
      <w:r w:rsidRPr="00DA38EF">
        <w:rPr>
          <w:rFonts w:asciiTheme="majorBidi" w:hAnsiTheme="majorBidi" w:cstheme="majorBidi"/>
          <w:i/>
          <w:iCs/>
          <w:sz w:val="24"/>
          <w:szCs w:val="24"/>
          <w:lang w:bidi="ar-DZ"/>
        </w:rPr>
        <w:t>McKinsey</w:t>
      </w:r>
      <w:r w:rsidRPr="00DA38EF">
        <w:rPr>
          <w:rFonts w:asciiTheme="majorBidi" w:hAnsiTheme="majorBidi" w:cstheme="majorBidi"/>
          <w:sz w:val="24"/>
          <w:szCs w:val="24"/>
          <w:lang w:bidi="ar-DZ"/>
        </w:rPr>
        <w:t xml:space="preserve"> reports indicate that 70% of successful startups begin generating revenue within the first two years (McKinsey, 2024).</w:t>
      </w:r>
    </w:p>
    <w:p w14:paraId="654ABD25" w14:textId="77777777" w:rsidR="00DA38EF" w:rsidRP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Marketing and Sales</w:t>
      </w:r>
      <w:r w:rsidRPr="00DA38EF">
        <w:rPr>
          <w:rFonts w:asciiTheme="majorBidi" w:hAnsiTheme="majorBidi" w:cstheme="majorBidi"/>
          <w:sz w:val="24"/>
          <w:szCs w:val="24"/>
          <w:lang w:bidi="ar-DZ"/>
        </w:rPr>
        <w:t xml:space="preserve">: Digital marketing contributes to 60% of startup success, according to a 2024 </w:t>
      </w:r>
      <w:r w:rsidRPr="00DA38EF">
        <w:rPr>
          <w:rFonts w:asciiTheme="majorBidi" w:hAnsiTheme="majorBidi" w:cstheme="majorBidi"/>
          <w:i/>
          <w:iCs/>
          <w:sz w:val="24"/>
          <w:szCs w:val="24"/>
          <w:lang w:bidi="ar-DZ"/>
        </w:rPr>
        <w:t>HubSpot</w:t>
      </w:r>
      <w:r w:rsidRPr="00DA38EF">
        <w:rPr>
          <w:rFonts w:asciiTheme="majorBidi" w:hAnsiTheme="majorBidi" w:cstheme="majorBidi"/>
          <w:sz w:val="24"/>
          <w:szCs w:val="24"/>
          <w:lang w:bidi="ar-DZ"/>
        </w:rPr>
        <w:t xml:space="preserve"> study (HubSpot, 2024).</w:t>
      </w:r>
    </w:p>
    <w:p w14:paraId="7F4710D3" w14:textId="184D39EA" w:rsidR="00DA38EF" w:rsidRDefault="00DA38EF" w:rsidP="00954A00">
      <w:pPr>
        <w:numPr>
          <w:ilvl w:val="1"/>
          <w:numId w:val="3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Expansion and Growth</w:t>
      </w:r>
      <w:r w:rsidRPr="00DA38EF">
        <w:rPr>
          <w:rFonts w:asciiTheme="majorBidi" w:hAnsiTheme="majorBidi" w:cstheme="majorBidi"/>
          <w:sz w:val="24"/>
          <w:szCs w:val="24"/>
          <w:lang w:bidi="ar-DZ"/>
        </w:rPr>
        <w:t>: Measuring performance, improving operations, and planning for future expansion.</w:t>
      </w:r>
    </w:p>
    <w:p w14:paraId="65B3937B" w14:textId="77777777" w:rsidR="002A7C95" w:rsidRPr="00DA38EF" w:rsidRDefault="002A7C95" w:rsidP="002A7C95">
      <w:pPr>
        <w:spacing w:line="360" w:lineRule="auto"/>
        <w:ind w:left="1440"/>
        <w:jc w:val="both"/>
        <w:rPr>
          <w:rFonts w:asciiTheme="majorBidi" w:hAnsiTheme="majorBidi" w:cstheme="majorBidi"/>
          <w:sz w:val="24"/>
          <w:szCs w:val="24"/>
          <w:lang w:bidi="ar-DZ"/>
        </w:rPr>
      </w:pPr>
    </w:p>
    <w:p w14:paraId="645D6D6E"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C. Examples of Successful Enterprises</w:t>
      </w:r>
    </w:p>
    <w:p w14:paraId="6F3BFBAF" w14:textId="77777777" w:rsidR="00DA38EF" w:rsidRPr="00DA38EF" w:rsidRDefault="00DA38EF" w:rsidP="00954A00">
      <w:pPr>
        <w:numPr>
          <w:ilvl w:val="0"/>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Amazon</w:t>
      </w:r>
    </w:p>
    <w:p w14:paraId="6B3369E6"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Founded in 1994 as an online bookstore.</w:t>
      </w:r>
    </w:p>
    <w:p w14:paraId="2E728A2D"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Generated over $500 billion in revenue in 2023.</w:t>
      </w:r>
    </w:p>
    <w:p w14:paraId="7B2BB04B"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Employs more than 1.6 million people worldwide (Stone, 2013).</w:t>
      </w:r>
    </w:p>
    <w:p w14:paraId="5617262E" w14:textId="77777777" w:rsidR="00DA38EF" w:rsidRPr="00DA38EF" w:rsidRDefault="00DA38EF" w:rsidP="00954A00">
      <w:pPr>
        <w:numPr>
          <w:ilvl w:val="0"/>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Spotify</w:t>
      </w:r>
    </w:p>
    <w:p w14:paraId="51209325"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Launched in 2006 in Sweden.</w:t>
      </w:r>
    </w:p>
    <w:p w14:paraId="69B9C383"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Boasts over 600 million users by 2024.</w:t>
      </w:r>
    </w:p>
    <w:p w14:paraId="168E66F6"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Holds over 40% of the global music streaming market (Spotify, 2024).</w:t>
      </w:r>
    </w:p>
    <w:p w14:paraId="7010B432" w14:textId="77777777" w:rsidR="00DA38EF" w:rsidRPr="00DA38EF" w:rsidRDefault="00DA38EF" w:rsidP="00954A00">
      <w:pPr>
        <w:numPr>
          <w:ilvl w:val="0"/>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Uber</w:t>
      </w:r>
    </w:p>
    <w:p w14:paraId="4BDDD148"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Started in 2009 and now operates in over 80 countries.</w:t>
      </w:r>
    </w:p>
    <w:p w14:paraId="17B29F62"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Facilitates over 25 million trips daily (Schneider, 2017).</w:t>
      </w:r>
    </w:p>
    <w:p w14:paraId="3A993F7B" w14:textId="77777777" w:rsidR="00DA38EF" w:rsidRPr="00DA38EF" w:rsidRDefault="00DA38EF" w:rsidP="00954A00">
      <w:pPr>
        <w:numPr>
          <w:ilvl w:val="0"/>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Airbnb</w:t>
      </w:r>
    </w:p>
    <w:p w14:paraId="24251319"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Lists over 7 million accommodations worldwide by 2024.</w:t>
      </w:r>
    </w:p>
    <w:p w14:paraId="3D5A6F83" w14:textId="77777777" w:rsidR="00DA38EF" w:rsidRPr="00DA38EF" w:rsidRDefault="00DA38EF" w:rsidP="00954A00">
      <w:pPr>
        <w:numPr>
          <w:ilvl w:val="1"/>
          <w:numId w:val="34"/>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Has generated over $180 billion in revenue since its founding (Gallagher, 2017).</w:t>
      </w:r>
    </w:p>
    <w:p w14:paraId="55424AB6"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Case Study: The Success of Tesla</w:t>
      </w:r>
    </w:p>
    <w:p w14:paraId="6B38FB83"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The Beginning and Vision</w:t>
      </w:r>
    </w:p>
    <w:p w14:paraId="0415BC44" w14:textId="77777777" w:rsidR="00DA38EF" w:rsidRPr="00DA38EF" w:rsidRDefault="00DA38EF" w:rsidP="00954A00">
      <w:pPr>
        <w:numPr>
          <w:ilvl w:val="0"/>
          <w:numId w:val="36"/>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Founded in 2003, Tesla launched its first electric vehicle, the Tesla Roadster, in 2008.</w:t>
      </w:r>
    </w:p>
    <w:p w14:paraId="50E430ED" w14:textId="77777777" w:rsidR="00DA38EF" w:rsidRPr="00DA38EF" w:rsidRDefault="00DA38EF" w:rsidP="00954A00">
      <w:pPr>
        <w:numPr>
          <w:ilvl w:val="0"/>
          <w:numId w:val="36"/>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Elon Musk’s vision was to “accelerate the world’s transition to sustainable energy” (Vance, 2015).</w:t>
      </w:r>
    </w:p>
    <w:p w14:paraId="5D35E517"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Initial Challenges</w:t>
      </w:r>
    </w:p>
    <w:p w14:paraId="77A279E5" w14:textId="77777777" w:rsidR="00DA38EF" w:rsidRPr="00DA38EF" w:rsidRDefault="00DA38EF" w:rsidP="00954A00">
      <w:pPr>
        <w:numPr>
          <w:ilvl w:val="0"/>
          <w:numId w:val="37"/>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Funding Shortages</w:t>
      </w:r>
      <w:r w:rsidRPr="00DA38EF">
        <w:rPr>
          <w:rFonts w:asciiTheme="majorBidi" w:hAnsiTheme="majorBidi" w:cstheme="majorBidi"/>
          <w:sz w:val="24"/>
          <w:szCs w:val="24"/>
          <w:lang w:bidi="ar-DZ"/>
        </w:rPr>
        <w:t>: Tesla received $465 million in investments from the U.S. government in 2010 to support its early operations (U.S. Department of Energy, 2010).</w:t>
      </w:r>
    </w:p>
    <w:p w14:paraId="2F2B3E87" w14:textId="77777777" w:rsidR="00DA38EF" w:rsidRPr="00DA38EF" w:rsidRDefault="00DA38EF" w:rsidP="00954A00">
      <w:pPr>
        <w:numPr>
          <w:ilvl w:val="0"/>
          <w:numId w:val="37"/>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High Production Costs</w:t>
      </w:r>
      <w:r w:rsidRPr="00DA38EF">
        <w:rPr>
          <w:rFonts w:asciiTheme="majorBidi" w:hAnsiTheme="majorBidi" w:cstheme="majorBidi"/>
          <w:sz w:val="24"/>
          <w:szCs w:val="24"/>
          <w:lang w:bidi="ar-DZ"/>
        </w:rPr>
        <w:t>: The company incurred losses of $500 million in 2015 before achieving profitability in 2020 (Tesla, 2020).</w:t>
      </w:r>
    </w:p>
    <w:p w14:paraId="290A9018"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Innovation and Success</w:t>
      </w:r>
    </w:p>
    <w:p w14:paraId="1546B466" w14:textId="77777777" w:rsidR="00DA38EF" w:rsidRPr="00DA38EF" w:rsidRDefault="00DA38EF" w:rsidP="00954A00">
      <w:pPr>
        <w:numPr>
          <w:ilvl w:val="0"/>
          <w:numId w:val="38"/>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Model S (2012)</w:t>
      </w:r>
      <w:r w:rsidRPr="00DA38EF">
        <w:rPr>
          <w:rFonts w:asciiTheme="majorBidi" w:hAnsiTheme="majorBidi" w:cstheme="majorBidi"/>
          <w:sz w:val="24"/>
          <w:szCs w:val="24"/>
          <w:lang w:bidi="ar-DZ"/>
        </w:rPr>
        <w:t>: The first electric vehicle with a range exceeding 400 miles on a single charge, setting a new standard in the industry (Tesla, 2012).</w:t>
      </w:r>
    </w:p>
    <w:p w14:paraId="54837210" w14:textId="77777777" w:rsidR="00DA38EF" w:rsidRPr="00DA38EF" w:rsidRDefault="00DA38EF" w:rsidP="00954A00">
      <w:pPr>
        <w:numPr>
          <w:ilvl w:val="0"/>
          <w:numId w:val="38"/>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Model 3 (2017)</w:t>
      </w:r>
      <w:r w:rsidRPr="00DA38EF">
        <w:rPr>
          <w:rFonts w:asciiTheme="majorBidi" w:hAnsiTheme="majorBidi" w:cstheme="majorBidi"/>
          <w:sz w:val="24"/>
          <w:szCs w:val="24"/>
          <w:lang w:bidi="ar-DZ"/>
        </w:rPr>
        <w:t>: Became the world’s best-selling electric vehicle, driving widespread adoption (Tesla, 2017).</w:t>
      </w:r>
    </w:p>
    <w:p w14:paraId="51BBB4D1" w14:textId="77777777" w:rsidR="00DA38EF" w:rsidRPr="00DA38EF" w:rsidRDefault="00DA38EF" w:rsidP="00954A00">
      <w:pPr>
        <w:numPr>
          <w:ilvl w:val="0"/>
          <w:numId w:val="38"/>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In 2023, Tesla produced over 1.8 million electric vehicles, solidifying its leadership in the market (Tesla, 2023).</w:t>
      </w:r>
    </w:p>
    <w:p w14:paraId="29148A12"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Global Impact</w:t>
      </w:r>
    </w:p>
    <w:p w14:paraId="1401ADB5" w14:textId="77777777" w:rsidR="00DA38EF" w:rsidRPr="00DA38EF" w:rsidRDefault="00DA38EF" w:rsidP="00954A00">
      <w:pPr>
        <w:numPr>
          <w:ilvl w:val="0"/>
          <w:numId w:val="39"/>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The electric vehicle market grew by 35% annually, largely driven by Tesla’s innovations (Financial Times, 2024).</w:t>
      </w:r>
    </w:p>
    <w:p w14:paraId="1F71B214" w14:textId="77777777" w:rsidR="00DA38EF" w:rsidRPr="00DA38EF" w:rsidRDefault="00DA38EF" w:rsidP="00954A00">
      <w:pPr>
        <w:numPr>
          <w:ilvl w:val="0"/>
          <w:numId w:val="39"/>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Tesla’s market capitalization surpassed $800 billion in 2024 (Bloomberg, 2024).</w:t>
      </w:r>
    </w:p>
    <w:p w14:paraId="67C95B04" w14:textId="77777777" w:rsidR="00DA38EF" w:rsidRPr="00DA38EF" w:rsidRDefault="00DA38EF" w:rsidP="00954A00">
      <w:pPr>
        <w:numPr>
          <w:ilvl w:val="0"/>
          <w:numId w:val="39"/>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The company invested in solar energy and battery storage through products like Powerwall and Solar Roof, advancing sustainable energy solutions (Tesla, 2024).</w:t>
      </w:r>
    </w:p>
    <w:p w14:paraId="32B599AC"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Second: Acquiring an Existing Enterprise</w:t>
      </w:r>
    </w:p>
    <w:p w14:paraId="7BD52091"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A. Concept of Acquiring an Existing Enterprise</w:t>
      </w:r>
    </w:p>
    <w:p w14:paraId="3A4F46A6"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Acquiring an existing enterprise is a common strategic option in entrepreneurship, allowing investors and entrepreneurs to enter the market quickly without building a business from scratch. This approach benefits from an established infrastructure, a stable customer base, and operational systems, reducing the risks associated with starting a new company. However, it requires careful evaluation to ensure the acquired enterprise aligns with the buyer’s goals and strategic vision (Porter, 1980).</w:t>
      </w:r>
    </w:p>
    <w:p w14:paraId="0E561E68"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B. Advantages and Challenges</w:t>
      </w:r>
    </w:p>
    <w:p w14:paraId="18D935EE"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1. Advantages</w:t>
      </w:r>
    </w:p>
    <w:p w14:paraId="5FF69D23" w14:textId="77777777" w:rsidR="00DA38EF" w:rsidRPr="00DA38EF" w:rsidRDefault="00DA38EF" w:rsidP="00954A00">
      <w:pPr>
        <w:numPr>
          <w:ilvl w:val="0"/>
          <w:numId w:val="40"/>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Reduced Risk</w:t>
      </w:r>
      <w:r w:rsidRPr="00DA38EF">
        <w:rPr>
          <w:rFonts w:asciiTheme="majorBidi" w:hAnsiTheme="majorBidi" w:cstheme="majorBidi"/>
          <w:sz w:val="24"/>
          <w:szCs w:val="24"/>
          <w:lang w:bidi="ar-DZ"/>
        </w:rPr>
        <w:t xml:space="preserve">: With an existing product or service, operational risks are lower compared to starting anew. A </w:t>
      </w:r>
      <w:r w:rsidRPr="00DA38EF">
        <w:rPr>
          <w:rFonts w:asciiTheme="majorBidi" w:hAnsiTheme="majorBidi" w:cstheme="majorBidi"/>
          <w:i/>
          <w:iCs/>
          <w:sz w:val="24"/>
          <w:szCs w:val="24"/>
          <w:lang w:bidi="ar-DZ"/>
        </w:rPr>
        <w:t>Harvard Business Review</w:t>
      </w:r>
      <w:r w:rsidRPr="00DA38EF">
        <w:rPr>
          <w:rFonts w:asciiTheme="majorBidi" w:hAnsiTheme="majorBidi" w:cstheme="majorBidi"/>
          <w:sz w:val="24"/>
          <w:szCs w:val="24"/>
          <w:lang w:bidi="ar-DZ"/>
        </w:rPr>
        <w:t xml:space="preserve"> study notes that 75% of startups fail within their first ten years, while established companies have a higher survival rate (HBR, 2023).</w:t>
      </w:r>
    </w:p>
    <w:p w14:paraId="12F731F7" w14:textId="77777777" w:rsidR="00DA38EF" w:rsidRPr="00DA38EF" w:rsidRDefault="00DA38EF" w:rsidP="00954A00">
      <w:pPr>
        <w:numPr>
          <w:ilvl w:val="0"/>
          <w:numId w:val="40"/>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Existing Customer Base and Revenue</w:t>
      </w:r>
      <w:r w:rsidRPr="00DA38EF">
        <w:rPr>
          <w:rFonts w:asciiTheme="majorBidi" w:hAnsiTheme="majorBidi" w:cstheme="majorBidi"/>
          <w:sz w:val="24"/>
          <w:szCs w:val="24"/>
          <w:lang w:bidi="ar-DZ"/>
        </w:rPr>
        <w:t xml:space="preserve">: According to </w:t>
      </w:r>
      <w:r w:rsidRPr="00DA38EF">
        <w:rPr>
          <w:rFonts w:asciiTheme="majorBidi" w:hAnsiTheme="majorBidi" w:cstheme="majorBidi"/>
          <w:i/>
          <w:iCs/>
          <w:sz w:val="24"/>
          <w:szCs w:val="24"/>
          <w:lang w:bidi="ar-DZ"/>
        </w:rPr>
        <w:t>McKinsey &amp; Company</w:t>
      </w:r>
      <w:r w:rsidRPr="00DA38EF">
        <w:rPr>
          <w:rFonts w:asciiTheme="majorBidi" w:hAnsiTheme="majorBidi" w:cstheme="majorBidi"/>
          <w:sz w:val="24"/>
          <w:szCs w:val="24"/>
          <w:lang w:bidi="ar-DZ"/>
        </w:rPr>
        <w:t>, established companies generate revenue 40% faster than new ventures (McKinsey, 2023).</w:t>
      </w:r>
    </w:p>
    <w:p w14:paraId="304499F0" w14:textId="77777777" w:rsidR="00DA38EF" w:rsidRPr="00DA38EF" w:rsidRDefault="00DA38EF" w:rsidP="00954A00">
      <w:pPr>
        <w:numPr>
          <w:ilvl w:val="0"/>
          <w:numId w:val="40"/>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Established Brand Reputation</w:t>
      </w:r>
      <w:r w:rsidRPr="00DA38EF">
        <w:rPr>
          <w:rFonts w:asciiTheme="majorBidi" w:hAnsiTheme="majorBidi" w:cstheme="majorBidi"/>
          <w:sz w:val="24"/>
          <w:szCs w:val="24"/>
          <w:lang w:bidi="ar-DZ"/>
        </w:rPr>
        <w:t>: Acquiring a recognized brand reduces marketing costs and enables faster sales growth.</w:t>
      </w:r>
    </w:p>
    <w:p w14:paraId="52D2516C" w14:textId="77777777" w:rsidR="00DA38EF" w:rsidRPr="00DA38EF" w:rsidRDefault="00DA38EF" w:rsidP="00954A00">
      <w:pPr>
        <w:numPr>
          <w:ilvl w:val="0"/>
          <w:numId w:val="40"/>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Leveraging Existing Resources</w:t>
      </w:r>
      <w:r w:rsidRPr="00DA38EF">
        <w:rPr>
          <w:rFonts w:asciiTheme="majorBidi" w:hAnsiTheme="majorBidi" w:cstheme="majorBidi"/>
          <w:sz w:val="24"/>
          <w:szCs w:val="24"/>
          <w:lang w:bidi="ar-DZ"/>
        </w:rPr>
        <w:t>: Buyers avoid the costs of building infrastructure, such as factories, warehouses, or technology systems, lowering initial operating expenses.</w:t>
      </w:r>
    </w:p>
    <w:p w14:paraId="698A6FC7"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2. Challenges</w:t>
      </w:r>
    </w:p>
    <w:p w14:paraId="7EEF136F" w14:textId="77777777" w:rsidR="00DA38EF" w:rsidRPr="00DA38EF" w:rsidRDefault="00DA38EF" w:rsidP="00954A00">
      <w:pPr>
        <w:numPr>
          <w:ilvl w:val="0"/>
          <w:numId w:val="41"/>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High Costs</w:t>
      </w:r>
      <w:r w:rsidRPr="00DA38EF">
        <w:rPr>
          <w:rFonts w:asciiTheme="majorBidi" w:hAnsiTheme="majorBidi" w:cstheme="majorBidi"/>
          <w:sz w:val="24"/>
          <w:szCs w:val="24"/>
          <w:lang w:bidi="ar-DZ"/>
        </w:rPr>
        <w:t xml:space="preserve">: Acquiring an enterprise can be extremely expensive. Global merger and acquisition deals averaged $3.6 trillion in 2021, according to </w:t>
      </w:r>
      <w:r w:rsidRPr="00DA38EF">
        <w:rPr>
          <w:rFonts w:asciiTheme="majorBidi" w:hAnsiTheme="majorBidi" w:cstheme="majorBidi"/>
          <w:i/>
          <w:iCs/>
          <w:sz w:val="24"/>
          <w:szCs w:val="24"/>
          <w:lang w:bidi="ar-DZ"/>
        </w:rPr>
        <w:t>Refinitiv</w:t>
      </w:r>
      <w:r w:rsidRPr="00DA38EF">
        <w:rPr>
          <w:rFonts w:asciiTheme="majorBidi" w:hAnsiTheme="majorBidi" w:cstheme="majorBidi"/>
          <w:sz w:val="24"/>
          <w:szCs w:val="24"/>
          <w:lang w:bidi="ar-DZ"/>
        </w:rPr>
        <w:t xml:space="preserve"> (Refinitiv, 2022).</w:t>
      </w:r>
    </w:p>
    <w:p w14:paraId="34C989FA" w14:textId="77777777" w:rsidR="00DA38EF" w:rsidRPr="00DA38EF" w:rsidRDefault="00DA38EF" w:rsidP="00954A00">
      <w:pPr>
        <w:numPr>
          <w:ilvl w:val="0"/>
          <w:numId w:val="41"/>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Restructuring and Development</w:t>
      </w:r>
      <w:r w:rsidRPr="00DA38EF">
        <w:rPr>
          <w:rFonts w:asciiTheme="majorBidi" w:hAnsiTheme="majorBidi" w:cstheme="majorBidi"/>
          <w:sz w:val="24"/>
          <w:szCs w:val="24"/>
          <w:lang w:bidi="ar-DZ"/>
        </w:rPr>
        <w:t>: The acquired company may require business model adjustments or product/service updates to remain competitive.</w:t>
      </w:r>
    </w:p>
    <w:p w14:paraId="32BF1104" w14:textId="77777777" w:rsidR="00DA38EF" w:rsidRPr="00DA38EF" w:rsidRDefault="00DA38EF" w:rsidP="00954A00">
      <w:pPr>
        <w:numPr>
          <w:ilvl w:val="0"/>
          <w:numId w:val="41"/>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Potential Financial or Management Issues</w:t>
      </w:r>
      <w:r w:rsidRPr="00DA38EF">
        <w:rPr>
          <w:rFonts w:asciiTheme="majorBidi" w:hAnsiTheme="majorBidi" w:cstheme="majorBidi"/>
          <w:sz w:val="24"/>
          <w:szCs w:val="24"/>
          <w:lang w:bidi="ar-DZ"/>
        </w:rPr>
        <w:t xml:space="preserve">: A </w:t>
      </w:r>
      <w:r w:rsidRPr="00DA38EF">
        <w:rPr>
          <w:rFonts w:asciiTheme="majorBidi" w:hAnsiTheme="majorBidi" w:cstheme="majorBidi"/>
          <w:i/>
          <w:iCs/>
          <w:sz w:val="24"/>
          <w:szCs w:val="24"/>
          <w:lang w:bidi="ar-DZ"/>
        </w:rPr>
        <w:t>PwC</w:t>
      </w:r>
      <w:r w:rsidRPr="00DA38EF">
        <w:rPr>
          <w:rFonts w:asciiTheme="majorBidi" w:hAnsiTheme="majorBidi" w:cstheme="majorBidi"/>
          <w:sz w:val="24"/>
          <w:szCs w:val="24"/>
          <w:lang w:bidi="ar-DZ"/>
        </w:rPr>
        <w:t xml:space="preserve"> report indicates that 60% of acquisitions fail due to inadequate financial and managerial due diligence (PwC, 2023).</w:t>
      </w:r>
    </w:p>
    <w:p w14:paraId="66FC8E15"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C. Examples of Successful Acquisitions</w:t>
      </w:r>
    </w:p>
    <w:p w14:paraId="01E3AE59"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1. Technology Sector</w:t>
      </w:r>
    </w:p>
    <w:p w14:paraId="16A44355" w14:textId="77777777" w:rsidR="00DA38EF" w:rsidRPr="00DA38EF" w:rsidRDefault="00DA38EF" w:rsidP="00954A00">
      <w:pPr>
        <w:numPr>
          <w:ilvl w:val="0"/>
          <w:numId w:val="42"/>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Adobe’s Acquisition of Figma (2022)</w:t>
      </w:r>
      <w:r w:rsidRPr="00DA38EF">
        <w:rPr>
          <w:rFonts w:asciiTheme="majorBidi" w:hAnsiTheme="majorBidi" w:cstheme="majorBidi"/>
          <w:sz w:val="24"/>
          <w:szCs w:val="24"/>
          <w:lang w:bidi="ar-DZ"/>
        </w:rPr>
        <w:t>: Adobe acquired the cloud-based design platform Figma for $20 billion, enhancing its capabilities in collaborative online design, particularly with the rise of remote work (Adobe, 2022).</w:t>
      </w:r>
    </w:p>
    <w:p w14:paraId="45450144"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2. Startups</w:t>
      </w:r>
    </w:p>
    <w:p w14:paraId="034E6479" w14:textId="77777777" w:rsidR="00DA38EF" w:rsidRPr="00DA38EF" w:rsidRDefault="00DA38EF" w:rsidP="00954A00">
      <w:pPr>
        <w:numPr>
          <w:ilvl w:val="0"/>
          <w:numId w:val="43"/>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Uber’s Acquisition of Postmates (2020)</w:t>
      </w:r>
      <w:r w:rsidRPr="00DA38EF">
        <w:rPr>
          <w:rFonts w:asciiTheme="majorBidi" w:hAnsiTheme="majorBidi" w:cstheme="majorBidi"/>
          <w:sz w:val="24"/>
          <w:szCs w:val="24"/>
          <w:lang w:bidi="ar-DZ"/>
        </w:rPr>
        <w:t>: Uber acquired Postmates for $2.65 billion to strengthen its food delivery services, expanding its market share to compete with DoorDash and Grubhub (Uber, 2020).</w:t>
      </w:r>
    </w:p>
    <w:p w14:paraId="1F43827F"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3. Traditional Entrepreneurship</w:t>
      </w:r>
    </w:p>
    <w:p w14:paraId="7BF21813" w14:textId="77777777" w:rsidR="00DA38EF" w:rsidRPr="00DA38EF" w:rsidRDefault="00DA38EF" w:rsidP="00954A00">
      <w:pPr>
        <w:numPr>
          <w:ilvl w:val="0"/>
          <w:numId w:val="44"/>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Carrefour’s Acquisition of Bio c’Bon (2020)</w:t>
      </w:r>
      <w:r w:rsidRPr="00DA38EF">
        <w:rPr>
          <w:rFonts w:asciiTheme="majorBidi" w:hAnsiTheme="majorBidi" w:cstheme="majorBidi"/>
          <w:sz w:val="24"/>
          <w:szCs w:val="24"/>
          <w:lang w:bidi="ar-DZ"/>
        </w:rPr>
        <w:t>: Carrefour acquired Bio c’Bon to strengthen its presence in the organic products sector, expanding its market share in health-focused retail (Carrefour, 2020).</w:t>
      </w:r>
    </w:p>
    <w:p w14:paraId="40CC9400"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D. Case Study: Amazon’s Acquisition of Whole Foods</w:t>
      </w:r>
    </w:p>
    <w:p w14:paraId="03568CAF"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1. Reasons for the Acquisition</w:t>
      </w:r>
    </w:p>
    <w:p w14:paraId="2A5FD065"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In 2017, Amazon acquired Whole Foods, a chain specializing in organic and natural products, for $13.7 billion. This move was part of Amazon’s strategy to expand into traditional retail and strengthen its presence in the grocery market (Stone, 2013).</w:t>
      </w:r>
    </w:p>
    <w:p w14:paraId="38CA7CB9"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2. Impact on Whole Foods</w:t>
      </w:r>
    </w:p>
    <w:p w14:paraId="4B1F8A5E" w14:textId="77777777" w:rsidR="00DA38EF" w:rsidRPr="00DA38EF" w:rsidRDefault="00DA38EF" w:rsidP="00954A00">
      <w:pPr>
        <w:numPr>
          <w:ilvl w:val="0"/>
          <w:numId w:val="45"/>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Price Reductions</w:t>
      </w:r>
      <w:r w:rsidRPr="00DA38EF">
        <w:rPr>
          <w:rFonts w:asciiTheme="majorBidi" w:hAnsiTheme="majorBidi" w:cstheme="majorBidi"/>
          <w:sz w:val="24"/>
          <w:szCs w:val="24"/>
          <w:lang w:bidi="ar-DZ"/>
        </w:rPr>
        <w:t>: Amazon reduced prices on many products by 43% within the first month of the acquisition to enhance competitiveness (Amazon, 2017).</w:t>
      </w:r>
    </w:p>
    <w:p w14:paraId="140C04BA" w14:textId="77777777" w:rsidR="00DA38EF" w:rsidRPr="00DA38EF" w:rsidRDefault="00DA38EF" w:rsidP="00954A00">
      <w:pPr>
        <w:numPr>
          <w:ilvl w:val="0"/>
          <w:numId w:val="45"/>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Integration with Amazon Prime</w:t>
      </w:r>
      <w:r w:rsidRPr="00DA38EF">
        <w:rPr>
          <w:rFonts w:asciiTheme="majorBidi" w:hAnsiTheme="majorBidi" w:cstheme="majorBidi"/>
          <w:sz w:val="24"/>
          <w:szCs w:val="24"/>
          <w:lang w:bidi="ar-DZ"/>
        </w:rPr>
        <w:t>: Amazon offered exclusive discounts to Prime members, increasing customer numbers by 25% within the first six months (Amazon, 2017).</w:t>
      </w:r>
    </w:p>
    <w:p w14:paraId="2C1E1F79" w14:textId="77777777" w:rsidR="00DA38EF" w:rsidRPr="00DA38EF" w:rsidRDefault="00DA38EF" w:rsidP="00954A00">
      <w:pPr>
        <w:numPr>
          <w:ilvl w:val="0"/>
          <w:numId w:val="45"/>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Technology Integration</w:t>
      </w:r>
      <w:r w:rsidRPr="00DA38EF">
        <w:rPr>
          <w:rFonts w:asciiTheme="majorBidi" w:hAnsiTheme="majorBidi" w:cstheme="majorBidi"/>
          <w:sz w:val="24"/>
          <w:szCs w:val="24"/>
          <w:lang w:bidi="ar-DZ"/>
        </w:rPr>
        <w:t>: Electronic payment systems and data analytics were implemented to enhance the shopping experience.</w:t>
      </w:r>
    </w:p>
    <w:p w14:paraId="1AAA3EE0"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3. Benefits for Amazon</w:t>
      </w:r>
    </w:p>
    <w:p w14:paraId="103AC9A8" w14:textId="77777777" w:rsidR="00DA38EF" w:rsidRPr="00DA38EF" w:rsidRDefault="00DA38EF" w:rsidP="00954A00">
      <w:pPr>
        <w:numPr>
          <w:ilvl w:val="0"/>
          <w:numId w:val="46"/>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Expansion into the Grocery Sector</w:t>
      </w:r>
      <w:r w:rsidRPr="00DA38EF">
        <w:rPr>
          <w:rFonts w:asciiTheme="majorBidi" w:hAnsiTheme="majorBidi" w:cstheme="majorBidi"/>
          <w:sz w:val="24"/>
          <w:szCs w:val="24"/>
          <w:lang w:bidi="ar-DZ"/>
        </w:rPr>
        <w:t>: The acquisition allowed Amazon to capture a share of the $61.9 billion organic food market (Statista, 2023).</w:t>
      </w:r>
    </w:p>
    <w:p w14:paraId="3A56E0F0" w14:textId="77777777" w:rsidR="00DA38EF" w:rsidRPr="00DA38EF" w:rsidRDefault="00DA38EF" w:rsidP="00954A00">
      <w:pPr>
        <w:numPr>
          <w:ilvl w:val="0"/>
          <w:numId w:val="46"/>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Enhanced Logistics</w:t>
      </w:r>
      <w:r w:rsidRPr="00DA38EF">
        <w:rPr>
          <w:rFonts w:asciiTheme="majorBidi" w:hAnsiTheme="majorBidi" w:cstheme="majorBidi"/>
          <w:sz w:val="24"/>
          <w:szCs w:val="24"/>
          <w:lang w:bidi="ar-DZ"/>
        </w:rPr>
        <w:t>: Amazon utilized Whole Foods locations as distribution points to support rapid delivery services.</w:t>
      </w:r>
    </w:p>
    <w:p w14:paraId="320025CA" w14:textId="77777777" w:rsidR="00DA38EF" w:rsidRPr="00DA38EF" w:rsidRDefault="00DA38EF" w:rsidP="00954A00">
      <w:pPr>
        <w:numPr>
          <w:ilvl w:val="0"/>
          <w:numId w:val="46"/>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Integration of E-commerce and Retail</w:t>
      </w:r>
      <w:r w:rsidRPr="00DA38EF">
        <w:rPr>
          <w:rFonts w:asciiTheme="majorBidi" w:hAnsiTheme="majorBidi" w:cstheme="majorBidi"/>
          <w:sz w:val="24"/>
          <w:szCs w:val="24"/>
          <w:lang w:bidi="ar-DZ"/>
        </w:rPr>
        <w:t>: The acquisition strengthened Amazon’s “omni-channel” strategy, providing a competitive edge in the retail market (Stone, 2013).</w:t>
      </w:r>
    </w:p>
    <w:p w14:paraId="67CBD697"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Third: Intrapreneurship</w:t>
      </w:r>
    </w:p>
    <w:p w14:paraId="11F43EFE"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A. Definition of Intrapreneurship</w:t>
      </w:r>
    </w:p>
    <w:p w14:paraId="62214B79"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Intrapreneurship is the process of developing innovative ideas and transforming them into new projects within an existing organization. Companies grant employees the freedom and resources needed to innovate and experiment, enabling the launch of new products and services without establishing separate entities. This model helps organizations adapt to rapid market changes and enhance competitiveness by fostering an entrepreneurial culture internally (Pinchot, 1985).</w:t>
      </w:r>
    </w:p>
    <w:p w14:paraId="32593973"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B. Characteristics of Intrapreneurship</w:t>
      </w:r>
    </w:p>
    <w:p w14:paraId="23FDB81C" w14:textId="77777777" w:rsidR="00DA38EF" w:rsidRPr="00DA38EF" w:rsidRDefault="00DA38EF" w:rsidP="00954A00">
      <w:pPr>
        <w:numPr>
          <w:ilvl w:val="0"/>
          <w:numId w:val="47"/>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Innovation Within the Organization</w:t>
      </w:r>
      <w:r w:rsidRPr="00DA38EF">
        <w:rPr>
          <w:rFonts w:asciiTheme="majorBidi" w:hAnsiTheme="majorBidi" w:cstheme="majorBidi"/>
          <w:sz w:val="24"/>
          <w:szCs w:val="24"/>
          <w:lang w:bidi="ar-DZ"/>
        </w:rPr>
        <w:t>: Allows employees to experiment with new ideas without leaving the company.</w:t>
      </w:r>
    </w:p>
    <w:p w14:paraId="578CE103" w14:textId="77777777" w:rsidR="00DA38EF" w:rsidRPr="00DA38EF" w:rsidRDefault="00DA38EF" w:rsidP="00954A00">
      <w:pPr>
        <w:numPr>
          <w:ilvl w:val="0"/>
          <w:numId w:val="47"/>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Reduced Personal Risk</w:t>
      </w:r>
      <w:r w:rsidRPr="00DA38EF">
        <w:rPr>
          <w:rFonts w:asciiTheme="majorBidi" w:hAnsiTheme="majorBidi" w:cstheme="majorBidi"/>
          <w:sz w:val="24"/>
          <w:szCs w:val="24"/>
          <w:lang w:bidi="ar-DZ"/>
        </w:rPr>
        <w:t>: Innovators receive financial and administrative support from the company, lowering risks compared to traditional entrepreneurship.</w:t>
      </w:r>
    </w:p>
    <w:p w14:paraId="52A11DEF" w14:textId="77777777" w:rsidR="00DA38EF" w:rsidRPr="00DA38EF" w:rsidRDefault="00DA38EF" w:rsidP="00954A00">
      <w:pPr>
        <w:numPr>
          <w:ilvl w:val="0"/>
          <w:numId w:val="47"/>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Institutional Support</w:t>
      </w:r>
      <w:r w:rsidRPr="00DA38EF">
        <w:rPr>
          <w:rFonts w:asciiTheme="majorBidi" w:hAnsiTheme="majorBidi" w:cstheme="majorBidi"/>
          <w:sz w:val="24"/>
          <w:szCs w:val="24"/>
          <w:lang w:bidi="ar-DZ"/>
        </w:rPr>
        <w:t>: Companies provide resources, infrastructure, and technology to ensure the success of new ideas.</w:t>
      </w:r>
    </w:p>
    <w:p w14:paraId="0A063E9B" w14:textId="77777777" w:rsidR="00DA38EF" w:rsidRPr="00DA38EF" w:rsidRDefault="00DA38EF" w:rsidP="00954A00">
      <w:pPr>
        <w:numPr>
          <w:ilvl w:val="0"/>
          <w:numId w:val="47"/>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Employee Motivation</w:t>
      </w:r>
      <w:r w:rsidRPr="00DA38EF">
        <w:rPr>
          <w:rFonts w:asciiTheme="majorBidi" w:hAnsiTheme="majorBidi" w:cstheme="majorBidi"/>
          <w:sz w:val="24"/>
          <w:szCs w:val="24"/>
          <w:lang w:bidi="ar-DZ"/>
        </w:rPr>
        <w:t>: Increases employee satisfaction and productivity by empowering them to execute their projects within the workplace.</w:t>
      </w:r>
    </w:p>
    <w:p w14:paraId="2C9C7F8D" w14:textId="77777777" w:rsidR="00DA38EF" w:rsidRPr="00DA38EF" w:rsidRDefault="00DA38EF" w:rsidP="00954A00">
      <w:pPr>
        <w:numPr>
          <w:ilvl w:val="0"/>
          <w:numId w:val="47"/>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Enhanced Competitiveness</w:t>
      </w:r>
      <w:r w:rsidRPr="00DA38EF">
        <w:rPr>
          <w:rFonts w:asciiTheme="majorBidi" w:hAnsiTheme="majorBidi" w:cstheme="majorBidi"/>
          <w:sz w:val="24"/>
          <w:szCs w:val="24"/>
          <w:lang w:bidi="ar-DZ"/>
        </w:rPr>
        <w:t>: Enables companies to rapidly develop new products and services, strengthening their market position.</w:t>
      </w:r>
    </w:p>
    <w:p w14:paraId="0AD60364" w14:textId="733C3161" w:rsid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C. Recent Examples of Intrapreneurship</w:t>
      </w:r>
    </w:p>
    <w:p w14:paraId="673F4DF9" w14:textId="77777777" w:rsidR="002A7C95" w:rsidRPr="00DA38EF" w:rsidRDefault="002A7C95" w:rsidP="00DA38EF">
      <w:pPr>
        <w:spacing w:line="360" w:lineRule="auto"/>
        <w:jc w:val="both"/>
        <w:rPr>
          <w:rFonts w:asciiTheme="majorBidi" w:hAnsiTheme="majorBidi" w:cstheme="majorBidi"/>
          <w:b/>
          <w:bCs/>
          <w:sz w:val="24"/>
          <w:szCs w:val="24"/>
          <w:lang w:bidi="ar-DZ"/>
        </w:rPr>
      </w:pPr>
    </w:p>
    <w:p w14:paraId="3965034B" w14:textId="77777777" w:rsidR="002A7C95" w:rsidRPr="002A7C95" w:rsidRDefault="00DA38EF" w:rsidP="00954A00">
      <w:pPr>
        <w:numPr>
          <w:ilvl w:val="0"/>
          <w:numId w:val="48"/>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Google – Google Assistant</w:t>
      </w:r>
    </w:p>
    <w:p w14:paraId="4F4CCB86" w14:textId="029F2D7E" w:rsidR="00DA38EF" w:rsidRDefault="00DA38EF" w:rsidP="002A7C95">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Google Assistant began as an internal initiative within Google when a team of developers aimed to enhance voice search capabilities. Supported by Google’s innovation-friendly environment, the team developed an AI-powered digital assistant, now a core component of Android and Google Home (Google, 2016).</w:t>
      </w:r>
    </w:p>
    <w:p w14:paraId="2FA0DAB2" w14:textId="77777777" w:rsidR="002A7C95" w:rsidRPr="00DA38EF" w:rsidRDefault="002A7C95" w:rsidP="002A7C95">
      <w:pPr>
        <w:spacing w:line="360" w:lineRule="auto"/>
        <w:ind w:left="720"/>
        <w:jc w:val="both"/>
        <w:rPr>
          <w:rFonts w:asciiTheme="majorBidi" w:hAnsiTheme="majorBidi" w:cstheme="majorBidi"/>
          <w:sz w:val="24"/>
          <w:szCs w:val="24"/>
          <w:lang w:bidi="ar-DZ"/>
        </w:rPr>
      </w:pPr>
    </w:p>
    <w:p w14:paraId="1F0AFEAB" w14:textId="77777777" w:rsidR="002A7C95" w:rsidRPr="002A7C95" w:rsidRDefault="00DA38EF" w:rsidP="00954A00">
      <w:pPr>
        <w:numPr>
          <w:ilvl w:val="0"/>
          <w:numId w:val="48"/>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Apple – AirPods Development</w:t>
      </w:r>
    </w:p>
    <w:p w14:paraId="5028B65C" w14:textId="03D8963B" w:rsidR="00DA38EF" w:rsidRDefault="00DA38EF" w:rsidP="002A7C95">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AirPods were developed by an internal Apple team seeking a seamless wireless audio experience for iPhone and MacBook users. With internal funding and management support, the project transformed the market, becoming one of the world’s best-selling wireless earbuds (Apple, 2016).</w:t>
      </w:r>
    </w:p>
    <w:p w14:paraId="58D03C8F" w14:textId="77777777" w:rsidR="002A7C95" w:rsidRPr="00DA38EF" w:rsidRDefault="002A7C95" w:rsidP="002A7C95">
      <w:pPr>
        <w:spacing w:line="360" w:lineRule="auto"/>
        <w:ind w:left="720"/>
        <w:jc w:val="both"/>
        <w:rPr>
          <w:rFonts w:asciiTheme="majorBidi" w:hAnsiTheme="majorBidi" w:cstheme="majorBidi"/>
          <w:sz w:val="24"/>
          <w:szCs w:val="24"/>
          <w:lang w:bidi="ar-DZ"/>
        </w:rPr>
      </w:pPr>
    </w:p>
    <w:p w14:paraId="2125E8A0" w14:textId="77777777" w:rsidR="002A7C95" w:rsidRPr="002A7C95" w:rsidRDefault="00DA38EF" w:rsidP="00954A00">
      <w:pPr>
        <w:numPr>
          <w:ilvl w:val="0"/>
          <w:numId w:val="48"/>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Facebook – Facebook Marketplace</w:t>
      </w:r>
    </w:p>
    <w:p w14:paraId="74547F1F" w14:textId="47B02360" w:rsidR="00DA38EF" w:rsidRDefault="00DA38EF" w:rsidP="002A7C95">
      <w:pPr>
        <w:spacing w:line="360" w:lineRule="auto"/>
        <w:ind w:left="720"/>
        <w:jc w:val="both"/>
        <w:rPr>
          <w:rFonts w:asciiTheme="majorBidi" w:hAnsiTheme="majorBidi" w:cstheme="majorBidi"/>
          <w:sz w:val="24"/>
          <w:szCs w:val="24"/>
          <w:lang w:bidi="ar-DZ"/>
        </w:rPr>
      </w:pPr>
      <w:r w:rsidRPr="00DA38EF">
        <w:rPr>
          <w:rFonts w:asciiTheme="majorBidi" w:hAnsiTheme="majorBidi" w:cstheme="majorBidi"/>
          <w:sz w:val="24"/>
          <w:szCs w:val="24"/>
          <w:lang w:bidi="ar-DZ"/>
        </w:rPr>
        <w:br/>
        <w:t>An internal Facebook team developed Marketplace, enabling users to buy and sell products directly on the platform. Stemming from research on increasing user engagement, Marketplace became a key feature, boosting Facebook’s revenue through commercial advertising (Facebook, 2016).</w:t>
      </w:r>
    </w:p>
    <w:p w14:paraId="4B49E328" w14:textId="77777777" w:rsidR="002A7C95" w:rsidRPr="00DA38EF" w:rsidRDefault="002A7C95" w:rsidP="002A7C95">
      <w:pPr>
        <w:spacing w:line="360" w:lineRule="auto"/>
        <w:ind w:left="720"/>
        <w:jc w:val="both"/>
        <w:rPr>
          <w:rFonts w:asciiTheme="majorBidi" w:hAnsiTheme="majorBidi" w:cstheme="majorBidi"/>
          <w:sz w:val="24"/>
          <w:szCs w:val="24"/>
          <w:lang w:bidi="ar-DZ"/>
        </w:rPr>
      </w:pPr>
    </w:p>
    <w:p w14:paraId="72A66941" w14:textId="77777777" w:rsidR="002A7C95" w:rsidRPr="00DA38EF" w:rsidRDefault="002A7C95" w:rsidP="002A7C95">
      <w:pPr>
        <w:spacing w:line="360" w:lineRule="auto"/>
        <w:ind w:left="720"/>
        <w:jc w:val="both"/>
        <w:rPr>
          <w:rFonts w:asciiTheme="majorBidi" w:hAnsiTheme="majorBidi" w:cstheme="majorBidi"/>
          <w:sz w:val="24"/>
          <w:szCs w:val="24"/>
          <w:lang w:bidi="ar-DZ"/>
        </w:rPr>
      </w:pPr>
    </w:p>
    <w:p w14:paraId="3C6A1E16"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D. Case Study: Development of AWS Within Amazon</w:t>
      </w:r>
    </w:p>
    <w:p w14:paraId="4E10FF05"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The Beginning and Establishment</w:t>
      </w:r>
    </w:p>
    <w:p w14:paraId="7D143229"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Amazon Web Services (AWS) started as an internal initiative to improve Amazon’s cloud infrastructure. Engineers realized their solutions could benefit other companies, transforming the project into a commercial cloud computing service for businesses worldwide (Stone, 2013).</w:t>
      </w:r>
    </w:p>
    <w:p w14:paraId="0AD55CD0"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Challenges</w:t>
      </w:r>
    </w:p>
    <w:p w14:paraId="36564C3D"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The team faced challenges in building robust infrastructure to meet growing cloud computing demand and developing advanced technologies to ensure data security and flexibility.</w:t>
      </w:r>
    </w:p>
    <w:p w14:paraId="27B78E3D"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Success and Expansion</w:t>
      </w:r>
    </w:p>
    <w:p w14:paraId="47D877FA"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AWS became one of Amazon’s most profitable business units, supporting major companies like Netflix, Airbnb, and Spotify. Today, AWS leads the cloud computing industry, offering storage, databases, machine learning, and cybersecurity services globally (Amazon, 2023).</w:t>
      </w:r>
    </w:p>
    <w:p w14:paraId="567F860A" w14:textId="05255240" w:rsidR="00DA38EF" w:rsidRDefault="00DA38EF" w:rsidP="00DA38EF">
      <w:pPr>
        <w:spacing w:line="360" w:lineRule="auto"/>
        <w:jc w:val="both"/>
        <w:rPr>
          <w:rFonts w:asciiTheme="majorBidi" w:hAnsiTheme="majorBidi" w:cstheme="majorBidi"/>
          <w:b/>
          <w:bCs/>
          <w:sz w:val="24"/>
          <w:szCs w:val="24"/>
          <w:rtl/>
          <w:lang w:bidi="ar-DZ"/>
        </w:rPr>
      </w:pPr>
      <w:r w:rsidRPr="00DA38EF">
        <w:rPr>
          <w:rFonts w:asciiTheme="majorBidi" w:hAnsiTheme="majorBidi" w:cstheme="majorBidi"/>
          <w:b/>
          <w:bCs/>
          <w:sz w:val="24"/>
          <w:szCs w:val="24"/>
          <w:lang w:bidi="ar-DZ"/>
        </w:rPr>
        <w:t>E. Differences Between Intrapreneurship and Traditional Entrepreneurship</w:t>
      </w:r>
    </w:p>
    <w:p w14:paraId="03D12238" w14:textId="77777777" w:rsidR="00CE2066" w:rsidRPr="00DA38EF" w:rsidRDefault="00CE2066" w:rsidP="00DA38EF">
      <w:pPr>
        <w:spacing w:line="360" w:lineRule="auto"/>
        <w:jc w:val="both"/>
        <w:rPr>
          <w:rFonts w:asciiTheme="majorBidi" w:hAnsiTheme="majorBidi" w:cstheme="majorBidi"/>
          <w:b/>
          <w:bCs/>
          <w:sz w:val="24"/>
          <w:szCs w:val="24"/>
          <w:lang w:bidi="ar-D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5"/>
        <w:gridCol w:w="3359"/>
        <w:gridCol w:w="3466"/>
      </w:tblGrid>
      <w:tr w:rsidR="00DA38EF" w:rsidRPr="00DA38EF" w14:paraId="402CF9BD" w14:textId="77777777" w:rsidTr="002A7C95">
        <w:trPr>
          <w:tblHeader/>
          <w:tblCellSpacing w:w="15" w:type="dxa"/>
        </w:trPr>
        <w:tc>
          <w:tcPr>
            <w:tcW w:w="0" w:type="auto"/>
            <w:tcBorders>
              <w:top w:val="single" w:sz="4" w:space="0" w:color="auto"/>
              <w:bottom w:val="single" w:sz="4" w:space="0" w:color="auto"/>
            </w:tcBorders>
            <w:vAlign w:val="center"/>
            <w:hideMark/>
          </w:tcPr>
          <w:p w14:paraId="75460DC3"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Criterion</w:t>
            </w:r>
          </w:p>
        </w:tc>
        <w:tc>
          <w:tcPr>
            <w:tcW w:w="0" w:type="auto"/>
            <w:tcBorders>
              <w:top w:val="single" w:sz="4" w:space="0" w:color="auto"/>
              <w:bottom w:val="single" w:sz="4" w:space="0" w:color="auto"/>
            </w:tcBorders>
            <w:vAlign w:val="center"/>
            <w:hideMark/>
          </w:tcPr>
          <w:p w14:paraId="1B8AF3C5"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Intrapreneurship</w:t>
            </w:r>
          </w:p>
        </w:tc>
        <w:tc>
          <w:tcPr>
            <w:tcW w:w="0" w:type="auto"/>
            <w:tcBorders>
              <w:top w:val="single" w:sz="4" w:space="0" w:color="auto"/>
              <w:bottom w:val="single" w:sz="4" w:space="0" w:color="auto"/>
            </w:tcBorders>
            <w:vAlign w:val="center"/>
            <w:hideMark/>
          </w:tcPr>
          <w:p w14:paraId="3CB67ED8"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Traditional Entrepreneurship</w:t>
            </w:r>
          </w:p>
        </w:tc>
      </w:tr>
      <w:tr w:rsidR="00DA38EF" w:rsidRPr="00DA38EF" w14:paraId="646E64C2" w14:textId="77777777" w:rsidTr="002A7C95">
        <w:trPr>
          <w:tblCellSpacing w:w="15" w:type="dxa"/>
        </w:trPr>
        <w:tc>
          <w:tcPr>
            <w:tcW w:w="0" w:type="auto"/>
            <w:vAlign w:val="center"/>
            <w:hideMark/>
          </w:tcPr>
          <w:p w14:paraId="18759643"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Funding Source</w:t>
            </w:r>
          </w:p>
        </w:tc>
        <w:tc>
          <w:tcPr>
            <w:tcW w:w="0" w:type="auto"/>
            <w:vAlign w:val="center"/>
            <w:hideMark/>
          </w:tcPr>
          <w:p w14:paraId="72125091"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Provided by the existing organization</w:t>
            </w:r>
          </w:p>
        </w:tc>
        <w:tc>
          <w:tcPr>
            <w:tcW w:w="0" w:type="auto"/>
            <w:vAlign w:val="center"/>
            <w:hideMark/>
          </w:tcPr>
          <w:p w14:paraId="43A9CEC6"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Relies on the entrepreneur</w:t>
            </w:r>
          </w:p>
        </w:tc>
      </w:tr>
      <w:tr w:rsidR="00DA38EF" w:rsidRPr="00DA38EF" w14:paraId="73E151AD" w14:textId="77777777" w:rsidTr="002A7C95">
        <w:trPr>
          <w:tblCellSpacing w:w="15" w:type="dxa"/>
        </w:trPr>
        <w:tc>
          <w:tcPr>
            <w:tcW w:w="0" w:type="auto"/>
            <w:vAlign w:val="center"/>
            <w:hideMark/>
          </w:tcPr>
          <w:p w14:paraId="7A1C56B7"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Risk</w:t>
            </w:r>
          </w:p>
        </w:tc>
        <w:tc>
          <w:tcPr>
            <w:tcW w:w="0" w:type="auto"/>
            <w:vAlign w:val="center"/>
            <w:hideMark/>
          </w:tcPr>
          <w:p w14:paraId="2C37AE6E"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Lower due to institutional support</w:t>
            </w:r>
          </w:p>
        </w:tc>
        <w:tc>
          <w:tcPr>
            <w:tcW w:w="0" w:type="auto"/>
            <w:vAlign w:val="center"/>
            <w:hideMark/>
          </w:tcPr>
          <w:p w14:paraId="6F2B86DA"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High due to full independence</w:t>
            </w:r>
          </w:p>
        </w:tc>
      </w:tr>
      <w:tr w:rsidR="00DA38EF" w:rsidRPr="00DA38EF" w14:paraId="199617DC" w14:textId="77777777" w:rsidTr="002A7C95">
        <w:trPr>
          <w:tblCellSpacing w:w="15" w:type="dxa"/>
        </w:trPr>
        <w:tc>
          <w:tcPr>
            <w:tcW w:w="0" w:type="auto"/>
            <w:vAlign w:val="center"/>
            <w:hideMark/>
          </w:tcPr>
          <w:p w14:paraId="26075D0D"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Decision-Making Freedom</w:t>
            </w:r>
          </w:p>
        </w:tc>
        <w:tc>
          <w:tcPr>
            <w:tcW w:w="0" w:type="auto"/>
            <w:vAlign w:val="center"/>
            <w:hideMark/>
          </w:tcPr>
          <w:p w14:paraId="0389714D"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Constrained by company policies</w:t>
            </w:r>
          </w:p>
        </w:tc>
        <w:tc>
          <w:tcPr>
            <w:tcW w:w="0" w:type="auto"/>
            <w:vAlign w:val="center"/>
            <w:hideMark/>
          </w:tcPr>
          <w:p w14:paraId="4ACC4594"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Complete freedom in decision-making</w:t>
            </w:r>
          </w:p>
        </w:tc>
      </w:tr>
      <w:tr w:rsidR="00DA38EF" w:rsidRPr="00DA38EF" w14:paraId="0E5C588E" w14:textId="77777777" w:rsidTr="002A7C95">
        <w:trPr>
          <w:tblCellSpacing w:w="15" w:type="dxa"/>
        </w:trPr>
        <w:tc>
          <w:tcPr>
            <w:tcW w:w="0" w:type="auto"/>
            <w:tcBorders>
              <w:bottom w:val="single" w:sz="4" w:space="0" w:color="auto"/>
            </w:tcBorders>
            <w:vAlign w:val="center"/>
            <w:hideMark/>
          </w:tcPr>
          <w:p w14:paraId="2E1E0546"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Innovation</w:t>
            </w:r>
          </w:p>
        </w:tc>
        <w:tc>
          <w:tcPr>
            <w:tcW w:w="0" w:type="auto"/>
            <w:tcBorders>
              <w:bottom w:val="single" w:sz="4" w:space="0" w:color="auto"/>
            </w:tcBorders>
            <w:vAlign w:val="center"/>
            <w:hideMark/>
          </w:tcPr>
          <w:p w14:paraId="50BD2AAA"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Within the organization</w:t>
            </w:r>
          </w:p>
        </w:tc>
        <w:tc>
          <w:tcPr>
            <w:tcW w:w="0" w:type="auto"/>
            <w:tcBorders>
              <w:bottom w:val="single" w:sz="4" w:space="0" w:color="auto"/>
            </w:tcBorders>
            <w:vAlign w:val="center"/>
            <w:hideMark/>
          </w:tcPr>
          <w:p w14:paraId="041AAC9B"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Independent of any organization</w:t>
            </w:r>
          </w:p>
        </w:tc>
      </w:tr>
    </w:tbl>
    <w:p w14:paraId="07BDF371" w14:textId="2B09FD0B" w:rsid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F. Applied Activity for Students</w:t>
      </w:r>
    </w:p>
    <w:p w14:paraId="6DF1D3FA" w14:textId="77777777" w:rsidR="002A7C95" w:rsidRPr="00DA38EF" w:rsidRDefault="002A7C95" w:rsidP="00DA38EF">
      <w:pPr>
        <w:spacing w:line="360" w:lineRule="auto"/>
        <w:jc w:val="both"/>
        <w:rPr>
          <w:rFonts w:asciiTheme="majorBidi" w:hAnsiTheme="majorBidi" w:cstheme="majorBidi"/>
          <w:b/>
          <w:bCs/>
          <w:sz w:val="24"/>
          <w:szCs w:val="24"/>
          <w:lang w:bidi="ar-DZ"/>
        </w:rPr>
      </w:pPr>
    </w:p>
    <w:p w14:paraId="5320522B" w14:textId="77777777" w:rsidR="002A7C95" w:rsidRDefault="00DA38EF" w:rsidP="002A7C95">
      <w:pPr>
        <w:spacing w:line="360" w:lineRule="auto"/>
        <w:rPr>
          <w:rFonts w:asciiTheme="majorBidi" w:hAnsiTheme="majorBidi" w:cstheme="majorBidi"/>
          <w:sz w:val="24"/>
          <w:szCs w:val="24"/>
          <w:lang w:bidi="ar-DZ"/>
        </w:rPr>
      </w:pPr>
      <w:r w:rsidRPr="00DA38EF">
        <w:rPr>
          <w:rFonts w:asciiTheme="majorBidi" w:hAnsiTheme="majorBidi" w:cstheme="majorBidi"/>
          <w:b/>
          <w:bCs/>
          <w:sz w:val="24"/>
          <w:szCs w:val="24"/>
          <w:lang w:bidi="ar-DZ"/>
        </w:rPr>
        <w:t>Applied Activity:</w:t>
      </w:r>
      <w:r w:rsidR="002A7C95">
        <w:rPr>
          <w:rFonts w:asciiTheme="majorBidi" w:hAnsiTheme="majorBidi" w:cstheme="majorBidi"/>
          <w:b/>
          <w:bCs/>
          <w:sz w:val="24"/>
          <w:szCs w:val="24"/>
          <w:lang w:bidi="ar-DZ"/>
        </w:rPr>
        <w:t xml:space="preserve"> </w:t>
      </w:r>
      <w:r w:rsidRPr="00DA38EF">
        <w:rPr>
          <w:rFonts w:asciiTheme="majorBidi" w:hAnsiTheme="majorBidi" w:cstheme="majorBidi"/>
          <w:b/>
          <w:bCs/>
          <w:sz w:val="24"/>
          <w:szCs w:val="24"/>
          <w:lang w:bidi="ar-DZ"/>
        </w:rPr>
        <w:t>Testing Project Idea Feasibility (15 Minutes)</w:t>
      </w:r>
    </w:p>
    <w:p w14:paraId="1D30DDD7" w14:textId="434542CC" w:rsidR="00DA38EF" w:rsidRPr="00DA38EF" w:rsidRDefault="00DA38EF" w:rsidP="002A7C95">
      <w:pPr>
        <w:spacing w:line="360" w:lineRule="auto"/>
        <w:rPr>
          <w:rFonts w:asciiTheme="majorBidi" w:hAnsiTheme="majorBidi" w:cstheme="majorBidi"/>
          <w:sz w:val="24"/>
          <w:szCs w:val="24"/>
          <w:lang w:bidi="ar-DZ"/>
        </w:rPr>
      </w:pPr>
      <w:r w:rsidRPr="00DA38EF">
        <w:rPr>
          <w:rFonts w:asciiTheme="majorBidi" w:hAnsiTheme="majorBidi" w:cstheme="majorBidi"/>
          <w:b/>
          <w:bCs/>
          <w:sz w:val="24"/>
          <w:szCs w:val="24"/>
          <w:lang w:bidi="ar-DZ"/>
        </w:rPr>
        <w:t>Instructions</w:t>
      </w:r>
      <w:r w:rsidRPr="00DA38EF">
        <w:rPr>
          <w:rFonts w:asciiTheme="majorBidi" w:hAnsiTheme="majorBidi" w:cstheme="majorBidi"/>
          <w:sz w:val="24"/>
          <w:szCs w:val="24"/>
          <w:lang w:bidi="ar-DZ"/>
        </w:rPr>
        <w:t>:</w:t>
      </w:r>
      <w:r w:rsidRPr="00DA38EF">
        <w:rPr>
          <w:rFonts w:asciiTheme="majorBidi" w:hAnsiTheme="majorBidi" w:cstheme="majorBidi"/>
          <w:sz w:val="24"/>
          <w:szCs w:val="24"/>
          <w:lang w:bidi="ar-DZ"/>
        </w:rPr>
        <w:br/>
        <w:t>After identifying a project idea in the previous activity, it’s time to test its applicability through a quick evaluation.</w:t>
      </w:r>
      <w:r w:rsidRPr="00DA38EF">
        <w:rPr>
          <w:rFonts w:asciiTheme="majorBidi" w:hAnsiTheme="majorBidi" w:cstheme="majorBidi"/>
          <w:sz w:val="24"/>
          <w:szCs w:val="24"/>
          <w:lang w:bidi="ar-DZ"/>
        </w:rPr>
        <w:br/>
      </w:r>
      <w:r w:rsidRPr="00DA38EF">
        <w:rPr>
          <w:rFonts w:asciiTheme="majorBidi" w:hAnsiTheme="majorBidi" w:cstheme="majorBidi"/>
          <w:b/>
          <w:bCs/>
          <w:sz w:val="24"/>
          <w:szCs w:val="24"/>
          <w:lang w:bidi="ar-DZ"/>
        </w:rPr>
        <w:t>Requirements</w:t>
      </w:r>
      <w:r w:rsidRPr="00DA38EF">
        <w:rPr>
          <w:rFonts w:asciiTheme="majorBidi" w:hAnsiTheme="majorBidi" w:cstheme="majorBidi"/>
          <w:sz w:val="24"/>
          <w:szCs w:val="24"/>
          <w:lang w:bidi="ar-DZ"/>
        </w:rPr>
        <w:t xml:space="preserve">: </w:t>
      </w:r>
    </w:p>
    <w:p w14:paraId="76BB45E3" w14:textId="77777777" w:rsidR="00DA38EF" w:rsidRPr="00DA38EF" w:rsidRDefault="00DA38EF" w:rsidP="00954A00">
      <w:pPr>
        <w:numPr>
          <w:ilvl w:val="0"/>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Brief Project Description</w:t>
      </w:r>
      <w:r w:rsidRPr="00DA38EF">
        <w:rPr>
          <w:rFonts w:asciiTheme="majorBidi" w:hAnsiTheme="majorBidi" w:cstheme="majorBidi"/>
          <w:sz w:val="24"/>
          <w:szCs w:val="24"/>
          <w:lang w:bidi="ar-DZ"/>
        </w:rPr>
        <w:t xml:space="preserve">: In one sentence, describe your entrepreneurial idea. </w:t>
      </w:r>
    </w:p>
    <w:p w14:paraId="09750BEE" w14:textId="77777777" w:rsidR="00DA38EF" w:rsidRPr="00DA38EF" w:rsidRDefault="00DA38EF" w:rsidP="00954A00">
      <w:pPr>
        <w:numPr>
          <w:ilvl w:val="0"/>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Quick Feasibility Analysis</w:t>
      </w:r>
      <w:r w:rsidRPr="00DA38EF">
        <w:rPr>
          <w:rFonts w:asciiTheme="majorBidi" w:hAnsiTheme="majorBidi" w:cstheme="majorBidi"/>
          <w:sz w:val="24"/>
          <w:szCs w:val="24"/>
          <w:lang w:bidi="ar-DZ"/>
        </w:rPr>
        <w:t xml:space="preserve">: Answer the following questions in 3 minutes: </w:t>
      </w:r>
    </w:p>
    <w:p w14:paraId="6A5763AE" w14:textId="77777777" w:rsidR="00DA38EF" w:rsidRPr="00DA38EF" w:rsidRDefault="00DA38EF" w:rsidP="00954A00">
      <w:pPr>
        <w:numPr>
          <w:ilvl w:val="1"/>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 xml:space="preserve">Who is the target customer? </w:t>
      </w:r>
    </w:p>
    <w:p w14:paraId="3597E939" w14:textId="77777777" w:rsidR="00DA38EF" w:rsidRPr="00DA38EF" w:rsidRDefault="00DA38EF" w:rsidP="00954A00">
      <w:pPr>
        <w:numPr>
          <w:ilvl w:val="1"/>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 xml:space="preserve">What problem does your project solve? </w:t>
      </w:r>
    </w:p>
    <w:p w14:paraId="1FDAEF79" w14:textId="77777777" w:rsidR="00DA38EF" w:rsidRPr="00DA38EF" w:rsidRDefault="00DA38EF" w:rsidP="00954A00">
      <w:pPr>
        <w:numPr>
          <w:ilvl w:val="1"/>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How will the project generate profit?</w:t>
      </w:r>
    </w:p>
    <w:p w14:paraId="2D21BE8A" w14:textId="77777777" w:rsidR="00DA38EF" w:rsidRPr="00DA38EF" w:rsidRDefault="00DA38EF" w:rsidP="00954A00">
      <w:pPr>
        <w:numPr>
          <w:ilvl w:val="0"/>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Quick Interview</w:t>
      </w:r>
      <w:r w:rsidRPr="00DA38EF">
        <w:rPr>
          <w:rFonts w:asciiTheme="majorBidi" w:hAnsiTheme="majorBidi" w:cstheme="majorBidi"/>
          <w:sz w:val="24"/>
          <w:szCs w:val="24"/>
          <w:lang w:bidi="ar-DZ"/>
        </w:rPr>
        <w:t xml:space="preserve">: Pair up with a colleague, take turns presenting your idea, and receive quick feedback (5 minutes). </w:t>
      </w:r>
    </w:p>
    <w:p w14:paraId="029775D9" w14:textId="77777777" w:rsidR="00DA38EF" w:rsidRPr="00DA38EF" w:rsidRDefault="00DA38EF" w:rsidP="00954A00">
      <w:pPr>
        <w:numPr>
          <w:ilvl w:val="0"/>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Summarize Findings</w:t>
      </w:r>
      <w:r w:rsidRPr="00DA38EF">
        <w:rPr>
          <w:rFonts w:asciiTheme="majorBidi" w:hAnsiTheme="majorBidi" w:cstheme="majorBidi"/>
          <w:sz w:val="24"/>
          <w:szCs w:val="24"/>
          <w:lang w:bidi="ar-DZ"/>
        </w:rPr>
        <w:t xml:space="preserve">: Note two key insights from your colleague about your project idea (2 minutes). </w:t>
      </w:r>
    </w:p>
    <w:p w14:paraId="0790C4C7" w14:textId="77777777" w:rsidR="00DA38EF" w:rsidRPr="00DA38EF" w:rsidRDefault="00DA38EF" w:rsidP="00954A00">
      <w:pPr>
        <w:numPr>
          <w:ilvl w:val="0"/>
          <w:numId w:val="49"/>
        </w:num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Idea Improvement</w:t>
      </w:r>
      <w:r w:rsidRPr="00DA38EF">
        <w:rPr>
          <w:rFonts w:asciiTheme="majorBidi" w:hAnsiTheme="majorBidi" w:cstheme="majorBidi"/>
          <w:sz w:val="24"/>
          <w:szCs w:val="24"/>
          <w:lang w:bidi="ar-DZ"/>
        </w:rPr>
        <w:t>: Propose one simple adjustment to make your project more realistic or appealing (2 minutes).</w:t>
      </w:r>
    </w:p>
    <w:p w14:paraId="57D9A996"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b/>
          <w:bCs/>
          <w:sz w:val="24"/>
          <w:szCs w:val="24"/>
          <w:lang w:bidi="ar-DZ"/>
        </w:rPr>
        <w:t>Duration</w:t>
      </w:r>
      <w:r w:rsidRPr="00DA38EF">
        <w:rPr>
          <w:rFonts w:asciiTheme="majorBidi" w:hAnsiTheme="majorBidi" w:cstheme="majorBidi"/>
          <w:sz w:val="24"/>
          <w:szCs w:val="24"/>
          <w:lang w:bidi="ar-DZ"/>
        </w:rPr>
        <w:t>: 15 minutes</w:t>
      </w:r>
      <w:r w:rsidRPr="00DA38EF">
        <w:rPr>
          <w:rFonts w:asciiTheme="majorBidi" w:hAnsiTheme="majorBidi" w:cstheme="majorBidi"/>
          <w:sz w:val="24"/>
          <w:szCs w:val="24"/>
          <w:lang w:bidi="ar-DZ"/>
        </w:rPr>
        <w:br/>
      </w:r>
      <w:r w:rsidRPr="00DA38EF">
        <w:rPr>
          <w:rFonts w:asciiTheme="majorBidi" w:hAnsiTheme="majorBidi" w:cstheme="majorBidi"/>
          <w:b/>
          <w:bCs/>
          <w:sz w:val="24"/>
          <w:szCs w:val="24"/>
          <w:lang w:bidi="ar-DZ"/>
        </w:rPr>
        <w:t>Objective</w:t>
      </w:r>
      <w:r w:rsidRPr="00DA38EF">
        <w:rPr>
          <w:rFonts w:asciiTheme="majorBidi" w:hAnsiTheme="majorBidi" w:cstheme="majorBidi"/>
          <w:sz w:val="24"/>
          <w:szCs w:val="24"/>
          <w:lang w:bidi="ar-DZ"/>
        </w:rPr>
        <w:t>: Test the idea’s validity and refine it based on rapid feedback.</w:t>
      </w:r>
      <w:r w:rsidRPr="00DA38EF">
        <w:rPr>
          <w:rFonts w:asciiTheme="majorBidi" w:hAnsiTheme="majorBidi" w:cstheme="majorBidi"/>
          <w:sz w:val="24"/>
          <w:szCs w:val="24"/>
          <w:lang w:bidi="ar-DZ"/>
        </w:rPr>
        <w:br/>
      </w:r>
      <w:r w:rsidRPr="00DA38EF">
        <w:rPr>
          <w:rFonts w:asciiTheme="majorBidi" w:hAnsiTheme="majorBidi" w:cstheme="majorBidi"/>
          <w:b/>
          <w:bCs/>
          <w:sz w:val="24"/>
          <w:szCs w:val="24"/>
          <w:lang w:bidi="ar-DZ"/>
        </w:rPr>
        <w:t>Activity Outcomes</w:t>
      </w:r>
      <w:r w:rsidRPr="00DA38EF">
        <w:rPr>
          <w:rFonts w:asciiTheme="majorBidi" w:hAnsiTheme="majorBidi" w:cstheme="majorBidi"/>
          <w:sz w:val="24"/>
          <w:szCs w:val="24"/>
          <w:lang w:bidi="ar-DZ"/>
        </w:rPr>
        <w:t xml:space="preserve">: </w:t>
      </w:r>
    </w:p>
    <w:p w14:paraId="544BBF2A" w14:textId="77777777" w:rsidR="00DA38EF" w:rsidRPr="00DA38EF" w:rsidRDefault="00DA38EF" w:rsidP="00954A00">
      <w:pPr>
        <w:numPr>
          <w:ilvl w:val="0"/>
          <w:numId w:val="50"/>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 xml:space="preserve">An improved idea description based on feedback. </w:t>
      </w:r>
    </w:p>
    <w:p w14:paraId="78F19D73" w14:textId="19FD0F18" w:rsidR="00DA38EF" w:rsidRDefault="00DA38EF" w:rsidP="00954A00">
      <w:pPr>
        <w:numPr>
          <w:ilvl w:val="0"/>
          <w:numId w:val="50"/>
        </w:num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Early recognition of the project’s strengths and weaknesses.</w:t>
      </w:r>
    </w:p>
    <w:p w14:paraId="1C38CC89" w14:textId="4A0B5BD1" w:rsidR="002A7C95" w:rsidRDefault="002A7C95" w:rsidP="002A7C95">
      <w:pPr>
        <w:spacing w:line="360" w:lineRule="auto"/>
        <w:jc w:val="both"/>
        <w:rPr>
          <w:rFonts w:asciiTheme="majorBidi" w:hAnsiTheme="majorBidi" w:cstheme="majorBidi"/>
          <w:sz w:val="24"/>
          <w:szCs w:val="24"/>
          <w:lang w:bidi="ar-DZ"/>
        </w:rPr>
      </w:pPr>
    </w:p>
    <w:p w14:paraId="30CE35AC" w14:textId="77777777" w:rsidR="002A7C95" w:rsidRPr="00DA38EF" w:rsidRDefault="002A7C95" w:rsidP="002A7C95">
      <w:pPr>
        <w:spacing w:line="360" w:lineRule="auto"/>
        <w:jc w:val="both"/>
        <w:rPr>
          <w:rFonts w:asciiTheme="majorBidi" w:hAnsiTheme="majorBidi" w:cstheme="majorBidi"/>
          <w:sz w:val="24"/>
          <w:szCs w:val="24"/>
          <w:lang w:bidi="ar-DZ"/>
        </w:rPr>
      </w:pPr>
    </w:p>
    <w:p w14:paraId="683233E5" w14:textId="77777777" w:rsidR="00DA38EF" w:rsidRPr="00DA38EF" w:rsidRDefault="00DA38EF" w:rsidP="00DA38EF">
      <w:pPr>
        <w:spacing w:line="360" w:lineRule="auto"/>
        <w:jc w:val="both"/>
        <w:rPr>
          <w:rFonts w:asciiTheme="majorBidi" w:hAnsiTheme="majorBidi" w:cstheme="majorBidi"/>
          <w:b/>
          <w:bCs/>
          <w:sz w:val="24"/>
          <w:szCs w:val="24"/>
          <w:lang w:bidi="ar-DZ"/>
        </w:rPr>
      </w:pPr>
      <w:r w:rsidRPr="00DA38EF">
        <w:rPr>
          <w:rFonts w:asciiTheme="majorBidi" w:hAnsiTheme="majorBidi" w:cstheme="majorBidi"/>
          <w:b/>
          <w:bCs/>
          <w:sz w:val="24"/>
          <w:szCs w:val="24"/>
          <w:lang w:bidi="ar-DZ"/>
        </w:rPr>
        <w:t>Conclusion</w:t>
      </w:r>
    </w:p>
    <w:p w14:paraId="68FDC06A"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Understanding the forms of entrepreneurship is essential for anyone aspiring to enter the entrepreneurial world, whether by creating a new enterprise, acquiring an existing one, or innovating within large organizations through intrapreneurship. This section explored these models, analyzing their characteristics, advantages, challenges, and successful case studies demonstrating their effectiveness in various contexts.</w:t>
      </w:r>
    </w:p>
    <w:p w14:paraId="69CB95BF"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Creating a new enterprise embodies the essence of entrepreneurial spirit, requiring a clear vision, innovation, and effective resource and risk management. However, success depends on sound planning, thorough research, and adaptability to market changes. Acquiring an existing enterprise is an attractive option for those seeking to minimize risks and leverage established brands and infrastructure, but it demands careful evaluation to ensure sustainable growth and development. Intrapreneurship reflects the importance of innovation within existing organizations, enabling employees to harness their creativity to develop new projects, enhancing corporate competitiveness in dynamic and evolving work environments.</w:t>
      </w:r>
    </w:p>
    <w:p w14:paraId="423CA82A" w14:textId="77777777" w:rsidR="00DA38EF" w:rsidRP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Rapid economic and technological transformations require entrepreneurs to adopt a flexible approach combining creativity and adaptability, whether launching their ventures, acquiring companies, or driving innovation within organizations. In this context, a deep understanding of entrepreneurship’s forms becomes a critical tool for making informed decisions that achieve success and sustainability.</w:t>
      </w:r>
    </w:p>
    <w:p w14:paraId="2C0C1CB0" w14:textId="29BBA61B" w:rsidR="00DA38EF" w:rsidRDefault="00DA38EF" w:rsidP="00DA38EF">
      <w:pPr>
        <w:spacing w:line="360" w:lineRule="auto"/>
        <w:jc w:val="both"/>
        <w:rPr>
          <w:rFonts w:asciiTheme="majorBidi" w:hAnsiTheme="majorBidi" w:cstheme="majorBidi"/>
          <w:sz w:val="24"/>
          <w:szCs w:val="24"/>
          <w:lang w:bidi="ar-DZ"/>
        </w:rPr>
      </w:pPr>
      <w:r w:rsidRPr="00DA38EF">
        <w:rPr>
          <w:rFonts w:asciiTheme="majorBidi" w:hAnsiTheme="majorBidi" w:cstheme="majorBidi"/>
          <w:sz w:val="24"/>
          <w:szCs w:val="24"/>
          <w:lang w:bidi="ar-DZ"/>
        </w:rPr>
        <w:t>Ultimately, choosing the most suitable entrepreneurial model depends not only on economic conditions or available opportunities but also on a personal assessment of capabilities, ambitions, and acceptable risk levels. Entrepreneurship is not just about starting a company or generating profits; it is a culture rooted in innovation, passion, and continuous change. In a world full of challenges, adaptability, opportunity seizure, and lifelong learning remain the foundational pillars of any successful entrepreneurial endeavor.</w:t>
      </w:r>
    </w:p>
    <w:p w14:paraId="1EE02A6F" w14:textId="18C8A8E3" w:rsidR="00DA38EF" w:rsidRDefault="00DA38EF" w:rsidP="00DA38EF">
      <w:pPr>
        <w:spacing w:line="360" w:lineRule="auto"/>
        <w:jc w:val="both"/>
        <w:rPr>
          <w:rFonts w:asciiTheme="majorBidi" w:hAnsiTheme="majorBidi" w:cstheme="majorBidi"/>
          <w:sz w:val="24"/>
          <w:szCs w:val="24"/>
          <w:lang w:bidi="ar-DZ"/>
        </w:rPr>
      </w:pPr>
    </w:p>
    <w:p w14:paraId="6503C7A8" w14:textId="6AAAEEBB" w:rsidR="00DA38EF" w:rsidRDefault="00DA38EF" w:rsidP="00DA38EF">
      <w:pPr>
        <w:spacing w:line="360" w:lineRule="auto"/>
        <w:jc w:val="both"/>
        <w:rPr>
          <w:rFonts w:asciiTheme="majorBidi" w:hAnsiTheme="majorBidi" w:cstheme="majorBidi"/>
          <w:sz w:val="24"/>
          <w:szCs w:val="24"/>
          <w:lang w:bidi="ar-DZ"/>
        </w:rPr>
      </w:pPr>
    </w:p>
    <w:p w14:paraId="3A956A27" w14:textId="11163B6E" w:rsidR="008B53F3" w:rsidRDefault="008B53F3" w:rsidP="00DA38EF">
      <w:pPr>
        <w:spacing w:line="360" w:lineRule="auto"/>
        <w:jc w:val="both"/>
        <w:rPr>
          <w:rFonts w:asciiTheme="majorBidi" w:hAnsiTheme="majorBidi" w:cstheme="majorBidi"/>
          <w:sz w:val="24"/>
          <w:szCs w:val="24"/>
          <w:lang w:bidi="ar-DZ"/>
        </w:rPr>
      </w:pPr>
    </w:p>
    <w:p w14:paraId="1CF29599" w14:textId="2161CF9F" w:rsidR="008B53F3" w:rsidRDefault="008B53F3" w:rsidP="00DA38EF">
      <w:pPr>
        <w:spacing w:line="360" w:lineRule="auto"/>
        <w:jc w:val="both"/>
        <w:rPr>
          <w:rFonts w:asciiTheme="majorBidi" w:hAnsiTheme="majorBidi" w:cstheme="majorBidi"/>
          <w:sz w:val="24"/>
          <w:szCs w:val="24"/>
          <w:lang w:bidi="ar-DZ"/>
        </w:rPr>
      </w:pPr>
    </w:p>
    <w:p w14:paraId="4066D3B7" w14:textId="43D4DBDC" w:rsidR="008B53F3" w:rsidRDefault="008B53F3" w:rsidP="00DA38EF">
      <w:pPr>
        <w:spacing w:line="360" w:lineRule="auto"/>
        <w:jc w:val="both"/>
        <w:rPr>
          <w:rFonts w:asciiTheme="majorBidi" w:hAnsiTheme="majorBidi" w:cstheme="majorBidi"/>
          <w:sz w:val="24"/>
          <w:szCs w:val="24"/>
          <w:lang w:bidi="ar-DZ"/>
        </w:rPr>
      </w:pPr>
    </w:p>
    <w:p w14:paraId="58037298" w14:textId="17500BBC" w:rsidR="008B53F3" w:rsidRDefault="008B53F3" w:rsidP="00DA38EF">
      <w:pPr>
        <w:spacing w:line="360" w:lineRule="auto"/>
        <w:jc w:val="both"/>
        <w:rPr>
          <w:rFonts w:asciiTheme="majorBidi" w:hAnsiTheme="majorBidi" w:cstheme="majorBidi"/>
          <w:sz w:val="24"/>
          <w:szCs w:val="24"/>
          <w:lang w:bidi="ar-DZ"/>
        </w:rPr>
      </w:pPr>
    </w:p>
    <w:p w14:paraId="74DEEEF4" w14:textId="278207AB" w:rsidR="008B53F3" w:rsidRDefault="008B53F3" w:rsidP="00DA38EF">
      <w:pPr>
        <w:spacing w:line="360" w:lineRule="auto"/>
        <w:jc w:val="both"/>
        <w:rPr>
          <w:rFonts w:asciiTheme="majorBidi" w:hAnsiTheme="majorBidi" w:cstheme="majorBidi"/>
          <w:sz w:val="24"/>
          <w:szCs w:val="24"/>
          <w:lang w:bidi="ar-DZ"/>
        </w:rPr>
      </w:pPr>
    </w:p>
    <w:p w14:paraId="426CFCDE" w14:textId="6A2DB101" w:rsidR="008B53F3" w:rsidRDefault="008B53F3" w:rsidP="00DA38EF">
      <w:pPr>
        <w:spacing w:line="360" w:lineRule="auto"/>
        <w:jc w:val="both"/>
        <w:rPr>
          <w:rFonts w:asciiTheme="majorBidi" w:hAnsiTheme="majorBidi" w:cstheme="majorBidi"/>
          <w:sz w:val="24"/>
          <w:szCs w:val="24"/>
          <w:lang w:bidi="ar-DZ"/>
        </w:rPr>
      </w:pPr>
    </w:p>
    <w:p w14:paraId="5C5BCD53" w14:textId="71EDCBAB" w:rsidR="008B53F3" w:rsidRDefault="008B53F3" w:rsidP="00DA38EF">
      <w:pPr>
        <w:spacing w:line="360" w:lineRule="auto"/>
        <w:jc w:val="both"/>
        <w:rPr>
          <w:rFonts w:asciiTheme="majorBidi" w:hAnsiTheme="majorBidi" w:cstheme="majorBidi"/>
          <w:sz w:val="24"/>
          <w:szCs w:val="24"/>
          <w:lang w:bidi="ar-DZ"/>
        </w:rPr>
      </w:pPr>
    </w:p>
    <w:p w14:paraId="4AAB4433" w14:textId="77777777" w:rsidR="002A7C95" w:rsidRDefault="002A7C95" w:rsidP="00DA38EF">
      <w:pPr>
        <w:spacing w:line="360" w:lineRule="auto"/>
        <w:jc w:val="both"/>
        <w:rPr>
          <w:rFonts w:asciiTheme="majorBidi" w:hAnsiTheme="majorBidi" w:cstheme="majorBidi"/>
          <w:sz w:val="24"/>
          <w:szCs w:val="24"/>
          <w:lang w:bidi="ar-DZ"/>
        </w:rPr>
      </w:pPr>
    </w:p>
    <w:p w14:paraId="72E74D75" w14:textId="2E93800F" w:rsidR="008B53F3" w:rsidRDefault="008B53F3" w:rsidP="00DA38EF">
      <w:pPr>
        <w:spacing w:line="360" w:lineRule="auto"/>
        <w:jc w:val="both"/>
        <w:rPr>
          <w:rFonts w:asciiTheme="majorBidi" w:hAnsiTheme="majorBidi" w:cstheme="majorBidi"/>
          <w:sz w:val="24"/>
          <w:szCs w:val="24"/>
          <w:lang w:bidi="ar-DZ"/>
        </w:rPr>
      </w:pPr>
    </w:p>
    <w:p w14:paraId="6BA49158" w14:textId="2368CB44" w:rsidR="008B53F3" w:rsidRDefault="008B53F3" w:rsidP="00DA38EF">
      <w:pPr>
        <w:spacing w:line="360" w:lineRule="auto"/>
        <w:jc w:val="both"/>
        <w:rPr>
          <w:rFonts w:asciiTheme="majorBidi" w:hAnsiTheme="majorBidi" w:cstheme="majorBidi"/>
          <w:sz w:val="24"/>
          <w:szCs w:val="24"/>
          <w:lang w:bidi="ar-DZ"/>
        </w:rPr>
      </w:pPr>
    </w:p>
    <w:p w14:paraId="1E1A9005" w14:textId="7C13CEAE" w:rsidR="008B53F3" w:rsidRDefault="008B53F3" w:rsidP="00DA38EF">
      <w:pPr>
        <w:spacing w:line="360" w:lineRule="auto"/>
        <w:jc w:val="both"/>
        <w:rPr>
          <w:rFonts w:asciiTheme="majorBidi" w:hAnsiTheme="majorBidi" w:cstheme="majorBidi"/>
          <w:sz w:val="24"/>
          <w:szCs w:val="24"/>
          <w:lang w:bidi="ar-DZ"/>
        </w:rPr>
      </w:pPr>
    </w:p>
    <w:p w14:paraId="5EA7FDAC" w14:textId="276433B8" w:rsidR="008B53F3" w:rsidRDefault="008B53F3" w:rsidP="000B2C75">
      <w:pPr>
        <w:pStyle w:val="Heading1"/>
        <w:jc w:val="center"/>
        <w:rPr>
          <w:rFonts w:asciiTheme="majorBidi" w:hAnsiTheme="majorBidi"/>
          <w:b/>
          <w:bCs/>
          <w:lang w:bidi="ar-DZ"/>
        </w:rPr>
      </w:pPr>
      <w:bookmarkStart w:id="7" w:name="_Toc198558820"/>
      <w:r w:rsidRPr="000B2C75">
        <w:rPr>
          <w:rFonts w:asciiTheme="majorBidi" w:hAnsiTheme="majorBidi"/>
          <w:b/>
          <w:bCs/>
          <w:lang w:bidi="ar-DZ"/>
        </w:rPr>
        <w:t xml:space="preserve">Lesson Three: </w:t>
      </w:r>
      <w:r w:rsidR="007A71FD" w:rsidRPr="000B2C75">
        <w:rPr>
          <w:rFonts w:asciiTheme="majorBidi" w:hAnsiTheme="majorBidi"/>
          <w:b/>
          <w:bCs/>
          <w:lang w:bidi="ar-DZ"/>
        </w:rPr>
        <w:t>Ideation Phase in Entrepreneurial Project Development</w:t>
      </w:r>
      <w:bookmarkEnd w:id="7"/>
    </w:p>
    <w:p w14:paraId="4A20CF7E" w14:textId="77777777" w:rsidR="002A7C95" w:rsidRPr="002A7C95" w:rsidRDefault="002A7C95" w:rsidP="002A7C95">
      <w:pPr>
        <w:rPr>
          <w:lang w:bidi="ar-DZ"/>
        </w:rPr>
      </w:pPr>
    </w:p>
    <w:p w14:paraId="6DBBA2F2"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Introduction</w:t>
      </w:r>
    </w:p>
    <w:p w14:paraId="52671A98"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When we hear about successful entrepreneurs, we might assume their project ideas stemmed from a moment of genius inspiration or a stroke of luck. However, the reality is that success in entrepreneurship doesn’t rely solely on the idea itself but on how it is discovered, developed, and tested to ensure its viability in the market. The world is full of ideas, but only a few transform into successful and sustainable projects.</w:t>
      </w:r>
    </w:p>
    <w:p w14:paraId="58741CA6"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In this section, we embark on a strategic journey to uncover entrepreneurial ideas, exploring effective methods for generating innovative concepts and identifying sources of inspiration. We will also learn how to analyze market needs, study competition, and evaluate an idea’s feasibility to ensure it’s not just a dream but a tangible, achievable opportunity.</w:t>
      </w:r>
    </w:p>
    <w:p w14:paraId="797BE790"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Objectives of This Section</w:t>
      </w:r>
    </w:p>
    <w:p w14:paraId="216F88A9" w14:textId="77777777" w:rsidR="008B53F3" w:rsidRPr="008B53F3" w:rsidRDefault="008B53F3" w:rsidP="00954A00">
      <w:pPr>
        <w:numPr>
          <w:ilvl w:val="0"/>
          <w:numId w:val="52"/>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Understand the core stages of generating a successful project idea.</w:t>
      </w:r>
    </w:p>
    <w:p w14:paraId="4EDA6CEC" w14:textId="77777777" w:rsidR="008B53F3" w:rsidRPr="008B53F3" w:rsidRDefault="008B53F3" w:rsidP="00954A00">
      <w:pPr>
        <w:numPr>
          <w:ilvl w:val="0"/>
          <w:numId w:val="52"/>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Explore modern tools and techniques for generating creative ideas.</w:t>
      </w:r>
    </w:p>
    <w:p w14:paraId="2C91760C" w14:textId="77777777" w:rsidR="008B53F3" w:rsidRPr="008B53F3" w:rsidRDefault="008B53F3" w:rsidP="00954A00">
      <w:pPr>
        <w:numPr>
          <w:ilvl w:val="0"/>
          <w:numId w:val="52"/>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Identify sources of inspiration that aid in discovering entrepreneurial opportunities.</w:t>
      </w:r>
    </w:p>
    <w:p w14:paraId="636A7BCE" w14:textId="77777777" w:rsidR="008B53F3" w:rsidRPr="008B53F3" w:rsidRDefault="008B53F3" w:rsidP="00954A00">
      <w:pPr>
        <w:numPr>
          <w:ilvl w:val="0"/>
          <w:numId w:val="52"/>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Analyze market and consumer needs to ensure demand for the idea.</w:t>
      </w:r>
    </w:p>
    <w:p w14:paraId="071C78B0" w14:textId="77777777" w:rsidR="008B53F3" w:rsidRPr="008B53F3" w:rsidRDefault="008B53F3" w:rsidP="00954A00">
      <w:pPr>
        <w:numPr>
          <w:ilvl w:val="0"/>
          <w:numId w:val="52"/>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Evaluate ideas using practical tools to determine their feasibility.</w:t>
      </w:r>
    </w:p>
    <w:p w14:paraId="6A4EAC29"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Core Stages of Generating a Project Idea</w:t>
      </w:r>
    </w:p>
    <w:p w14:paraId="672F91E2" w14:textId="67C4F0B5" w:rsid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Finding a successful project idea is not just a fleeting spark of inspiration but a deliberate process involving multiple stages to arrive at a feasible idea that meets a real need and has a chance of succeeding in the market. Below are these stages with detailed examples.</w:t>
      </w:r>
    </w:p>
    <w:p w14:paraId="09534B17" w14:textId="5B746415" w:rsidR="002A7C95" w:rsidRDefault="002A7C95" w:rsidP="008B53F3">
      <w:pPr>
        <w:spacing w:line="360" w:lineRule="auto"/>
        <w:jc w:val="both"/>
        <w:rPr>
          <w:rFonts w:asciiTheme="majorBidi" w:hAnsiTheme="majorBidi" w:cstheme="majorBidi"/>
          <w:sz w:val="24"/>
          <w:szCs w:val="24"/>
          <w:lang w:bidi="ar-DZ"/>
        </w:rPr>
      </w:pPr>
    </w:p>
    <w:p w14:paraId="1B305259" w14:textId="27D3D635" w:rsidR="002A7C95" w:rsidRDefault="002A7C95" w:rsidP="008B53F3">
      <w:pPr>
        <w:spacing w:line="360" w:lineRule="auto"/>
        <w:jc w:val="both"/>
        <w:rPr>
          <w:rFonts w:asciiTheme="majorBidi" w:hAnsiTheme="majorBidi" w:cstheme="majorBidi"/>
          <w:sz w:val="24"/>
          <w:szCs w:val="24"/>
          <w:lang w:bidi="ar-DZ"/>
        </w:rPr>
      </w:pPr>
    </w:p>
    <w:p w14:paraId="04CD79BD" w14:textId="77777777" w:rsidR="002A7C95" w:rsidRPr="008B53F3" w:rsidRDefault="002A7C95" w:rsidP="008B53F3">
      <w:pPr>
        <w:spacing w:line="360" w:lineRule="auto"/>
        <w:jc w:val="both"/>
        <w:rPr>
          <w:rFonts w:asciiTheme="majorBidi" w:hAnsiTheme="majorBidi" w:cstheme="majorBidi"/>
          <w:sz w:val="24"/>
          <w:szCs w:val="24"/>
          <w:lang w:bidi="ar-DZ"/>
        </w:rPr>
      </w:pPr>
    </w:p>
    <w:p w14:paraId="26FC8802" w14:textId="0CBDEC8E" w:rsid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Stage One: Exploration and Creative Thinking</w:t>
      </w:r>
    </w:p>
    <w:p w14:paraId="6D28CBAA" w14:textId="77777777" w:rsidR="002A7C95" w:rsidRPr="008B53F3" w:rsidRDefault="002A7C95" w:rsidP="008B53F3">
      <w:pPr>
        <w:spacing w:line="360" w:lineRule="auto"/>
        <w:jc w:val="both"/>
        <w:rPr>
          <w:rFonts w:asciiTheme="majorBidi" w:hAnsiTheme="majorBidi" w:cstheme="majorBidi"/>
          <w:b/>
          <w:bCs/>
          <w:sz w:val="24"/>
          <w:szCs w:val="24"/>
          <w:lang w:bidi="ar-DZ"/>
        </w:rPr>
      </w:pPr>
    </w:p>
    <w:p w14:paraId="4BF11D22" w14:textId="77777777" w:rsidR="002A7C95" w:rsidRPr="002A7C95" w:rsidRDefault="008B53F3" w:rsidP="00954A00">
      <w:pPr>
        <w:numPr>
          <w:ilvl w:val="0"/>
          <w:numId w:val="53"/>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Asking the Right Questions</w:t>
      </w:r>
    </w:p>
    <w:p w14:paraId="40FA86B3" w14:textId="5E7D6CA5" w:rsidR="008B53F3" w:rsidRPr="008B53F3" w:rsidRDefault="008B53F3" w:rsidP="002A7C95">
      <w:pPr>
        <w:spacing w:line="360" w:lineRule="auto"/>
        <w:ind w:left="720"/>
        <w:jc w:val="both"/>
        <w:rPr>
          <w:rFonts w:asciiTheme="majorBidi" w:hAnsiTheme="majorBidi" w:cstheme="majorBidi"/>
          <w:sz w:val="24"/>
          <w:szCs w:val="24"/>
          <w:lang w:bidi="ar-DZ"/>
        </w:rPr>
      </w:pPr>
      <w:r w:rsidRPr="008B53F3">
        <w:rPr>
          <w:rFonts w:asciiTheme="majorBidi" w:hAnsiTheme="majorBidi" w:cstheme="majorBidi"/>
          <w:sz w:val="24"/>
          <w:szCs w:val="24"/>
          <w:lang w:bidi="ar-DZ"/>
        </w:rPr>
        <w:br/>
        <w:t>To generate a strong project idea, start by asking questions that stimulate critical and creative thinking, such as:</w:t>
      </w:r>
    </w:p>
    <w:p w14:paraId="660E4FED" w14:textId="77777777" w:rsidR="008B53F3" w:rsidRPr="008B53F3" w:rsidRDefault="008B53F3" w:rsidP="00954A00">
      <w:pPr>
        <w:numPr>
          <w:ilvl w:val="0"/>
          <w:numId w:val="54"/>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 xml:space="preserve">What problems do we face as students or consumers? </w:t>
      </w:r>
    </w:p>
    <w:p w14:paraId="4E1D1B34" w14:textId="77777777" w:rsidR="008B53F3" w:rsidRPr="008B53F3" w:rsidRDefault="008B53F3" w:rsidP="00954A00">
      <w:pPr>
        <w:numPr>
          <w:ilvl w:val="0"/>
          <w:numId w:val="54"/>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 xml:space="preserve">What unmet needs exist in the market? </w:t>
      </w:r>
    </w:p>
    <w:p w14:paraId="4DA96724" w14:textId="77777777" w:rsidR="008B53F3" w:rsidRPr="008B53F3" w:rsidRDefault="008B53F3" w:rsidP="00954A00">
      <w:pPr>
        <w:numPr>
          <w:ilvl w:val="0"/>
          <w:numId w:val="54"/>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What products or services can be improved?</w:t>
      </w:r>
    </w:p>
    <w:p w14:paraId="76E6B454"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Real-World Examples</w:t>
      </w:r>
      <w:r w:rsidRPr="008B53F3">
        <w:rPr>
          <w:rFonts w:asciiTheme="majorBidi" w:hAnsiTheme="majorBidi" w:cstheme="majorBidi"/>
          <w:sz w:val="24"/>
          <w:szCs w:val="24"/>
          <w:lang w:bidi="ar-DZ"/>
        </w:rPr>
        <w:t xml:space="preserve">: </w:t>
      </w:r>
    </w:p>
    <w:p w14:paraId="0BA0FC12" w14:textId="77777777" w:rsidR="008B53F3" w:rsidRPr="008B53F3" w:rsidRDefault="008B53F3" w:rsidP="00954A00">
      <w:pPr>
        <w:numPr>
          <w:ilvl w:val="0"/>
          <w:numId w:val="55"/>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Digital Healthcare</w:t>
      </w:r>
      <w:r w:rsidRPr="008B53F3">
        <w:rPr>
          <w:rFonts w:asciiTheme="majorBidi" w:hAnsiTheme="majorBidi" w:cstheme="majorBidi"/>
          <w:sz w:val="24"/>
          <w:szCs w:val="24"/>
          <w:lang w:bidi="ar-DZ"/>
        </w:rPr>
        <w:t xml:space="preserve">: Ada Health provides AI-based virtual medical consultations to address the shortage of doctors (Ada Health, 2023). </w:t>
      </w:r>
    </w:p>
    <w:p w14:paraId="39F2F443" w14:textId="77777777" w:rsidR="008B53F3" w:rsidRPr="008B53F3" w:rsidRDefault="008B53F3" w:rsidP="00954A00">
      <w:pPr>
        <w:numPr>
          <w:ilvl w:val="0"/>
          <w:numId w:val="55"/>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Blockchain</w:t>
      </w:r>
      <w:r w:rsidRPr="008B53F3">
        <w:rPr>
          <w:rFonts w:asciiTheme="majorBidi" w:hAnsiTheme="majorBidi" w:cstheme="majorBidi"/>
          <w:sz w:val="24"/>
          <w:szCs w:val="24"/>
          <w:lang w:bidi="ar-DZ"/>
        </w:rPr>
        <w:t xml:space="preserve">: Bitfury offers decentralized analytics tools to track financial transactions and prevent fraud (Bitfury, 2023). </w:t>
      </w:r>
    </w:p>
    <w:p w14:paraId="3891913F" w14:textId="77777777" w:rsidR="008B53F3" w:rsidRPr="008B53F3" w:rsidRDefault="008B53F3" w:rsidP="00954A00">
      <w:pPr>
        <w:numPr>
          <w:ilvl w:val="0"/>
          <w:numId w:val="55"/>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Renewable Energy</w:t>
      </w:r>
      <w:r w:rsidRPr="008B53F3">
        <w:rPr>
          <w:rFonts w:asciiTheme="majorBidi" w:hAnsiTheme="majorBidi" w:cstheme="majorBidi"/>
          <w:sz w:val="24"/>
          <w:szCs w:val="24"/>
          <w:lang w:bidi="ar-DZ"/>
        </w:rPr>
        <w:t xml:space="preserve">: Vestas develops wind turbines to enhance the efficiency of clean energy use (Vestas, 2023). </w:t>
      </w:r>
    </w:p>
    <w:p w14:paraId="437DEEBC" w14:textId="511A2EEB" w:rsidR="008B53F3" w:rsidRDefault="008B53F3" w:rsidP="00954A00">
      <w:pPr>
        <w:numPr>
          <w:ilvl w:val="0"/>
          <w:numId w:val="55"/>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FinTech</w:t>
      </w:r>
      <w:r w:rsidRPr="008B53F3">
        <w:rPr>
          <w:rFonts w:asciiTheme="majorBidi" w:hAnsiTheme="majorBidi" w:cstheme="majorBidi"/>
          <w:sz w:val="24"/>
          <w:szCs w:val="24"/>
          <w:lang w:bidi="ar-DZ"/>
        </w:rPr>
        <w:t>: N26 provides fully digital banking services without traditional banking fees (N26, 2023).</w:t>
      </w:r>
    </w:p>
    <w:p w14:paraId="7486D871" w14:textId="77777777" w:rsidR="002A7C95" w:rsidRPr="008B53F3" w:rsidRDefault="002A7C95" w:rsidP="002A7C95">
      <w:pPr>
        <w:spacing w:line="360" w:lineRule="auto"/>
        <w:ind w:left="720"/>
        <w:jc w:val="both"/>
        <w:rPr>
          <w:rFonts w:asciiTheme="majorBidi" w:hAnsiTheme="majorBidi" w:cstheme="majorBidi"/>
          <w:sz w:val="24"/>
          <w:szCs w:val="24"/>
          <w:lang w:bidi="ar-DZ"/>
        </w:rPr>
      </w:pPr>
    </w:p>
    <w:p w14:paraId="1746F721" w14:textId="77777777" w:rsidR="002A7C95" w:rsidRPr="002A7C95" w:rsidRDefault="008B53F3" w:rsidP="00954A00">
      <w:pPr>
        <w:numPr>
          <w:ilvl w:val="0"/>
          <w:numId w:val="56"/>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Idea Generation Methods</w:t>
      </w:r>
    </w:p>
    <w:p w14:paraId="513C7BC3" w14:textId="742A568B" w:rsidR="008B53F3" w:rsidRPr="008B53F3" w:rsidRDefault="008B53F3" w:rsidP="002A7C95">
      <w:pPr>
        <w:spacing w:line="360" w:lineRule="auto"/>
        <w:ind w:left="720"/>
        <w:jc w:val="both"/>
        <w:rPr>
          <w:rFonts w:asciiTheme="majorBidi" w:hAnsiTheme="majorBidi" w:cstheme="majorBidi"/>
          <w:sz w:val="24"/>
          <w:szCs w:val="24"/>
          <w:lang w:bidi="ar-DZ"/>
        </w:rPr>
      </w:pPr>
      <w:r w:rsidRPr="008B53F3">
        <w:rPr>
          <w:rFonts w:asciiTheme="majorBidi" w:hAnsiTheme="majorBidi" w:cstheme="majorBidi"/>
          <w:sz w:val="24"/>
          <w:szCs w:val="24"/>
          <w:lang w:bidi="ar-DZ"/>
        </w:rPr>
        <w:br/>
      </w:r>
      <w:r w:rsidRPr="008B53F3">
        <w:rPr>
          <w:rFonts w:asciiTheme="majorBidi" w:hAnsiTheme="majorBidi" w:cstheme="majorBidi"/>
          <w:b/>
          <w:bCs/>
          <w:sz w:val="24"/>
          <w:szCs w:val="24"/>
          <w:lang w:bidi="ar-DZ"/>
        </w:rPr>
        <w:t>Group Brainstorming</w:t>
      </w:r>
    </w:p>
    <w:p w14:paraId="1864BD09" w14:textId="77777777" w:rsidR="008B53F3" w:rsidRPr="008B53F3" w:rsidRDefault="008B53F3" w:rsidP="00954A00">
      <w:pPr>
        <w:numPr>
          <w:ilvl w:val="0"/>
          <w:numId w:val="57"/>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 xml:space="preserve">Gather with friends to discuss daily challenges and propose solutions. </w:t>
      </w:r>
    </w:p>
    <w:p w14:paraId="6BB4C9E6" w14:textId="77777777" w:rsidR="008B53F3" w:rsidRPr="008B53F3" w:rsidRDefault="008B53F3" w:rsidP="00954A00">
      <w:pPr>
        <w:numPr>
          <w:ilvl w:val="0"/>
          <w:numId w:val="57"/>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Practical Example</w:t>
      </w:r>
      <w:r w:rsidRPr="008B53F3">
        <w:rPr>
          <w:rFonts w:asciiTheme="majorBidi" w:hAnsiTheme="majorBidi" w:cstheme="majorBidi"/>
          <w:sz w:val="24"/>
          <w:szCs w:val="24"/>
          <w:lang w:bidi="ar-DZ"/>
        </w:rPr>
        <w:t>: A group of students noticed classmates wasted time searching for lecture halls, so they developed an app using interactive maps.</w:t>
      </w:r>
    </w:p>
    <w:p w14:paraId="11B26F46"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SCAMPER Technique</w:t>
      </w:r>
      <w:r w:rsidRPr="008B53F3">
        <w:rPr>
          <w:rFonts w:asciiTheme="majorBidi" w:hAnsiTheme="majorBidi" w:cstheme="majorBidi"/>
          <w:sz w:val="24"/>
          <w:szCs w:val="24"/>
          <w:lang w:bidi="ar-DZ"/>
        </w:rPr>
        <w:t xml:space="preserve"> </w:t>
      </w:r>
    </w:p>
    <w:p w14:paraId="05638782" w14:textId="77777777" w:rsidR="008B53F3" w:rsidRPr="008B53F3" w:rsidRDefault="008B53F3" w:rsidP="00954A00">
      <w:pPr>
        <w:numPr>
          <w:ilvl w:val="0"/>
          <w:numId w:val="58"/>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Substitute</w:t>
      </w:r>
      <w:r w:rsidRPr="008B53F3">
        <w:rPr>
          <w:rFonts w:asciiTheme="majorBidi" w:hAnsiTheme="majorBidi" w:cstheme="majorBidi"/>
          <w:sz w:val="24"/>
          <w:szCs w:val="24"/>
          <w:lang w:bidi="ar-DZ"/>
        </w:rPr>
        <w:t xml:space="preserve">: What if we replaced delivery services with drones on campus? </w:t>
      </w:r>
    </w:p>
    <w:p w14:paraId="565226BF" w14:textId="77777777" w:rsidR="008B53F3" w:rsidRPr="008B53F3" w:rsidRDefault="008B53F3" w:rsidP="00954A00">
      <w:pPr>
        <w:numPr>
          <w:ilvl w:val="0"/>
          <w:numId w:val="58"/>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Combine</w:t>
      </w:r>
      <w:r w:rsidRPr="008B53F3">
        <w:rPr>
          <w:rFonts w:asciiTheme="majorBidi" w:hAnsiTheme="majorBidi" w:cstheme="majorBidi"/>
          <w:sz w:val="24"/>
          <w:szCs w:val="24"/>
          <w:lang w:bidi="ar-DZ"/>
        </w:rPr>
        <w:t xml:space="preserve">: What if we merged a food delivery app with exclusive student discounts? </w:t>
      </w:r>
    </w:p>
    <w:p w14:paraId="28A540C9" w14:textId="77777777" w:rsidR="008B53F3" w:rsidRPr="008B53F3" w:rsidRDefault="008B53F3" w:rsidP="00954A00">
      <w:pPr>
        <w:numPr>
          <w:ilvl w:val="0"/>
          <w:numId w:val="58"/>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Practical Example</w:t>
      </w:r>
      <w:r w:rsidRPr="008B53F3">
        <w:rPr>
          <w:rFonts w:asciiTheme="majorBidi" w:hAnsiTheme="majorBidi" w:cstheme="majorBidi"/>
          <w:sz w:val="24"/>
          <w:szCs w:val="24"/>
          <w:lang w:bidi="ar-DZ"/>
        </w:rPr>
        <w:t>: Starship Technologies developed autonomous delivery robots for restaurants (Starship Technologies, 2023).</w:t>
      </w:r>
    </w:p>
    <w:p w14:paraId="66B318DD"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Reverse Thinking</w:t>
      </w:r>
      <w:r w:rsidRPr="008B53F3">
        <w:rPr>
          <w:rFonts w:asciiTheme="majorBidi" w:hAnsiTheme="majorBidi" w:cstheme="majorBidi"/>
          <w:sz w:val="24"/>
          <w:szCs w:val="24"/>
          <w:lang w:bidi="ar-DZ"/>
        </w:rPr>
        <w:t xml:space="preserve"> </w:t>
      </w:r>
    </w:p>
    <w:p w14:paraId="7FCDB8D0" w14:textId="77777777" w:rsidR="008B53F3" w:rsidRPr="008B53F3" w:rsidRDefault="008B53F3" w:rsidP="00954A00">
      <w:pPr>
        <w:numPr>
          <w:ilvl w:val="0"/>
          <w:numId w:val="59"/>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 xml:space="preserve">Instead of solving a problem, consider how to make it worse, then devise solutions to counter those issues. </w:t>
      </w:r>
    </w:p>
    <w:p w14:paraId="1237FE4C" w14:textId="77777777" w:rsidR="008B53F3" w:rsidRPr="008B53F3" w:rsidRDefault="008B53F3" w:rsidP="00954A00">
      <w:pPr>
        <w:numPr>
          <w:ilvl w:val="0"/>
          <w:numId w:val="59"/>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Practical Example</w:t>
      </w:r>
      <w:r w:rsidRPr="008B53F3">
        <w:rPr>
          <w:rFonts w:asciiTheme="majorBidi" w:hAnsiTheme="majorBidi" w:cstheme="majorBidi"/>
          <w:sz w:val="24"/>
          <w:szCs w:val="24"/>
          <w:lang w:bidi="ar-DZ"/>
        </w:rPr>
        <w:t xml:space="preserve">: “How can studying be made harder?” → Noise and lack of a suitable environment. </w:t>
      </w:r>
    </w:p>
    <w:p w14:paraId="09237178" w14:textId="77777777" w:rsidR="008B53F3" w:rsidRPr="008B53F3" w:rsidRDefault="008B53F3" w:rsidP="00954A00">
      <w:pPr>
        <w:numPr>
          <w:ilvl w:val="0"/>
          <w:numId w:val="59"/>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Reverse Solution</w:t>
      </w:r>
      <w:r w:rsidRPr="008B53F3">
        <w:rPr>
          <w:rFonts w:asciiTheme="majorBidi" w:hAnsiTheme="majorBidi" w:cstheme="majorBidi"/>
          <w:sz w:val="24"/>
          <w:szCs w:val="24"/>
          <w:lang w:bidi="ar-DZ"/>
        </w:rPr>
        <w:t>: WeWork provides quiet coworking spaces (WeWork, 2023).</w:t>
      </w:r>
    </w:p>
    <w:p w14:paraId="2FC4C37D"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Stage Two: Analyzing Needs and Market Opportunities</w:t>
      </w:r>
    </w:p>
    <w:p w14:paraId="2A8C6369"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Methods for Market Analysis</w:t>
      </w:r>
      <w:r w:rsidRPr="008B53F3">
        <w:rPr>
          <w:rFonts w:asciiTheme="majorBidi" w:hAnsiTheme="majorBidi" w:cstheme="majorBidi"/>
          <w:sz w:val="24"/>
          <w:szCs w:val="24"/>
          <w:lang w:bidi="ar-DZ"/>
        </w:rPr>
        <w:t xml:space="preserve"> </w:t>
      </w:r>
    </w:p>
    <w:p w14:paraId="66CE742E" w14:textId="77777777" w:rsidR="008B53F3" w:rsidRPr="008B53F3" w:rsidRDefault="008B53F3" w:rsidP="00954A00">
      <w:pPr>
        <w:numPr>
          <w:ilvl w:val="0"/>
          <w:numId w:val="60"/>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Surveys and Polls</w:t>
      </w:r>
      <w:r w:rsidRPr="008B53F3">
        <w:rPr>
          <w:rFonts w:asciiTheme="majorBidi" w:hAnsiTheme="majorBidi" w:cstheme="majorBidi"/>
          <w:sz w:val="24"/>
          <w:szCs w:val="24"/>
          <w:lang w:bidi="ar-DZ"/>
        </w:rPr>
        <w:t xml:space="preserve">: For example, if considering an app for university textbook delivery, survey students about purchasing challenges. </w:t>
      </w:r>
    </w:p>
    <w:p w14:paraId="194BFC07" w14:textId="77777777" w:rsidR="008B53F3" w:rsidRPr="008B53F3" w:rsidRDefault="008B53F3" w:rsidP="00954A00">
      <w:pPr>
        <w:numPr>
          <w:ilvl w:val="0"/>
          <w:numId w:val="60"/>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Competitor Analysis</w:t>
      </w:r>
      <w:r w:rsidRPr="008B53F3">
        <w:rPr>
          <w:rFonts w:asciiTheme="majorBidi" w:hAnsiTheme="majorBidi" w:cstheme="majorBidi"/>
          <w:sz w:val="24"/>
          <w:szCs w:val="24"/>
          <w:lang w:bidi="ar-DZ"/>
        </w:rPr>
        <w:t xml:space="preserve">: If planning a fast food delivery app, test existing apps like Uber Eats and DoorDash to identify their shortcomings (Uber, 2023; DoorDash, 2023). </w:t>
      </w:r>
    </w:p>
    <w:p w14:paraId="131060ED" w14:textId="77777777" w:rsidR="008B53F3" w:rsidRPr="008B53F3" w:rsidRDefault="008B53F3" w:rsidP="00954A00">
      <w:pPr>
        <w:numPr>
          <w:ilvl w:val="0"/>
          <w:numId w:val="60"/>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Tracking Market Trends</w:t>
      </w:r>
      <w:r w:rsidRPr="008B53F3">
        <w:rPr>
          <w:rFonts w:asciiTheme="majorBidi" w:hAnsiTheme="majorBidi" w:cstheme="majorBidi"/>
          <w:sz w:val="24"/>
          <w:szCs w:val="24"/>
          <w:lang w:bidi="ar-DZ"/>
        </w:rPr>
        <w:t>: Beyond Meat noticed growing demand for plant-based foods and developed plant-protein meat alternatives (Beyond Meat, 2023).</w:t>
      </w:r>
    </w:p>
    <w:p w14:paraId="76632967"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Stage Three: Evaluating and Testing the Idea</w:t>
      </w:r>
    </w:p>
    <w:p w14:paraId="5538554B"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Methods for Idea Evaluation</w:t>
      </w:r>
      <w:r w:rsidRPr="008B53F3">
        <w:rPr>
          <w:rFonts w:asciiTheme="majorBidi" w:hAnsiTheme="majorBidi" w:cstheme="majorBidi"/>
          <w:sz w:val="24"/>
          <w:szCs w:val="24"/>
          <w:lang w:bidi="ar-DZ"/>
        </w:rPr>
        <w:t xml:space="preserve"> </w:t>
      </w:r>
    </w:p>
    <w:p w14:paraId="6D2D0844" w14:textId="77777777" w:rsidR="008B53F3" w:rsidRPr="008B53F3" w:rsidRDefault="008B53F3" w:rsidP="00954A00">
      <w:pPr>
        <w:numPr>
          <w:ilvl w:val="0"/>
          <w:numId w:val="61"/>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Feasibility Analysis</w:t>
      </w:r>
      <w:r w:rsidRPr="008B53F3">
        <w:rPr>
          <w:rFonts w:asciiTheme="majorBidi" w:hAnsiTheme="majorBidi" w:cstheme="majorBidi"/>
          <w:sz w:val="24"/>
          <w:szCs w:val="24"/>
          <w:lang w:bidi="ar-DZ"/>
        </w:rPr>
        <w:t xml:space="preserve">: For example, if considering a study café, analyze: </w:t>
      </w:r>
    </w:p>
    <w:p w14:paraId="73A319BA" w14:textId="77777777" w:rsidR="008B53F3" w:rsidRPr="008B53F3" w:rsidRDefault="008B53F3" w:rsidP="00954A00">
      <w:pPr>
        <w:numPr>
          <w:ilvl w:val="1"/>
          <w:numId w:val="61"/>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 xml:space="preserve">Rent and setup costs. </w:t>
      </w:r>
    </w:p>
    <w:p w14:paraId="531EECAE" w14:textId="77777777" w:rsidR="008B53F3" w:rsidRPr="008B53F3" w:rsidRDefault="008B53F3" w:rsidP="00954A00">
      <w:pPr>
        <w:numPr>
          <w:ilvl w:val="1"/>
          <w:numId w:val="61"/>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 xml:space="preserve">Expected demand volume. </w:t>
      </w:r>
    </w:p>
    <w:p w14:paraId="646AAFA4" w14:textId="77777777" w:rsidR="008B53F3" w:rsidRPr="008B53F3" w:rsidRDefault="008B53F3" w:rsidP="00954A00">
      <w:pPr>
        <w:numPr>
          <w:ilvl w:val="1"/>
          <w:numId w:val="61"/>
        </w:num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Revenue sources (beverage sales, monthly subscriptions, advertising).</w:t>
      </w:r>
    </w:p>
    <w:p w14:paraId="6BE11E03" w14:textId="77777777" w:rsidR="008B53F3" w:rsidRPr="008B53F3" w:rsidRDefault="008B53F3" w:rsidP="00954A00">
      <w:pPr>
        <w:numPr>
          <w:ilvl w:val="0"/>
          <w:numId w:val="61"/>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Creating a Prototype</w:t>
      </w:r>
      <w:r w:rsidRPr="008B53F3">
        <w:rPr>
          <w:rFonts w:asciiTheme="majorBidi" w:hAnsiTheme="majorBidi" w:cstheme="majorBidi"/>
          <w:sz w:val="24"/>
          <w:szCs w:val="24"/>
          <w:lang w:bidi="ar-DZ"/>
        </w:rPr>
        <w:t xml:space="preserve">: If planning a textbook exchange app, start a social media group to test interest before developing the app. </w:t>
      </w:r>
    </w:p>
    <w:p w14:paraId="36494776" w14:textId="77777777" w:rsidR="008B53F3" w:rsidRPr="008B53F3" w:rsidRDefault="008B53F3" w:rsidP="00954A00">
      <w:pPr>
        <w:numPr>
          <w:ilvl w:val="0"/>
          <w:numId w:val="61"/>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Seeking Expert and Mentor Feedback</w:t>
      </w:r>
      <w:r w:rsidRPr="008B53F3">
        <w:rPr>
          <w:rFonts w:asciiTheme="majorBidi" w:hAnsiTheme="majorBidi" w:cstheme="majorBidi"/>
          <w:sz w:val="24"/>
          <w:szCs w:val="24"/>
          <w:lang w:bidi="ar-DZ"/>
        </w:rPr>
        <w:t>: Consult experienced entrepreneurs or business incubators like Y Combinator for valuable feedback before launching (Y Combinator, 2023).</w:t>
      </w:r>
    </w:p>
    <w:p w14:paraId="5FEC551D"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Second: Sources for Generating Project Ideas</w:t>
      </w:r>
    </w:p>
    <w:p w14:paraId="088A1FD1"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Generating a successful project idea relies on observing technological changes, analyzing societal needs, and creatively leveraging available resources. Below are the most prominent modern sources from which new entrepreneurial project ideas can be derived, accompanied by real-world examples of startups in each domain:</w:t>
      </w:r>
    </w:p>
    <w:p w14:paraId="35F34614"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1. Daily Problems and Societal Challenges</w:t>
      </w:r>
    </w:p>
    <w:p w14:paraId="50D44D19"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Technology offers solutions to problems once considered complex or unsolvable. These opportunities can be harnessed to create projects that improve daily life.</w:t>
      </w:r>
      <w:r w:rsidRPr="008B53F3">
        <w:rPr>
          <w:rFonts w:asciiTheme="majorBidi" w:hAnsiTheme="majorBidi" w:cstheme="majorBidi"/>
          <w:sz w:val="24"/>
          <w:szCs w:val="24"/>
          <w:lang w:bidi="ar-DZ"/>
        </w:rPr>
        <w:br/>
      </w:r>
      <w:r w:rsidRPr="008B53F3">
        <w:rPr>
          <w:rFonts w:asciiTheme="majorBidi" w:hAnsiTheme="majorBidi" w:cstheme="majorBidi"/>
          <w:b/>
          <w:bCs/>
          <w:sz w:val="24"/>
          <w:szCs w:val="24"/>
          <w:lang w:bidi="ar-DZ"/>
        </w:rPr>
        <w:t>Modern Examples</w:t>
      </w:r>
      <w:r w:rsidRPr="008B53F3">
        <w:rPr>
          <w:rFonts w:asciiTheme="majorBidi" w:hAnsiTheme="majorBidi" w:cstheme="majorBidi"/>
          <w:sz w:val="24"/>
          <w:szCs w:val="24"/>
          <w:lang w:bidi="ar-DZ"/>
        </w:rPr>
        <w:t xml:space="preserve">: </w:t>
      </w:r>
    </w:p>
    <w:p w14:paraId="7B9E9E22" w14:textId="77777777" w:rsidR="008B53F3" w:rsidRPr="008B53F3" w:rsidRDefault="008B53F3" w:rsidP="00954A00">
      <w:pPr>
        <w:numPr>
          <w:ilvl w:val="0"/>
          <w:numId w:val="62"/>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Smart Waste Management</w:t>
      </w:r>
      <w:r w:rsidRPr="008B53F3">
        <w:rPr>
          <w:rFonts w:asciiTheme="majorBidi" w:hAnsiTheme="majorBidi" w:cstheme="majorBidi"/>
          <w:sz w:val="24"/>
          <w:szCs w:val="24"/>
          <w:lang w:bidi="ar-DZ"/>
        </w:rPr>
        <w:t xml:space="preserve">: Recycle Track Systems (RTS) uses AI to provide waste management solutions, helping businesses and cities enhance recycling processes (RTS, 2023). </w:t>
      </w:r>
    </w:p>
    <w:p w14:paraId="0F256754" w14:textId="77777777" w:rsidR="008B53F3" w:rsidRPr="008B53F3" w:rsidRDefault="008B53F3" w:rsidP="00954A00">
      <w:pPr>
        <w:numPr>
          <w:ilvl w:val="0"/>
          <w:numId w:val="62"/>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Energy Consumption Monitoring Apps</w:t>
      </w:r>
      <w:r w:rsidRPr="008B53F3">
        <w:rPr>
          <w:rFonts w:asciiTheme="majorBidi" w:hAnsiTheme="majorBidi" w:cstheme="majorBidi"/>
          <w:sz w:val="24"/>
          <w:szCs w:val="24"/>
          <w:lang w:bidi="ar-DZ"/>
        </w:rPr>
        <w:t xml:space="preserve">: Sense developed a smart device that monitors household electricity usage, alerting users to energy-intensive appliances (Sense, 2023). </w:t>
      </w:r>
    </w:p>
    <w:p w14:paraId="28F9C76D" w14:textId="77777777" w:rsidR="008B53F3" w:rsidRPr="008B53F3" w:rsidRDefault="008B53F3" w:rsidP="00954A00">
      <w:pPr>
        <w:numPr>
          <w:ilvl w:val="0"/>
          <w:numId w:val="62"/>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Smart Food Sharing Platform</w:t>
      </w:r>
      <w:r w:rsidRPr="008B53F3">
        <w:rPr>
          <w:rFonts w:asciiTheme="majorBidi" w:hAnsiTheme="majorBidi" w:cstheme="majorBidi"/>
          <w:sz w:val="24"/>
          <w:szCs w:val="24"/>
          <w:lang w:bidi="ar-DZ"/>
        </w:rPr>
        <w:t>: The Too Good To Go app enables restaurants and bakeries to sell surplus food at discounted prices, reducing food waste (Too Good To Go, 2023).</w:t>
      </w:r>
    </w:p>
    <w:p w14:paraId="11646622"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2. Personal Experiences and Hobbies</w:t>
      </w:r>
    </w:p>
    <w:p w14:paraId="53AEEF68"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Transforming hobbies into projects has become easier with digital tools, allowing the launch of services and products online with minimal barriers.</w:t>
      </w:r>
      <w:r w:rsidRPr="008B53F3">
        <w:rPr>
          <w:rFonts w:asciiTheme="majorBidi" w:hAnsiTheme="majorBidi" w:cstheme="majorBidi"/>
          <w:sz w:val="24"/>
          <w:szCs w:val="24"/>
          <w:lang w:bidi="ar-DZ"/>
        </w:rPr>
        <w:br/>
      </w:r>
      <w:r w:rsidRPr="008B53F3">
        <w:rPr>
          <w:rFonts w:asciiTheme="majorBidi" w:hAnsiTheme="majorBidi" w:cstheme="majorBidi"/>
          <w:b/>
          <w:bCs/>
          <w:sz w:val="24"/>
          <w:szCs w:val="24"/>
          <w:lang w:bidi="ar-DZ"/>
        </w:rPr>
        <w:t>Modern Examples</w:t>
      </w:r>
      <w:r w:rsidRPr="008B53F3">
        <w:rPr>
          <w:rFonts w:asciiTheme="majorBidi" w:hAnsiTheme="majorBidi" w:cstheme="majorBidi"/>
          <w:sz w:val="24"/>
          <w:szCs w:val="24"/>
          <w:lang w:bidi="ar-DZ"/>
        </w:rPr>
        <w:t xml:space="preserve">: </w:t>
      </w:r>
    </w:p>
    <w:p w14:paraId="79234670" w14:textId="77777777" w:rsidR="008B53F3" w:rsidRPr="008B53F3" w:rsidRDefault="008B53F3" w:rsidP="00954A00">
      <w:pPr>
        <w:numPr>
          <w:ilvl w:val="0"/>
          <w:numId w:val="63"/>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Educational Platform for Modern Skills</w:t>
      </w:r>
      <w:r w:rsidRPr="008B53F3">
        <w:rPr>
          <w:rFonts w:asciiTheme="majorBidi" w:hAnsiTheme="majorBidi" w:cstheme="majorBidi"/>
          <w:sz w:val="24"/>
          <w:szCs w:val="24"/>
          <w:lang w:bidi="ar-DZ"/>
        </w:rPr>
        <w:t xml:space="preserve">: Udemy offers an e-learning platform with thousands of courses across various fields (Udemy, 2023). </w:t>
      </w:r>
    </w:p>
    <w:p w14:paraId="595238D6" w14:textId="77777777" w:rsidR="008B53F3" w:rsidRPr="008B53F3" w:rsidRDefault="008B53F3" w:rsidP="00954A00">
      <w:pPr>
        <w:numPr>
          <w:ilvl w:val="0"/>
          <w:numId w:val="63"/>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AI-Powered Sports Analytics</w:t>
      </w:r>
      <w:r w:rsidRPr="008B53F3">
        <w:rPr>
          <w:rFonts w:asciiTheme="majorBidi" w:hAnsiTheme="majorBidi" w:cstheme="majorBidi"/>
          <w:sz w:val="24"/>
          <w:szCs w:val="24"/>
          <w:lang w:bidi="ar-DZ"/>
        </w:rPr>
        <w:t xml:space="preserve">: Hudl provides AI-based solutions to analyze athletes’ performance in various sports (Hudl, 2023). </w:t>
      </w:r>
    </w:p>
    <w:p w14:paraId="425B5736" w14:textId="77777777" w:rsidR="008B53F3" w:rsidRPr="008B53F3" w:rsidRDefault="008B53F3" w:rsidP="00954A00">
      <w:pPr>
        <w:numPr>
          <w:ilvl w:val="0"/>
          <w:numId w:val="63"/>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E-commerce for Digital Products</w:t>
      </w:r>
      <w:r w:rsidRPr="008B53F3">
        <w:rPr>
          <w:rFonts w:asciiTheme="majorBidi" w:hAnsiTheme="majorBidi" w:cstheme="majorBidi"/>
          <w:sz w:val="24"/>
          <w:szCs w:val="24"/>
          <w:lang w:bidi="ar-DZ"/>
        </w:rPr>
        <w:t>: Creative Market enables designers to sell digital assets like templates, fonts, and graphics (Creative Market, 2023).</w:t>
      </w:r>
    </w:p>
    <w:p w14:paraId="452D9AEB"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3. Tracking Trends and Modern Technology</w:t>
      </w:r>
    </w:p>
    <w:p w14:paraId="019CFD38"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Modern Examples</w:t>
      </w:r>
      <w:r w:rsidRPr="008B53F3">
        <w:rPr>
          <w:rFonts w:asciiTheme="majorBidi" w:hAnsiTheme="majorBidi" w:cstheme="majorBidi"/>
          <w:sz w:val="24"/>
          <w:szCs w:val="24"/>
          <w:lang w:bidi="ar-DZ"/>
        </w:rPr>
        <w:t xml:space="preserve">: </w:t>
      </w:r>
    </w:p>
    <w:p w14:paraId="7EAB0AA2" w14:textId="77777777" w:rsidR="008B53F3" w:rsidRPr="008B53F3" w:rsidRDefault="008B53F3" w:rsidP="00954A00">
      <w:pPr>
        <w:numPr>
          <w:ilvl w:val="0"/>
          <w:numId w:val="64"/>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AI in Real-Time Translation</w:t>
      </w:r>
      <w:r w:rsidRPr="008B53F3">
        <w:rPr>
          <w:rFonts w:asciiTheme="majorBidi" w:hAnsiTheme="majorBidi" w:cstheme="majorBidi"/>
          <w:sz w:val="24"/>
          <w:szCs w:val="24"/>
          <w:lang w:bidi="ar-DZ"/>
        </w:rPr>
        <w:t xml:space="preserve">: DeepL developed an AI-powered translator offering accurate and fast translations (DeepL, 2023). </w:t>
      </w:r>
    </w:p>
    <w:p w14:paraId="02C3D906" w14:textId="77777777" w:rsidR="008B53F3" w:rsidRPr="008B53F3" w:rsidRDefault="008B53F3" w:rsidP="00954A00">
      <w:pPr>
        <w:numPr>
          <w:ilvl w:val="0"/>
          <w:numId w:val="64"/>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Platform for AI and Robotics Job Discovery</w:t>
      </w:r>
      <w:r w:rsidRPr="008B53F3">
        <w:rPr>
          <w:rFonts w:asciiTheme="majorBidi" w:hAnsiTheme="majorBidi" w:cstheme="majorBidi"/>
          <w:sz w:val="24"/>
          <w:szCs w:val="24"/>
          <w:lang w:bidi="ar-DZ"/>
        </w:rPr>
        <w:t xml:space="preserve">: Turing helps engineers and developers find jobs at global AI-focused companies (Turing, 2023). </w:t>
      </w:r>
    </w:p>
    <w:p w14:paraId="2E69770C" w14:textId="77777777" w:rsidR="008B53F3" w:rsidRPr="008B53F3" w:rsidRDefault="008B53F3" w:rsidP="00954A00">
      <w:pPr>
        <w:numPr>
          <w:ilvl w:val="0"/>
          <w:numId w:val="64"/>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AR-Based Medical Consultation App</w:t>
      </w:r>
      <w:r w:rsidRPr="008B53F3">
        <w:rPr>
          <w:rFonts w:asciiTheme="majorBidi" w:hAnsiTheme="majorBidi" w:cstheme="majorBidi"/>
          <w:sz w:val="24"/>
          <w:szCs w:val="24"/>
          <w:lang w:bidi="ar-DZ"/>
        </w:rPr>
        <w:t>: XRHealth provides remote medical consultations and physical therapy using virtual reality technologies (XRHealth, 2023).</w:t>
      </w:r>
    </w:p>
    <w:p w14:paraId="1F08E639"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4. Studying Success Stories of Other Projects</w:t>
      </w:r>
    </w:p>
    <w:p w14:paraId="3374E18A"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sz w:val="24"/>
          <w:szCs w:val="24"/>
          <w:lang w:bidi="ar-DZ"/>
        </w:rPr>
        <w:t>Instead of merely reading success stories, we can analyze these projects to identify ways to improve or adapt them to our local environment.</w:t>
      </w:r>
      <w:r w:rsidRPr="008B53F3">
        <w:rPr>
          <w:rFonts w:asciiTheme="majorBidi" w:hAnsiTheme="majorBidi" w:cstheme="majorBidi"/>
          <w:sz w:val="24"/>
          <w:szCs w:val="24"/>
          <w:lang w:bidi="ar-DZ"/>
        </w:rPr>
        <w:br/>
      </w:r>
      <w:r w:rsidRPr="008B53F3">
        <w:rPr>
          <w:rFonts w:asciiTheme="majorBidi" w:hAnsiTheme="majorBidi" w:cstheme="majorBidi"/>
          <w:b/>
          <w:bCs/>
          <w:sz w:val="24"/>
          <w:szCs w:val="24"/>
          <w:lang w:bidi="ar-DZ"/>
        </w:rPr>
        <w:t>Modern Examples</w:t>
      </w:r>
      <w:r w:rsidRPr="008B53F3">
        <w:rPr>
          <w:rFonts w:asciiTheme="majorBidi" w:hAnsiTheme="majorBidi" w:cstheme="majorBidi"/>
          <w:sz w:val="24"/>
          <w:szCs w:val="24"/>
          <w:lang w:bidi="ar-DZ"/>
        </w:rPr>
        <w:t xml:space="preserve">: </w:t>
      </w:r>
    </w:p>
    <w:p w14:paraId="25FD33E4" w14:textId="77777777" w:rsidR="008B53F3" w:rsidRPr="008B53F3" w:rsidRDefault="008B53F3" w:rsidP="00954A00">
      <w:pPr>
        <w:numPr>
          <w:ilvl w:val="0"/>
          <w:numId w:val="65"/>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Analyzing ChatGPT’s Model for New Applications</w:t>
      </w:r>
      <w:r w:rsidRPr="008B53F3">
        <w:rPr>
          <w:rFonts w:asciiTheme="majorBidi" w:hAnsiTheme="majorBidi" w:cstheme="majorBidi"/>
          <w:sz w:val="24"/>
          <w:szCs w:val="24"/>
          <w:lang w:bidi="ar-DZ"/>
        </w:rPr>
        <w:t xml:space="preserve">: Jasper AI developed an AI-powered writing assistant to help businesses create effective marketing content (Jasper AI, 2023). </w:t>
      </w:r>
    </w:p>
    <w:p w14:paraId="7DBC739D" w14:textId="77777777" w:rsidR="008B53F3" w:rsidRPr="008B53F3" w:rsidRDefault="008B53F3" w:rsidP="00954A00">
      <w:pPr>
        <w:numPr>
          <w:ilvl w:val="0"/>
          <w:numId w:val="65"/>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Reinventing the TikTok Shop Model</w:t>
      </w:r>
      <w:r w:rsidRPr="008B53F3">
        <w:rPr>
          <w:rFonts w:asciiTheme="majorBidi" w:hAnsiTheme="majorBidi" w:cstheme="majorBidi"/>
          <w:sz w:val="24"/>
          <w:szCs w:val="24"/>
          <w:lang w:bidi="ar-DZ"/>
        </w:rPr>
        <w:t xml:space="preserve">: Whatnot allows sellers to showcase products via live streaming, enhancing the e-commerce shopping experience (Whatnot, 2023). </w:t>
      </w:r>
    </w:p>
    <w:p w14:paraId="41AC3A4F" w14:textId="77777777" w:rsidR="008B53F3" w:rsidRPr="008B53F3" w:rsidRDefault="008B53F3" w:rsidP="00954A00">
      <w:pPr>
        <w:numPr>
          <w:ilvl w:val="0"/>
          <w:numId w:val="65"/>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Reimagining Rapid Delivery Apps</w:t>
      </w:r>
      <w:r w:rsidRPr="008B53F3">
        <w:rPr>
          <w:rFonts w:asciiTheme="majorBidi" w:hAnsiTheme="majorBidi" w:cstheme="majorBidi"/>
          <w:sz w:val="24"/>
          <w:szCs w:val="24"/>
          <w:lang w:bidi="ar-DZ"/>
        </w:rPr>
        <w:t>: Zipline uses drones to deliver medical supplies to remote and rural areas (Zipline, 2023).</w:t>
      </w:r>
    </w:p>
    <w:p w14:paraId="0745AE50" w14:textId="77777777" w:rsidR="008B53F3" w:rsidRPr="008B53F3" w:rsidRDefault="008B53F3" w:rsidP="008B53F3">
      <w:pPr>
        <w:spacing w:line="360" w:lineRule="auto"/>
        <w:jc w:val="both"/>
        <w:rPr>
          <w:rFonts w:asciiTheme="majorBidi" w:hAnsiTheme="majorBidi" w:cstheme="majorBidi"/>
          <w:b/>
          <w:bCs/>
          <w:sz w:val="24"/>
          <w:szCs w:val="24"/>
          <w:lang w:bidi="ar-DZ"/>
        </w:rPr>
      </w:pPr>
      <w:r w:rsidRPr="008B53F3">
        <w:rPr>
          <w:rFonts w:asciiTheme="majorBidi" w:hAnsiTheme="majorBidi" w:cstheme="majorBidi"/>
          <w:b/>
          <w:bCs/>
          <w:sz w:val="24"/>
          <w:szCs w:val="24"/>
          <w:lang w:bidi="ar-DZ"/>
        </w:rPr>
        <w:t>5. Entrepreneurial Events and Competitions</w:t>
      </w:r>
    </w:p>
    <w:p w14:paraId="173CDCBA" w14:textId="77777777" w:rsidR="008B53F3" w:rsidRPr="008B53F3" w:rsidRDefault="008B53F3" w:rsidP="008B53F3">
      <w:p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How to Benefit from These Opportunities?</w:t>
      </w:r>
      <w:r w:rsidRPr="008B53F3">
        <w:rPr>
          <w:rFonts w:asciiTheme="majorBidi" w:hAnsiTheme="majorBidi" w:cstheme="majorBidi"/>
          <w:sz w:val="24"/>
          <w:szCs w:val="24"/>
          <w:lang w:bidi="ar-DZ"/>
        </w:rPr>
        <w:t xml:space="preserve"> </w:t>
      </w:r>
    </w:p>
    <w:p w14:paraId="14EC7EC0" w14:textId="77777777" w:rsidR="008B53F3" w:rsidRPr="008B53F3" w:rsidRDefault="008B53F3" w:rsidP="00954A00">
      <w:pPr>
        <w:numPr>
          <w:ilvl w:val="0"/>
          <w:numId w:val="66"/>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Participating in Hackathons</w:t>
      </w:r>
      <w:r w:rsidRPr="008B53F3">
        <w:rPr>
          <w:rFonts w:asciiTheme="majorBidi" w:hAnsiTheme="majorBidi" w:cstheme="majorBidi"/>
          <w:sz w:val="24"/>
          <w:szCs w:val="24"/>
          <w:lang w:bidi="ar-DZ"/>
        </w:rPr>
        <w:t xml:space="preserve">: Events like TechCrunch Disrupt Hackathon provide innovators a platform to pitch ideas to investors (TechCrunch, 2023). </w:t>
      </w:r>
    </w:p>
    <w:p w14:paraId="4FC7418C" w14:textId="77777777" w:rsidR="008B53F3" w:rsidRPr="008B53F3" w:rsidRDefault="008B53F3" w:rsidP="00954A00">
      <w:pPr>
        <w:numPr>
          <w:ilvl w:val="0"/>
          <w:numId w:val="66"/>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AI and Digital Entrepreneurship Competitions</w:t>
      </w:r>
      <w:r w:rsidRPr="008B53F3">
        <w:rPr>
          <w:rFonts w:asciiTheme="majorBidi" w:hAnsiTheme="majorBidi" w:cstheme="majorBidi"/>
          <w:sz w:val="24"/>
          <w:szCs w:val="24"/>
          <w:lang w:bidi="ar-DZ"/>
        </w:rPr>
        <w:t xml:space="preserve">: Competitions like IBM Watson AI XPRIZE encourage startups to develop AI-based solutions for real-world problems (XPRIZE, 2023). </w:t>
      </w:r>
    </w:p>
    <w:p w14:paraId="2A2A81BC" w14:textId="77777777" w:rsidR="008B53F3" w:rsidRPr="008B53F3" w:rsidRDefault="008B53F3" w:rsidP="00954A00">
      <w:pPr>
        <w:numPr>
          <w:ilvl w:val="0"/>
          <w:numId w:val="66"/>
        </w:numPr>
        <w:spacing w:line="360" w:lineRule="auto"/>
        <w:jc w:val="both"/>
        <w:rPr>
          <w:rFonts w:asciiTheme="majorBidi" w:hAnsiTheme="majorBidi" w:cstheme="majorBidi"/>
          <w:sz w:val="24"/>
          <w:szCs w:val="24"/>
          <w:lang w:bidi="ar-DZ"/>
        </w:rPr>
      </w:pPr>
      <w:r w:rsidRPr="008B53F3">
        <w:rPr>
          <w:rFonts w:asciiTheme="majorBidi" w:hAnsiTheme="majorBidi" w:cstheme="majorBidi"/>
          <w:b/>
          <w:bCs/>
          <w:sz w:val="24"/>
          <w:szCs w:val="24"/>
          <w:lang w:bidi="ar-DZ"/>
        </w:rPr>
        <w:t>Workshops with Major Startups</w:t>
      </w:r>
      <w:r w:rsidRPr="008B53F3">
        <w:rPr>
          <w:rFonts w:asciiTheme="majorBidi" w:hAnsiTheme="majorBidi" w:cstheme="majorBidi"/>
          <w:sz w:val="24"/>
          <w:szCs w:val="24"/>
          <w:lang w:bidi="ar-DZ"/>
        </w:rPr>
        <w:t>: Programs like Google for Startups offer mentorship and support for entrepreneurs in various tech fields (Google for Startups, 2023).</w:t>
      </w:r>
    </w:p>
    <w:p w14:paraId="695538A1"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Third: Methods Used to Select the Appropriate Idea</w:t>
      </w:r>
    </w:p>
    <w:p w14:paraId="056A6A4F"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After generating several ideas, choosing one randomly is insufficient. Instead, analytical methodologies and practical tools must be employed to ensure market success. Below are the most modern methods that help tech entrepreneurs and startups select the right idea:</w:t>
      </w:r>
    </w:p>
    <w:p w14:paraId="5E7D08CD"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1. SWOT Analysis (Strengths, Weaknesses, Opportunities, Threats)</w:t>
      </w:r>
    </w:p>
    <w:p w14:paraId="7DC791D6"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SWOT analysis is a fundamental tool in entrepreneurship, enabling a comprehensive evaluation of a project idea from all perspectives.</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Modern Practical Application of SWOT in Technology</w:t>
      </w:r>
      <w:r w:rsidRPr="00764FE0">
        <w:rPr>
          <w:rFonts w:asciiTheme="majorBidi" w:hAnsiTheme="majorBidi" w:cstheme="majorBidi"/>
          <w:sz w:val="24"/>
          <w:szCs w:val="24"/>
          <w:lang w:bidi="ar-DZ"/>
        </w:rPr>
        <w:t>:</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Example</w:t>
      </w:r>
      <w:r w:rsidRPr="00764FE0">
        <w:rPr>
          <w:rFonts w:asciiTheme="majorBidi" w:hAnsiTheme="majorBidi" w:cstheme="majorBidi"/>
          <w:sz w:val="24"/>
          <w:szCs w:val="24"/>
          <w:lang w:bidi="ar-DZ"/>
        </w:rPr>
        <w:t xml:space="preserve">: An AI-powered platform to help startups analyze customer behavior.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2"/>
        <w:gridCol w:w="3925"/>
        <w:gridCol w:w="3773"/>
      </w:tblGrid>
      <w:tr w:rsidR="00764FE0" w:rsidRPr="00764FE0" w14:paraId="25B063D3" w14:textId="77777777" w:rsidTr="002A7C95">
        <w:trPr>
          <w:tblHeader/>
          <w:tblCellSpacing w:w="15" w:type="dxa"/>
        </w:trPr>
        <w:tc>
          <w:tcPr>
            <w:tcW w:w="0" w:type="auto"/>
            <w:tcBorders>
              <w:top w:val="single" w:sz="4" w:space="0" w:color="auto"/>
              <w:bottom w:val="single" w:sz="4" w:space="0" w:color="auto"/>
            </w:tcBorders>
            <w:vAlign w:val="center"/>
            <w:hideMark/>
          </w:tcPr>
          <w:p w14:paraId="6C32B820"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Aspect</w:t>
            </w:r>
          </w:p>
        </w:tc>
        <w:tc>
          <w:tcPr>
            <w:tcW w:w="0" w:type="auto"/>
            <w:tcBorders>
              <w:top w:val="single" w:sz="4" w:space="0" w:color="auto"/>
              <w:bottom w:val="single" w:sz="4" w:space="0" w:color="auto"/>
            </w:tcBorders>
            <w:vAlign w:val="center"/>
            <w:hideMark/>
          </w:tcPr>
          <w:p w14:paraId="70CE875A"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Positives (Strengths)</w:t>
            </w:r>
          </w:p>
        </w:tc>
        <w:tc>
          <w:tcPr>
            <w:tcW w:w="0" w:type="auto"/>
            <w:tcBorders>
              <w:top w:val="single" w:sz="4" w:space="0" w:color="auto"/>
              <w:bottom w:val="single" w:sz="4" w:space="0" w:color="auto"/>
            </w:tcBorders>
            <w:vAlign w:val="center"/>
            <w:hideMark/>
          </w:tcPr>
          <w:p w14:paraId="3E2B7EE8"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Negatives (Weaknesses)</w:t>
            </w:r>
          </w:p>
        </w:tc>
      </w:tr>
      <w:tr w:rsidR="00764FE0" w:rsidRPr="00764FE0" w14:paraId="3E7E0767" w14:textId="77777777" w:rsidTr="002A7C95">
        <w:trPr>
          <w:tblCellSpacing w:w="15" w:type="dxa"/>
        </w:trPr>
        <w:tc>
          <w:tcPr>
            <w:tcW w:w="0" w:type="auto"/>
            <w:vAlign w:val="center"/>
            <w:hideMark/>
          </w:tcPr>
          <w:p w14:paraId="7AF24B73"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Technology Used</w:t>
            </w:r>
          </w:p>
        </w:tc>
        <w:tc>
          <w:tcPr>
            <w:tcW w:w="0" w:type="auto"/>
            <w:vAlign w:val="center"/>
            <w:hideMark/>
          </w:tcPr>
          <w:p w14:paraId="3C4564A7"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Relies on AI, providing high accuracy in data analysis.</w:t>
            </w:r>
          </w:p>
        </w:tc>
        <w:tc>
          <w:tcPr>
            <w:tcW w:w="0" w:type="auto"/>
            <w:vAlign w:val="center"/>
            <w:hideMark/>
          </w:tcPr>
          <w:p w14:paraId="4D332778"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Requires significant investment in cloud infrastructure.</w:t>
            </w:r>
          </w:p>
        </w:tc>
      </w:tr>
      <w:tr w:rsidR="00764FE0" w:rsidRPr="00764FE0" w14:paraId="6D2D8FB5" w14:textId="77777777" w:rsidTr="002A7C95">
        <w:trPr>
          <w:tblCellSpacing w:w="15" w:type="dxa"/>
        </w:trPr>
        <w:tc>
          <w:tcPr>
            <w:tcW w:w="0" w:type="auto"/>
            <w:vAlign w:val="center"/>
            <w:hideMark/>
          </w:tcPr>
          <w:p w14:paraId="03EEC7F9"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Opportunities</w:t>
            </w:r>
          </w:p>
        </w:tc>
        <w:tc>
          <w:tcPr>
            <w:tcW w:w="0" w:type="auto"/>
            <w:vAlign w:val="center"/>
            <w:hideMark/>
          </w:tcPr>
          <w:p w14:paraId="7A7A4EDB"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Growing demand for data analytics solutions among startups.</w:t>
            </w:r>
          </w:p>
        </w:tc>
        <w:tc>
          <w:tcPr>
            <w:tcW w:w="0" w:type="auto"/>
            <w:vAlign w:val="center"/>
            <w:hideMark/>
          </w:tcPr>
          <w:p w14:paraId="413018A0"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Difficulty convincing traditional companies to adopt AI solutions.</w:t>
            </w:r>
          </w:p>
        </w:tc>
      </w:tr>
      <w:tr w:rsidR="00764FE0" w:rsidRPr="00764FE0" w14:paraId="039E04F4" w14:textId="77777777" w:rsidTr="002A7C95">
        <w:trPr>
          <w:tblCellSpacing w:w="15" w:type="dxa"/>
        </w:trPr>
        <w:tc>
          <w:tcPr>
            <w:tcW w:w="0" w:type="auto"/>
            <w:tcBorders>
              <w:bottom w:val="single" w:sz="4" w:space="0" w:color="auto"/>
            </w:tcBorders>
            <w:vAlign w:val="center"/>
            <w:hideMark/>
          </w:tcPr>
          <w:p w14:paraId="07EF0DF1"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Threats</w:t>
            </w:r>
          </w:p>
        </w:tc>
        <w:tc>
          <w:tcPr>
            <w:tcW w:w="0" w:type="auto"/>
            <w:tcBorders>
              <w:bottom w:val="single" w:sz="4" w:space="0" w:color="auto"/>
            </w:tcBorders>
            <w:vAlign w:val="center"/>
            <w:hideMark/>
          </w:tcPr>
          <w:p w14:paraId="78F67B56"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Competition from major tech firms like Google Analytics and HubSpot.</w:t>
            </w:r>
          </w:p>
        </w:tc>
        <w:tc>
          <w:tcPr>
            <w:tcW w:w="0" w:type="auto"/>
            <w:tcBorders>
              <w:bottom w:val="single" w:sz="4" w:space="0" w:color="auto"/>
            </w:tcBorders>
            <w:vAlign w:val="center"/>
            <w:hideMark/>
          </w:tcPr>
          <w:p w14:paraId="22E69991"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Changes in data privacy regulations may impact the service.</w:t>
            </w:r>
          </w:p>
        </w:tc>
      </w:tr>
    </w:tbl>
    <w:p w14:paraId="3411B233" w14:textId="77777777" w:rsidR="002A7C95" w:rsidRDefault="002A7C95" w:rsidP="00764FE0">
      <w:pPr>
        <w:spacing w:line="360" w:lineRule="auto"/>
        <w:jc w:val="both"/>
        <w:rPr>
          <w:rFonts w:asciiTheme="majorBidi" w:hAnsiTheme="majorBidi" w:cstheme="majorBidi"/>
          <w:b/>
          <w:bCs/>
          <w:sz w:val="24"/>
          <w:szCs w:val="24"/>
          <w:lang w:bidi="ar-DZ"/>
        </w:rPr>
      </w:pPr>
    </w:p>
    <w:p w14:paraId="6030BDBC" w14:textId="40B67E22"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2. Business Model Canvas (BMC)</w:t>
      </w:r>
    </w:p>
    <w:p w14:paraId="48EBBEDF"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The BMC clarifies how to generate revenue and ensure project sustainability through nine key components, including: </w:t>
      </w:r>
    </w:p>
    <w:p w14:paraId="1706483B" w14:textId="77777777" w:rsidR="00764FE0" w:rsidRPr="00764FE0" w:rsidRDefault="00764FE0" w:rsidP="00954A00">
      <w:pPr>
        <w:numPr>
          <w:ilvl w:val="0"/>
          <w:numId w:val="67"/>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Customer Segments</w:t>
      </w:r>
      <w:r w:rsidRPr="00764FE0">
        <w:rPr>
          <w:rFonts w:asciiTheme="majorBidi" w:hAnsiTheme="majorBidi" w:cstheme="majorBidi"/>
          <w:sz w:val="24"/>
          <w:szCs w:val="24"/>
          <w:lang w:bidi="ar-DZ"/>
        </w:rPr>
        <w:t xml:space="preserve">: Who are the target consumers? </w:t>
      </w:r>
    </w:p>
    <w:p w14:paraId="670DC364" w14:textId="77777777" w:rsidR="00764FE0" w:rsidRPr="00764FE0" w:rsidRDefault="00764FE0" w:rsidP="00954A00">
      <w:pPr>
        <w:numPr>
          <w:ilvl w:val="0"/>
          <w:numId w:val="67"/>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Value Proposition</w:t>
      </w:r>
      <w:r w:rsidRPr="00764FE0">
        <w:rPr>
          <w:rFonts w:asciiTheme="majorBidi" w:hAnsiTheme="majorBidi" w:cstheme="majorBidi"/>
          <w:sz w:val="24"/>
          <w:szCs w:val="24"/>
          <w:lang w:bidi="ar-DZ"/>
        </w:rPr>
        <w:t xml:space="preserve">: What problem does it solve? </w:t>
      </w:r>
    </w:p>
    <w:p w14:paraId="160DC9DE" w14:textId="77777777" w:rsidR="00764FE0" w:rsidRPr="00764FE0" w:rsidRDefault="00764FE0" w:rsidP="00954A00">
      <w:pPr>
        <w:numPr>
          <w:ilvl w:val="0"/>
          <w:numId w:val="67"/>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Revenue Streams</w:t>
      </w:r>
      <w:r w:rsidRPr="00764FE0">
        <w:rPr>
          <w:rFonts w:asciiTheme="majorBidi" w:hAnsiTheme="majorBidi" w:cstheme="majorBidi"/>
          <w:sz w:val="24"/>
          <w:szCs w:val="24"/>
          <w:lang w:bidi="ar-DZ"/>
        </w:rPr>
        <w:t xml:space="preserve">: How will profits be made? </w:t>
      </w:r>
    </w:p>
    <w:p w14:paraId="2A060AC3" w14:textId="77777777" w:rsidR="00764FE0" w:rsidRPr="00764FE0" w:rsidRDefault="00764FE0" w:rsidP="00954A00">
      <w:pPr>
        <w:numPr>
          <w:ilvl w:val="0"/>
          <w:numId w:val="67"/>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Channels</w:t>
      </w:r>
      <w:r w:rsidRPr="00764FE0">
        <w:rPr>
          <w:rFonts w:asciiTheme="majorBidi" w:hAnsiTheme="majorBidi" w:cstheme="majorBidi"/>
          <w:sz w:val="24"/>
          <w:szCs w:val="24"/>
          <w:lang w:bidi="ar-DZ"/>
        </w:rPr>
        <w:t>: How will customers be reached?</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Modern Practical Application of BMC in Technology</w:t>
      </w:r>
      <w:r w:rsidRPr="00764FE0">
        <w:rPr>
          <w:rFonts w:asciiTheme="majorBidi" w:hAnsiTheme="majorBidi" w:cstheme="majorBidi"/>
          <w:sz w:val="24"/>
          <w:szCs w:val="24"/>
          <w:lang w:bidi="ar-DZ"/>
        </w:rPr>
        <w:t>:</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Example</w:t>
      </w:r>
      <w:r w:rsidRPr="00764FE0">
        <w:rPr>
          <w:rFonts w:asciiTheme="majorBidi" w:hAnsiTheme="majorBidi" w:cstheme="majorBidi"/>
          <w:sz w:val="24"/>
          <w:szCs w:val="24"/>
          <w:lang w:bidi="ar-DZ"/>
        </w:rPr>
        <w:t>: A virtual reality (VR) platform for corporate professional training.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3"/>
        <w:gridCol w:w="2709"/>
        <w:gridCol w:w="4408"/>
      </w:tblGrid>
      <w:tr w:rsidR="00D9405A" w:rsidRPr="00D9405A" w14:paraId="6266854F" w14:textId="77777777" w:rsidTr="00D9405A">
        <w:trPr>
          <w:tblHeader/>
          <w:tblCellSpacing w:w="15" w:type="dxa"/>
        </w:trPr>
        <w:tc>
          <w:tcPr>
            <w:tcW w:w="0" w:type="auto"/>
            <w:vAlign w:val="center"/>
            <w:hideMark/>
          </w:tcPr>
          <w:p w14:paraId="38AC72C7" w14:textId="77777777" w:rsidR="00D9405A" w:rsidRPr="00D9405A" w:rsidRDefault="00D9405A" w:rsidP="00D9405A">
            <w:pPr>
              <w:spacing w:after="0" w:line="240" w:lineRule="auto"/>
              <w:jc w:val="center"/>
              <w:rPr>
                <w:rFonts w:ascii="Times New Roman" w:eastAsia="Times New Roman" w:hAnsi="Times New Roman" w:cs="Times New Roman"/>
                <w:b/>
                <w:bCs/>
                <w:sz w:val="24"/>
                <w:szCs w:val="24"/>
              </w:rPr>
            </w:pPr>
            <w:r w:rsidRPr="00D9405A">
              <w:rPr>
                <w:rFonts w:ascii="Times New Roman" w:eastAsia="Times New Roman" w:hAnsi="Times New Roman" w:cs="Times New Roman"/>
                <w:b/>
                <w:bCs/>
                <w:sz w:val="24"/>
                <w:szCs w:val="24"/>
              </w:rPr>
              <w:t>Component</w:t>
            </w:r>
          </w:p>
        </w:tc>
        <w:tc>
          <w:tcPr>
            <w:tcW w:w="0" w:type="auto"/>
            <w:vAlign w:val="center"/>
            <w:hideMark/>
          </w:tcPr>
          <w:p w14:paraId="4ABC01C0" w14:textId="77777777" w:rsidR="00D9405A" w:rsidRPr="00D9405A" w:rsidRDefault="00D9405A" w:rsidP="00D9405A">
            <w:pPr>
              <w:spacing w:after="0" w:line="240" w:lineRule="auto"/>
              <w:jc w:val="center"/>
              <w:rPr>
                <w:rFonts w:ascii="Times New Roman" w:eastAsia="Times New Roman" w:hAnsi="Times New Roman" w:cs="Times New Roman"/>
                <w:b/>
                <w:bCs/>
                <w:sz w:val="24"/>
                <w:szCs w:val="24"/>
              </w:rPr>
            </w:pPr>
            <w:r w:rsidRPr="00D9405A">
              <w:rPr>
                <w:rFonts w:ascii="Times New Roman" w:eastAsia="Times New Roman" w:hAnsi="Times New Roman" w:cs="Times New Roman"/>
                <w:b/>
                <w:bCs/>
                <w:sz w:val="24"/>
                <w:szCs w:val="24"/>
              </w:rPr>
              <w:t>Guiding Question</w:t>
            </w:r>
          </w:p>
        </w:tc>
        <w:tc>
          <w:tcPr>
            <w:tcW w:w="0" w:type="auto"/>
            <w:vAlign w:val="center"/>
            <w:hideMark/>
          </w:tcPr>
          <w:p w14:paraId="299C0B34" w14:textId="77777777" w:rsidR="00D9405A" w:rsidRPr="00D9405A" w:rsidRDefault="00D9405A" w:rsidP="00D9405A">
            <w:pPr>
              <w:spacing w:after="0" w:line="240" w:lineRule="auto"/>
              <w:jc w:val="center"/>
              <w:rPr>
                <w:rFonts w:ascii="Times New Roman" w:eastAsia="Times New Roman" w:hAnsi="Times New Roman" w:cs="Times New Roman"/>
                <w:b/>
                <w:bCs/>
                <w:sz w:val="24"/>
                <w:szCs w:val="24"/>
              </w:rPr>
            </w:pPr>
            <w:r w:rsidRPr="00D9405A">
              <w:rPr>
                <w:rFonts w:ascii="Times New Roman" w:eastAsia="Times New Roman" w:hAnsi="Times New Roman" w:cs="Times New Roman"/>
                <w:b/>
                <w:bCs/>
                <w:sz w:val="24"/>
                <w:szCs w:val="24"/>
              </w:rPr>
              <w:t>What It Defines</w:t>
            </w:r>
          </w:p>
        </w:tc>
      </w:tr>
      <w:tr w:rsidR="00D9405A" w:rsidRPr="00D9405A" w14:paraId="1BCAA78E" w14:textId="77777777" w:rsidTr="00D9405A">
        <w:trPr>
          <w:tblCellSpacing w:w="15" w:type="dxa"/>
        </w:trPr>
        <w:tc>
          <w:tcPr>
            <w:tcW w:w="0" w:type="auto"/>
            <w:vAlign w:val="center"/>
            <w:hideMark/>
          </w:tcPr>
          <w:p w14:paraId="1215031D"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1. Customer Segments</w:t>
            </w:r>
          </w:p>
        </w:tc>
        <w:tc>
          <w:tcPr>
            <w:tcW w:w="0" w:type="auto"/>
            <w:vAlign w:val="center"/>
            <w:hideMark/>
          </w:tcPr>
          <w:p w14:paraId="4B253A17"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Who are our target customers?</w:t>
            </w:r>
          </w:p>
        </w:tc>
        <w:tc>
          <w:tcPr>
            <w:tcW w:w="0" w:type="auto"/>
            <w:vAlign w:val="center"/>
            <w:hideMark/>
          </w:tcPr>
          <w:p w14:paraId="6E3253ED"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Identifies the specific groups your business will serve.</w:t>
            </w:r>
          </w:p>
        </w:tc>
      </w:tr>
      <w:tr w:rsidR="00D9405A" w:rsidRPr="00D9405A" w14:paraId="5BB86350" w14:textId="77777777" w:rsidTr="00D9405A">
        <w:trPr>
          <w:tblCellSpacing w:w="15" w:type="dxa"/>
        </w:trPr>
        <w:tc>
          <w:tcPr>
            <w:tcW w:w="0" w:type="auto"/>
            <w:vAlign w:val="center"/>
            <w:hideMark/>
          </w:tcPr>
          <w:p w14:paraId="488AC12F"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2. Value Proposition</w:t>
            </w:r>
          </w:p>
        </w:tc>
        <w:tc>
          <w:tcPr>
            <w:tcW w:w="0" w:type="auto"/>
            <w:vAlign w:val="center"/>
            <w:hideMark/>
          </w:tcPr>
          <w:p w14:paraId="0E2216AC"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What problem are we solving?</w:t>
            </w:r>
          </w:p>
        </w:tc>
        <w:tc>
          <w:tcPr>
            <w:tcW w:w="0" w:type="auto"/>
            <w:vAlign w:val="center"/>
            <w:hideMark/>
          </w:tcPr>
          <w:p w14:paraId="4CCC7BDB"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Clarifies the unique benefits or solutions offered to customers.</w:t>
            </w:r>
          </w:p>
        </w:tc>
      </w:tr>
      <w:tr w:rsidR="00D9405A" w:rsidRPr="00D9405A" w14:paraId="52B942E2" w14:textId="77777777" w:rsidTr="00D9405A">
        <w:trPr>
          <w:tblCellSpacing w:w="15" w:type="dxa"/>
        </w:trPr>
        <w:tc>
          <w:tcPr>
            <w:tcW w:w="0" w:type="auto"/>
            <w:vAlign w:val="center"/>
            <w:hideMark/>
          </w:tcPr>
          <w:p w14:paraId="4BC6DD56"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3. Channels</w:t>
            </w:r>
          </w:p>
        </w:tc>
        <w:tc>
          <w:tcPr>
            <w:tcW w:w="0" w:type="auto"/>
            <w:vAlign w:val="center"/>
            <w:hideMark/>
          </w:tcPr>
          <w:p w14:paraId="27260DF3"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How do we reach our customers?</w:t>
            </w:r>
          </w:p>
        </w:tc>
        <w:tc>
          <w:tcPr>
            <w:tcW w:w="0" w:type="auto"/>
            <w:vAlign w:val="center"/>
            <w:hideMark/>
          </w:tcPr>
          <w:p w14:paraId="79F1F7B8"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Outlines the communication, distribution, and sales channels.</w:t>
            </w:r>
          </w:p>
        </w:tc>
      </w:tr>
      <w:tr w:rsidR="00D9405A" w:rsidRPr="00D9405A" w14:paraId="4A7F20EB" w14:textId="77777777" w:rsidTr="00D9405A">
        <w:trPr>
          <w:tblCellSpacing w:w="15" w:type="dxa"/>
        </w:trPr>
        <w:tc>
          <w:tcPr>
            <w:tcW w:w="0" w:type="auto"/>
            <w:vAlign w:val="center"/>
            <w:hideMark/>
          </w:tcPr>
          <w:p w14:paraId="2847A774"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4. Customer Relationships</w:t>
            </w:r>
          </w:p>
        </w:tc>
        <w:tc>
          <w:tcPr>
            <w:tcW w:w="0" w:type="auto"/>
            <w:vAlign w:val="center"/>
            <w:hideMark/>
          </w:tcPr>
          <w:p w14:paraId="5FEFCE54"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How do we interact with customers?</w:t>
            </w:r>
          </w:p>
        </w:tc>
        <w:tc>
          <w:tcPr>
            <w:tcW w:w="0" w:type="auto"/>
            <w:vAlign w:val="center"/>
            <w:hideMark/>
          </w:tcPr>
          <w:p w14:paraId="0DCB4768"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Defines how customer loyalty and engagement are maintained.</w:t>
            </w:r>
          </w:p>
        </w:tc>
      </w:tr>
      <w:tr w:rsidR="00D9405A" w:rsidRPr="00D9405A" w14:paraId="4CA893F1" w14:textId="77777777" w:rsidTr="00D9405A">
        <w:trPr>
          <w:tblCellSpacing w:w="15" w:type="dxa"/>
        </w:trPr>
        <w:tc>
          <w:tcPr>
            <w:tcW w:w="0" w:type="auto"/>
            <w:vAlign w:val="center"/>
            <w:hideMark/>
          </w:tcPr>
          <w:p w14:paraId="0A1EC3CC"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5. Revenue Streams</w:t>
            </w:r>
          </w:p>
        </w:tc>
        <w:tc>
          <w:tcPr>
            <w:tcW w:w="0" w:type="auto"/>
            <w:vAlign w:val="center"/>
            <w:hideMark/>
          </w:tcPr>
          <w:p w14:paraId="594A1637"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How does the project generate income?</w:t>
            </w:r>
          </w:p>
        </w:tc>
        <w:tc>
          <w:tcPr>
            <w:tcW w:w="0" w:type="auto"/>
            <w:vAlign w:val="center"/>
            <w:hideMark/>
          </w:tcPr>
          <w:p w14:paraId="0A432329"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Lists all possible sources of revenue.</w:t>
            </w:r>
          </w:p>
        </w:tc>
      </w:tr>
      <w:tr w:rsidR="00D9405A" w:rsidRPr="00D9405A" w14:paraId="1F59A582" w14:textId="77777777" w:rsidTr="00D9405A">
        <w:trPr>
          <w:tblCellSpacing w:w="15" w:type="dxa"/>
        </w:trPr>
        <w:tc>
          <w:tcPr>
            <w:tcW w:w="0" w:type="auto"/>
            <w:vAlign w:val="center"/>
            <w:hideMark/>
          </w:tcPr>
          <w:p w14:paraId="7A40594B"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6. Key Resources</w:t>
            </w:r>
          </w:p>
        </w:tc>
        <w:tc>
          <w:tcPr>
            <w:tcW w:w="0" w:type="auto"/>
            <w:vAlign w:val="center"/>
            <w:hideMark/>
          </w:tcPr>
          <w:p w14:paraId="11AE7CCC"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What assets are necessary?</w:t>
            </w:r>
          </w:p>
        </w:tc>
        <w:tc>
          <w:tcPr>
            <w:tcW w:w="0" w:type="auto"/>
            <w:vAlign w:val="center"/>
            <w:hideMark/>
          </w:tcPr>
          <w:p w14:paraId="6DF65CF9"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Includes human, financial, technological, and physical resources.</w:t>
            </w:r>
          </w:p>
        </w:tc>
      </w:tr>
      <w:tr w:rsidR="00D9405A" w:rsidRPr="00D9405A" w14:paraId="1B93FF0F" w14:textId="77777777" w:rsidTr="00D9405A">
        <w:trPr>
          <w:tblCellSpacing w:w="15" w:type="dxa"/>
        </w:trPr>
        <w:tc>
          <w:tcPr>
            <w:tcW w:w="0" w:type="auto"/>
            <w:vAlign w:val="center"/>
            <w:hideMark/>
          </w:tcPr>
          <w:p w14:paraId="4D2F392D"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7. Key Activities</w:t>
            </w:r>
          </w:p>
        </w:tc>
        <w:tc>
          <w:tcPr>
            <w:tcW w:w="0" w:type="auto"/>
            <w:vAlign w:val="center"/>
            <w:hideMark/>
          </w:tcPr>
          <w:p w14:paraId="27B16218"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What actions are crucial for success?</w:t>
            </w:r>
          </w:p>
        </w:tc>
        <w:tc>
          <w:tcPr>
            <w:tcW w:w="0" w:type="auto"/>
            <w:vAlign w:val="center"/>
            <w:hideMark/>
          </w:tcPr>
          <w:p w14:paraId="5B0CF807"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Core operations such as production, marketing, and R&amp;D.</w:t>
            </w:r>
          </w:p>
        </w:tc>
      </w:tr>
      <w:tr w:rsidR="00D9405A" w:rsidRPr="00D9405A" w14:paraId="1867FD08" w14:textId="77777777" w:rsidTr="00D9405A">
        <w:trPr>
          <w:tblCellSpacing w:w="15" w:type="dxa"/>
        </w:trPr>
        <w:tc>
          <w:tcPr>
            <w:tcW w:w="0" w:type="auto"/>
            <w:vAlign w:val="center"/>
            <w:hideMark/>
          </w:tcPr>
          <w:p w14:paraId="17ACA61D"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8. Key Partnerships</w:t>
            </w:r>
          </w:p>
        </w:tc>
        <w:tc>
          <w:tcPr>
            <w:tcW w:w="0" w:type="auto"/>
            <w:vAlign w:val="center"/>
            <w:hideMark/>
          </w:tcPr>
          <w:p w14:paraId="556D5AD6"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Who helps us succeed?</w:t>
            </w:r>
          </w:p>
        </w:tc>
        <w:tc>
          <w:tcPr>
            <w:tcW w:w="0" w:type="auto"/>
            <w:vAlign w:val="center"/>
            <w:hideMark/>
          </w:tcPr>
          <w:p w14:paraId="5F429556"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Identifies suppliers, allies, and strategic collaborators.</w:t>
            </w:r>
          </w:p>
        </w:tc>
      </w:tr>
      <w:tr w:rsidR="00D9405A" w:rsidRPr="00D9405A" w14:paraId="4E16843D" w14:textId="77777777" w:rsidTr="00D9405A">
        <w:trPr>
          <w:tblCellSpacing w:w="15" w:type="dxa"/>
        </w:trPr>
        <w:tc>
          <w:tcPr>
            <w:tcW w:w="0" w:type="auto"/>
            <w:vAlign w:val="center"/>
            <w:hideMark/>
          </w:tcPr>
          <w:p w14:paraId="6862C7E3"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b/>
                <w:bCs/>
                <w:sz w:val="24"/>
                <w:szCs w:val="24"/>
              </w:rPr>
              <w:t>9. Cost Structure</w:t>
            </w:r>
          </w:p>
        </w:tc>
        <w:tc>
          <w:tcPr>
            <w:tcW w:w="0" w:type="auto"/>
            <w:vAlign w:val="center"/>
            <w:hideMark/>
          </w:tcPr>
          <w:p w14:paraId="309B4135"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What are the major expenses?</w:t>
            </w:r>
          </w:p>
        </w:tc>
        <w:tc>
          <w:tcPr>
            <w:tcW w:w="0" w:type="auto"/>
            <w:vAlign w:val="center"/>
            <w:hideMark/>
          </w:tcPr>
          <w:p w14:paraId="4F215DC1" w14:textId="77777777" w:rsidR="00D9405A" w:rsidRPr="00D9405A" w:rsidRDefault="00D9405A" w:rsidP="00D9405A">
            <w:pPr>
              <w:spacing w:after="0" w:line="240" w:lineRule="auto"/>
              <w:rPr>
                <w:rFonts w:ascii="Times New Roman" w:eastAsia="Times New Roman" w:hAnsi="Times New Roman" w:cs="Times New Roman"/>
                <w:sz w:val="24"/>
                <w:szCs w:val="24"/>
              </w:rPr>
            </w:pPr>
            <w:r w:rsidRPr="00D9405A">
              <w:rPr>
                <w:rFonts w:ascii="Times New Roman" w:eastAsia="Times New Roman" w:hAnsi="Times New Roman" w:cs="Times New Roman"/>
                <w:sz w:val="24"/>
                <w:szCs w:val="24"/>
              </w:rPr>
              <w:t>Outlines fixed and variable costs involved in running the business.</w:t>
            </w:r>
          </w:p>
        </w:tc>
      </w:tr>
    </w:tbl>
    <w:p w14:paraId="29F0F360" w14:textId="77777777" w:rsidR="002A7C95" w:rsidRDefault="002A7C95" w:rsidP="00764FE0">
      <w:pPr>
        <w:spacing w:line="360" w:lineRule="auto"/>
        <w:jc w:val="both"/>
        <w:rPr>
          <w:rFonts w:asciiTheme="majorBidi" w:hAnsiTheme="majorBidi" w:cstheme="majorBidi"/>
          <w:b/>
          <w:bCs/>
          <w:sz w:val="24"/>
          <w:szCs w:val="24"/>
          <w:lang w:bidi="ar-DZ"/>
        </w:rPr>
      </w:pPr>
    </w:p>
    <w:p w14:paraId="70D7F783" w14:textId="3804C471"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3. Minimum Viable Product (MVP) Testing</w:t>
      </w:r>
    </w:p>
    <w:p w14:paraId="1BECE7C7" w14:textId="77777777" w:rsidR="002A7C95"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Instead of investing heavily in an unproven idea, an MVP can be created to gauge market acceptance with minimal cost.</w:t>
      </w:r>
    </w:p>
    <w:p w14:paraId="44FF0FD4" w14:textId="77777777" w:rsidR="002A7C95" w:rsidRDefault="00764FE0" w:rsidP="002A7C95">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Modern Practical Application of MVP in Technology</w:t>
      </w:r>
      <w:r w:rsidRPr="00764FE0">
        <w:rPr>
          <w:rFonts w:asciiTheme="majorBidi" w:hAnsiTheme="majorBidi" w:cstheme="majorBidi"/>
          <w:sz w:val="24"/>
          <w:szCs w:val="24"/>
          <w:lang w:bidi="ar-DZ"/>
        </w:rPr>
        <w:t>:</w:t>
      </w:r>
    </w:p>
    <w:p w14:paraId="283F4F3B" w14:textId="036E9963" w:rsidR="00764FE0" w:rsidRPr="00764FE0" w:rsidRDefault="00764FE0" w:rsidP="002A7C95">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Example</w:t>
      </w:r>
      <w:r w:rsidRPr="00764FE0">
        <w:rPr>
          <w:rFonts w:asciiTheme="majorBidi" w:hAnsiTheme="majorBidi" w:cstheme="majorBidi"/>
          <w:sz w:val="24"/>
          <w:szCs w:val="24"/>
          <w:lang w:bidi="ar-DZ"/>
        </w:rPr>
        <w:t>:</w:t>
      </w:r>
      <w:r w:rsidR="002A7C95">
        <w:rPr>
          <w:rFonts w:asciiTheme="majorBidi" w:hAnsiTheme="majorBidi" w:cstheme="majorBidi"/>
          <w:sz w:val="24"/>
          <w:szCs w:val="24"/>
          <w:lang w:bidi="ar-DZ"/>
        </w:rPr>
        <w:t xml:space="preserve"> </w:t>
      </w:r>
      <w:r w:rsidRPr="00764FE0">
        <w:rPr>
          <w:rFonts w:asciiTheme="majorBidi" w:hAnsiTheme="majorBidi" w:cstheme="majorBidi"/>
          <w:sz w:val="24"/>
          <w:szCs w:val="24"/>
          <w:lang w:bidi="ar-DZ"/>
        </w:rPr>
        <w:t>An AI-powered platform for automated marketing content creation.</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How to Test the Idea?</w:t>
      </w:r>
      <w:r w:rsidRPr="00764FE0">
        <w:rPr>
          <w:rFonts w:asciiTheme="majorBidi" w:hAnsiTheme="majorBidi" w:cstheme="majorBidi"/>
          <w:sz w:val="24"/>
          <w:szCs w:val="24"/>
          <w:lang w:bidi="ar-DZ"/>
        </w:rPr>
        <w:t xml:space="preserve"> </w:t>
      </w:r>
    </w:p>
    <w:p w14:paraId="1FCF60FA" w14:textId="77777777" w:rsidR="00764FE0" w:rsidRPr="00764FE0" w:rsidRDefault="00764FE0" w:rsidP="00954A00">
      <w:pPr>
        <w:numPr>
          <w:ilvl w:val="0"/>
          <w:numId w:val="68"/>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Create a simple MVP that generates short marketing posts using AI. </w:t>
      </w:r>
    </w:p>
    <w:p w14:paraId="71C828CA" w14:textId="77777777" w:rsidR="00764FE0" w:rsidRPr="00764FE0" w:rsidRDefault="00764FE0" w:rsidP="00954A00">
      <w:pPr>
        <w:numPr>
          <w:ilvl w:val="0"/>
          <w:numId w:val="68"/>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Offer the service free to the first 100 entrepreneurial users. </w:t>
      </w:r>
    </w:p>
    <w:p w14:paraId="26D1C2A6" w14:textId="77777777" w:rsidR="00764FE0" w:rsidRPr="00764FE0" w:rsidRDefault="00764FE0" w:rsidP="00954A00">
      <w:pPr>
        <w:numPr>
          <w:ilvl w:val="0"/>
          <w:numId w:val="68"/>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Collect feedback and analyze the tool’s performance. </w:t>
      </w:r>
    </w:p>
    <w:p w14:paraId="5825181F" w14:textId="77777777" w:rsidR="00764FE0" w:rsidRPr="00764FE0" w:rsidRDefault="00764FE0" w:rsidP="00954A00">
      <w:pPr>
        <w:numPr>
          <w:ilvl w:val="0"/>
          <w:numId w:val="68"/>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Enhance features and launch a paid version for users needing advanced tools.</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Benefits</w:t>
      </w:r>
      <w:r w:rsidRPr="00764FE0">
        <w:rPr>
          <w:rFonts w:asciiTheme="majorBidi" w:hAnsiTheme="majorBidi" w:cstheme="majorBidi"/>
          <w:sz w:val="24"/>
          <w:szCs w:val="24"/>
          <w:lang w:bidi="ar-DZ"/>
        </w:rPr>
        <w:t>:</w:t>
      </w:r>
    </w:p>
    <w:p w14:paraId="221B317C" w14:textId="77777777" w:rsidR="00764FE0" w:rsidRPr="00764FE0" w:rsidRDefault="00764FE0" w:rsidP="00954A00">
      <w:pPr>
        <w:numPr>
          <w:ilvl w:val="0"/>
          <w:numId w:val="69"/>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Confirming actual market demand for the idea. </w:t>
      </w:r>
    </w:p>
    <w:p w14:paraId="08461BD2" w14:textId="77777777" w:rsidR="00764FE0" w:rsidRPr="00764FE0" w:rsidRDefault="00764FE0" w:rsidP="00954A00">
      <w:pPr>
        <w:numPr>
          <w:ilvl w:val="0"/>
          <w:numId w:val="69"/>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Avoiding large expenditures on an unneeded product. </w:t>
      </w:r>
    </w:p>
    <w:p w14:paraId="04A5FC7E" w14:textId="080F1FF2" w:rsidR="00764FE0" w:rsidRDefault="00764FE0" w:rsidP="00954A00">
      <w:pPr>
        <w:numPr>
          <w:ilvl w:val="0"/>
          <w:numId w:val="69"/>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Improving the product based on early user feedback.</w:t>
      </w:r>
    </w:p>
    <w:p w14:paraId="474937EB" w14:textId="77777777" w:rsidR="002A7C95" w:rsidRPr="00764FE0" w:rsidRDefault="002A7C95" w:rsidP="002A7C95">
      <w:pPr>
        <w:spacing w:line="360" w:lineRule="auto"/>
        <w:ind w:left="720"/>
        <w:jc w:val="both"/>
        <w:rPr>
          <w:rFonts w:asciiTheme="majorBidi" w:hAnsiTheme="majorBidi" w:cstheme="majorBidi"/>
          <w:sz w:val="24"/>
          <w:szCs w:val="24"/>
          <w:lang w:bidi="ar-DZ"/>
        </w:rPr>
      </w:pPr>
    </w:p>
    <w:p w14:paraId="6ED41FE6"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4. Consulting Experts and Mentors</w:t>
      </w:r>
    </w:p>
    <w:p w14:paraId="2BF79300" w14:textId="77777777" w:rsidR="002A7C95"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Relying solely on intuition is risky when selecting a project idea. Leveraging the expertise of those with experience in the field is essential.</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Examples of Mentorship for Startups</w:t>
      </w:r>
      <w:r w:rsidRPr="00764FE0">
        <w:rPr>
          <w:rFonts w:asciiTheme="majorBidi" w:hAnsiTheme="majorBidi" w:cstheme="majorBidi"/>
          <w:sz w:val="24"/>
          <w:szCs w:val="24"/>
          <w:lang w:bidi="ar-DZ"/>
        </w:rPr>
        <w:t>:</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Example</w:t>
      </w:r>
      <w:r w:rsidRPr="00764FE0">
        <w:rPr>
          <w:rFonts w:asciiTheme="majorBidi" w:hAnsiTheme="majorBidi" w:cstheme="majorBidi"/>
          <w:sz w:val="24"/>
          <w:szCs w:val="24"/>
          <w:lang w:bidi="ar-DZ"/>
        </w:rPr>
        <w:t>: A SaaS platform using AI for e-commerce data analytics.</w:t>
      </w:r>
    </w:p>
    <w:p w14:paraId="5AD8A840" w14:textId="5EF30444"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Before Launching, Entrepreneurs Can Consult</w:t>
      </w:r>
      <w:r w:rsidRPr="00764FE0">
        <w:rPr>
          <w:rFonts w:asciiTheme="majorBidi" w:hAnsiTheme="majorBidi" w:cstheme="majorBidi"/>
          <w:sz w:val="24"/>
          <w:szCs w:val="24"/>
          <w:lang w:bidi="ar-DZ"/>
        </w:rPr>
        <w:t xml:space="preserve">: </w:t>
      </w:r>
    </w:p>
    <w:p w14:paraId="44BB7618" w14:textId="77777777" w:rsidR="00764FE0" w:rsidRPr="00764FE0" w:rsidRDefault="00764FE0" w:rsidP="00954A00">
      <w:pPr>
        <w:numPr>
          <w:ilvl w:val="0"/>
          <w:numId w:val="70"/>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E-commerce experts to assess market need for such tools. </w:t>
      </w:r>
    </w:p>
    <w:p w14:paraId="66AE3E33" w14:textId="77777777" w:rsidR="00764FE0" w:rsidRPr="00764FE0" w:rsidRDefault="00764FE0" w:rsidP="00954A00">
      <w:pPr>
        <w:numPr>
          <w:ilvl w:val="0"/>
          <w:numId w:val="70"/>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Tech-sector investors for advice on securing funding. </w:t>
      </w:r>
    </w:p>
    <w:p w14:paraId="45950F4E" w14:textId="77777777" w:rsidR="00764FE0" w:rsidRPr="00764FE0" w:rsidRDefault="00764FE0" w:rsidP="00954A00">
      <w:pPr>
        <w:numPr>
          <w:ilvl w:val="0"/>
          <w:numId w:val="70"/>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Data analytics programmers to ensure the product is scalable.</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How to Access These Consultations?</w:t>
      </w:r>
      <w:r w:rsidRPr="00764FE0">
        <w:rPr>
          <w:rFonts w:asciiTheme="majorBidi" w:hAnsiTheme="majorBidi" w:cstheme="majorBidi"/>
          <w:sz w:val="24"/>
          <w:szCs w:val="24"/>
          <w:lang w:bidi="ar-DZ"/>
        </w:rPr>
        <w:t xml:space="preserve"> </w:t>
      </w:r>
    </w:p>
    <w:p w14:paraId="027908F1" w14:textId="77777777" w:rsidR="00764FE0" w:rsidRPr="00764FE0" w:rsidRDefault="00764FE0" w:rsidP="00954A00">
      <w:pPr>
        <w:numPr>
          <w:ilvl w:val="0"/>
          <w:numId w:val="70"/>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Join business incubators or tech accelerators for training and support. </w:t>
      </w:r>
    </w:p>
    <w:p w14:paraId="7858C4B6" w14:textId="53CF28DC" w:rsidR="00764FE0" w:rsidRDefault="00764FE0" w:rsidP="00954A00">
      <w:pPr>
        <w:numPr>
          <w:ilvl w:val="0"/>
          <w:numId w:val="70"/>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Attend technology and innovation conferences like Web Summit or CES to network with investors (Web Summit, 2023; CES, 2023).</w:t>
      </w:r>
    </w:p>
    <w:p w14:paraId="4D5F7329" w14:textId="77777777" w:rsidR="002A7C95" w:rsidRPr="00764FE0" w:rsidRDefault="002A7C95" w:rsidP="002A7C95">
      <w:pPr>
        <w:spacing w:line="360" w:lineRule="auto"/>
        <w:ind w:left="720"/>
        <w:jc w:val="both"/>
        <w:rPr>
          <w:rFonts w:asciiTheme="majorBidi" w:hAnsiTheme="majorBidi" w:cstheme="majorBidi"/>
          <w:sz w:val="24"/>
          <w:szCs w:val="24"/>
          <w:lang w:bidi="ar-DZ"/>
        </w:rPr>
      </w:pPr>
    </w:p>
    <w:p w14:paraId="007F7F0C"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Case Study: How Was the Idea for the "StudyHub" Academic Resource-Sharing Platform Born? A Simulation of Idea Generation in Entrepreneurship</w:t>
      </w:r>
    </w:p>
    <w:p w14:paraId="36399C64"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1. Background</w:t>
      </w:r>
    </w:p>
    <w:p w14:paraId="5B318889"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Ahmed, a graduate student at a major university, faced a common issue among students: difficulty accessing updated academic resources at affordable prices. Students relied on expensive textbooks or sought illegal digital copies, making access to knowledge a significant challenge. During discussions with peers, Ahmed realized this was a widespread problem, identifying a gap between students’ needs and available market solutions. This sparked his journey to address the issue and transform it into an entrepreneurial project.</w:t>
      </w:r>
    </w:p>
    <w:p w14:paraId="164FDDC4"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2. Stage One: Idea Generation and Needs Analysis</w:t>
      </w:r>
    </w:p>
    <w:p w14:paraId="10FB748F"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A. Idea Generation Methods</w:t>
      </w:r>
    </w:p>
    <w:p w14:paraId="19B348F3"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Ahmed used several techniques to generate the idea, including: </w:t>
      </w:r>
    </w:p>
    <w:p w14:paraId="0E025232" w14:textId="77777777" w:rsidR="00764FE0" w:rsidRPr="00764FE0" w:rsidRDefault="00764FE0" w:rsidP="00954A00">
      <w:pPr>
        <w:numPr>
          <w:ilvl w:val="0"/>
          <w:numId w:val="71"/>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Group Brainstorming</w:t>
      </w:r>
      <w:r w:rsidRPr="00764FE0">
        <w:rPr>
          <w:rFonts w:asciiTheme="majorBidi" w:hAnsiTheme="majorBidi" w:cstheme="majorBidi"/>
          <w:sz w:val="24"/>
          <w:szCs w:val="24"/>
          <w:lang w:bidi="ar-DZ"/>
        </w:rPr>
        <w:t xml:space="preserve">: Met with peers to discuss challenges in accessing academic resources. </w:t>
      </w:r>
    </w:p>
    <w:p w14:paraId="0A17F952" w14:textId="77777777" w:rsidR="00764FE0" w:rsidRPr="00764FE0" w:rsidRDefault="00764FE0" w:rsidP="00954A00">
      <w:pPr>
        <w:numPr>
          <w:ilvl w:val="0"/>
          <w:numId w:val="71"/>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SCAMPER Technique</w:t>
      </w:r>
      <w:r w:rsidRPr="00764FE0">
        <w:rPr>
          <w:rFonts w:asciiTheme="majorBidi" w:hAnsiTheme="majorBidi" w:cstheme="majorBidi"/>
          <w:sz w:val="24"/>
          <w:szCs w:val="24"/>
          <w:lang w:bidi="ar-DZ"/>
        </w:rPr>
        <w:t xml:space="preserve">: </w:t>
      </w:r>
    </w:p>
    <w:p w14:paraId="54C47842" w14:textId="77777777" w:rsidR="00764FE0" w:rsidRPr="00764FE0" w:rsidRDefault="00764FE0" w:rsidP="00954A00">
      <w:pPr>
        <w:numPr>
          <w:ilvl w:val="1"/>
          <w:numId w:val="71"/>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Modify</w:t>
      </w:r>
      <w:r w:rsidRPr="00764FE0">
        <w:rPr>
          <w:rFonts w:asciiTheme="majorBidi" w:hAnsiTheme="majorBidi" w:cstheme="majorBidi"/>
          <w:sz w:val="24"/>
          <w:szCs w:val="24"/>
          <w:lang w:bidi="ar-DZ"/>
        </w:rPr>
        <w:t xml:space="preserve">: What if there was a digital alternative to traditional university libraries? </w:t>
      </w:r>
    </w:p>
    <w:p w14:paraId="10466208" w14:textId="77777777" w:rsidR="00764FE0" w:rsidRPr="00764FE0" w:rsidRDefault="00764FE0" w:rsidP="00954A00">
      <w:pPr>
        <w:numPr>
          <w:ilvl w:val="1"/>
          <w:numId w:val="71"/>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Combine</w:t>
      </w:r>
      <w:r w:rsidRPr="00764FE0">
        <w:rPr>
          <w:rFonts w:asciiTheme="majorBidi" w:hAnsiTheme="majorBidi" w:cstheme="majorBidi"/>
          <w:sz w:val="24"/>
          <w:szCs w:val="24"/>
          <w:lang w:bidi="ar-DZ"/>
        </w:rPr>
        <w:t xml:space="preserve">: What if a book-sharing platform included student reviews? </w:t>
      </w:r>
    </w:p>
    <w:p w14:paraId="772B8F84" w14:textId="77777777" w:rsidR="00764FE0" w:rsidRPr="00764FE0" w:rsidRDefault="00764FE0" w:rsidP="00954A00">
      <w:pPr>
        <w:numPr>
          <w:ilvl w:val="1"/>
          <w:numId w:val="71"/>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Eliminate</w:t>
      </w:r>
      <w:r w:rsidRPr="00764FE0">
        <w:rPr>
          <w:rFonts w:asciiTheme="majorBidi" w:hAnsiTheme="majorBidi" w:cstheme="majorBidi"/>
          <w:sz w:val="24"/>
          <w:szCs w:val="24"/>
          <w:lang w:bidi="ar-DZ"/>
        </w:rPr>
        <w:t>: What if manual resource searches were replaced with AI-driven categorization?</w:t>
      </w:r>
    </w:p>
    <w:p w14:paraId="5D2DA726"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B. Market Analysis</w:t>
      </w:r>
    </w:p>
    <w:p w14:paraId="3B7241BC"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After brainstorming, Ahmed tested the idea by: </w:t>
      </w:r>
    </w:p>
    <w:p w14:paraId="2950967A" w14:textId="77777777" w:rsidR="00764FE0" w:rsidRPr="00764FE0" w:rsidRDefault="00764FE0" w:rsidP="00954A00">
      <w:pPr>
        <w:numPr>
          <w:ilvl w:val="0"/>
          <w:numId w:val="72"/>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Conducting surveys among students to gauge interest in a collaborative platform for sharing books and study notes. </w:t>
      </w:r>
    </w:p>
    <w:p w14:paraId="13A97D3F" w14:textId="77777777" w:rsidR="00764FE0" w:rsidRPr="00764FE0" w:rsidRDefault="00764FE0" w:rsidP="00954A00">
      <w:pPr>
        <w:numPr>
          <w:ilvl w:val="0"/>
          <w:numId w:val="72"/>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Analyzing competitors, finding that some platforms offered ready-made summaries but lacked student interaction and easy file sharing. </w:t>
      </w:r>
    </w:p>
    <w:p w14:paraId="683692D5" w14:textId="77777777" w:rsidR="00764FE0" w:rsidRPr="00764FE0" w:rsidRDefault="00764FE0" w:rsidP="00954A00">
      <w:pPr>
        <w:numPr>
          <w:ilvl w:val="0"/>
          <w:numId w:val="72"/>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Tracking trends, noting the rise of sharing economy models like Airbnb and Uber, which inspired applying a similar model to academia.</w:t>
      </w:r>
    </w:p>
    <w:p w14:paraId="10ABD105"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3. Stage Two: Testing the Idea and Developing a Prototype</w:t>
      </w:r>
    </w:p>
    <w:p w14:paraId="2A7E65EA"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A. Developing an MVP</w:t>
      </w:r>
    </w:p>
    <w:p w14:paraId="4E188538"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Instead of investing heavily in a full app, Ahmed and his team started with a private social media group where students could share books and notes for free. Within three months, over 500 students joined, proving a real need for the idea. </w:t>
      </w:r>
    </w:p>
    <w:p w14:paraId="1DBB8C90"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B. Collecting Feedback and Refining the Idea</w:t>
      </w:r>
    </w:p>
    <w:p w14:paraId="3F0C3446" w14:textId="77777777" w:rsidR="00764FE0" w:rsidRPr="00764FE0" w:rsidRDefault="00764FE0" w:rsidP="00954A00">
      <w:pPr>
        <w:numPr>
          <w:ilvl w:val="0"/>
          <w:numId w:val="73"/>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Discovered students wanted to search for books by major or course name. </w:t>
      </w:r>
    </w:p>
    <w:p w14:paraId="523E319A" w14:textId="77777777" w:rsidR="00764FE0" w:rsidRPr="00764FE0" w:rsidRDefault="00764FE0" w:rsidP="00954A00">
      <w:pPr>
        <w:numPr>
          <w:ilvl w:val="0"/>
          <w:numId w:val="73"/>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Identified the need for a file rating feature to ensure content quality. </w:t>
      </w:r>
    </w:p>
    <w:p w14:paraId="3701C86C" w14:textId="77777777" w:rsidR="00764FE0" w:rsidRPr="00764FE0" w:rsidRDefault="00764FE0" w:rsidP="00954A00">
      <w:pPr>
        <w:numPr>
          <w:ilvl w:val="0"/>
          <w:numId w:val="73"/>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Noted the importance of offering premium subscriptions for exclusive content.</w:t>
      </w:r>
    </w:p>
    <w:p w14:paraId="5A72AB27"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4. Stage Three: Official Launch and Securing Funding</w:t>
      </w:r>
    </w:p>
    <w:p w14:paraId="7C1CE1CA"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A. Developing a Business Model Canvas (BMC)</w:t>
      </w:r>
    </w:p>
    <w:p w14:paraId="7B0EEE6D" w14:textId="77777777" w:rsidR="00764FE0" w:rsidRPr="00764FE0" w:rsidRDefault="00764FE0" w:rsidP="00954A00">
      <w:pPr>
        <w:numPr>
          <w:ilvl w:val="0"/>
          <w:numId w:val="74"/>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Customer Segments</w:t>
      </w:r>
      <w:r w:rsidRPr="00764FE0">
        <w:rPr>
          <w:rFonts w:asciiTheme="majorBidi" w:hAnsiTheme="majorBidi" w:cstheme="majorBidi"/>
          <w:sz w:val="24"/>
          <w:szCs w:val="24"/>
          <w:lang w:bidi="ar-DZ"/>
        </w:rPr>
        <w:t xml:space="preserve">: University students, professors, researchers. </w:t>
      </w:r>
    </w:p>
    <w:p w14:paraId="06DDC91B" w14:textId="77777777" w:rsidR="00764FE0" w:rsidRPr="00764FE0" w:rsidRDefault="00764FE0" w:rsidP="00954A00">
      <w:pPr>
        <w:numPr>
          <w:ilvl w:val="0"/>
          <w:numId w:val="74"/>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Value Proposition</w:t>
      </w:r>
      <w:r w:rsidRPr="00764FE0">
        <w:rPr>
          <w:rFonts w:asciiTheme="majorBidi" w:hAnsiTheme="majorBidi" w:cstheme="majorBidi"/>
          <w:sz w:val="24"/>
          <w:szCs w:val="24"/>
          <w:lang w:bidi="ar-DZ"/>
        </w:rPr>
        <w:t xml:space="preserve">: A free platform for easy sharing of academic books and resources. </w:t>
      </w:r>
    </w:p>
    <w:p w14:paraId="0578CDE1" w14:textId="77777777" w:rsidR="00764FE0" w:rsidRPr="00764FE0" w:rsidRDefault="00764FE0" w:rsidP="00954A00">
      <w:pPr>
        <w:numPr>
          <w:ilvl w:val="0"/>
          <w:numId w:val="74"/>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Channels</w:t>
      </w:r>
      <w:r w:rsidRPr="00764FE0">
        <w:rPr>
          <w:rFonts w:asciiTheme="majorBidi" w:hAnsiTheme="majorBidi" w:cstheme="majorBidi"/>
          <w:sz w:val="24"/>
          <w:szCs w:val="24"/>
          <w:lang w:bidi="ar-DZ"/>
        </w:rPr>
        <w:t xml:space="preserve">: Website and mobile app. </w:t>
      </w:r>
    </w:p>
    <w:p w14:paraId="067EE5A4" w14:textId="77777777" w:rsidR="00764FE0" w:rsidRPr="00764FE0" w:rsidRDefault="00764FE0" w:rsidP="00954A00">
      <w:pPr>
        <w:numPr>
          <w:ilvl w:val="0"/>
          <w:numId w:val="74"/>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Revenue Streams</w:t>
      </w:r>
      <w:r w:rsidRPr="00764FE0">
        <w:rPr>
          <w:rFonts w:asciiTheme="majorBidi" w:hAnsiTheme="majorBidi" w:cstheme="majorBidi"/>
          <w:sz w:val="24"/>
          <w:szCs w:val="24"/>
          <w:lang w:bidi="ar-DZ"/>
        </w:rPr>
        <w:t xml:space="preserve">: </w:t>
      </w:r>
    </w:p>
    <w:p w14:paraId="4D3C8132" w14:textId="77777777" w:rsidR="00764FE0" w:rsidRPr="00764FE0" w:rsidRDefault="00764FE0" w:rsidP="00954A00">
      <w:pPr>
        <w:numPr>
          <w:ilvl w:val="1"/>
          <w:numId w:val="74"/>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Premium subscriptions for high-quality summaries. </w:t>
      </w:r>
    </w:p>
    <w:p w14:paraId="253532FB" w14:textId="77777777" w:rsidR="00764FE0" w:rsidRPr="00764FE0" w:rsidRDefault="00764FE0" w:rsidP="00954A00">
      <w:pPr>
        <w:numPr>
          <w:ilvl w:val="1"/>
          <w:numId w:val="74"/>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Ads from academic publishers. </w:t>
      </w:r>
    </w:p>
    <w:p w14:paraId="04F19C88" w14:textId="77777777" w:rsidR="00764FE0" w:rsidRPr="00764FE0" w:rsidRDefault="00764FE0" w:rsidP="00954A00">
      <w:pPr>
        <w:numPr>
          <w:ilvl w:val="1"/>
          <w:numId w:val="74"/>
        </w:num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Partnerships with universities for tailored services.</w:t>
      </w:r>
    </w:p>
    <w:p w14:paraId="440EBC9C"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B. Attracting Investment</w:t>
      </w:r>
    </w:p>
    <w:p w14:paraId="04669726"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After initial success, Ahmed applied to a university business incubator, securing $20,000 to develop the app. Later, he convinced a local investor to fund the project in exchange for a profit share. </w:t>
      </w:r>
    </w:p>
    <w:p w14:paraId="6EC1448C"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5. Success and Expansion</w:t>
      </w:r>
    </w:p>
    <w:p w14:paraId="076FB476"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Today, StudyHub boasts over 50,000 users and partnerships with several universities, making it one of the most successful entrepreneurial projects in the region’s digital education sector.</w:t>
      </w:r>
    </w:p>
    <w:p w14:paraId="636AC13F"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Lessons Learned</w:t>
      </w:r>
    </w:p>
    <w:p w14:paraId="11847870" w14:textId="77777777" w:rsidR="00764FE0" w:rsidRPr="00764FE0" w:rsidRDefault="00764FE0" w:rsidP="00954A00">
      <w:pPr>
        <w:numPr>
          <w:ilvl w:val="0"/>
          <w:numId w:val="75"/>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Start with a Real Problem</w:t>
      </w:r>
      <w:r w:rsidRPr="00764FE0">
        <w:rPr>
          <w:rFonts w:asciiTheme="majorBidi" w:hAnsiTheme="majorBidi" w:cstheme="majorBidi"/>
          <w:sz w:val="24"/>
          <w:szCs w:val="24"/>
          <w:lang w:bidi="ar-DZ"/>
        </w:rPr>
        <w:t xml:space="preserve">: The idea wasn’t just inspiration but stemmed from a challenge students faced. </w:t>
      </w:r>
    </w:p>
    <w:p w14:paraId="220D1F68" w14:textId="77777777" w:rsidR="00764FE0" w:rsidRPr="00764FE0" w:rsidRDefault="00764FE0" w:rsidP="00954A00">
      <w:pPr>
        <w:numPr>
          <w:ilvl w:val="0"/>
          <w:numId w:val="75"/>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Test the Idea Cost-Effectively</w:t>
      </w:r>
      <w:r w:rsidRPr="00764FE0">
        <w:rPr>
          <w:rFonts w:asciiTheme="majorBidi" w:hAnsiTheme="majorBidi" w:cstheme="majorBidi"/>
          <w:sz w:val="24"/>
          <w:szCs w:val="24"/>
          <w:lang w:bidi="ar-DZ"/>
        </w:rPr>
        <w:t xml:space="preserve">: The social media group validated market needs without significant investment. </w:t>
      </w:r>
    </w:p>
    <w:p w14:paraId="6C7A8D87" w14:textId="77777777" w:rsidR="00764FE0" w:rsidRPr="00764FE0" w:rsidRDefault="00764FE0" w:rsidP="00954A00">
      <w:pPr>
        <w:numPr>
          <w:ilvl w:val="0"/>
          <w:numId w:val="75"/>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Leverage Global Trends</w:t>
      </w:r>
      <w:r w:rsidRPr="00764FE0">
        <w:rPr>
          <w:rFonts w:asciiTheme="majorBidi" w:hAnsiTheme="majorBidi" w:cstheme="majorBidi"/>
          <w:sz w:val="24"/>
          <w:szCs w:val="24"/>
          <w:lang w:bidi="ar-DZ"/>
        </w:rPr>
        <w:t xml:space="preserve">: The sharing economy model inspired a project suited to the digital era. </w:t>
      </w:r>
    </w:p>
    <w:p w14:paraId="34946F73" w14:textId="77777777" w:rsidR="00764FE0" w:rsidRPr="00764FE0" w:rsidRDefault="00764FE0" w:rsidP="00954A00">
      <w:pPr>
        <w:numPr>
          <w:ilvl w:val="0"/>
          <w:numId w:val="75"/>
        </w:numPr>
        <w:spacing w:line="360" w:lineRule="auto"/>
        <w:jc w:val="both"/>
        <w:rPr>
          <w:rFonts w:asciiTheme="majorBidi" w:hAnsiTheme="majorBidi" w:cstheme="majorBidi"/>
          <w:sz w:val="24"/>
          <w:szCs w:val="24"/>
          <w:lang w:bidi="ar-DZ"/>
        </w:rPr>
      </w:pPr>
      <w:r w:rsidRPr="00764FE0">
        <w:rPr>
          <w:rFonts w:asciiTheme="majorBidi" w:hAnsiTheme="majorBidi" w:cstheme="majorBidi"/>
          <w:b/>
          <w:bCs/>
          <w:sz w:val="24"/>
          <w:szCs w:val="24"/>
          <w:lang w:bidi="ar-DZ"/>
        </w:rPr>
        <w:t>Be Flexible</w:t>
      </w:r>
      <w:r w:rsidRPr="00764FE0">
        <w:rPr>
          <w:rFonts w:asciiTheme="majorBidi" w:hAnsiTheme="majorBidi" w:cstheme="majorBidi"/>
          <w:sz w:val="24"/>
          <w:szCs w:val="24"/>
          <w:lang w:bidi="ar-DZ"/>
        </w:rPr>
        <w:t>: Feedback led to adjustments, aligning the idea with user needs.</w:t>
      </w:r>
      <w:r w:rsidRPr="00764FE0">
        <w:rPr>
          <w:rFonts w:asciiTheme="majorBidi" w:hAnsiTheme="majorBidi" w:cstheme="majorBidi"/>
          <w:sz w:val="24"/>
          <w:szCs w:val="24"/>
          <w:lang w:bidi="ar-DZ"/>
        </w:rPr>
        <w:br/>
      </w:r>
      <w:r w:rsidRPr="00764FE0">
        <w:rPr>
          <w:rFonts w:asciiTheme="majorBidi" w:hAnsiTheme="majorBidi" w:cstheme="majorBidi"/>
          <w:b/>
          <w:bCs/>
          <w:sz w:val="24"/>
          <w:szCs w:val="24"/>
          <w:lang w:bidi="ar-DZ"/>
        </w:rPr>
        <w:t>Question for You</w:t>
      </w:r>
      <w:r w:rsidRPr="00764FE0">
        <w:rPr>
          <w:rFonts w:asciiTheme="majorBidi" w:hAnsiTheme="majorBidi" w:cstheme="majorBidi"/>
          <w:sz w:val="24"/>
          <w:szCs w:val="24"/>
          <w:lang w:bidi="ar-DZ"/>
        </w:rPr>
        <w:t xml:space="preserve">: Is there a problem in your daily life that could be transformed into a successful entrepreneurial idea? </w:t>
      </w:r>
      <w:r w:rsidRPr="00764FE0">
        <w:rPr>
          <w:rFonts w:ascii="Segoe UI Emoji" w:hAnsi="Segoe UI Emoji" w:cs="Segoe UI Emoji"/>
          <w:sz w:val="24"/>
          <w:szCs w:val="24"/>
          <w:lang w:bidi="ar-DZ"/>
        </w:rPr>
        <w:t>🚀</w:t>
      </w:r>
    </w:p>
    <w:p w14:paraId="3D846EE9" w14:textId="77777777" w:rsidR="00764FE0" w:rsidRPr="00764FE0" w:rsidRDefault="00764FE0" w:rsidP="00764FE0">
      <w:pPr>
        <w:spacing w:line="360" w:lineRule="auto"/>
        <w:jc w:val="both"/>
        <w:rPr>
          <w:rFonts w:asciiTheme="majorBidi" w:hAnsiTheme="majorBidi" w:cstheme="majorBidi"/>
          <w:b/>
          <w:bCs/>
          <w:sz w:val="24"/>
          <w:szCs w:val="24"/>
          <w:lang w:bidi="ar-DZ"/>
        </w:rPr>
      </w:pPr>
      <w:r w:rsidRPr="00764FE0">
        <w:rPr>
          <w:rFonts w:asciiTheme="majorBidi" w:hAnsiTheme="majorBidi" w:cstheme="majorBidi"/>
          <w:b/>
          <w:bCs/>
          <w:sz w:val="24"/>
          <w:szCs w:val="24"/>
          <w:lang w:bidi="ar-DZ"/>
        </w:rPr>
        <w:t>Conclusion</w:t>
      </w:r>
    </w:p>
    <w:p w14:paraId="1C9FBC36"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Generating a successful entrepreneurial idea is not solely about fleeting inspiration but a comprehensive process requiring deep research, creative thinking, and scientific market analysis. This section outlined the core stages entrepreneurs undertake to discover innovative ideas, from exploration and critical thinking to analyzing needs and market opportunities, culminating in evaluation and testing to ensure feasibility and success. </w:t>
      </w:r>
    </w:p>
    <w:p w14:paraId="370415BF"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 xml:space="preserve">As seen, numerous sources can inspire project ideas, including daily problems, technological advancements, personal experiences, and others’ success stories. However, an idea alone is insufficient; precise methodologies like SWOT analysis, the Business Model Canvas (BMC), and MVP testing are crucial for selecting the best idea. These tools minimize risks and refine the idea before significant investment. </w:t>
      </w:r>
    </w:p>
    <w:p w14:paraId="32C307B8" w14:textId="77777777" w:rsidR="00764FE0" w:rsidRPr="00764FE0" w:rsidRDefault="00764FE0" w:rsidP="00764FE0">
      <w:pPr>
        <w:spacing w:line="360" w:lineRule="auto"/>
        <w:jc w:val="both"/>
        <w:rPr>
          <w:rFonts w:asciiTheme="majorBidi" w:hAnsiTheme="majorBidi" w:cstheme="majorBidi"/>
          <w:sz w:val="24"/>
          <w:szCs w:val="24"/>
          <w:lang w:bidi="ar-DZ"/>
        </w:rPr>
      </w:pPr>
      <w:r w:rsidRPr="00764FE0">
        <w:rPr>
          <w:rFonts w:asciiTheme="majorBidi" w:hAnsiTheme="majorBidi" w:cstheme="majorBidi"/>
          <w:sz w:val="24"/>
          <w:szCs w:val="24"/>
          <w:lang w:bidi="ar-DZ"/>
        </w:rPr>
        <w:t>Ultimately, entrepreneurship is not just about starting a project but a mindset rooted in innovation, perseverance, and market adaptability. Success is not easy, but it becomes achievable with a strong idea, sound planning, and effective execution. The key question for every aspiring entrepreneur remains: What idea could transform your life and make a positive impact on your community?</w:t>
      </w:r>
    </w:p>
    <w:p w14:paraId="1EECD243" w14:textId="77777777" w:rsidR="008B53F3" w:rsidRPr="00DA38EF" w:rsidRDefault="008B53F3" w:rsidP="00DA38EF">
      <w:pPr>
        <w:spacing w:line="360" w:lineRule="auto"/>
        <w:jc w:val="both"/>
        <w:rPr>
          <w:rFonts w:asciiTheme="majorBidi" w:hAnsiTheme="majorBidi" w:cstheme="majorBidi"/>
          <w:sz w:val="24"/>
          <w:szCs w:val="24"/>
          <w:lang w:bidi="ar-DZ"/>
        </w:rPr>
      </w:pPr>
    </w:p>
    <w:p w14:paraId="023091E8" w14:textId="2AC9361A" w:rsidR="00DA38EF" w:rsidRDefault="00DA38EF" w:rsidP="004C1A0B">
      <w:pPr>
        <w:spacing w:line="360" w:lineRule="auto"/>
        <w:jc w:val="both"/>
        <w:rPr>
          <w:rFonts w:asciiTheme="majorBidi" w:hAnsiTheme="majorBidi" w:cstheme="majorBidi"/>
          <w:sz w:val="24"/>
          <w:szCs w:val="24"/>
          <w:rtl/>
          <w:lang w:bidi="ar-DZ"/>
        </w:rPr>
      </w:pPr>
    </w:p>
    <w:p w14:paraId="042D59FE" w14:textId="5AE210E1" w:rsidR="0006105D" w:rsidRDefault="0006105D" w:rsidP="004C1A0B">
      <w:pPr>
        <w:spacing w:line="360" w:lineRule="auto"/>
        <w:jc w:val="both"/>
        <w:rPr>
          <w:rFonts w:asciiTheme="majorBidi" w:hAnsiTheme="majorBidi" w:cstheme="majorBidi"/>
          <w:sz w:val="24"/>
          <w:szCs w:val="24"/>
          <w:rtl/>
          <w:lang w:bidi="ar-DZ"/>
        </w:rPr>
      </w:pPr>
    </w:p>
    <w:p w14:paraId="2DAE7D01" w14:textId="19FE4D1B" w:rsidR="0006105D" w:rsidRDefault="0006105D" w:rsidP="004C1A0B">
      <w:pPr>
        <w:spacing w:line="360" w:lineRule="auto"/>
        <w:jc w:val="both"/>
        <w:rPr>
          <w:rFonts w:asciiTheme="majorBidi" w:hAnsiTheme="majorBidi" w:cstheme="majorBidi"/>
          <w:sz w:val="24"/>
          <w:szCs w:val="24"/>
          <w:rtl/>
          <w:lang w:bidi="ar-DZ"/>
        </w:rPr>
      </w:pPr>
    </w:p>
    <w:p w14:paraId="4BE0D20F" w14:textId="0AE76DB5" w:rsidR="0006105D" w:rsidRDefault="0006105D" w:rsidP="004C1A0B">
      <w:pPr>
        <w:spacing w:line="360" w:lineRule="auto"/>
        <w:jc w:val="both"/>
        <w:rPr>
          <w:rFonts w:asciiTheme="majorBidi" w:hAnsiTheme="majorBidi" w:cstheme="majorBidi"/>
          <w:sz w:val="24"/>
          <w:szCs w:val="24"/>
          <w:rtl/>
          <w:lang w:bidi="ar-DZ"/>
        </w:rPr>
      </w:pPr>
    </w:p>
    <w:p w14:paraId="6B686D93" w14:textId="2040A2C8" w:rsidR="0006105D" w:rsidRDefault="0006105D" w:rsidP="004C1A0B">
      <w:pPr>
        <w:spacing w:line="360" w:lineRule="auto"/>
        <w:jc w:val="both"/>
        <w:rPr>
          <w:rFonts w:asciiTheme="majorBidi" w:hAnsiTheme="majorBidi" w:cstheme="majorBidi"/>
          <w:sz w:val="24"/>
          <w:szCs w:val="24"/>
          <w:rtl/>
          <w:lang w:bidi="ar-DZ"/>
        </w:rPr>
      </w:pPr>
    </w:p>
    <w:p w14:paraId="6AB1883A" w14:textId="37C41467" w:rsidR="0006105D" w:rsidRDefault="0006105D" w:rsidP="004C1A0B">
      <w:pPr>
        <w:spacing w:line="360" w:lineRule="auto"/>
        <w:jc w:val="both"/>
        <w:rPr>
          <w:rFonts w:asciiTheme="majorBidi" w:hAnsiTheme="majorBidi" w:cstheme="majorBidi"/>
          <w:sz w:val="24"/>
          <w:szCs w:val="24"/>
          <w:rtl/>
          <w:lang w:bidi="ar-DZ"/>
        </w:rPr>
      </w:pPr>
    </w:p>
    <w:p w14:paraId="784F8C81" w14:textId="61D1D3AB" w:rsidR="0006105D" w:rsidRDefault="0006105D" w:rsidP="004C1A0B">
      <w:pPr>
        <w:spacing w:line="360" w:lineRule="auto"/>
        <w:jc w:val="both"/>
        <w:rPr>
          <w:rFonts w:asciiTheme="majorBidi" w:hAnsiTheme="majorBidi" w:cstheme="majorBidi"/>
          <w:sz w:val="24"/>
          <w:szCs w:val="24"/>
          <w:lang w:bidi="ar-DZ"/>
        </w:rPr>
      </w:pPr>
    </w:p>
    <w:p w14:paraId="49B236EA" w14:textId="54F18925" w:rsidR="002A7C95" w:rsidRDefault="002A7C95" w:rsidP="004C1A0B">
      <w:pPr>
        <w:spacing w:line="360" w:lineRule="auto"/>
        <w:jc w:val="both"/>
        <w:rPr>
          <w:rFonts w:asciiTheme="majorBidi" w:hAnsiTheme="majorBidi" w:cstheme="majorBidi"/>
          <w:sz w:val="24"/>
          <w:szCs w:val="24"/>
          <w:lang w:bidi="ar-DZ"/>
        </w:rPr>
      </w:pPr>
    </w:p>
    <w:p w14:paraId="51273DFC" w14:textId="6981DBD0" w:rsidR="002A7C95" w:rsidRDefault="002A7C95" w:rsidP="004C1A0B">
      <w:pPr>
        <w:spacing w:line="360" w:lineRule="auto"/>
        <w:jc w:val="both"/>
        <w:rPr>
          <w:rFonts w:asciiTheme="majorBidi" w:hAnsiTheme="majorBidi" w:cstheme="majorBidi"/>
          <w:sz w:val="24"/>
          <w:szCs w:val="24"/>
          <w:lang w:bidi="ar-DZ"/>
        </w:rPr>
      </w:pPr>
    </w:p>
    <w:p w14:paraId="35DAB0A7" w14:textId="21B7B456" w:rsidR="002A7C95" w:rsidRDefault="002A7C95" w:rsidP="004C1A0B">
      <w:pPr>
        <w:spacing w:line="360" w:lineRule="auto"/>
        <w:jc w:val="both"/>
        <w:rPr>
          <w:rFonts w:asciiTheme="majorBidi" w:hAnsiTheme="majorBidi" w:cstheme="majorBidi"/>
          <w:sz w:val="24"/>
          <w:szCs w:val="24"/>
          <w:lang w:bidi="ar-DZ"/>
        </w:rPr>
      </w:pPr>
    </w:p>
    <w:p w14:paraId="1F8E0D87" w14:textId="27A9B60E" w:rsidR="002A7C95" w:rsidRDefault="002A7C95" w:rsidP="004C1A0B">
      <w:pPr>
        <w:spacing w:line="360" w:lineRule="auto"/>
        <w:jc w:val="both"/>
        <w:rPr>
          <w:rFonts w:asciiTheme="majorBidi" w:hAnsiTheme="majorBidi" w:cstheme="majorBidi"/>
          <w:sz w:val="24"/>
          <w:szCs w:val="24"/>
          <w:lang w:bidi="ar-DZ"/>
        </w:rPr>
      </w:pPr>
    </w:p>
    <w:p w14:paraId="34BA11E6" w14:textId="614D8416" w:rsidR="002A7C95" w:rsidRDefault="002A7C95" w:rsidP="004C1A0B">
      <w:pPr>
        <w:spacing w:line="360" w:lineRule="auto"/>
        <w:jc w:val="both"/>
        <w:rPr>
          <w:rFonts w:asciiTheme="majorBidi" w:hAnsiTheme="majorBidi" w:cstheme="majorBidi"/>
          <w:sz w:val="24"/>
          <w:szCs w:val="24"/>
          <w:lang w:bidi="ar-DZ"/>
        </w:rPr>
      </w:pPr>
    </w:p>
    <w:p w14:paraId="75D13088" w14:textId="77777777" w:rsidR="002A7C95" w:rsidRDefault="002A7C95" w:rsidP="004C1A0B">
      <w:pPr>
        <w:spacing w:line="360" w:lineRule="auto"/>
        <w:jc w:val="both"/>
        <w:rPr>
          <w:rFonts w:asciiTheme="majorBidi" w:hAnsiTheme="majorBidi" w:cstheme="majorBidi"/>
          <w:sz w:val="24"/>
          <w:szCs w:val="24"/>
          <w:lang w:bidi="ar-DZ"/>
        </w:rPr>
      </w:pPr>
    </w:p>
    <w:p w14:paraId="121CE3CD" w14:textId="795BF108" w:rsidR="000B2C75" w:rsidRDefault="000B2C75" w:rsidP="004C1A0B">
      <w:pPr>
        <w:spacing w:line="360" w:lineRule="auto"/>
        <w:jc w:val="both"/>
        <w:rPr>
          <w:rFonts w:asciiTheme="majorBidi" w:hAnsiTheme="majorBidi" w:cstheme="majorBidi"/>
          <w:sz w:val="24"/>
          <w:szCs w:val="24"/>
          <w:lang w:bidi="ar-DZ"/>
        </w:rPr>
      </w:pPr>
    </w:p>
    <w:p w14:paraId="573ABDA3" w14:textId="77777777" w:rsidR="000B2C75" w:rsidRDefault="000B2C75" w:rsidP="004C1A0B">
      <w:pPr>
        <w:spacing w:line="360" w:lineRule="auto"/>
        <w:jc w:val="both"/>
        <w:rPr>
          <w:rFonts w:asciiTheme="majorBidi" w:hAnsiTheme="majorBidi" w:cstheme="majorBidi"/>
          <w:sz w:val="24"/>
          <w:szCs w:val="24"/>
          <w:rtl/>
          <w:lang w:bidi="ar-DZ"/>
        </w:rPr>
      </w:pPr>
    </w:p>
    <w:p w14:paraId="7F65EDCD" w14:textId="753FCADD" w:rsidR="0006105D" w:rsidRDefault="0006105D" w:rsidP="000B2C75">
      <w:pPr>
        <w:pStyle w:val="Heading1"/>
        <w:jc w:val="center"/>
        <w:rPr>
          <w:rFonts w:asciiTheme="majorBidi" w:hAnsiTheme="majorBidi"/>
          <w:b/>
          <w:bCs/>
          <w:lang w:bidi="ar-DZ"/>
        </w:rPr>
      </w:pPr>
      <w:bookmarkStart w:id="8" w:name="_Toc198558821"/>
      <w:r w:rsidRPr="000B2C75">
        <w:rPr>
          <w:rFonts w:asciiTheme="majorBidi" w:hAnsiTheme="majorBidi"/>
          <w:b/>
          <w:bCs/>
          <w:lang w:bidi="ar-DZ"/>
        </w:rPr>
        <w:t>Lesson Four: Stages of Establishing an Entrepreneurial Project - Formulating the Plan and Feasibility of Implementation</w:t>
      </w:r>
      <w:bookmarkEnd w:id="8"/>
    </w:p>
    <w:p w14:paraId="55374B29" w14:textId="77777777" w:rsidR="002A7C95" w:rsidRPr="002A7C95" w:rsidRDefault="002A7C95" w:rsidP="002A7C95">
      <w:pPr>
        <w:rPr>
          <w:lang w:bidi="ar-DZ"/>
        </w:rPr>
      </w:pPr>
    </w:p>
    <w:p w14:paraId="0460BD13" w14:textId="77777777" w:rsidR="0006105D" w:rsidRPr="0006105D" w:rsidRDefault="0006105D" w:rsidP="0006105D">
      <w:pPr>
        <w:spacing w:line="360" w:lineRule="auto"/>
        <w:jc w:val="both"/>
        <w:rPr>
          <w:rFonts w:asciiTheme="majorBidi" w:hAnsiTheme="majorBidi" w:cstheme="majorBidi"/>
          <w:b/>
          <w:bCs/>
          <w:sz w:val="24"/>
          <w:szCs w:val="24"/>
          <w:lang w:bidi="ar-DZ"/>
        </w:rPr>
      </w:pPr>
      <w:r w:rsidRPr="0006105D">
        <w:rPr>
          <w:rFonts w:asciiTheme="majorBidi" w:hAnsiTheme="majorBidi" w:cstheme="majorBidi"/>
          <w:b/>
          <w:bCs/>
          <w:sz w:val="24"/>
          <w:szCs w:val="24"/>
          <w:lang w:bidi="ar-DZ"/>
        </w:rPr>
        <w:t>Introduction</w:t>
      </w:r>
    </w:p>
    <w:p w14:paraId="0E422F16" w14:textId="77777777" w:rsidR="0006105D" w:rsidRPr="0006105D" w:rsidRDefault="0006105D" w:rsidP="0006105D">
      <w:p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Entrepreneurship is a key driver of economic growth and innovation, providing new solutions to existing challenges, creating job opportunities, and enhancing competitiveness in local and global markets. However, transitioning from a mere entrepreneurial idea to a successful, operational project is not an easy task. It requires meticulous planning, the ability to transform ideas into viable business models, and reliance on clear strategies to ensure the project’s sustainability and growth.</w:t>
      </w:r>
    </w:p>
    <w:p w14:paraId="1C1526C7" w14:textId="77777777" w:rsidR="0006105D" w:rsidRPr="0006105D" w:rsidRDefault="0006105D" w:rsidP="0006105D">
      <w:p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Within this context, the stages of establishing an entrepreneurial project are among the most critical phases an entrepreneur undergoes. These stages involve testing the idea, formulating necessary plans, and making decisions that shape the project’s future. These stages include several key tools and methodologies that help structure the idea and turn it into a tangible reality, the most prominent of which are:</w:t>
      </w:r>
    </w:p>
    <w:p w14:paraId="727D5437" w14:textId="6EB397B2" w:rsidR="0006105D" w:rsidRPr="0006105D" w:rsidRDefault="0006105D" w:rsidP="00954A00">
      <w:pPr>
        <w:numPr>
          <w:ilvl w:val="0"/>
          <w:numId w:val="76"/>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Business Model Canvas (BMC):</w:t>
      </w:r>
      <w:r w:rsidRPr="0006105D">
        <w:rPr>
          <w:rFonts w:asciiTheme="majorBidi" w:hAnsiTheme="majorBidi" w:cstheme="majorBidi"/>
          <w:sz w:val="24"/>
          <w:szCs w:val="24"/>
          <w:lang w:bidi="ar-DZ"/>
        </w:rPr>
        <w:t xml:space="preserve"> A visual tool that enables entrepreneurs to analyze, design, and develop a clear business model that reflects how value is created, identifies the target customer segment, revenue streams, cost structures, and necessary strategic partnerships to ensure the project’s success </w:t>
      </w:r>
      <w:r w:rsidR="00DD4F40">
        <w:rPr>
          <w:rFonts w:asciiTheme="majorBidi" w:hAnsiTheme="majorBidi" w:cstheme="majorBidi"/>
          <w:sz w:val="24"/>
          <w:szCs w:val="24"/>
          <w:lang w:bidi="ar-DZ"/>
        </w:rPr>
        <w:t>(</w:t>
      </w:r>
      <w:r w:rsidRPr="0006105D">
        <w:rPr>
          <w:rFonts w:asciiTheme="majorBidi" w:hAnsiTheme="majorBidi" w:cstheme="majorBidi"/>
          <w:sz w:val="24"/>
          <w:szCs w:val="24"/>
          <w:lang w:bidi="ar-DZ"/>
        </w:rPr>
        <w:t>Osterwalder &amp; Pigneur, 2010</w:t>
      </w:r>
      <w:r w:rsidR="00DD4F40">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4D14BD76" w14:textId="4B60FA5E" w:rsidR="0006105D" w:rsidRPr="0006105D" w:rsidRDefault="0006105D" w:rsidP="00954A00">
      <w:pPr>
        <w:numPr>
          <w:ilvl w:val="0"/>
          <w:numId w:val="76"/>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Business Plan:</w:t>
      </w:r>
      <w:r w:rsidRPr="0006105D">
        <w:rPr>
          <w:rFonts w:asciiTheme="majorBidi" w:hAnsiTheme="majorBidi" w:cstheme="majorBidi"/>
          <w:sz w:val="24"/>
          <w:szCs w:val="24"/>
          <w:lang w:bidi="ar-DZ"/>
        </w:rPr>
        <w:t xml:space="preserve"> A detailed document that provides a comprehensive overview of the project, including its objectives, marketing strategies, financial plans, and risk analysis. The business plan is an essential tool for attracting investors and securing the funding needed to bring the project to life </w:t>
      </w:r>
      <w:r w:rsidR="00DD4F40">
        <w:rPr>
          <w:rFonts w:asciiTheme="majorBidi" w:hAnsiTheme="majorBidi" w:cstheme="majorBidi"/>
          <w:sz w:val="24"/>
          <w:szCs w:val="24"/>
          <w:lang w:bidi="ar-DZ"/>
        </w:rPr>
        <w:t>(</w:t>
      </w:r>
      <w:r w:rsidRPr="0006105D">
        <w:rPr>
          <w:rFonts w:asciiTheme="majorBidi" w:hAnsiTheme="majorBidi" w:cstheme="majorBidi"/>
          <w:sz w:val="24"/>
          <w:szCs w:val="24"/>
          <w:lang w:bidi="ar-DZ"/>
        </w:rPr>
        <w:t>Hisrich, Peters, &amp; Shepherd, 2017</w:t>
      </w:r>
      <w:r w:rsidR="00DD4F40">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2FB53EE5" w14:textId="269BF4A6" w:rsidR="0006105D" w:rsidRDefault="0006105D" w:rsidP="00954A00">
      <w:pPr>
        <w:numPr>
          <w:ilvl w:val="0"/>
          <w:numId w:val="76"/>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Implementation Process:</w:t>
      </w:r>
      <w:r w:rsidRPr="0006105D">
        <w:rPr>
          <w:rFonts w:asciiTheme="majorBidi" w:hAnsiTheme="majorBidi" w:cstheme="majorBidi"/>
          <w:sz w:val="24"/>
          <w:szCs w:val="24"/>
          <w:lang w:bidi="ar-DZ"/>
        </w:rPr>
        <w:t xml:space="preserve"> This includes the actual execution steps to transition the project from the planning phase to the implementation phase, such as legally registering the project, developing the product or service, launching marketing operations, and building a customer network.</w:t>
      </w:r>
    </w:p>
    <w:p w14:paraId="480551C8" w14:textId="0F1F3875" w:rsidR="0006105D" w:rsidRDefault="0006105D" w:rsidP="0006105D">
      <w:pPr>
        <w:spacing w:line="360" w:lineRule="auto"/>
        <w:jc w:val="both"/>
        <w:rPr>
          <w:rFonts w:asciiTheme="majorBidi" w:hAnsiTheme="majorBidi" w:cstheme="majorBidi"/>
          <w:sz w:val="24"/>
          <w:szCs w:val="24"/>
          <w:lang w:bidi="ar-DZ"/>
        </w:rPr>
      </w:pPr>
    </w:p>
    <w:p w14:paraId="3BC588F7" w14:textId="77777777" w:rsidR="0006105D" w:rsidRPr="0006105D" w:rsidRDefault="0006105D" w:rsidP="0006105D">
      <w:pPr>
        <w:spacing w:line="360" w:lineRule="auto"/>
        <w:jc w:val="both"/>
        <w:rPr>
          <w:rFonts w:asciiTheme="majorBidi" w:hAnsiTheme="majorBidi" w:cstheme="majorBidi"/>
          <w:sz w:val="24"/>
          <w:szCs w:val="24"/>
          <w:lang w:bidi="ar-DZ"/>
        </w:rPr>
      </w:pPr>
    </w:p>
    <w:p w14:paraId="573AA7AA" w14:textId="77777777" w:rsidR="0006105D" w:rsidRPr="0006105D" w:rsidRDefault="0006105D" w:rsidP="0006105D">
      <w:pPr>
        <w:spacing w:line="360" w:lineRule="auto"/>
        <w:jc w:val="both"/>
        <w:rPr>
          <w:rFonts w:asciiTheme="majorBidi" w:hAnsiTheme="majorBidi" w:cstheme="majorBidi"/>
          <w:b/>
          <w:bCs/>
          <w:sz w:val="24"/>
          <w:szCs w:val="24"/>
          <w:lang w:bidi="ar-DZ"/>
        </w:rPr>
      </w:pPr>
      <w:r w:rsidRPr="0006105D">
        <w:rPr>
          <w:rFonts w:asciiTheme="majorBidi" w:hAnsiTheme="majorBidi" w:cstheme="majorBidi"/>
          <w:b/>
          <w:bCs/>
          <w:sz w:val="24"/>
          <w:szCs w:val="24"/>
          <w:lang w:bidi="ar-DZ"/>
        </w:rPr>
        <w:t>Objectives of the Focus</w:t>
      </w:r>
    </w:p>
    <w:p w14:paraId="003F01BF" w14:textId="77777777" w:rsidR="0006105D" w:rsidRPr="0006105D" w:rsidRDefault="0006105D" w:rsidP="0006105D">
      <w:p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This focus aims to provide a comprehensive and in-depth understanding of the stages of establishing an entrepreneurial project by analyzing the tools and methodologies used to ensure its success and sustainability. It also seeks to:</w:t>
      </w:r>
    </w:p>
    <w:p w14:paraId="0C32BFD3" w14:textId="77777777" w:rsidR="0006105D" w:rsidRPr="0006105D" w:rsidRDefault="0006105D" w:rsidP="00954A00">
      <w:pPr>
        <w:numPr>
          <w:ilvl w:val="0"/>
          <w:numId w:val="78"/>
        </w:num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Enable students to understand and apply the Business Model Canvas (BMC) through practical examples of successful projects that effectively utilized this model.</w:t>
      </w:r>
    </w:p>
    <w:p w14:paraId="11F5C76A" w14:textId="77777777" w:rsidR="0006105D" w:rsidRPr="0006105D" w:rsidRDefault="0006105D" w:rsidP="00954A00">
      <w:pPr>
        <w:numPr>
          <w:ilvl w:val="0"/>
          <w:numId w:val="78"/>
        </w:num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Explain the components of a business plan and how to prepare it, highlighting the key factors that make it a compelling tool for attracting investors.</w:t>
      </w:r>
    </w:p>
    <w:p w14:paraId="1CEFF37C" w14:textId="77777777" w:rsidR="0006105D" w:rsidRPr="0006105D" w:rsidRDefault="0006105D" w:rsidP="00954A00">
      <w:pPr>
        <w:numPr>
          <w:ilvl w:val="0"/>
          <w:numId w:val="78"/>
        </w:num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Clarify the process of project implementation from practical, legal, and administrative perspectives through real-world case studies that reflect the challenges entrepreneurs face and how to overcome them.</w:t>
      </w:r>
    </w:p>
    <w:p w14:paraId="3C5C994D" w14:textId="21B07060" w:rsidR="0006105D" w:rsidRPr="0006105D" w:rsidRDefault="0006105D" w:rsidP="00954A00">
      <w:pPr>
        <w:numPr>
          <w:ilvl w:val="0"/>
          <w:numId w:val="78"/>
        </w:num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 xml:space="preserve">Analyze data and statistics on the success and failure of startups to understand the factors affecting the sustainability of new ventures and avoid common mistakes </w:t>
      </w:r>
      <w:r>
        <w:rPr>
          <w:rFonts w:asciiTheme="majorBidi" w:hAnsiTheme="majorBidi" w:cstheme="majorBidi"/>
          <w:sz w:val="24"/>
          <w:szCs w:val="24"/>
          <w:lang w:bidi="ar-DZ"/>
        </w:rPr>
        <w:t>(</w:t>
      </w:r>
      <w:r w:rsidRPr="0006105D">
        <w:rPr>
          <w:rFonts w:asciiTheme="majorBidi" w:hAnsiTheme="majorBidi" w:cstheme="majorBidi"/>
          <w:sz w:val="24"/>
          <w:szCs w:val="24"/>
          <w:lang w:bidi="ar-DZ"/>
        </w:rPr>
        <w:t>CB Insights, 2021</w:t>
      </w:r>
      <w:r>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4771F879" w14:textId="77777777" w:rsidR="0006105D" w:rsidRPr="0006105D" w:rsidRDefault="0006105D" w:rsidP="00954A00">
      <w:pPr>
        <w:numPr>
          <w:ilvl w:val="0"/>
          <w:numId w:val="78"/>
        </w:num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Encourage students to think entrepreneurially and creatively by presenting examples of entrepreneurs who successfully turned their ideas into tangible results.</w:t>
      </w:r>
    </w:p>
    <w:p w14:paraId="7A5625DA" w14:textId="454B35F1" w:rsidR="0006105D" w:rsidRDefault="0006105D" w:rsidP="0006105D">
      <w:p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This focus will include case studies and real-world examples from local and international entrepreneurs, along with recent data and statistics on entrepreneurship, providing a practical framework that enhances students’ ability to transform their ideas into actionable, viable projects.</w:t>
      </w:r>
    </w:p>
    <w:p w14:paraId="7161346A" w14:textId="77777777" w:rsidR="002A7C95" w:rsidRPr="0006105D" w:rsidRDefault="002A7C95" w:rsidP="0006105D">
      <w:pPr>
        <w:spacing w:line="360" w:lineRule="auto"/>
        <w:jc w:val="both"/>
        <w:rPr>
          <w:rFonts w:asciiTheme="majorBidi" w:hAnsiTheme="majorBidi" w:cstheme="majorBidi"/>
          <w:sz w:val="24"/>
          <w:szCs w:val="24"/>
          <w:lang w:bidi="ar-DZ"/>
        </w:rPr>
      </w:pPr>
    </w:p>
    <w:p w14:paraId="55F70B9D" w14:textId="77777777" w:rsidR="0006105D" w:rsidRPr="0006105D" w:rsidRDefault="0006105D" w:rsidP="0006105D">
      <w:pPr>
        <w:spacing w:line="360" w:lineRule="auto"/>
        <w:jc w:val="both"/>
        <w:rPr>
          <w:rFonts w:asciiTheme="majorBidi" w:hAnsiTheme="majorBidi" w:cstheme="majorBidi"/>
          <w:b/>
          <w:bCs/>
          <w:sz w:val="24"/>
          <w:szCs w:val="24"/>
          <w:lang w:bidi="ar-DZ"/>
        </w:rPr>
      </w:pPr>
      <w:r w:rsidRPr="0006105D">
        <w:rPr>
          <w:rFonts w:asciiTheme="majorBidi" w:hAnsiTheme="majorBidi" w:cstheme="majorBidi"/>
          <w:b/>
          <w:bCs/>
          <w:sz w:val="24"/>
          <w:szCs w:val="24"/>
          <w:lang w:bidi="ar-DZ"/>
        </w:rPr>
        <w:t>Section One: Business Model Canvas (BMC)</w:t>
      </w:r>
    </w:p>
    <w:p w14:paraId="018563C6" w14:textId="77777777" w:rsidR="0006105D" w:rsidRPr="0006105D" w:rsidRDefault="0006105D" w:rsidP="0006105D">
      <w:pPr>
        <w:spacing w:line="360" w:lineRule="auto"/>
        <w:jc w:val="both"/>
        <w:rPr>
          <w:rFonts w:asciiTheme="majorBidi" w:hAnsiTheme="majorBidi" w:cstheme="majorBidi"/>
          <w:b/>
          <w:bCs/>
          <w:sz w:val="24"/>
          <w:szCs w:val="24"/>
          <w:lang w:bidi="ar-DZ"/>
        </w:rPr>
      </w:pPr>
      <w:r w:rsidRPr="0006105D">
        <w:rPr>
          <w:rFonts w:asciiTheme="majorBidi" w:hAnsiTheme="majorBidi" w:cstheme="majorBidi"/>
          <w:b/>
          <w:bCs/>
          <w:sz w:val="24"/>
          <w:szCs w:val="24"/>
          <w:lang w:bidi="ar-DZ"/>
        </w:rPr>
        <w:t>1. Concept of the Business Model Canvas</w:t>
      </w:r>
    </w:p>
    <w:p w14:paraId="75515F52" w14:textId="1413A900" w:rsidR="0006105D" w:rsidRPr="0006105D" w:rsidRDefault="0006105D" w:rsidP="0006105D">
      <w:p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 xml:space="preserve">The Business Model Canvas is a strategic tool used to understand and define how a project delivers value to customers and generates sustainable profits. Developed by Swiss researcher Alexander Osterwalder, it relies on nine core components that help formulate a clear vision of how the project operates and grows </w:t>
      </w:r>
      <w:r>
        <w:rPr>
          <w:rFonts w:asciiTheme="majorBidi" w:hAnsiTheme="majorBidi" w:cstheme="majorBidi"/>
          <w:sz w:val="24"/>
          <w:szCs w:val="24"/>
          <w:lang w:bidi="ar-DZ"/>
        </w:rPr>
        <w:t>(</w:t>
      </w:r>
      <w:r w:rsidRPr="0006105D">
        <w:rPr>
          <w:rFonts w:asciiTheme="majorBidi" w:hAnsiTheme="majorBidi" w:cstheme="majorBidi"/>
          <w:sz w:val="24"/>
          <w:szCs w:val="24"/>
          <w:lang w:bidi="ar-DZ"/>
        </w:rPr>
        <w:t>Osterwalder &amp; Pigneur, 2010</w:t>
      </w:r>
      <w:r>
        <w:rPr>
          <w:rFonts w:asciiTheme="majorBidi" w:hAnsiTheme="majorBidi" w:cstheme="majorBidi"/>
          <w:sz w:val="24"/>
          <w:szCs w:val="24"/>
          <w:lang w:bidi="ar-DZ"/>
        </w:rPr>
        <w:t>)</w:t>
      </w:r>
      <w:r w:rsidRPr="0006105D">
        <w:rPr>
          <w:rFonts w:asciiTheme="majorBidi" w:hAnsiTheme="majorBidi" w:cstheme="majorBidi"/>
          <w:sz w:val="24"/>
          <w:szCs w:val="24"/>
          <w:lang w:bidi="ar-DZ"/>
        </w:rPr>
        <w:t>. This model is used by entrepreneurs and startups to develop their ideas and improve their chances of success. It is also an effective tool for attracting investors by providing a comprehensive overview of the business structure.</w:t>
      </w:r>
    </w:p>
    <w:p w14:paraId="4DC2B610" w14:textId="77777777" w:rsidR="0006105D" w:rsidRPr="0006105D" w:rsidRDefault="0006105D" w:rsidP="0006105D">
      <w:pPr>
        <w:spacing w:line="360" w:lineRule="auto"/>
        <w:jc w:val="both"/>
        <w:rPr>
          <w:rFonts w:asciiTheme="majorBidi" w:hAnsiTheme="majorBidi" w:cstheme="majorBidi"/>
          <w:b/>
          <w:bCs/>
          <w:sz w:val="24"/>
          <w:szCs w:val="24"/>
          <w:lang w:bidi="ar-DZ"/>
        </w:rPr>
      </w:pPr>
      <w:r w:rsidRPr="0006105D">
        <w:rPr>
          <w:rFonts w:asciiTheme="majorBidi" w:hAnsiTheme="majorBidi" w:cstheme="majorBidi"/>
          <w:b/>
          <w:bCs/>
          <w:sz w:val="24"/>
          <w:szCs w:val="24"/>
          <w:lang w:bidi="ar-DZ"/>
        </w:rPr>
        <w:t>2. Components of the Business Model Canvas</w:t>
      </w:r>
    </w:p>
    <w:p w14:paraId="41CF7122" w14:textId="77777777" w:rsidR="0006105D" w:rsidRPr="0006105D" w:rsidRDefault="0006105D" w:rsidP="0006105D">
      <w:pPr>
        <w:spacing w:line="360" w:lineRule="auto"/>
        <w:jc w:val="both"/>
        <w:rPr>
          <w:rFonts w:asciiTheme="majorBidi" w:hAnsiTheme="majorBidi" w:cstheme="majorBidi"/>
          <w:sz w:val="24"/>
          <w:szCs w:val="24"/>
          <w:lang w:bidi="ar-DZ"/>
        </w:rPr>
      </w:pPr>
      <w:r w:rsidRPr="0006105D">
        <w:rPr>
          <w:rFonts w:asciiTheme="majorBidi" w:hAnsiTheme="majorBidi" w:cstheme="majorBidi"/>
          <w:sz w:val="24"/>
          <w:szCs w:val="24"/>
          <w:lang w:bidi="ar-DZ"/>
        </w:rPr>
        <w:t>The model consists of nine essential elements that ensure the project’s sustainability and competitiveness:</w:t>
      </w:r>
    </w:p>
    <w:p w14:paraId="4E33FFB7"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Customer Segments:</w:t>
      </w:r>
      <w:r w:rsidRPr="0006105D">
        <w:rPr>
          <w:rFonts w:asciiTheme="majorBidi" w:hAnsiTheme="majorBidi" w:cstheme="majorBidi"/>
          <w:sz w:val="24"/>
          <w:szCs w:val="24"/>
          <w:lang w:bidi="ar-DZ"/>
        </w:rPr>
        <w:t xml:space="preserve"> This refers to identifying the target group the company will focus on, which may include individuals or organizations. The more precise the customer targeting, the greater the chances of success. </w:t>
      </w:r>
    </w:p>
    <w:p w14:paraId="3BE5EB91" w14:textId="2722916A"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Lemonade, a digital insurance company that uses artificial intelligence to offer competitive insurance services, targets young people seeking fast and flexible online insurance solutions </w:t>
      </w:r>
      <w:r>
        <w:rPr>
          <w:rFonts w:asciiTheme="majorBidi" w:hAnsiTheme="majorBidi" w:cstheme="majorBidi"/>
          <w:sz w:val="24"/>
          <w:szCs w:val="24"/>
          <w:lang w:bidi="ar-DZ"/>
        </w:rPr>
        <w:t>(</w:t>
      </w:r>
      <w:r w:rsidRPr="0006105D">
        <w:rPr>
          <w:rFonts w:asciiTheme="majorBidi" w:hAnsiTheme="majorBidi" w:cstheme="majorBidi"/>
          <w:sz w:val="24"/>
          <w:szCs w:val="24"/>
          <w:lang w:bidi="ar-DZ"/>
        </w:rPr>
        <w:t>Lemonade, 2023</w:t>
      </w:r>
      <w:r>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7E8AFC94"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Value Proposition:</w:t>
      </w:r>
      <w:r w:rsidRPr="0006105D">
        <w:rPr>
          <w:rFonts w:asciiTheme="majorBidi" w:hAnsiTheme="majorBidi" w:cstheme="majorBidi"/>
          <w:sz w:val="24"/>
          <w:szCs w:val="24"/>
          <w:lang w:bidi="ar-DZ"/>
        </w:rPr>
        <w:t xml:space="preserve"> What makes the project unique? What benefit does it offer customers? This stage defines why customers choose the product or service. </w:t>
      </w:r>
    </w:p>
    <w:p w14:paraId="3508B0FA" w14:textId="4F1FDC8D"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Tesla offers long-range, high-performance electric vehicles with innovative autonomous driving systems, distinguishing it from competitors in the electric vehicle market </w:t>
      </w:r>
      <w:r>
        <w:rPr>
          <w:rFonts w:asciiTheme="majorBidi" w:hAnsiTheme="majorBidi" w:cstheme="majorBidi"/>
          <w:sz w:val="24"/>
          <w:szCs w:val="24"/>
          <w:lang w:bidi="ar-DZ"/>
        </w:rPr>
        <w:t>(</w:t>
      </w:r>
      <w:r w:rsidRPr="0006105D">
        <w:rPr>
          <w:rFonts w:asciiTheme="majorBidi" w:hAnsiTheme="majorBidi" w:cstheme="majorBidi"/>
          <w:sz w:val="24"/>
          <w:szCs w:val="24"/>
          <w:lang w:bidi="ar-DZ"/>
        </w:rPr>
        <w:t>Tesla, 2023</w:t>
      </w:r>
      <w:r>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297A405C"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Channels:</w:t>
      </w:r>
      <w:r w:rsidRPr="0006105D">
        <w:rPr>
          <w:rFonts w:asciiTheme="majorBidi" w:hAnsiTheme="majorBidi" w:cstheme="majorBidi"/>
          <w:sz w:val="24"/>
          <w:szCs w:val="24"/>
          <w:lang w:bidi="ar-DZ"/>
        </w:rPr>
        <w:t xml:space="preserve"> How will the product or service be delivered to customers? Channels can include online platforms, physical stores, or distribution agents. </w:t>
      </w:r>
    </w:p>
    <w:p w14:paraId="5203E595" w14:textId="37A27AD2"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Amazon relies on advanced e-commerce channels to provide a convenient shopping experience with fast delivery, making it one of the largest retail platforms globally </w:t>
      </w:r>
      <w:r>
        <w:rPr>
          <w:rFonts w:asciiTheme="majorBidi" w:hAnsiTheme="majorBidi" w:cstheme="majorBidi"/>
          <w:sz w:val="24"/>
          <w:szCs w:val="24"/>
          <w:lang w:bidi="ar-DZ"/>
        </w:rPr>
        <w:t>(</w:t>
      </w:r>
      <w:r w:rsidRPr="0006105D">
        <w:rPr>
          <w:rFonts w:asciiTheme="majorBidi" w:hAnsiTheme="majorBidi" w:cstheme="majorBidi"/>
          <w:sz w:val="24"/>
          <w:szCs w:val="24"/>
          <w:lang w:bidi="ar-DZ"/>
        </w:rPr>
        <w:t>Amazon, 2023</w:t>
      </w:r>
      <w:r>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7A8B6F00"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Customer Relationships:</w:t>
      </w:r>
      <w:r w:rsidRPr="0006105D">
        <w:rPr>
          <w:rFonts w:asciiTheme="majorBidi" w:hAnsiTheme="majorBidi" w:cstheme="majorBidi"/>
          <w:sz w:val="24"/>
          <w:szCs w:val="24"/>
          <w:lang w:bidi="ar-DZ"/>
        </w:rPr>
        <w:t xml:space="preserve"> How will the company build lasting relationships with its customers? This can include personal support, loyalty programs, or AI-driven customer service. </w:t>
      </w:r>
    </w:p>
    <w:p w14:paraId="522E4617" w14:textId="3AEDA116"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Netflix uses AI-driven recommendations to create a personalized experience for each user, enhancing customer loyalty and retention </w:t>
      </w:r>
      <w:r>
        <w:rPr>
          <w:rFonts w:asciiTheme="majorBidi" w:hAnsiTheme="majorBidi" w:cstheme="majorBidi"/>
          <w:sz w:val="24"/>
          <w:szCs w:val="24"/>
          <w:lang w:bidi="ar-DZ"/>
        </w:rPr>
        <w:t>(</w:t>
      </w:r>
      <w:r w:rsidRPr="0006105D">
        <w:rPr>
          <w:rFonts w:asciiTheme="majorBidi" w:hAnsiTheme="majorBidi" w:cstheme="majorBidi"/>
          <w:sz w:val="24"/>
          <w:szCs w:val="24"/>
          <w:lang w:bidi="ar-DZ"/>
        </w:rPr>
        <w:t>Netflix, 2023</w:t>
      </w:r>
      <w:r>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5443BA32"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Revenue Streams:</w:t>
      </w:r>
      <w:r w:rsidRPr="0006105D">
        <w:rPr>
          <w:rFonts w:asciiTheme="majorBidi" w:hAnsiTheme="majorBidi" w:cstheme="majorBidi"/>
          <w:sz w:val="24"/>
          <w:szCs w:val="24"/>
          <w:lang w:bidi="ar-DZ"/>
        </w:rPr>
        <w:t xml:space="preserve"> How will the company generate revenue? Will it rely on subscriptions, advertisements, or pay-per-use models? </w:t>
      </w:r>
    </w:p>
    <w:p w14:paraId="454AE1D6" w14:textId="1FF4D4EF"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Spotify employs a dual revenue model, earning profits from paid subscriptions and advertisements for free users </w:t>
      </w:r>
      <w:r>
        <w:rPr>
          <w:rFonts w:asciiTheme="majorBidi" w:hAnsiTheme="majorBidi" w:cstheme="majorBidi"/>
          <w:sz w:val="24"/>
          <w:szCs w:val="24"/>
          <w:lang w:bidi="ar-DZ"/>
        </w:rPr>
        <w:t>(</w:t>
      </w:r>
      <w:r w:rsidRPr="0006105D">
        <w:rPr>
          <w:rFonts w:asciiTheme="majorBidi" w:hAnsiTheme="majorBidi" w:cstheme="majorBidi"/>
          <w:sz w:val="24"/>
          <w:szCs w:val="24"/>
          <w:lang w:bidi="ar-DZ"/>
        </w:rPr>
        <w:t>Spotify, 2023</w:t>
      </w:r>
      <w:r>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64C6A821"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Key Activities:</w:t>
      </w:r>
      <w:r w:rsidRPr="0006105D">
        <w:rPr>
          <w:rFonts w:asciiTheme="majorBidi" w:hAnsiTheme="majorBidi" w:cstheme="majorBidi"/>
          <w:sz w:val="24"/>
          <w:szCs w:val="24"/>
          <w:lang w:bidi="ar-DZ"/>
        </w:rPr>
        <w:t xml:space="preserve"> The core operations needed for the project’s success, such as research and development, production, or marketing. </w:t>
      </w:r>
    </w:p>
    <w:p w14:paraId="342CEE94" w14:textId="3614B00F"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OpenAI, which develops AI technologies, focuses its key activities on research and development to create advanced language models like ChatGPT </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OpenAI, 2023</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3AC96F85"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Key Resources:</w:t>
      </w:r>
      <w:r w:rsidRPr="0006105D">
        <w:rPr>
          <w:rFonts w:asciiTheme="majorBidi" w:hAnsiTheme="majorBidi" w:cstheme="majorBidi"/>
          <w:sz w:val="24"/>
          <w:szCs w:val="24"/>
          <w:lang w:bidi="ar-DZ"/>
        </w:rPr>
        <w:t xml:space="preserve"> The critical assets the company needs, such as human resources, technology, or financial resources. </w:t>
      </w:r>
    </w:p>
    <w:p w14:paraId="5CC80D4B" w14:textId="6DB62D61"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Stripe, a payment processing company, relies on its robust cloud infrastructure to ensure secure and fast online payment operations </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Stripe, 2023</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01B2D722"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Key Partnerships:</w:t>
      </w:r>
      <w:r w:rsidRPr="0006105D">
        <w:rPr>
          <w:rFonts w:asciiTheme="majorBidi" w:hAnsiTheme="majorBidi" w:cstheme="majorBidi"/>
          <w:sz w:val="24"/>
          <w:szCs w:val="24"/>
          <w:lang w:bidi="ar-DZ"/>
        </w:rPr>
        <w:t xml:space="preserve"> Identifying entities that can help improve or scale the business, such as suppliers or technological partners. </w:t>
      </w:r>
    </w:p>
    <w:p w14:paraId="44F3E182" w14:textId="4F27CFCF"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Tesla has partnered with battery suppliers like Panasonic to ensure the availability of high-efficiency batteries for its vehicles </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Tesla, 2023</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5B1F0DDF" w14:textId="77777777" w:rsidR="0006105D" w:rsidRPr="0006105D" w:rsidRDefault="0006105D" w:rsidP="00954A00">
      <w:pPr>
        <w:numPr>
          <w:ilvl w:val="0"/>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Cost Structure:</w:t>
      </w:r>
      <w:r w:rsidRPr="0006105D">
        <w:rPr>
          <w:rFonts w:asciiTheme="majorBidi" w:hAnsiTheme="majorBidi" w:cstheme="majorBidi"/>
          <w:sz w:val="24"/>
          <w:szCs w:val="24"/>
          <w:lang w:bidi="ar-DZ"/>
        </w:rPr>
        <w:t xml:space="preserve"> Analyzing the operational costs required to sustain the project, such as production, marketing, and technology costs. </w:t>
      </w:r>
    </w:p>
    <w:p w14:paraId="51640618" w14:textId="59AC746E" w:rsidR="0006105D" w:rsidRPr="0006105D" w:rsidRDefault="0006105D" w:rsidP="00954A00">
      <w:pPr>
        <w:numPr>
          <w:ilvl w:val="1"/>
          <w:numId w:val="77"/>
        </w:numPr>
        <w:spacing w:line="360" w:lineRule="auto"/>
        <w:jc w:val="both"/>
        <w:rPr>
          <w:rFonts w:asciiTheme="majorBidi" w:hAnsiTheme="majorBidi" w:cstheme="majorBidi"/>
          <w:sz w:val="24"/>
          <w:szCs w:val="24"/>
          <w:lang w:bidi="ar-DZ"/>
        </w:rPr>
      </w:pPr>
      <w:r w:rsidRPr="0006105D">
        <w:rPr>
          <w:rFonts w:asciiTheme="majorBidi" w:hAnsiTheme="majorBidi" w:cstheme="majorBidi"/>
          <w:b/>
          <w:bCs/>
          <w:sz w:val="24"/>
          <w:szCs w:val="24"/>
          <w:lang w:bidi="ar-DZ"/>
        </w:rPr>
        <w:t>Real-World Example:</w:t>
      </w:r>
      <w:r w:rsidRPr="0006105D">
        <w:rPr>
          <w:rFonts w:asciiTheme="majorBidi" w:hAnsiTheme="majorBidi" w:cstheme="majorBidi"/>
          <w:sz w:val="24"/>
          <w:szCs w:val="24"/>
          <w:lang w:bidi="ar-DZ"/>
        </w:rPr>
        <w:t xml:space="preserve"> Uber’s operating costs include app development, customer support, and driver insurance, but it avoids the costs of owning vehicles, making its model less expensive than traditional taxi companies </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Uber, 2023</w:t>
      </w:r>
      <w:r w:rsidR="000B40A8">
        <w:rPr>
          <w:rFonts w:asciiTheme="majorBidi" w:hAnsiTheme="majorBidi" w:cstheme="majorBidi"/>
          <w:sz w:val="24"/>
          <w:szCs w:val="24"/>
          <w:lang w:bidi="ar-DZ"/>
        </w:rPr>
        <w:t>)</w:t>
      </w:r>
      <w:r w:rsidRPr="0006105D">
        <w:rPr>
          <w:rFonts w:asciiTheme="majorBidi" w:hAnsiTheme="majorBidi" w:cstheme="majorBidi"/>
          <w:sz w:val="24"/>
          <w:szCs w:val="24"/>
          <w:lang w:bidi="ar-DZ"/>
        </w:rPr>
        <w:t>.</w:t>
      </w:r>
    </w:p>
    <w:p w14:paraId="0BFC0454"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3. Case Study: Business Model Canvas for Careem</w:t>
      </w:r>
    </w:p>
    <w:p w14:paraId="5E3EC901"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Careem is a ride-hailing startup founded in 2012 in the United Arab Emirates, which was later acquired by Uber for $3.1 billion in 2019 (Careem, 2019).</w:t>
      </w:r>
    </w:p>
    <w:p w14:paraId="29B217F0"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Customer Segments:</w:t>
      </w:r>
      <w:r w:rsidRPr="00FE626A">
        <w:rPr>
          <w:rFonts w:asciiTheme="majorBidi" w:hAnsiTheme="majorBidi" w:cstheme="majorBidi"/>
          <w:sz w:val="24"/>
          <w:szCs w:val="24"/>
          <w:lang w:bidi="ar-DZ"/>
        </w:rPr>
        <w:t xml:space="preserve"> Individuals seeking reliable and fast transportation, including tourists and business travelers.</w:t>
      </w:r>
    </w:p>
    <w:p w14:paraId="304D0D3B"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Value Proposition:</w:t>
      </w:r>
      <w:r w:rsidRPr="00FE626A">
        <w:rPr>
          <w:rFonts w:asciiTheme="majorBidi" w:hAnsiTheme="majorBidi" w:cstheme="majorBidi"/>
          <w:sz w:val="24"/>
          <w:szCs w:val="24"/>
          <w:lang w:bidi="ar-DZ"/>
        </w:rPr>
        <w:t xml:space="preserve"> Providing a safe and convenient transportation experience with options for cash or digital payments and a variety of vehicle choices to suit different segments.</w:t>
      </w:r>
    </w:p>
    <w:p w14:paraId="17016F5F"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Channels:</w:t>
      </w:r>
      <w:r w:rsidRPr="00FE626A">
        <w:rPr>
          <w:rFonts w:asciiTheme="majorBidi" w:hAnsiTheme="majorBidi" w:cstheme="majorBidi"/>
          <w:sz w:val="24"/>
          <w:szCs w:val="24"/>
          <w:lang w:bidi="ar-DZ"/>
        </w:rPr>
        <w:t xml:space="preserve"> Smartphone application and the company’s website.</w:t>
      </w:r>
    </w:p>
    <w:p w14:paraId="2D1A484F"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Customer Relationships:</w:t>
      </w:r>
      <w:r w:rsidRPr="00FE626A">
        <w:rPr>
          <w:rFonts w:asciiTheme="majorBidi" w:hAnsiTheme="majorBidi" w:cstheme="majorBidi"/>
          <w:sz w:val="24"/>
          <w:szCs w:val="24"/>
          <w:lang w:bidi="ar-DZ"/>
        </w:rPr>
        <w:t xml:space="preserve"> Immediate customer support, promotional offers, and loyalty programs.</w:t>
      </w:r>
    </w:p>
    <w:p w14:paraId="6454CC66"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Revenue Streams:</w:t>
      </w:r>
      <w:r w:rsidRPr="00FE626A">
        <w:rPr>
          <w:rFonts w:asciiTheme="majorBidi" w:hAnsiTheme="majorBidi" w:cstheme="majorBidi"/>
          <w:sz w:val="24"/>
          <w:szCs w:val="24"/>
          <w:lang w:bidi="ar-DZ"/>
        </w:rPr>
        <w:t xml:space="preserve"> Earning a percentage of the fare paid to drivers, along with revenue from delivery services and long-term car rental options.</w:t>
      </w:r>
    </w:p>
    <w:p w14:paraId="24324CC2"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Key Activities:</w:t>
      </w:r>
      <w:r w:rsidRPr="00FE626A">
        <w:rPr>
          <w:rFonts w:asciiTheme="majorBidi" w:hAnsiTheme="majorBidi" w:cstheme="majorBidi"/>
          <w:sz w:val="24"/>
          <w:szCs w:val="24"/>
          <w:lang w:bidi="ar-DZ"/>
        </w:rPr>
        <w:t xml:space="preserve"> Developing the application, geographic expansion, contracting drivers, and enhancing user experience.</w:t>
      </w:r>
    </w:p>
    <w:p w14:paraId="38B770F0"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Key Resources:</w:t>
      </w:r>
      <w:r w:rsidRPr="00FE626A">
        <w:rPr>
          <w:rFonts w:asciiTheme="majorBidi" w:hAnsiTheme="majorBidi" w:cstheme="majorBidi"/>
          <w:sz w:val="24"/>
          <w:szCs w:val="24"/>
          <w:lang w:bidi="ar-DZ"/>
        </w:rPr>
        <w:t xml:space="preserve"> Technology used in the application, driver database, and partnerships with local authorities.</w:t>
      </w:r>
    </w:p>
    <w:p w14:paraId="70748572"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Key Partnerships:</w:t>
      </w:r>
      <w:r w:rsidRPr="00FE626A">
        <w:rPr>
          <w:rFonts w:asciiTheme="majorBidi" w:hAnsiTheme="majorBidi" w:cstheme="majorBidi"/>
          <w:sz w:val="24"/>
          <w:szCs w:val="24"/>
          <w:lang w:bidi="ar-DZ"/>
        </w:rPr>
        <w:t xml:space="preserve"> Collaborations with local companies to provide food and goods delivery services, as well as integration with digital payment systems.</w:t>
      </w:r>
    </w:p>
    <w:p w14:paraId="41305396" w14:textId="77777777" w:rsidR="00FE626A" w:rsidRPr="00FE626A" w:rsidRDefault="00FE626A" w:rsidP="00954A00">
      <w:pPr>
        <w:numPr>
          <w:ilvl w:val="0"/>
          <w:numId w:val="79"/>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Cost Structure:</w:t>
      </w:r>
      <w:r w:rsidRPr="00FE626A">
        <w:rPr>
          <w:rFonts w:asciiTheme="majorBidi" w:hAnsiTheme="majorBidi" w:cstheme="majorBidi"/>
          <w:sz w:val="24"/>
          <w:szCs w:val="24"/>
          <w:lang w:bidi="ar-DZ"/>
        </w:rPr>
        <w:t xml:space="preserve"> Costs related to application development and maintenance, marketing expenses, customer support, and driver incentives.</w:t>
      </w:r>
    </w:p>
    <w:p w14:paraId="76036DFE"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4. Financial Analysis: Impact of the Business Model Canvas on Startup Success</w:t>
      </w:r>
    </w:p>
    <w:p w14:paraId="7C9F9491" w14:textId="77777777" w:rsidR="00FE626A" w:rsidRPr="00FE626A" w:rsidRDefault="00FE626A" w:rsidP="00954A00">
      <w:pPr>
        <w:numPr>
          <w:ilvl w:val="0"/>
          <w:numId w:val="8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According to a CB Insights report, 38% of startups fail due to a lack of a clear business model or insufficient revenue generation (CB Insights, 2021).</w:t>
      </w:r>
    </w:p>
    <w:p w14:paraId="11138314" w14:textId="77777777" w:rsidR="00FE626A" w:rsidRPr="00FE626A" w:rsidRDefault="00FE626A" w:rsidP="00954A00">
      <w:pPr>
        <w:numPr>
          <w:ilvl w:val="0"/>
          <w:numId w:val="8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Coinbase, one of the largest cryptocurrency trading platforms, succeeded due to its business model, which relies on earning commissions from cryptocurrency trading, achieving revenues exceeding $3.6 billion in 2021 (Coinbase, 2021).</w:t>
      </w:r>
    </w:p>
    <w:p w14:paraId="3498483E" w14:textId="77777777" w:rsidR="00FE626A" w:rsidRPr="00FE626A" w:rsidRDefault="00FE626A" w:rsidP="00954A00">
      <w:pPr>
        <w:numPr>
          <w:ilvl w:val="0"/>
          <w:numId w:val="8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Revolut, a fintech company offering digital banking services, surpassed 35 million users globally thanks to its business model based on monthly subscriptions and digital transactions (Revolut, 2023).</w:t>
      </w:r>
    </w:p>
    <w:p w14:paraId="51185248"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Section Two: Business Plan</w:t>
      </w:r>
    </w:p>
    <w:p w14:paraId="2D19733E"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Concept of the Business Plan</w:t>
      </w:r>
    </w:p>
    <w:p w14:paraId="4466D841"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A business plan is a detailed document aimed at defining the strategic vision of a project and establishing a clear roadmap outlining the main objectives, target market, and operational and financial strategies. This document is used to attract investors, persuade potential partners, and guide entrepreneurs through the stages of establishing and implementing the project (Hisrich et al., 2017).</w:t>
      </w:r>
    </w:p>
    <w:p w14:paraId="38832170"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Components of the Business Plan</w:t>
      </w:r>
    </w:p>
    <w:p w14:paraId="19A687C7"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 business plan serves as a roadmap for any entrepreneurial project, providing a clear vision of how to execute the idea and transform it into a successful venture. It consists of several key sections, each playing a critical role in clarifying the project’s operations and attracting potential investors. Below is a detailed breakdown of each component, with practical examples from successful startups.</w:t>
      </w:r>
    </w:p>
    <w:p w14:paraId="24B398B7" w14:textId="77777777" w:rsidR="00FE626A" w:rsidRPr="00FE626A" w:rsidRDefault="00FE626A" w:rsidP="00954A00">
      <w:pPr>
        <w:numPr>
          <w:ilvl w:val="0"/>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Executive Summary</w:t>
      </w:r>
      <w:r w:rsidRPr="00FE626A">
        <w:rPr>
          <w:rFonts w:asciiTheme="majorBidi" w:hAnsiTheme="majorBidi" w:cstheme="majorBidi"/>
          <w:sz w:val="24"/>
          <w:szCs w:val="24"/>
          <w:lang w:bidi="ar-DZ"/>
        </w:rPr>
        <w:br/>
        <w:t xml:space="preserve">The executive summary acts as the first impression of the project, summarizing the project’s general idea clearly and concisely. It should include: </w:t>
      </w:r>
    </w:p>
    <w:p w14:paraId="18F65988"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Project Description:</w:t>
      </w:r>
      <w:r w:rsidRPr="00FE626A">
        <w:rPr>
          <w:rFonts w:asciiTheme="majorBidi" w:hAnsiTheme="majorBidi" w:cstheme="majorBidi"/>
          <w:sz w:val="24"/>
          <w:szCs w:val="24"/>
          <w:lang w:bidi="ar-DZ"/>
        </w:rPr>
        <w:t xml:space="preserve"> Defining the nature of the business activity, such as a startup in artificial intelligence developing business automation solutions.</w:t>
      </w:r>
    </w:p>
    <w:p w14:paraId="3DD580F6"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Target Market:</w:t>
      </w:r>
      <w:r w:rsidRPr="00FE626A">
        <w:rPr>
          <w:rFonts w:asciiTheme="majorBidi" w:hAnsiTheme="majorBidi" w:cstheme="majorBidi"/>
          <w:sz w:val="24"/>
          <w:szCs w:val="24"/>
          <w:lang w:bidi="ar-DZ"/>
        </w:rPr>
        <w:t xml:space="preserve"> The segments to be targeted, such as small and medium-sized enterprises or individual consumers.</w:t>
      </w:r>
    </w:p>
    <w:p w14:paraId="42C12CF1"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Product or Service:</w:t>
      </w:r>
      <w:r w:rsidRPr="00FE626A">
        <w:rPr>
          <w:rFonts w:asciiTheme="majorBidi" w:hAnsiTheme="majorBidi" w:cstheme="majorBidi"/>
          <w:sz w:val="24"/>
          <w:szCs w:val="24"/>
          <w:lang w:bidi="ar-DZ"/>
        </w:rPr>
        <w:t xml:space="preserve"> A brief description of the innovative solutions offered by the project.</w:t>
      </w:r>
    </w:p>
    <w:p w14:paraId="07E5EFA6"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Competitive Advantage:</w:t>
      </w:r>
      <w:r w:rsidRPr="00FE626A">
        <w:rPr>
          <w:rFonts w:asciiTheme="majorBidi" w:hAnsiTheme="majorBidi" w:cstheme="majorBidi"/>
          <w:sz w:val="24"/>
          <w:szCs w:val="24"/>
          <w:lang w:bidi="ar-DZ"/>
        </w:rPr>
        <w:t xml:space="preserve"> Factors that distinguish the project, such as the technology used or a unique business model.</w:t>
      </w:r>
    </w:p>
    <w:p w14:paraId="1B275B78"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Required Funding:</w:t>
      </w:r>
      <w:r w:rsidRPr="00FE626A">
        <w:rPr>
          <w:rFonts w:asciiTheme="majorBidi" w:hAnsiTheme="majorBidi" w:cstheme="majorBidi"/>
          <w:sz w:val="24"/>
          <w:szCs w:val="24"/>
          <w:lang w:bidi="ar-DZ"/>
        </w:rPr>
        <w:t xml:space="preserve"> If the plan aims to attract investors, it should specify the amount of funding needed and its intended use.</w:t>
      </w:r>
      <w:r w:rsidRPr="00FE626A">
        <w:rPr>
          <w:rFonts w:asciiTheme="majorBidi" w:hAnsiTheme="majorBidi" w:cstheme="majorBidi"/>
          <w:sz w:val="24"/>
          <w:szCs w:val="24"/>
          <w:lang w:bidi="ar-DZ"/>
        </w:rPr>
        <w:br/>
      </w: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When OpenAI launched, its executive summary focused on developing AI systems capable of processing natural language, with a competitive advantage rooted in deep learning and sustainable development (OpenAI, 2023).</w:t>
      </w:r>
    </w:p>
    <w:p w14:paraId="4FECCBDB" w14:textId="77777777" w:rsidR="00FE626A" w:rsidRPr="00FE626A" w:rsidRDefault="00FE626A" w:rsidP="00954A00">
      <w:pPr>
        <w:numPr>
          <w:ilvl w:val="0"/>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Analysis</w:t>
      </w:r>
      <w:r w:rsidRPr="00FE626A">
        <w:rPr>
          <w:rFonts w:asciiTheme="majorBidi" w:hAnsiTheme="majorBidi" w:cstheme="majorBidi"/>
          <w:sz w:val="24"/>
          <w:szCs w:val="24"/>
          <w:lang w:bidi="ar-DZ"/>
        </w:rPr>
        <w:br/>
        <w:t xml:space="preserve">This section involves in-depth research on the market environment and is a vital component of the project’s success. It includes: </w:t>
      </w:r>
    </w:p>
    <w:p w14:paraId="4A55726A"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Competitive Analysis:</w:t>
      </w:r>
      <w:r w:rsidRPr="00FE626A">
        <w:rPr>
          <w:rFonts w:asciiTheme="majorBidi" w:hAnsiTheme="majorBidi" w:cstheme="majorBidi"/>
          <w:sz w:val="24"/>
          <w:szCs w:val="24"/>
          <w:lang w:bidi="ar-DZ"/>
        </w:rPr>
        <w:t xml:space="preserve"> Studying competitors, their strengths and weaknesses, and what differentiates the project from them.</w:t>
      </w:r>
    </w:p>
    <w:p w14:paraId="4B132EE3"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Target Audience Study:</w:t>
      </w:r>
      <w:r w:rsidRPr="00FE626A">
        <w:rPr>
          <w:rFonts w:asciiTheme="majorBidi" w:hAnsiTheme="majorBidi" w:cstheme="majorBidi"/>
          <w:sz w:val="24"/>
          <w:szCs w:val="24"/>
          <w:lang w:bidi="ar-DZ"/>
        </w:rPr>
        <w:t xml:space="preserve"> Understanding the needs and purchasing behaviors of potential customers.</w:t>
      </w:r>
    </w:p>
    <w:p w14:paraId="39FAA743"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Size and Opportunities:</w:t>
      </w:r>
      <w:r w:rsidRPr="00FE626A">
        <w:rPr>
          <w:rFonts w:asciiTheme="majorBidi" w:hAnsiTheme="majorBidi" w:cstheme="majorBidi"/>
          <w:sz w:val="24"/>
          <w:szCs w:val="24"/>
          <w:lang w:bidi="ar-DZ"/>
        </w:rPr>
        <w:t xml:space="preserve"> The total market size and expected growth in the coming years.</w:t>
      </w:r>
    </w:p>
    <w:p w14:paraId="5FEF8549"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Entry Strategy:</w:t>
      </w:r>
      <w:r w:rsidRPr="00FE626A">
        <w:rPr>
          <w:rFonts w:asciiTheme="majorBidi" w:hAnsiTheme="majorBidi" w:cstheme="majorBidi"/>
          <w:sz w:val="24"/>
          <w:szCs w:val="24"/>
          <w:lang w:bidi="ar-DZ"/>
        </w:rPr>
        <w:t xml:space="preserve"> Whether the focus will be on local markets only or if there is a plan for international expansion.</w:t>
      </w:r>
      <w:r w:rsidRPr="00FE626A">
        <w:rPr>
          <w:rFonts w:asciiTheme="majorBidi" w:hAnsiTheme="majorBidi" w:cstheme="majorBidi"/>
          <w:sz w:val="24"/>
          <w:szCs w:val="24"/>
          <w:lang w:bidi="ar-DZ"/>
        </w:rPr>
        <w:br/>
      </w: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Revolut, a fintech startup, analyzed its target market and identified a growing demand for digital banking solutions, particularly among travelers and entrepreneurs, which enabled rapid market penetration (Revolut, 2023).</w:t>
      </w:r>
    </w:p>
    <w:p w14:paraId="02D93A75" w14:textId="77777777" w:rsidR="00FE626A" w:rsidRPr="00FE626A" w:rsidRDefault="00FE626A" w:rsidP="00954A00">
      <w:pPr>
        <w:numPr>
          <w:ilvl w:val="0"/>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Plan</w:t>
      </w:r>
      <w:r w:rsidRPr="00FE626A">
        <w:rPr>
          <w:rFonts w:asciiTheme="majorBidi" w:hAnsiTheme="majorBidi" w:cstheme="majorBidi"/>
          <w:sz w:val="24"/>
          <w:szCs w:val="24"/>
          <w:lang w:bidi="ar-DZ"/>
        </w:rPr>
        <w:br/>
        <w:t xml:space="preserve">The marketing plan outlines how to promote the product or service and deliver it to the target customers. It includes: </w:t>
      </w:r>
    </w:p>
    <w:p w14:paraId="62A4546C"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Promotion Strategies:</w:t>
      </w:r>
      <w:r w:rsidRPr="00FE626A">
        <w:rPr>
          <w:rFonts w:asciiTheme="majorBidi" w:hAnsiTheme="majorBidi" w:cstheme="majorBidi"/>
          <w:sz w:val="24"/>
          <w:szCs w:val="24"/>
          <w:lang w:bidi="ar-DZ"/>
        </w:rPr>
        <w:t xml:space="preserve"> Such as social media marketing, interactive content, and digital advertising.</w:t>
      </w:r>
    </w:p>
    <w:p w14:paraId="55479CBC"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Pricing Strategy:</w:t>
      </w:r>
      <w:r w:rsidRPr="00FE626A">
        <w:rPr>
          <w:rFonts w:asciiTheme="majorBidi" w:hAnsiTheme="majorBidi" w:cstheme="majorBidi"/>
          <w:sz w:val="24"/>
          <w:szCs w:val="24"/>
          <w:lang w:bidi="ar-DZ"/>
        </w:rPr>
        <w:t xml:space="preserve"> Determining how to price the product or service based on costs, profit margins, and competition.</w:t>
      </w:r>
    </w:p>
    <w:p w14:paraId="3754BF8D"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Channels:</w:t>
      </w:r>
      <w:r w:rsidRPr="00FE626A">
        <w:rPr>
          <w:rFonts w:asciiTheme="majorBidi" w:hAnsiTheme="majorBidi" w:cstheme="majorBidi"/>
          <w:sz w:val="24"/>
          <w:szCs w:val="24"/>
          <w:lang w:bidi="ar-DZ"/>
        </w:rPr>
        <w:t xml:space="preserve"> Such as paid advertisements, influencer marketing, and search engine optimization (SEO).</w:t>
      </w:r>
    </w:p>
    <w:p w14:paraId="4945433D" w14:textId="77777777" w:rsidR="00FE626A" w:rsidRPr="00FE626A" w:rsidRDefault="00FE626A" w:rsidP="00954A00">
      <w:pPr>
        <w:numPr>
          <w:ilvl w:val="1"/>
          <w:numId w:val="8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Distribution Plan:</w:t>
      </w:r>
      <w:r w:rsidRPr="00FE626A">
        <w:rPr>
          <w:rFonts w:asciiTheme="majorBidi" w:hAnsiTheme="majorBidi" w:cstheme="majorBidi"/>
          <w:sz w:val="24"/>
          <w:szCs w:val="24"/>
          <w:lang w:bidi="ar-DZ"/>
        </w:rPr>
        <w:t xml:space="preserve"> How the product will reach customers, whether online or through physical stores.</w:t>
      </w:r>
      <w:r w:rsidRPr="00FE626A">
        <w:rPr>
          <w:rFonts w:asciiTheme="majorBidi" w:hAnsiTheme="majorBidi" w:cstheme="majorBidi"/>
          <w:sz w:val="24"/>
          <w:szCs w:val="24"/>
          <w:lang w:bidi="ar-DZ"/>
        </w:rPr>
        <w:br/>
      </w: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OPay, a digital payment platform in Africa, utilized mobile phone marketing and promotional offer strategies to attract users and increase its market share (OPay, 2023).</w:t>
      </w:r>
    </w:p>
    <w:p w14:paraId="68952BD2"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4. Operations Plan</w:t>
      </w:r>
    </w:p>
    <w:p w14:paraId="3DBF0343"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This section outlines the daily operations that ensure the smooth continuity of the business, including:</w:t>
      </w:r>
    </w:p>
    <w:p w14:paraId="63ECF15D" w14:textId="77777777" w:rsidR="00FE626A" w:rsidRPr="00FE626A" w:rsidRDefault="00FE626A" w:rsidP="00954A00">
      <w:pPr>
        <w:numPr>
          <w:ilvl w:val="0"/>
          <w:numId w:val="83"/>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Production and Supply:</w:t>
      </w:r>
      <w:r w:rsidRPr="00FE626A">
        <w:rPr>
          <w:rFonts w:asciiTheme="majorBidi" w:hAnsiTheme="majorBidi" w:cstheme="majorBidi"/>
          <w:sz w:val="24"/>
          <w:szCs w:val="24"/>
          <w:lang w:bidi="ar-DZ"/>
        </w:rPr>
        <w:t xml:space="preserve"> How goods or services are produced and delivered, and the approved suppliers.</w:t>
      </w:r>
    </w:p>
    <w:p w14:paraId="13F45654" w14:textId="77777777" w:rsidR="00FE626A" w:rsidRPr="00FE626A" w:rsidRDefault="00FE626A" w:rsidP="00954A00">
      <w:pPr>
        <w:numPr>
          <w:ilvl w:val="0"/>
          <w:numId w:val="83"/>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Inventory Management:</w:t>
      </w:r>
      <w:r w:rsidRPr="00FE626A">
        <w:rPr>
          <w:rFonts w:asciiTheme="majorBidi" w:hAnsiTheme="majorBidi" w:cstheme="majorBidi"/>
          <w:sz w:val="24"/>
          <w:szCs w:val="24"/>
          <w:lang w:bidi="ar-DZ"/>
        </w:rPr>
        <w:t xml:space="preserve"> If physical products are involved, how inventory will be controlled and distributed.</w:t>
      </w:r>
    </w:p>
    <w:p w14:paraId="1FA08A51" w14:textId="77777777" w:rsidR="00FE626A" w:rsidRPr="00FE626A" w:rsidRDefault="00FE626A" w:rsidP="00954A00">
      <w:pPr>
        <w:numPr>
          <w:ilvl w:val="0"/>
          <w:numId w:val="83"/>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Customer Service:</w:t>
      </w:r>
      <w:r w:rsidRPr="00FE626A">
        <w:rPr>
          <w:rFonts w:asciiTheme="majorBidi" w:hAnsiTheme="majorBidi" w:cstheme="majorBidi"/>
          <w:sz w:val="24"/>
          <w:szCs w:val="24"/>
          <w:lang w:bidi="ar-DZ"/>
        </w:rPr>
        <w:t xml:space="preserve"> Strategies to ensure customer satisfaction.</w:t>
      </w:r>
    </w:p>
    <w:p w14:paraId="6CE708EF" w14:textId="77777777" w:rsidR="00FE626A" w:rsidRPr="00FE626A" w:rsidRDefault="00FE626A" w:rsidP="00954A00">
      <w:pPr>
        <w:numPr>
          <w:ilvl w:val="0"/>
          <w:numId w:val="83"/>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Quality Management:</w:t>
      </w:r>
      <w:r w:rsidRPr="00FE626A">
        <w:rPr>
          <w:rFonts w:asciiTheme="majorBidi" w:hAnsiTheme="majorBidi" w:cstheme="majorBidi"/>
          <w:sz w:val="24"/>
          <w:szCs w:val="24"/>
          <w:lang w:bidi="ar-DZ"/>
        </w:rPr>
        <w:t xml:space="preserve"> How quality is monitored and continuously improved.</w:t>
      </w:r>
    </w:p>
    <w:p w14:paraId="764EABE9"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Sun King, a renewable energy company providing solar energy solutions in Africa, relies on an extensive distribution network to ensure its products reach rural areas while offering after-sales services (Sun King, 2023).</w:t>
      </w:r>
    </w:p>
    <w:p w14:paraId="432609D9"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5. Financial Plan</w:t>
      </w:r>
    </w:p>
    <w:p w14:paraId="25549B95"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This section is one of the most critical for attracting investors, as it provides a clear financial vision for the project. It includes:</w:t>
      </w:r>
    </w:p>
    <w:p w14:paraId="39E15D20" w14:textId="77777777" w:rsidR="00FE626A" w:rsidRPr="00FE626A" w:rsidRDefault="00FE626A" w:rsidP="00954A00">
      <w:pPr>
        <w:numPr>
          <w:ilvl w:val="0"/>
          <w:numId w:val="84"/>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Operating Costs:</w:t>
      </w:r>
      <w:r w:rsidRPr="00FE626A">
        <w:rPr>
          <w:rFonts w:asciiTheme="majorBidi" w:hAnsiTheme="majorBidi" w:cstheme="majorBidi"/>
          <w:sz w:val="24"/>
          <w:szCs w:val="24"/>
          <w:lang w:bidi="ar-DZ"/>
        </w:rPr>
        <w:t xml:space="preserve"> Such as manufacturing, marketing, and administrative costs.</w:t>
      </w:r>
    </w:p>
    <w:p w14:paraId="15BE5EBB" w14:textId="77777777" w:rsidR="00FE626A" w:rsidRPr="00FE626A" w:rsidRDefault="00FE626A" w:rsidP="00954A00">
      <w:pPr>
        <w:numPr>
          <w:ilvl w:val="0"/>
          <w:numId w:val="84"/>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Projected Revenues:</w:t>
      </w:r>
      <w:r w:rsidRPr="00FE626A">
        <w:rPr>
          <w:rFonts w:asciiTheme="majorBidi" w:hAnsiTheme="majorBidi" w:cstheme="majorBidi"/>
          <w:sz w:val="24"/>
          <w:szCs w:val="24"/>
          <w:lang w:bidi="ar-DZ"/>
        </w:rPr>
        <w:t xml:space="preserve"> Based on market analysis and the marketing plan.</w:t>
      </w:r>
    </w:p>
    <w:p w14:paraId="4344F810" w14:textId="77777777" w:rsidR="00FE626A" w:rsidRPr="00FE626A" w:rsidRDefault="00FE626A" w:rsidP="00954A00">
      <w:pPr>
        <w:numPr>
          <w:ilvl w:val="0"/>
          <w:numId w:val="84"/>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Break-even Point:</w:t>
      </w:r>
      <w:r w:rsidRPr="00FE626A">
        <w:rPr>
          <w:rFonts w:asciiTheme="majorBidi" w:hAnsiTheme="majorBidi" w:cstheme="majorBidi"/>
          <w:sz w:val="24"/>
          <w:szCs w:val="24"/>
          <w:lang w:bidi="ar-DZ"/>
        </w:rPr>
        <w:t xml:space="preserve"> Indicates when the project will generate profits to cover initial costs.</w:t>
      </w:r>
    </w:p>
    <w:p w14:paraId="47ED4645" w14:textId="77777777" w:rsidR="00FE626A" w:rsidRPr="00FE626A" w:rsidRDefault="00FE626A" w:rsidP="00954A00">
      <w:pPr>
        <w:numPr>
          <w:ilvl w:val="0"/>
          <w:numId w:val="84"/>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Required Funding:</w:t>
      </w:r>
      <w:r w:rsidRPr="00FE626A">
        <w:rPr>
          <w:rFonts w:asciiTheme="majorBidi" w:hAnsiTheme="majorBidi" w:cstheme="majorBidi"/>
          <w:sz w:val="24"/>
          <w:szCs w:val="24"/>
          <w:lang w:bidi="ar-DZ"/>
        </w:rPr>
        <w:t xml:space="preserve"> If external funding is needed, it specifies how the invested funds will be utilized.</w:t>
      </w:r>
    </w:p>
    <w:p w14:paraId="74AD9157"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Flutterwave, a digital payments startup in Africa, attracted over $250 million in investments by presenting a clear financial vision regarding its market potential and future growth (Flutterwave, 2023).</w:t>
      </w:r>
    </w:p>
    <w:p w14:paraId="41ADB35C"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6. Organizational Structure</w:t>
      </w:r>
    </w:p>
    <w:p w14:paraId="3FC6BAE5"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This section defines how tasks are distributed within the management team to ensure smooth and efficient operations. It includes:</w:t>
      </w:r>
    </w:p>
    <w:p w14:paraId="45FCC14D" w14:textId="77777777" w:rsidR="00FE626A" w:rsidRPr="00FE626A" w:rsidRDefault="00FE626A" w:rsidP="00954A00">
      <w:pPr>
        <w:numPr>
          <w:ilvl w:val="0"/>
          <w:numId w:val="85"/>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Core Teams:</w:t>
      </w:r>
      <w:r w:rsidRPr="00FE626A">
        <w:rPr>
          <w:rFonts w:asciiTheme="majorBidi" w:hAnsiTheme="majorBidi" w:cstheme="majorBidi"/>
          <w:sz w:val="24"/>
          <w:szCs w:val="24"/>
          <w:lang w:bidi="ar-DZ"/>
        </w:rPr>
        <w:t xml:space="preserve"> Such as executive management, technical development, marketing, and sales teams.</w:t>
      </w:r>
    </w:p>
    <w:p w14:paraId="0C908636" w14:textId="77777777" w:rsidR="00FE626A" w:rsidRPr="00FE626A" w:rsidRDefault="00FE626A" w:rsidP="00954A00">
      <w:pPr>
        <w:numPr>
          <w:ilvl w:val="0"/>
          <w:numId w:val="85"/>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Corporate Governance:</w:t>
      </w:r>
      <w:r w:rsidRPr="00FE626A">
        <w:rPr>
          <w:rFonts w:asciiTheme="majorBidi" w:hAnsiTheme="majorBidi" w:cstheme="majorBidi"/>
          <w:sz w:val="24"/>
          <w:szCs w:val="24"/>
          <w:lang w:bidi="ar-DZ"/>
        </w:rPr>
        <w:t xml:space="preserve"> Establishing rules and regulations that govern internal operations.</w:t>
      </w:r>
    </w:p>
    <w:p w14:paraId="1F7973ED" w14:textId="77777777" w:rsidR="00FE626A" w:rsidRPr="00FE626A" w:rsidRDefault="00FE626A" w:rsidP="00954A00">
      <w:pPr>
        <w:numPr>
          <w:ilvl w:val="0"/>
          <w:numId w:val="85"/>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Roles and Responsibilities:</w:t>
      </w:r>
      <w:r w:rsidRPr="00FE626A">
        <w:rPr>
          <w:rFonts w:asciiTheme="majorBidi" w:hAnsiTheme="majorBidi" w:cstheme="majorBidi"/>
          <w:sz w:val="24"/>
          <w:szCs w:val="24"/>
          <w:lang w:bidi="ar-DZ"/>
        </w:rPr>
        <w:t xml:space="preserve"> Defining who is responsible for making key decisions.</w:t>
      </w:r>
    </w:p>
    <w:p w14:paraId="11610851"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BioNTech, a biotechnology startup, clearly organized its team into research and development, finance, and commercial relations units, which contributed to accelerating the development of its innovative vaccines (BioNTech, 2023).</w:t>
      </w:r>
    </w:p>
    <w:p w14:paraId="5288CE43"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Additional Practical Examples of Successful Startups</w:t>
      </w:r>
    </w:p>
    <w:p w14:paraId="655DBB13" w14:textId="77777777" w:rsidR="00FE626A" w:rsidRPr="00FE626A" w:rsidRDefault="00FE626A" w:rsidP="00954A00">
      <w:pPr>
        <w:numPr>
          <w:ilvl w:val="0"/>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Capiter – E-commerce and Logistics</w:t>
      </w:r>
      <w:r w:rsidRPr="00FE626A">
        <w:rPr>
          <w:rFonts w:asciiTheme="majorBidi" w:hAnsiTheme="majorBidi" w:cstheme="majorBidi"/>
          <w:sz w:val="24"/>
          <w:szCs w:val="24"/>
          <w:lang w:bidi="ar-DZ"/>
        </w:rPr>
        <w:t xml:space="preserve"> </w:t>
      </w:r>
    </w:p>
    <w:p w14:paraId="57DEC6D4"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Analysis:</w:t>
      </w:r>
      <w:r w:rsidRPr="00FE626A">
        <w:rPr>
          <w:rFonts w:asciiTheme="majorBidi" w:hAnsiTheme="majorBidi" w:cstheme="majorBidi"/>
          <w:sz w:val="24"/>
          <w:szCs w:val="24"/>
          <w:lang w:bidi="ar-DZ"/>
        </w:rPr>
        <w:t xml:space="preserve"> The e-commerce sector in the Middle East is growing at a rate exceeding 30% annually (Capiter, 2023).</w:t>
      </w:r>
    </w:p>
    <w:p w14:paraId="187EA7AF"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Plan:</w:t>
      </w:r>
      <w:r w:rsidRPr="00FE626A">
        <w:rPr>
          <w:rFonts w:asciiTheme="majorBidi" w:hAnsiTheme="majorBidi" w:cstheme="majorBidi"/>
          <w:sz w:val="24"/>
          <w:szCs w:val="24"/>
          <w:lang w:bidi="ar-DZ"/>
        </w:rPr>
        <w:t xml:space="preserve"> Leveraging digital analytics to target small and medium-sized retailers with integrated payment and financing solutions.</w:t>
      </w:r>
    </w:p>
    <w:p w14:paraId="4DF390EE"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Financial Plan:</w:t>
      </w:r>
      <w:r w:rsidRPr="00FE626A">
        <w:rPr>
          <w:rFonts w:asciiTheme="majorBidi" w:hAnsiTheme="majorBidi" w:cstheme="majorBidi"/>
          <w:sz w:val="24"/>
          <w:szCs w:val="24"/>
          <w:lang w:bidi="ar-DZ"/>
        </w:rPr>
        <w:t xml:space="preserve"> Successful funding rounds exceeding $33 million.</w:t>
      </w:r>
    </w:p>
    <w:p w14:paraId="140BE8AF"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Organizational Structure:</w:t>
      </w:r>
      <w:r w:rsidRPr="00FE626A">
        <w:rPr>
          <w:rFonts w:asciiTheme="majorBidi" w:hAnsiTheme="majorBidi" w:cstheme="majorBidi"/>
          <w:sz w:val="24"/>
          <w:szCs w:val="24"/>
          <w:lang w:bidi="ar-DZ"/>
        </w:rPr>
        <w:t xml:space="preserve"> Specialized technical team, operations and logistics management, and customer support.</w:t>
      </w:r>
    </w:p>
    <w:p w14:paraId="27EA3C78" w14:textId="77777777" w:rsidR="00FE626A" w:rsidRPr="00FE626A" w:rsidRDefault="00FE626A" w:rsidP="00954A00">
      <w:pPr>
        <w:numPr>
          <w:ilvl w:val="0"/>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Paymob – FinTech</w:t>
      </w:r>
      <w:r w:rsidRPr="00FE626A">
        <w:rPr>
          <w:rFonts w:asciiTheme="majorBidi" w:hAnsiTheme="majorBidi" w:cstheme="majorBidi"/>
          <w:sz w:val="24"/>
          <w:szCs w:val="24"/>
          <w:lang w:bidi="ar-DZ"/>
        </w:rPr>
        <w:t xml:space="preserve"> </w:t>
      </w:r>
    </w:p>
    <w:p w14:paraId="601E9897"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Analysis:</w:t>
      </w:r>
      <w:r w:rsidRPr="00FE626A">
        <w:rPr>
          <w:rFonts w:asciiTheme="majorBidi" w:hAnsiTheme="majorBidi" w:cstheme="majorBidi"/>
          <w:sz w:val="24"/>
          <w:szCs w:val="24"/>
          <w:lang w:bidi="ar-DZ"/>
        </w:rPr>
        <w:t xml:space="preserve"> Over 70% of the Middle East and North Africa population is unbanked, representing a significant opportunity for digital payment services (Paymob, 2023).</w:t>
      </w:r>
    </w:p>
    <w:p w14:paraId="10D0C042"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Plan:</w:t>
      </w:r>
      <w:r w:rsidRPr="00FE626A">
        <w:rPr>
          <w:rFonts w:asciiTheme="majorBidi" w:hAnsiTheme="majorBidi" w:cstheme="majorBidi"/>
          <w:sz w:val="24"/>
          <w:szCs w:val="24"/>
          <w:lang w:bidi="ar-DZ"/>
        </w:rPr>
        <w:t xml:space="preserve"> Offering integrated digital payment solutions through mobile apps and point-of-sale devices.</w:t>
      </w:r>
    </w:p>
    <w:p w14:paraId="336C70EE"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Financial Plan:</w:t>
      </w:r>
      <w:r w:rsidRPr="00FE626A">
        <w:rPr>
          <w:rFonts w:asciiTheme="majorBidi" w:hAnsiTheme="majorBidi" w:cstheme="majorBidi"/>
          <w:sz w:val="24"/>
          <w:szCs w:val="24"/>
          <w:lang w:bidi="ar-DZ"/>
        </w:rPr>
        <w:t xml:space="preserve"> Investments exceeding $50 million to expand operations.</w:t>
      </w:r>
    </w:p>
    <w:p w14:paraId="623522D7"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Organizational Structure:</w:t>
      </w:r>
      <w:r w:rsidRPr="00FE626A">
        <w:rPr>
          <w:rFonts w:asciiTheme="majorBidi" w:hAnsiTheme="majorBidi" w:cstheme="majorBidi"/>
          <w:sz w:val="24"/>
          <w:szCs w:val="24"/>
          <w:lang w:bidi="ar-DZ"/>
        </w:rPr>
        <w:t xml:space="preserve"> Teams specialized in software development, cybersecurity, and customer service.</w:t>
      </w:r>
    </w:p>
    <w:p w14:paraId="2B867DC7" w14:textId="77777777" w:rsidR="00FE626A" w:rsidRPr="00FE626A" w:rsidRDefault="00FE626A" w:rsidP="00954A00">
      <w:pPr>
        <w:numPr>
          <w:ilvl w:val="0"/>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Deepki – Renewable Energy and Sustainability</w:t>
      </w:r>
      <w:r w:rsidRPr="00FE626A">
        <w:rPr>
          <w:rFonts w:asciiTheme="majorBidi" w:hAnsiTheme="majorBidi" w:cstheme="majorBidi"/>
          <w:sz w:val="24"/>
          <w:szCs w:val="24"/>
          <w:lang w:bidi="ar-DZ"/>
        </w:rPr>
        <w:t xml:space="preserve"> </w:t>
      </w:r>
    </w:p>
    <w:p w14:paraId="619415CE"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Analysis:</w:t>
      </w:r>
      <w:r w:rsidRPr="00FE626A">
        <w:rPr>
          <w:rFonts w:asciiTheme="majorBidi" w:hAnsiTheme="majorBidi" w:cstheme="majorBidi"/>
          <w:sz w:val="24"/>
          <w:szCs w:val="24"/>
          <w:lang w:bidi="ar-DZ"/>
        </w:rPr>
        <w:t xml:space="preserve"> Global trend toward reducing carbon emissions and improving energy consumption efficiency (Deepki, 2023).</w:t>
      </w:r>
    </w:p>
    <w:p w14:paraId="091569DD"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Plan:</w:t>
      </w:r>
      <w:r w:rsidRPr="00FE626A">
        <w:rPr>
          <w:rFonts w:asciiTheme="majorBidi" w:hAnsiTheme="majorBidi" w:cstheme="majorBidi"/>
          <w:sz w:val="24"/>
          <w:szCs w:val="24"/>
          <w:lang w:bidi="ar-DZ"/>
        </w:rPr>
        <w:t xml:space="preserve"> Providing an AI platform to help companies achieve sustainability goals and reduce their environmental footprint.</w:t>
      </w:r>
    </w:p>
    <w:p w14:paraId="158AF797"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Financial Plan:</w:t>
      </w:r>
      <w:r w:rsidRPr="00FE626A">
        <w:rPr>
          <w:rFonts w:asciiTheme="majorBidi" w:hAnsiTheme="majorBidi" w:cstheme="majorBidi"/>
          <w:sz w:val="24"/>
          <w:szCs w:val="24"/>
          <w:lang w:bidi="ar-DZ"/>
        </w:rPr>
        <w:t xml:space="preserve"> Funding of over €150 million for developing technical solutions and data analytics.</w:t>
      </w:r>
    </w:p>
    <w:p w14:paraId="0F490718"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Organizational Structure:</w:t>
      </w:r>
      <w:r w:rsidRPr="00FE626A">
        <w:rPr>
          <w:rFonts w:asciiTheme="majorBidi" w:hAnsiTheme="majorBidi" w:cstheme="majorBidi"/>
          <w:sz w:val="24"/>
          <w:szCs w:val="24"/>
          <w:lang w:bidi="ar-DZ"/>
        </w:rPr>
        <w:t xml:space="preserve"> Teams specialized in data analysis, energy management, and environmental consulting.</w:t>
      </w:r>
    </w:p>
    <w:p w14:paraId="7FA1CFC6" w14:textId="77777777" w:rsidR="00FE626A" w:rsidRPr="00FE626A" w:rsidRDefault="00FE626A" w:rsidP="00954A00">
      <w:pPr>
        <w:numPr>
          <w:ilvl w:val="0"/>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Kura – Digital Healthcare</w:t>
      </w:r>
      <w:r w:rsidRPr="00FE626A">
        <w:rPr>
          <w:rFonts w:asciiTheme="majorBidi" w:hAnsiTheme="majorBidi" w:cstheme="majorBidi"/>
          <w:sz w:val="24"/>
          <w:szCs w:val="24"/>
          <w:lang w:bidi="ar-DZ"/>
        </w:rPr>
        <w:t xml:space="preserve"> </w:t>
      </w:r>
    </w:p>
    <w:p w14:paraId="7DACD7A3"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Analysis:</w:t>
      </w:r>
      <w:r w:rsidRPr="00FE626A">
        <w:rPr>
          <w:rFonts w:asciiTheme="majorBidi" w:hAnsiTheme="majorBidi" w:cstheme="majorBidi"/>
          <w:sz w:val="24"/>
          <w:szCs w:val="24"/>
          <w:lang w:bidi="ar-DZ"/>
        </w:rPr>
        <w:t xml:space="preserve"> Increasing demand for online medical consultations due to the growth of digital healthcare (Kura, 2023).</w:t>
      </w:r>
    </w:p>
    <w:p w14:paraId="6AD97A07"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Plan:</w:t>
      </w:r>
      <w:r w:rsidRPr="00FE626A">
        <w:rPr>
          <w:rFonts w:asciiTheme="majorBidi" w:hAnsiTheme="majorBidi" w:cstheme="majorBidi"/>
          <w:sz w:val="24"/>
          <w:szCs w:val="24"/>
          <w:lang w:bidi="ar-DZ"/>
        </w:rPr>
        <w:t xml:space="preserve"> Offering medical consultation services through a dedicated app connecting patients with qualified doctors remotely.</w:t>
      </w:r>
    </w:p>
    <w:p w14:paraId="342B5B73"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Financial Plan:</w:t>
      </w:r>
      <w:r w:rsidRPr="00FE626A">
        <w:rPr>
          <w:rFonts w:asciiTheme="majorBidi" w:hAnsiTheme="majorBidi" w:cstheme="majorBidi"/>
          <w:sz w:val="24"/>
          <w:szCs w:val="24"/>
          <w:lang w:bidi="ar-DZ"/>
        </w:rPr>
        <w:t xml:space="preserve"> Secured $20 million in early-stage funding.</w:t>
      </w:r>
    </w:p>
    <w:p w14:paraId="7E601CD2"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Organizational Structure:</w:t>
      </w:r>
      <w:r w:rsidRPr="00FE626A">
        <w:rPr>
          <w:rFonts w:asciiTheme="majorBidi" w:hAnsiTheme="majorBidi" w:cstheme="majorBidi"/>
          <w:sz w:val="24"/>
          <w:szCs w:val="24"/>
          <w:lang w:bidi="ar-DZ"/>
        </w:rPr>
        <w:t xml:space="preserve"> Teams for app development, technical support, and managing doctor-patient relationships.</w:t>
      </w:r>
    </w:p>
    <w:p w14:paraId="483EA085" w14:textId="77777777" w:rsidR="00FE626A" w:rsidRPr="00FE626A" w:rsidRDefault="00FE626A" w:rsidP="00954A00">
      <w:pPr>
        <w:numPr>
          <w:ilvl w:val="0"/>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CoinMe – Blockchain and Cryptocurrency</w:t>
      </w:r>
      <w:r w:rsidRPr="00FE626A">
        <w:rPr>
          <w:rFonts w:asciiTheme="majorBidi" w:hAnsiTheme="majorBidi" w:cstheme="majorBidi"/>
          <w:sz w:val="24"/>
          <w:szCs w:val="24"/>
          <w:lang w:bidi="ar-DZ"/>
        </w:rPr>
        <w:t xml:space="preserve"> </w:t>
      </w:r>
    </w:p>
    <w:p w14:paraId="25A0EE74"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Analysis:</w:t>
      </w:r>
      <w:r w:rsidRPr="00FE626A">
        <w:rPr>
          <w:rFonts w:asciiTheme="majorBidi" w:hAnsiTheme="majorBidi" w:cstheme="majorBidi"/>
          <w:sz w:val="24"/>
          <w:szCs w:val="24"/>
          <w:lang w:bidi="ar-DZ"/>
        </w:rPr>
        <w:t xml:space="preserve"> Growing demand for digital financial transfer solutions in emerging markets (CoinMe, 2023).</w:t>
      </w:r>
    </w:p>
    <w:p w14:paraId="29E88D57"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Plan:</w:t>
      </w:r>
      <w:r w:rsidRPr="00FE626A">
        <w:rPr>
          <w:rFonts w:asciiTheme="majorBidi" w:hAnsiTheme="majorBidi" w:cstheme="majorBidi"/>
          <w:sz w:val="24"/>
          <w:szCs w:val="24"/>
          <w:lang w:bidi="ar-DZ"/>
        </w:rPr>
        <w:t xml:space="preserve"> Establishing a network of cryptocurrency ATMs to facilitate buying and selling operations.</w:t>
      </w:r>
    </w:p>
    <w:p w14:paraId="59831B18"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Financial Plan:</w:t>
      </w:r>
      <w:r w:rsidRPr="00FE626A">
        <w:rPr>
          <w:rFonts w:asciiTheme="majorBidi" w:hAnsiTheme="majorBidi" w:cstheme="majorBidi"/>
          <w:sz w:val="24"/>
          <w:szCs w:val="24"/>
          <w:lang w:bidi="ar-DZ"/>
        </w:rPr>
        <w:t xml:space="preserve"> Funding exceeding $35 million from fintech-focused investors.</w:t>
      </w:r>
    </w:p>
    <w:p w14:paraId="15B3556B" w14:textId="77777777" w:rsidR="00FE626A" w:rsidRPr="00FE626A" w:rsidRDefault="00FE626A" w:rsidP="00954A00">
      <w:pPr>
        <w:numPr>
          <w:ilvl w:val="1"/>
          <w:numId w:val="86"/>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Organizational Structure:</w:t>
      </w:r>
      <w:r w:rsidRPr="00FE626A">
        <w:rPr>
          <w:rFonts w:asciiTheme="majorBidi" w:hAnsiTheme="majorBidi" w:cstheme="majorBidi"/>
          <w:sz w:val="24"/>
          <w:szCs w:val="24"/>
          <w:lang w:bidi="ar-DZ"/>
        </w:rPr>
        <w:t xml:space="preserve"> Teams specialized in cybersecurity, blockchain development, and customer service.</w:t>
      </w:r>
    </w:p>
    <w:p w14:paraId="1BE09A5A"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Section Three: Implementation Process</w:t>
      </w:r>
    </w:p>
    <w:p w14:paraId="128E362E"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 implementation process of an entrepreneurial project is the stage where the idea transforms into a tangible reality, moving from planning to actual execution. This phase requires several organized steps to ensure the project’s success and market sustainability.</w:t>
      </w:r>
    </w:p>
    <w:p w14:paraId="74C14120"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Steps for Project Implementation</w:t>
      </w:r>
    </w:p>
    <w:p w14:paraId="34EC4E3B" w14:textId="77777777" w:rsidR="00FE626A" w:rsidRPr="00FE626A" w:rsidRDefault="00FE626A" w:rsidP="00954A00">
      <w:pPr>
        <w:numPr>
          <w:ilvl w:val="0"/>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Securing Funding</w:t>
      </w:r>
      <w:r w:rsidRPr="00FE626A">
        <w:rPr>
          <w:rFonts w:asciiTheme="majorBidi" w:hAnsiTheme="majorBidi" w:cstheme="majorBidi"/>
          <w:sz w:val="24"/>
          <w:szCs w:val="24"/>
          <w:lang w:bidi="ar-DZ"/>
        </w:rPr>
        <w:br/>
        <w:t>Securing funding is one of the most significant challenges entrepreneurs face, as the project’s success heavily depends on sufficient financial resources to cover operational costs and product development. Funding options include:</w:t>
      </w:r>
    </w:p>
    <w:p w14:paraId="6881EC99"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Bootstrapping:</w:t>
      </w:r>
      <w:r w:rsidRPr="00FE626A">
        <w:rPr>
          <w:rFonts w:asciiTheme="majorBidi" w:hAnsiTheme="majorBidi" w:cstheme="majorBidi"/>
          <w:sz w:val="24"/>
          <w:szCs w:val="24"/>
          <w:lang w:bidi="ar-DZ"/>
        </w:rPr>
        <w:t xml:space="preserve"> Financing the project through personal savings or early profits.</w:t>
      </w:r>
    </w:p>
    <w:p w14:paraId="5B5E8824"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Venture Capital:</w:t>
      </w:r>
      <w:r w:rsidRPr="00FE626A">
        <w:rPr>
          <w:rFonts w:asciiTheme="majorBidi" w:hAnsiTheme="majorBidi" w:cstheme="majorBidi"/>
          <w:sz w:val="24"/>
          <w:szCs w:val="24"/>
          <w:lang w:bidi="ar-DZ"/>
        </w:rPr>
        <w:t xml:space="preserve"> Attracting investors in exchange for equity stakes, as Stripe did in its early stages by securing investments from venture capital firms (Stripe, 2023).</w:t>
      </w:r>
    </w:p>
    <w:p w14:paraId="5499AFC2"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Bank Loans:</w:t>
      </w:r>
      <w:r w:rsidRPr="00FE626A">
        <w:rPr>
          <w:rFonts w:asciiTheme="majorBidi" w:hAnsiTheme="majorBidi" w:cstheme="majorBidi"/>
          <w:sz w:val="24"/>
          <w:szCs w:val="24"/>
          <w:lang w:bidi="ar-DZ"/>
        </w:rPr>
        <w:t xml:space="preserve"> Obtaining financing through commercial loans with financial guarantees.</w:t>
      </w:r>
    </w:p>
    <w:p w14:paraId="26F887C9"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Crowdfunding:</w:t>
      </w:r>
      <w:r w:rsidRPr="00FE626A">
        <w:rPr>
          <w:rFonts w:asciiTheme="majorBidi" w:hAnsiTheme="majorBidi" w:cstheme="majorBidi"/>
          <w:sz w:val="24"/>
          <w:szCs w:val="24"/>
          <w:lang w:bidi="ar-DZ"/>
        </w:rPr>
        <w:t xml:space="preserve"> Raising funds from individuals via platforms like Kickstarter, which helped startups like Pebble develop its smartwatch (Pebble, 2016).</w:t>
      </w:r>
    </w:p>
    <w:p w14:paraId="277DE97C"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Grants and Government Support:</w:t>
      </w:r>
      <w:r w:rsidRPr="00FE626A">
        <w:rPr>
          <w:rFonts w:asciiTheme="majorBidi" w:hAnsiTheme="majorBidi" w:cstheme="majorBidi"/>
          <w:sz w:val="24"/>
          <w:szCs w:val="24"/>
          <w:lang w:bidi="ar-DZ"/>
        </w:rPr>
        <w:t xml:space="preserve"> Some governments offer grants to support innovation, as seen with Bboxx, a renewable energy company that received grants to develop its solutions in Africa (Bboxx, 2023).</w:t>
      </w:r>
    </w:p>
    <w:p w14:paraId="24730E1E"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MNT-Halan, an Egyptian fintech startup, raised over $400 million in investments to expand its digital payment and microfinance services (MNT-Halan, 2023).</w:t>
      </w:r>
    </w:p>
    <w:p w14:paraId="6CF16718" w14:textId="77777777" w:rsidR="00FE626A" w:rsidRPr="00FE626A" w:rsidRDefault="00FE626A" w:rsidP="00954A00">
      <w:pPr>
        <w:numPr>
          <w:ilvl w:val="0"/>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Legal Structuring</w:t>
      </w:r>
      <w:r w:rsidRPr="00FE626A">
        <w:rPr>
          <w:rFonts w:asciiTheme="majorBidi" w:hAnsiTheme="majorBidi" w:cstheme="majorBidi"/>
          <w:sz w:val="24"/>
          <w:szCs w:val="24"/>
          <w:lang w:bidi="ar-DZ"/>
        </w:rPr>
        <w:br/>
        <w:t>Any startup must be legally registered to ensure compliance with local laws and protect the owners’ rights. Steps include:</w:t>
      </w:r>
    </w:p>
    <w:p w14:paraId="040CE787"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Choosing the Legal Entity Type:</w:t>
      </w:r>
      <w:r w:rsidRPr="00FE626A">
        <w:rPr>
          <w:rFonts w:asciiTheme="majorBidi" w:hAnsiTheme="majorBidi" w:cstheme="majorBidi"/>
          <w:sz w:val="24"/>
          <w:szCs w:val="24"/>
          <w:lang w:bidi="ar-DZ"/>
        </w:rPr>
        <w:t xml:space="preserve"> Such as a limited liability company (LLC) or sole proprietorship.</w:t>
      </w:r>
    </w:p>
    <w:p w14:paraId="7E1AD76B"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Registering the Trademark:</w:t>
      </w:r>
      <w:r w:rsidRPr="00FE626A">
        <w:rPr>
          <w:rFonts w:asciiTheme="majorBidi" w:hAnsiTheme="majorBidi" w:cstheme="majorBidi"/>
          <w:sz w:val="24"/>
          <w:szCs w:val="24"/>
          <w:lang w:bidi="ar-DZ"/>
        </w:rPr>
        <w:t xml:space="preserve"> To protect the brand identity from infringement.</w:t>
      </w:r>
    </w:p>
    <w:p w14:paraId="66C7189B"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Obtaining Licenses:</w:t>
      </w:r>
      <w:r w:rsidRPr="00FE626A">
        <w:rPr>
          <w:rFonts w:asciiTheme="majorBidi" w:hAnsiTheme="majorBidi" w:cstheme="majorBidi"/>
          <w:sz w:val="24"/>
          <w:szCs w:val="24"/>
          <w:lang w:bidi="ar-DZ"/>
        </w:rPr>
        <w:t xml:space="preserve"> Depending on the business nature, such as financial services licenses for fintech companies.</w:t>
      </w:r>
    </w:p>
    <w:p w14:paraId="7F07F282"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Opening a Commercial Bank Account:</w:t>
      </w:r>
      <w:r w:rsidRPr="00FE626A">
        <w:rPr>
          <w:rFonts w:asciiTheme="majorBidi" w:hAnsiTheme="majorBidi" w:cstheme="majorBidi"/>
          <w:sz w:val="24"/>
          <w:szCs w:val="24"/>
          <w:lang w:bidi="ar-DZ"/>
        </w:rPr>
        <w:t xml:space="preserve"> To separate personal and business finances.</w:t>
      </w:r>
    </w:p>
    <w:p w14:paraId="6EEF5D42"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Tabby, a Saudi-based “buy now, pay later” platform, registered as an approved financial entity to ensure regulatory compliance, boosting trust among users and investors (Tabby, 2023).</w:t>
      </w:r>
    </w:p>
    <w:p w14:paraId="6FD9ACE0" w14:textId="77777777" w:rsidR="00FE626A" w:rsidRPr="00FE626A" w:rsidRDefault="00FE626A" w:rsidP="00954A00">
      <w:pPr>
        <w:numPr>
          <w:ilvl w:val="0"/>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Product Development &amp; Refinement</w:t>
      </w:r>
      <w:r w:rsidRPr="00FE626A">
        <w:rPr>
          <w:rFonts w:asciiTheme="majorBidi" w:hAnsiTheme="majorBidi" w:cstheme="majorBidi"/>
          <w:sz w:val="24"/>
          <w:szCs w:val="24"/>
          <w:lang w:bidi="ar-DZ"/>
        </w:rPr>
        <w:br/>
        <w:t>Once funding and legal structuring are secured, the product or service development phase begins, including:</w:t>
      </w:r>
    </w:p>
    <w:p w14:paraId="0CCA0FFA"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Prototype Development:</w:t>
      </w:r>
      <w:r w:rsidRPr="00FE626A">
        <w:rPr>
          <w:rFonts w:asciiTheme="majorBidi" w:hAnsiTheme="majorBidi" w:cstheme="majorBidi"/>
          <w:sz w:val="24"/>
          <w:szCs w:val="24"/>
          <w:lang w:bidi="ar-DZ"/>
        </w:rPr>
        <w:t xml:space="preserve"> Creating an initial version of the product and testing it with users.</w:t>
      </w:r>
    </w:p>
    <w:p w14:paraId="3ED3B460"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User Experience (UX) Testing:</w:t>
      </w:r>
      <w:r w:rsidRPr="00FE626A">
        <w:rPr>
          <w:rFonts w:asciiTheme="majorBidi" w:hAnsiTheme="majorBidi" w:cstheme="majorBidi"/>
          <w:sz w:val="24"/>
          <w:szCs w:val="24"/>
          <w:lang w:bidi="ar-DZ"/>
        </w:rPr>
        <w:t xml:space="preserve"> Ensuring ease of use and meeting customer needs.</w:t>
      </w:r>
    </w:p>
    <w:p w14:paraId="5ABB9673"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Technical Development:</w:t>
      </w:r>
      <w:r w:rsidRPr="00FE626A">
        <w:rPr>
          <w:rFonts w:asciiTheme="majorBidi" w:hAnsiTheme="majorBidi" w:cstheme="majorBidi"/>
          <w:sz w:val="24"/>
          <w:szCs w:val="24"/>
          <w:lang w:bidi="ar-DZ"/>
        </w:rPr>
        <w:t xml:space="preserve"> Whether it’s a digital app, electronic device, or service.</w:t>
      </w:r>
    </w:p>
    <w:p w14:paraId="69878FDE"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 Testing:</w:t>
      </w:r>
      <w:r w:rsidRPr="00FE626A">
        <w:rPr>
          <w:rFonts w:asciiTheme="majorBidi" w:hAnsiTheme="majorBidi" w:cstheme="majorBidi"/>
          <w:sz w:val="24"/>
          <w:szCs w:val="24"/>
          <w:lang w:bidi="ar-DZ"/>
        </w:rPr>
        <w:t xml:space="preserve"> Through limited test groups before the official launch.</w:t>
      </w:r>
    </w:p>
    <w:p w14:paraId="10A72C8A"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Vezeeta, an Egyptian digital healthcare platform, started with a prototype for online medical appointment booking and refined it based on user feedback before expanding to additional services like video consultations (Vezeeta, 2023).</w:t>
      </w:r>
    </w:p>
    <w:p w14:paraId="78646B64" w14:textId="77777777" w:rsidR="00FE626A" w:rsidRPr="00FE626A" w:rsidRDefault="00FE626A" w:rsidP="00954A00">
      <w:pPr>
        <w:numPr>
          <w:ilvl w:val="0"/>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Marketing &amp; Launch Strategy</w:t>
      </w:r>
      <w:r w:rsidRPr="00FE626A">
        <w:rPr>
          <w:rFonts w:asciiTheme="majorBidi" w:hAnsiTheme="majorBidi" w:cstheme="majorBidi"/>
          <w:sz w:val="24"/>
          <w:szCs w:val="24"/>
          <w:lang w:bidi="ar-DZ"/>
        </w:rPr>
        <w:br/>
        <w:t>After product development, the promotion and launch phase begins to attract customers. Strategies include:</w:t>
      </w:r>
    </w:p>
    <w:p w14:paraId="3F78E38C"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Digital Marketing:</w:t>
      </w:r>
      <w:r w:rsidRPr="00FE626A">
        <w:rPr>
          <w:rFonts w:asciiTheme="majorBidi" w:hAnsiTheme="majorBidi" w:cstheme="majorBidi"/>
          <w:sz w:val="24"/>
          <w:szCs w:val="24"/>
          <w:lang w:bidi="ar-DZ"/>
        </w:rPr>
        <w:t xml:space="preserve"> Through social media and paid ads like Google Ads and Meta Ads.</w:t>
      </w:r>
    </w:p>
    <w:p w14:paraId="1BBE5465"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Content Marketing:</w:t>
      </w:r>
      <w:r w:rsidRPr="00FE626A">
        <w:rPr>
          <w:rFonts w:asciiTheme="majorBidi" w:hAnsiTheme="majorBidi" w:cstheme="majorBidi"/>
          <w:sz w:val="24"/>
          <w:szCs w:val="24"/>
          <w:lang w:bidi="ar-DZ"/>
        </w:rPr>
        <w:t xml:space="preserve"> Publishing educational articles and videos to boost brand awareness.</w:t>
      </w:r>
    </w:p>
    <w:p w14:paraId="6FB854B2"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Strategic Partnerships:</w:t>
      </w:r>
      <w:r w:rsidRPr="00FE626A">
        <w:rPr>
          <w:rFonts w:asciiTheme="majorBidi" w:hAnsiTheme="majorBidi" w:cstheme="majorBidi"/>
          <w:sz w:val="24"/>
          <w:szCs w:val="24"/>
          <w:lang w:bidi="ar-DZ"/>
        </w:rPr>
        <w:t xml:space="preserve"> Collaborating with other companies to reach a broader customer base.</w:t>
      </w:r>
    </w:p>
    <w:p w14:paraId="0D961EBD"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Guerrilla Marketing:</w:t>
      </w:r>
      <w:r w:rsidRPr="00FE626A">
        <w:rPr>
          <w:rFonts w:asciiTheme="majorBidi" w:hAnsiTheme="majorBidi" w:cstheme="majorBidi"/>
          <w:sz w:val="24"/>
          <w:szCs w:val="24"/>
          <w:lang w:bidi="ar-DZ"/>
        </w:rPr>
        <w:t xml:space="preserve"> Non-traditional campaigns to attract attention at low costs.</w:t>
      </w:r>
    </w:p>
    <w:p w14:paraId="5325E5B1"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Swvl, a smart mass transit startup, used smart marketing strategies through social media ad campaigns and promotional offers to attract users in Egypt, the UAE, and Pakistan (Swvl, 2023).</w:t>
      </w:r>
    </w:p>
    <w:p w14:paraId="6FE99782" w14:textId="77777777" w:rsidR="00FE626A" w:rsidRPr="00FE626A" w:rsidRDefault="00FE626A" w:rsidP="00954A00">
      <w:pPr>
        <w:numPr>
          <w:ilvl w:val="0"/>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Performance Measurement &amp; Optimization</w:t>
      </w:r>
      <w:r w:rsidRPr="00FE626A">
        <w:rPr>
          <w:rFonts w:asciiTheme="majorBidi" w:hAnsiTheme="majorBidi" w:cstheme="majorBidi"/>
          <w:sz w:val="24"/>
          <w:szCs w:val="24"/>
          <w:lang w:bidi="ar-DZ"/>
        </w:rPr>
        <w:br/>
        <w:t>The work doesn’t end after the project launch; performance must be monitored, and necessary adjustments made to ensure continuity and growth. This step includes:</w:t>
      </w:r>
    </w:p>
    <w:p w14:paraId="6F6638C1"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Analyzing Key Performance Indicators (KPIs):</w:t>
      </w:r>
      <w:r w:rsidRPr="00FE626A">
        <w:rPr>
          <w:rFonts w:asciiTheme="majorBidi" w:hAnsiTheme="majorBidi" w:cstheme="majorBidi"/>
          <w:sz w:val="24"/>
          <w:szCs w:val="24"/>
          <w:lang w:bidi="ar-DZ"/>
        </w:rPr>
        <w:t xml:space="preserve"> Such as customer retention rate, conversion rate, and customer lifetime value (CLV).</w:t>
      </w:r>
    </w:p>
    <w:p w14:paraId="3F9C3EEC"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Continuous Improvement:</w:t>
      </w:r>
      <w:r w:rsidRPr="00FE626A">
        <w:rPr>
          <w:rFonts w:asciiTheme="majorBidi" w:hAnsiTheme="majorBidi" w:cstheme="majorBidi"/>
          <w:sz w:val="24"/>
          <w:szCs w:val="24"/>
          <w:lang w:bidi="ar-DZ"/>
        </w:rPr>
        <w:t xml:space="preserve"> Gathering user feedback and updating the product accordingly.</w:t>
      </w:r>
    </w:p>
    <w:p w14:paraId="6826B27B"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Risk Management:</w:t>
      </w:r>
      <w:r w:rsidRPr="00FE626A">
        <w:rPr>
          <w:rFonts w:asciiTheme="majorBidi" w:hAnsiTheme="majorBidi" w:cstheme="majorBidi"/>
          <w:sz w:val="24"/>
          <w:szCs w:val="24"/>
          <w:lang w:bidi="ar-DZ"/>
        </w:rPr>
        <w:t xml:space="preserve"> Identifying potential issues and developing contingency plans.</w:t>
      </w:r>
    </w:p>
    <w:p w14:paraId="2F9A1537" w14:textId="77777777" w:rsidR="00FE626A" w:rsidRPr="00FE626A" w:rsidRDefault="00FE626A" w:rsidP="00954A00">
      <w:pPr>
        <w:numPr>
          <w:ilvl w:val="1"/>
          <w:numId w:val="87"/>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Scaling Operations:</w:t>
      </w:r>
      <w:r w:rsidRPr="00FE626A">
        <w:rPr>
          <w:rFonts w:asciiTheme="majorBidi" w:hAnsiTheme="majorBidi" w:cstheme="majorBidi"/>
          <w:sz w:val="24"/>
          <w:szCs w:val="24"/>
          <w:lang w:bidi="ar-DZ"/>
        </w:rPr>
        <w:t xml:space="preserve"> Creating plans to expand into new markets or add new products and services.</w:t>
      </w:r>
    </w:p>
    <w:p w14:paraId="7DA164F7"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Case Study: Success of Paymob in the FinTech Sector</w:t>
      </w:r>
    </w:p>
    <w:p w14:paraId="33AB4A4C"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Company Overview</w:t>
      </w:r>
    </w:p>
    <w:p w14:paraId="4D4E151C"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Founded in 2015 in Egypt by Islam Shawky, Alain El Hajj, and Mostafa Menessy, Paymob is a fintech startup specializing in integrated digital payment solutions. The company aims to empower merchants and small to medium-sized enterprises (SMEs) to accept digital payments easily and securely, whether online or through traditional point-of-sale (POS) systems (Paymob, 2023).</w:t>
      </w:r>
    </w:p>
    <w:p w14:paraId="478CA24C"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1. Stages of Project Establishment and Development</w:t>
      </w:r>
    </w:p>
    <w:p w14:paraId="793B1041"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a. Idea Identification and Evaluation</w:t>
      </w:r>
    </w:p>
    <w:p w14:paraId="69EB74DD" w14:textId="77777777" w:rsidR="00FE626A" w:rsidRPr="00FE626A" w:rsidRDefault="00FE626A" w:rsidP="00954A00">
      <w:pPr>
        <w:numPr>
          <w:ilvl w:val="0"/>
          <w:numId w:val="89"/>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 founders identified that approximately 67% of financial transactions in Egypt were still conducted in cash, posing a barrier for businesses seeking digital transformation (Paymob, 2023).</w:t>
      </w:r>
    </w:p>
    <w:p w14:paraId="08EF27D1" w14:textId="77777777" w:rsidR="00FE626A" w:rsidRPr="00FE626A" w:rsidRDefault="00FE626A" w:rsidP="00954A00">
      <w:pPr>
        <w:numPr>
          <w:ilvl w:val="0"/>
          <w:numId w:val="89"/>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Based on this gap, they decided to create a comprehensive electronic payment platform targeting merchants and SMEs, enabling them to accept digital payments and achieve faster growth.</w:t>
      </w:r>
    </w:p>
    <w:p w14:paraId="59D7351F"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 Formulating the Business Model Canvas (BMC)</w:t>
      </w:r>
      <w:r w:rsidRPr="00FE626A">
        <w:rPr>
          <w:rFonts w:asciiTheme="majorBidi" w:hAnsiTheme="majorBidi" w:cstheme="majorBidi"/>
          <w:sz w:val="24"/>
          <w:szCs w:val="24"/>
          <w:lang w:bidi="ar-DZ"/>
        </w:rPr>
        <w:br/>
        <w:t>The team developed a business model based on the following components:</w:t>
      </w:r>
    </w:p>
    <w:p w14:paraId="301DC8F2"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Customer Segments:</w:t>
      </w:r>
      <w:r w:rsidRPr="00FE626A">
        <w:rPr>
          <w:rFonts w:asciiTheme="majorBidi" w:hAnsiTheme="majorBidi" w:cstheme="majorBidi"/>
          <w:sz w:val="24"/>
          <w:szCs w:val="24"/>
          <w:lang w:bidi="ar-DZ"/>
        </w:rPr>
        <w:t xml:space="preserve"> Merchants, SMEs, and e-commerce businesses.</w:t>
      </w:r>
    </w:p>
    <w:p w14:paraId="01B2A7DC"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Value Proposition:</w:t>
      </w:r>
      <w:r w:rsidRPr="00FE626A">
        <w:rPr>
          <w:rFonts w:asciiTheme="majorBidi" w:hAnsiTheme="majorBidi" w:cstheme="majorBidi"/>
          <w:sz w:val="24"/>
          <w:szCs w:val="24"/>
          <w:lang w:bidi="ar-DZ"/>
        </w:rPr>
        <w:t xml:space="preserve"> Providing a user-friendly electronic payment platform supporting over 40 payment methods, including credit cards, digital wallets, and "buy now, pay later" services.</w:t>
      </w:r>
    </w:p>
    <w:p w14:paraId="3DDE6263"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Channels:</w:t>
      </w:r>
      <w:r w:rsidRPr="00FE626A">
        <w:rPr>
          <w:rFonts w:asciiTheme="majorBidi" w:hAnsiTheme="majorBidi" w:cstheme="majorBidi"/>
          <w:sz w:val="24"/>
          <w:szCs w:val="24"/>
          <w:lang w:bidi="ar-DZ"/>
        </w:rPr>
        <w:t xml:space="preserve"> Mobile application, POS devices, and website.</w:t>
      </w:r>
    </w:p>
    <w:p w14:paraId="1771440A"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Customer Relationships:</w:t>
      </w:r>
      <w:r w:rsidRPr="00FE626A">
        <w:rPr>
          <w:rFonts w:asciiTheme="majorBidi" w:hAnsiTheme="majorBidi" w:cstheme="majorBidi"/>
          <w:sz w:val="24"/>
          <w:szCs w:val="24"/>
          <w:lang w:bidi="ar-DZ"/>
        </w:rPr>
        <w:t xml:space="preserve"> 24/7 technical support, merchant training programs, and payment process optimization consulting.</w:t>
      </w:r>
    </w:p>
    <w:p w14:paraId="6F4BF677"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Revenue Streams:</w:t>
      </w:r>
      <w:r w:rsidRPr="00FE626A">
        <w:rPr>
          <w:rFonts w:asciiTheme="majorBidi" w:hAnsiTheme="majorBidi" w:cstheme="majorBidi"/>
          <w:sz w:val="24"/>
          <w:szCs w:val="24"/>
          <w:lang w:bidi="ar-DZ"/>
        </w:rPr>
        <w:t xml:space="preserve"> Transaction fees ranging from 1% to 3% per transaction, monthly subscriptions, and device setup fees.</w:t>
      </w:r>
    </w:p>
    <w:p w14:paraId="503B3455"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Key Activities:</w:t>
      </w:r>
      <w:r w:rsidRPr="00FE626A">
        <w:rPr>
          <w:rFonts w:asciiTheme="majorBidi" w:hAnsiTheme="majorBidi" w:cstheme="majorBidi"/>
          <w:sz w:val="24"/>
          <w:szCs w:val="24"/>
          <w:lang w:bidi="ar-DZ"/>
        </w:rPr>
        <w:t xml:space="preserve"> Platform development, integration with banks, and customer relationship management.</w:t>
      </w:r>
    </w:p>
    <w:p w14:paraId="0A537986"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Key Resources:</w:t>
      </w:r>
      <w:r w:rsidRPr="00FE626A">
        <w:rPr>
          <w:rFonts w:asciiTheme="majorBidi" w:hAnsiTheme="majorBidi" w:cstheme="majorBidi"/>
          <w:sz w:val="24"/>
          <w:szCs w:val="24"/>
          <w:lang w:bidi="ar-DZ"/>
        </w:rPr>
        <w:t xml:space="preserve"> Specialized technical team, partnerships with banks, and robust technological infrastructure.</w:t>
      </w:r>
    </w:p>
    <w:p w14:paraId="3F69B896"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Key Partnerships:</w:t>
      </w:r>
      <w:r w:rsidRPr="00FE626A">
        <w:rPr>
          <w:rFonts w:asciiTheme="majorBidi" w:hAnsiTheme="majorBidi" w:cstheme="majorBidi"/>
          <w:sz w:val="24"/>
          <w:szCs w:val="24"/>
          <w:lang w:bidi="ar-DZ"/>
        </w:rPr>
        <w:t xml:space="preserve"> Collaborations with the Central Bank of Egypt, Banque Misr, National Bank of Egypt, Vodafone Cash, and Aman.</w:t>
      </w:r>
    </w:p>
    <w:p w14:paraId="55DB2117" w14:textId="77777777" w:rsidR="00FE626A" w:rsidRPr="00FE626A" w:rsidRDefault="00FE626A" w:rsidP="00954A00">
      <w:pPr>
        <w:numPr>
          <w:ilvl w:val="0"/>
          <w:numId w:val="90"/>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Cost Structure:</w:t>
      </w:r>
      <w:r w:rsidRPr="00FE626A">
        <w:rPr>
          <w:rFonts w:asciiTheme="majorBidi" w:hAnsiTheme="majorBidi" w:cstheme="majorBidi"/>
          <w:sz w:val="24"/>
          <w:szCs w:val="24"/>
          <w:lang w:bidi="ar-DZ"/>
        </w:rPr>
        <w:t xml:space="preserve"> Includes platform development costs, marketing, operational expenses, and employee salaries, exceeding $5 million annually by 2021 (Paymob, 2023).</w:t>
      </w:r>
    </w:p>
    <w:p w14:paraId="52915DF3"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2. Preparing the Business Plan</w:t>
      </w:r>
    </w:p>
    <w:p w14:paraId="2DCE1104" w14:textId="77777777" w:rsidR="00FE626A" w:rsidRPr="00FE626A" w:rsidRDefault="00FE626A" w:rsidP="00954A00">
      <w:pPr>
        <w:numPr>
          <w:ilvl w:val="0"/>
          <w:numId w:val="91"/>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Market research indicated that the number of digital wallet users in Egypt exceeded 25 million by 2021, reflecting significant growth opportunities for the company (Paymob, 2023).</w:t>
      </w:r>
    </w:p>
    <w:p w14:paraId="556F82D8" w14:textId="77777777" w:rsidR="00FE626A" w:rsidRPr="00FE626A" w:rsidRDefault="00FE626A" w:rsidP="00954A00">
      <w:pPr>
        <w:numPr>
          <w:ilvl w:val="0"/>
          <w:numId w:val="91"/>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Paymob aimed to achieve a total transaction volume of $5 billion within its first five years.</w:t>
      </w:r>
    </w:p>
    <w:p w14:paraId="31FB81BF" w14:textId="77777777" w:rsidR="00FE626A" w:rsidRPr="00FE626A" w:rsidRDefault="00FE626A" w:rsidP="00954A00">
      <w:pPr>
        <w:numPr>
          <w:ilvl w:val="0"/>
          <w:numId w:val="91"/>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A financial plan was developed, projecting to reach the break-even point within two years of launch.</w:t>
      </w:r>
    </w:p>
    <w:p w14:paraId="18AD37BC"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3. Securing Funding</w:t>
      </w:r>
    </w:p>
    <w:p w14:paraId="483FD561" w14:textId="77777777" w:rsidR="00FE626A" w:rsidRPr="00FE626A" w:rsidRDefault="00FE626A" w:rsidP="00954A00">
      <w:pPr>
        <w:numPr>
          <w:ilvl w:val="0"/>
          <w:numId w:val="92"/>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In a Series A funding round in 2021, Paymob raised $15 million led by Global Ventures, A15, and FMO (Paymob, 2023).</w:t>
      </w:r>
    </w:p>
    <w:p w14:paraId="53E9B8E9" w14:textId="77777777" w:rsidR="00FE626A" w:rsidRPr="00FE626A" w:rsidRDefault="00FE626A" w:rsidP="00954A00">
      <w:pPr>
        <w:numPr>
          <w:ilvl w:val="0"/>
          <w:numId w:val="92"/>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By 2022, the company’s total funding reached $50 million across multiple rounds, enabling expansion into the UAE and Pakistan.</w:t>
      </w:r>
    </w:p>
    <w:p w14:paraId="4867B835"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4. Implementation and Execution</w:t>
      </w:r>
    </w:p>
    <w:p w14:paraId="4E12A2DE"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a. Legal Structuring</w:t>
      </w:r>
    </w:p>
    <w:p w14:paraId="3BFF01C7" w14:textId="77777777" w:rsidR="00FE626A" w:rsidRPr="00FE626A" w:rsidRDefault="00FE626A" w:rsidP="00954A00">
      <w:pPr>
        <w:numPr>
          <w:ilvl w:val="0"/>
          <w:numId w:val="93"/>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 company was registered in Egypt as a joint-stock company, complying with all Central Bank of Egypt regulations regarding digital payments.</w:t>
      </w:r>
    </w:p>
    <w:p w14:paraId="40F4150C"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 Product Development</w:t>
      </w:r>
    </w:p>
    <w:p w14:paraId="6ED83A75" w14:textId="77777777" w:rsidR="00FE626A" w:rsidRPr="00FE626A" w:rsidRDefault="00FE626A" w:rsidP="00954A00">
      <w:pPr>
        <w:numPr>
          <w:ilvl w:val="0"/>
          <w:numId w:val="94"/>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Paymob launched a platform supporting over 40 payment methods, including digital wallets like Vodafone Cash and Etisalat Cash.</w:t>
      </w:r>
    </w:p>
    <w:p w14:paraId="7847972E" w14:textId="77777777" w:rsidR="00FE626A" w:rsidRPr="00FE626A" w:rsidRDefault="00FE626A" w:rsidP="00954A00">
      <w:pPr>
        <w:numPr>
          <w:ilvl w:val="0"/>
          <w:numId w:val="94"/>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It offered solutions such as QR code payments, installment plans, and international payments.</w:t>
      </w:r>
    </w:p>
    <w:p w14:paraId="6D7FC980"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c. Marketing and Launch</w:t>
      </w:r>
    </w:p>
    <w:p w14:paraId="5A623533" w14:textId="77777777" w:rsidR="00FE626A" w:rsidRPr="00FE626A" w:rsidRDefault="00FE626A" w:rsidP="00954A00">
      <w:pPr>
        <w:numPr>
          <w:ilvl w:val="0"/>
          <w:numId w:val="95"/>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 company initiated advertising campaigns on Facebook, Google, and YouTube targeting merchants in Cairo and Alexandria, later expanding to markets like Jordan and Pakistan.</w:t>
      </w:r>
    </w:p>
    <w:p w14:paraId="049FCF8E"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d. Performance Measurement and Optimization</w:t>
      </w:r>
    </w:p>
    <w:p w14:paraId="01EA2EE4" w14:textId="77777777" w:rsidR="00FE626A" w:rsidRPr="00FE626A" w:rsidRDefault="00FE626A" w:rsidP="00954A00">
      <w:pPr>
        <w:numPr>
          <w:ilvl w:val="0"/>
          <w:numId w:val="96"/>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By 2021, Paymob was processing over $1 billion in transactions annually (Paymob, 2023).</w:t>
      </w:r>
    </w:p>
    <w:p w14:paraId="10158C11" w14:textId="77777777" w:rsidR="00FE626A" w:rsidRPr="00FE626A" w:rsidRDefault="00FE626A" w:rsidP="00954A00">
      <w:pPr>
        <w:numPr>
          <w:ilvl w:val="0"/>
          <w:numId w:val="96"/>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New features, such as Buy Now, Pay Later (BNPL) in collaboration with valU, increased platform usage by 30%.</w:t>
      </w:r>
    </w:p>
    <w:p w14:paraId="25AB143D"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5. Results and Achievements</w:t>
      </w:r>
    </w:p>
    <w:p w14:paraId="2F342B26" w14:textId="77777777" w:rsidR="00FE626A" w:rsidRPr="00FE626A" w:rsidRDefault="00FE626A" w:rsidP="00954A00">
      <w:pPr>
        <w:numPr>
          <w:ilvl w:val="0"/>
          <w:numId w:val="97"/>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Paymob became one of the largest digital payment solution providers in the Middle East.</w:t>
      </w:r>
    </w:p>
    <w:p w14:paraId="7F68131D" w14:textId="77777777" w:rsidR="00FE626A" w:rsidRPr="00FE626A" w:rsidRDefault="00FE626A" w:rsidP="00954A00">
      <w:pPr>
        <w:numPr>
          <w:ilvl w:val="0"/>
          <w:numId w:val="97"/>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It expanded to the UAE and Pakistan, serving thousands of merchants.</w:t>
      </w:r>
    </w:p>
    <w:p w14:paraId="56B23638" w14:textId="77777777" w:rsidR="00FE626A" w:rsidRPr="00FE626A" w:rsidRDefault="00FE626A" w:rsidP="00954A00">
      <w:pPr>
        <w:numPr>
          <w:ilvl w:val="0"/>
          <w:numId w:val="97"/>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Its customer base grew to over 150,000 active merchants by 2023.</w:t>
      </w:r>
    </w:p>
    <w:p w14:paraId="0DD6F7C3" w14:textId="77777777" w:rsidR="00FE626A" w:rsidRPr="00FE626A" w:rsidRDefault="00FE626A" w:rsidP="00954A00">
      <w:pPr>
        <w:numPr>
          <w:ilvl w:val="0"/>
          <w:numId w:val="97"/>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It obtained licenses from the Central Bank of Pakistan, enabling it to process millions of transactions monthly (Paymob, 2023).</w:t>
      </w:r>
    </w:p>
    <w:p w14:paraId="0AEB9928"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Practical Example:</w:t>
      </w:r>
      <w:r w:rsidRPr="00FE626A">
        <w:rPr>
          <w:rFonts w:asciiTheme="majorBidi" w:hAnsiTheme="majorBidi" w:cstheme="majorBidi"/>
          <w:sz w:val="24"/>
          <w:szCs w:val="24"/>
          <w:lang w:bidi="ar-DZ"/>
        </w:rPr>
        <w:br/>
        <w:t>Fawry, Egypt’s leading electronic payment provider, started as a bill payment platform and expanded to include financial transfers and e-commerce services based on user data and payment behaviors (Fawry, 2023).</w:t>
      </w:r>
    </w:p>
    <w:p w14:paraId="0B5F588B"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Educational Activity for Students (15 Minutes)</w:t>
      </w:r>
    </w:p>
    <w:p w14:paraId="63D48B22"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Activity Title:</w:t>
      </w:r>
      <w:r w:rsidRPr="00FE626A">
        <w:rPr>
          <w:rFonts w:asciiTheme="majorBidi" w:hAnsiTheme="majorBidi" w:cstheme="majorBidi"/>
          <w:sz w:val="24"/>
          <w:szCs w:val="24"/>
          <w:lang w:bidi="ar-DZ"/>
        </w:rPr>
        <w:t xml:space="preserve"> From Idea to Reality</w:t>
      </w:r>
      <w:r w:rsidRPr="00FE626A">
        <w:rPr>
          <w:rFonts w:asciiTheme="majorBidi" w:hAnsiTheme="majorBidi" w:cstheme="majorBidi"/>
          <w:sz w:val="24"/>
          <w:szCs w:val="24"/>
          <w:lang w:bidi="ar-DZ"/>
        </w:rPr>
        <w:br/>
      </w:r>
      <w:r w:rsidRPr="00FE626A">
        <w:rPr>
          <w:rFonts w:asciiTheme="majorBidi" w:hAnsiTheme="majorBidi" w:cstheme="majorBidi"/>
          <w:b/>
          <w:bCs/>
          <w:sz w:val="24"/>
          <w:szCs w:val="24"/>
          <w:lang w:bidi="ar-DZ"/>
        </w:rPr>
        <w:t>Objective:</w:t>
      </w:r>
      <w:r w:rsidRPr="00FE626A">
        <w:rPr>
          <w:rFonts w:asciiTheme="majorBidi" w:hAnsiTheme="majorBidi" w:cstheme="majorBidi"/>
          <w:sz w:val="24"/>
          <w:szCs w:val="24"/>
          <w:lang w:bidi="ar-DZ"/>
        </w:rPr>
        <w:t xml:space="preserve"> To enhance students’ ability to transform entrepreneurial ideas into viable business models, focusing on the components of the Business Model Canvas (BMC) and Business Plan.</w:t>
      </w:r>
      <w:r w:rsidRPr="00FE626A">
        <w:rPr>
          <w:rFonts w:asciiTheme="majorBidi" w:hAnsiTheme="majorBidi" w:cstheme="majorBidi"/>
          <w:sz w:val="24"/>
          <w:szCs w:val="24"/>
          <w:lang w:bidi="ar-DZ"/>
        </w:rPr>
        <w:br/>
      </w:r>
      <w:r w:rsidRPr="00FE626A">
        <w:rPr>
          <w:rFonts w:asciiTheme="majorBidi" w:hAnsiTheme="majorBidi" w:cstheme="majorBidi"/>
          <w:b/>
          <w:bCs/>
          <w:sz w:val="24"/>
          <w:szCs w:val="24"/>
          <w:lang w:bidi="ar-DZ"/>
        </w:rPr>
        <w:t>Duration:</w:t>
      </w:r>
      <w:r w:rsidRPr="00FE626A">
        <w:rPr>
          <w:rFonts w:asciiTheme="majorBidi" w:hAnsiTheme="majorBidi" w:cstheme="majorBidi"/>
          <w:sz w:val="24"/>
          <w:szCs w:val="24"/>
          <w:lang w:bidi="ar-DZ"/>
        </w:rPr>
        <w:t xml:space="preserve"> 15 minutes</w:t>
      </w:r>
      <w:r w:rsidRPr="00FE626A">
        <w:rPr>
          <w:rFonts w:asciiTheme="majorBidi" w:hAnsiTheme="majorBidi" w:cstheme="majorBidi"/>
          <w:sz w:val="24"/>
          <w:szCs w:val="24"/>
          <w:lang w:bidi="ar-DZ"/>
        </w:rPr>
        <w:br/>
      </w:r>
      <w:r w:rsidRPr="00FE626A">
        <w:rPr>
          <w:rFonts w:asciiTheme="majorBidi" w:hAnsiTheme="majorBidi" w:cstheme="majorBidi"/>
          <w:b/>
          <w:bCs/>
          <w:sz w:val="24"/>
          <w:szCs w:val="24"/>
          <w:lang w:bidi="ar-DZ"/>
        </w:rPr>
        <w:t>Implementation Method:</w:t>
      </w:r>
    </w:p>
    <w:p w14:paraId="6BEA91DB" w14:textId="77777777" w:rsidR="00FE626A" w:rsidRPr="00FE626A" w:rsidRDefault="00FE626A" w:rsidP="00954A00">
      <w:pPr>
        <w:numPr>
          <w:ilvl w:val="0"/>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Group Division (3 minutes):</w:t>
      </w:r>
      <w:r w:rsidRPr="00FE626A">
        <w:rPr>
          <w:rFonts w:asciiTheme="majorBidi" w:hAnsiTheme="majorBidi" w:cstheme="majorBidi"/>
          <w:sz w:val="24"/>
          <w:szCs w:val="24"/>
          <w:lang w:bidi="ar-DZ"/>
        </w:rPr>
        <w:t xml:space="preserve"> </w:t>
      </w:r>
    </w:p>
    <w:p w14:paraId="20EA7E17" w14:textId="77777777" w:rsidR="00FE626A" w:rsidRPr="00FE626A" w:rsidRDefault="00FE626A" w:rsidP="00954A00">
      <w:pPr>
        <w:numPr>
          <w:ilvl w:val="1"/>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Students are divided into groups of 3-5 members.</w:t>
      </w:r>
    </w:p>
    <w:p w14:paraId="5EF3F1D3" w14:textId="77777777" w:rsidR="00FE626A" w:rsidRPr="00FE626A" w:rsidRDefault="00FE626A" w:rsidP="00954A00">
      <w:pPr>
        <w:numPr>
          <w:ilvl w:val="1"/>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Each group is given a card with an entrepreneurial project idea (e.g., a smart delivery app, an e-learning platform, an environmental consulting service, an online store for local products, etc.).</w:t>
      </w:r>
    </w:p>
    <w:p w14:paraId="4F9111B4" w14:textId="77777777" w:rsidR="00FE626A" w:rsidRPr="00FE626A" w:rsidRDefault="00FE626A" w:rsidP="00954A00">
      <w:pPr>
        <w:numPr>
          <w:ilvl w:val="0"/>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Idea Analysis and Component Identification (7 minutes):</w:t>
      </w:r>
      <w:r w:rsidRPr="00FE626A">
        <w:rPr>
          <w:rFonts w:asciiTheme="majorBidi" w:hAnsiTheme="majorBidi" w:cstheme="majorBidi"/>
          <w:sz w:val="24"/>
          <w:szCs w:val="24"/>
          <w:lang w:bidi="ar-DZ"/>
        </w:rPr>
        <w:t xml:space="preserve"> </w:t>
      </w:r>
    </w:p>
    <w:p w14:paraId="0B610F5E" w14:textId="77777777" w:rsidR="00FE626A" w:rsidRPr="00FE626A" w:rsidRDefault="00FE626A" w:rsidP="00954A00">
      <w:pPr>
        <w:numPr>
          <w:ilvl w:val="1"/>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 xml:space="preserve">Each group completes a Business Model Canvas (BMC) based on the assigned idea, covering the following aspects: </w:t>
      </w:r>
    </w:p>
    <w:p w14:paraId="25974EFC"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Customer Segments</w:t>
      </w:r>
    </w:p>
    <w:p w14:paraId="38BDD81D"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Value Proposition</w:t>
      </w:r>
    </w:p>
    <w:p w14:paraId="66189DB6"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Channels</w:t>
      </w:r>
    </w:p>
    <w:p w14:paraId="59672C67"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Customer Relationships</w:t>
      </w:r>
    </w:p>
    <w:p w14:paraId="661F4ABA"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Revenue Streams</w:t>
      </w:r>
    </w:p>
    <w:p w14:paraId="59829D35"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Key Activities</w:t>
      </w:r>
    </w:p>
    <w:p w14:paraId="02D5D9B7"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Key Resources</w:t>
      </w:r>
    </w:p>
    <w:p w14:paraId="610E04B1"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Key Partnerships</w:t>
      </w:r>
    </w:p>
    <w:p w14:paraId="71D6D184" w14:textId="77777777" w:rsidR="00FE626A" w:rsidRPr="00FE626A" w:rsidRDefault="00FE626A" w:rsidP="00954A00">
      <w:pPr>
        <w:numPr>
          <w:ilvl w:val="2"/>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Cost Structure</w:t>
      </w:r>
    </w:p>
    <w:p w14:paraId="5930B647" w14:textId="77777777" w:rsidR="00FE626A" w:rsidRPr="00FE626A" w:rsidRDefault="00FE626A" w:rsidP="00954A00">
      <w:pPr>
        <w:numPr>
          <w:ilvl w:val="0"/>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Brief Presentation of Ideas (5 minutes):</w:t>
      </w:r>
      <w:r w:rsidRPr="00FE626A">
        <w:rPr>
          <w:rFonts w:asciiTheme="majorBidi" w:hAnsiTheme="majorBidi" w:cstheme="majorBidi"/>
          <w:sz w:val="24"/>
          <w:szCs w:val="24"/>
          <w:lang w:bidi="ar-DZ"/>
        </w:rPr>
        <w:t xml:space="preserve"> </w:t>
      </w:r>
    </w:p>
    <w:p w14:paraId="3CCDAF6A" w14:textId="77777777" w:rsidR="00FE626A" w:rsidRPr="00FE626A" w:rsidRDefault="00FE626A" w:rsidP="00954A00">
      <w:pPr>
        <w:numPr>
          <w:ilvl w:val="1"/>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Each group delivers a one-minute presentation about their project, focusing on how it creates value and manages operations.</w:t>
      </w:r>
    </w:p>
    <w:p w14:paraId="39CF4562" w14:textId="77777777" w:rsidR="00FE626A" w:rsidRPr="00FE626A" w:rsidRDefault="00FE626A" w:rsidP="00954A00">
      <w:pPr>
        <w:numPr>
          <w:ilvl w:val="1"/>
          <w:numId w:val="98"/>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 instructor or a student can ask questions to stimulate discussion.</w:t>
      </w:r>
    </w:p>
    <w:p w14:paraId="5FA58C34"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Expected Outcomes:</w:t>
      </w:r>
    </w:p>
    <w:p w14:paraId="6D008B4B" w14:textId="77777777" w:rsidR="00FE626A" w:rsidRPr="00FE626A" w:rsidRDefault="00FE626A" w:rsidP="00954A00">
      <w:pPr>
        <w:numPr>
          <w:ilvl w:val="0"/>
          <w:numId w:val="99"/>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Develop entrepreneurial thinking and business model analysis skills.</w:t>
      </w:r>
    </w:p>
    <w:p w14:paraId="48ECA55F" w14:textId="77777777" w:rsidR="00FE626A" w:rsidRPr="00FE626A" w:rsidRDefault="00FE626A" w:rsidP="00954A00">
      <w:pPr>
        <w:numPr>
          <w:ilvl w:val="0"/>
          <w:numId w:val="99"/>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Enhance teamwork and interaction among students.</w:t>
      </w:r>
    </w:p>
    <w:p w14:paraId="3991015B" w14:textId="77777777" w:rsidR="00FE626A" w:rsidRPr="00FE626A" w:rsidRDefault="00FE626A" w:rsidP="00954A00">
      <w:pPr>
        <w:numPr>
          <w:ilvl w:val="0"/>
          <w:numId w:val="99"/>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Apply theoretical concepts to practical ideas.</w:t>
      </w:r>
    </w:p>
    <w:p w14:paraId="0AEDE3B7"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Conclusion</w:t>
      </w:r>
    </w:p>
    <w:p w14:paraId="6345AD48"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Establishing an entrepreneurial project requires a blend of creativity, strategic planning, and the ability to effectively implement entrepreneurial ideas. By understanding the Business Model Canvas (BMC) and Business Plan, entrepreneurs can identify the key factors contributing to their project’s success, from analyzing market needs to defining the value proposition and building a sustainable revenue model.</w:t>
      </w:r>
    </w:p>
    <w:p w14:paraId="0315A024"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This section highlighted the tools and methodologies that help transform ideas into tangible projects, emphasizing the importance of market analysis, developing marketing strategies, and managing resources and costs. Real-world case studies of successful startups like Careem, Revolut, and Paymob demonstrate the impact of sound planning and innovation in achieving growth and sustainability.</w:t>
      </w:r>
    </w:p>
    <w:p w14:paraId="6FAD37A7"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Entrepreneurs face numerous challenges, such as intense competition, funding difficulties, and constantly evolving customer needs. However, a comprehensive business model and a clear vision help overcome these obstacles. Additionally, the actual implementation of the project requires informed decision-making, from legal registration to product development, launching marketing operations, and building strong customer relationships.</w:t>
      </w:r>
    </w:p>
    <w:p w14:paraId="633CF2CF"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In conclusion, entrepreneurial thinking is a vital skill in today’s world, as entrepreneurship fosters innovation, creates job opportunities, and strengthens local and global economies. Encouraging an entrepreneurial mindset among students through practical activities and real-world case studies is a crucial step toward preparing a generation capable of addressing challenges and achieving success in the dynamic business world.</w:t>
      </w:r>
    </w:p>
    <w:p w14:paraId="343BEAC2"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Therefore, we encourage students to continue researching and developing, exploring new entrepreneurial opportunities, and working to transform their ideas into impactful projects in society, leveraging the tools and methodologies discussed in this section.</w:t>
      </w:r>
    </w:p>
    <w:p w14:paraId="33083606" w14:textId="49A74515" w:rsidR="00DE4632" w:rsidRDefault="00DE4632" w:rsidP="004C1A0B">
      <w:pPr>
        <w:spacing w:line="360" w:lineRule="auto"/>
        <w:jc w:val="both"/>
        <w:rPr>
          <w:rFonts w:asciiTheme="majorBidi" w:hAnsiTheme="majorBidi" w:cstheme="majorBidi"/>
          <w:sz w:val="24"/>
          <w:szCs w:val="24"/>
          <w:lang w:bidi="ar-DZ"/>
        </w:rPr>
      </w:pPr>
    </w:p>
    <w:p w14:paraId="23C02A1C" w14:textId="16EDB0EE" w:rsidR="00FE626A" w:rsidRPr="000B2C75" w:rsidRDefault="008202D4" w:rsidP="000B2C75">
      <w:pPr>
        <w:pStyle w:val="Heading1"/>
        <w:jc w:val="center"/>
        <w:rPr>
          <w:rFonts w:asciiTheme="majorBidi" w:hAnsiTheme="majorBidi"/>
          <w:b/>
          <w:bCs/>
          <w:lang w:bidi="ar-DZ"/>
        </w:rPr>
      </w:pPr>
      <w:bookmarkStart w:id="9" w:name="_Toc198558822"/>
      <w:r w:rsidRPr="000B2C75">
        <w:rPr>
          <w:rFonts w:asciiTheme="majorBidi" w:hAnsiTheme="majorBidi"/>
          <w:b/>
          <w:bCs/>
          <w:lang w:bidi="ar-DZ"/>
        </w:rPr>
        <w:t xml:space="preserve">Lesson Five: </w:t>
      </w:r>
      <w:r w:rsidR="00FE626A" w:rsidRPr="000B2C75">
        <w:rPr>
          <w:rFonts w:asciiTheme="majorBidi" w:hAnsiTheme="majorBidi"/>
          <w:b/>
          <w:bCs/>
          <w:lang w:bidi="ar-DZ"/>
        </w:rPr>
        <w:t>The Socio-Economic Environment: Entrepreneurial Support and Accompaniment Structures in Algeria</w:t>
      </w:r>
      <w:bookmarkEnd w:id="9"/>
    </w:p>
    <w:p w14:paraId="1E1C3357"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Introduction</w:t>
      </w:r>
    </w:p>
    <w:p w14:paraId="3AEA48CD"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 socio-economic environment is a fundamental determinant of the success of entrepreneurial initiatives in any country. Entrepreneurship requires a supportive ecosystem that provides financial resources, organizational structures, and technical and logistical facilities to transform creative ideas into sustainable economic projects. In recent years, Algeria has witnessed significant progress in its strategies to support entrepreneurship, with the state focusing on fostering this culture by establishing accompaniment structures and support programs aimed at empowering youth, particularly students, to overcome challenges related to funding, training, and bureaucracy. This section aims to provide a comprehensive analysis of these structures, emphasizing their roles and significance in strengthening the national economy, with a special focus on two prominent examples: the Business Incubator at the University of El Oued and the Entrepreneurship Development Center, which serve as successful models in supporting students and graduates.</w:t>
      </w:r>
    </w:p>
    <w:p w14:paraId="48F7C327"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These accompaniment structures act as a vital bridge connecting entrepreneurial ideas to practical implementation, working in coordination with the public sector, universities, and private initiatives to create an interactive environment that fosters innovation and enhances economic competitiveness. Thanks to these structures, universities, including the University of El Oued, have become key hubs for developing student projects, especially with new directives making the economic project a core requirement for graduation. This section will define these structures, outline their tasks, detail the stages of accompaniment, and provide detailed practical examples, including successful experiences from the University of El Oued.</w:t>
      </w:r>
    </w:p>
    <w:p w14:paraId="64069179"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Objectives of the Section</w:t>
      </w:r>
    </w:p>
    <w:p w14:paraId="6B07B4C8"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This section aims to provide a comprehensive and in-depth perspective on entrepreneurial support and accompaniment structures in Algeria, focusing on:</w:t>
      </w:r>
    </w:p>
    <w:p w14:paraId="21AF5717" w14:textId="77777777" w:rsidR="00FE626A" w:rsidRPr="00FE626A" w:rsidRDefault="00FE626A" w:rsidP="00954A00">
      <w:pPr>
        <w:numPr>
          <w:ilvl w:val="0"/>
          <w:numId w:val="10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Providing a precise definition of the core concepts of accompaniment structures and clarifying their role in promoting entrepreneurial culture among youth and students.</w:t>
      </w:r>
    </w:p>
    <w:p w14:paraId="5EACDFB3" w14:textId="77777777" w:rsidR="00FE626A" w:rsidRPr="00FE626A" w:rsidRDefault="00FE626A" w:rsidP="00954A00">
      <w:pPr>
        <w:numPr>
          <w:ilvl w:val="0"/>
          <w:numId w:val="10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Reviewing the diverse tasks of these structures, including training, funding, and mentoring, with a focus on the role of the University of El Oued’s Business Incubator and Entrepreneurship Development Center.</w:t>
      </w:r>
    </w:p>
    <w:p w14:paraId="290EC7C5" w14:textId="77777777" w:rsidR="00FE626A" w:rsidRPr="00FE626A" w:rsidRDefault="00FE626A" w:rsidP="00954A00">
      <w:pPr>
        <w:numPr>
          <w:ilvl w:val="0"/>
          <w:numId w:val="10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Detailing the stages of accompaniment from idea conception to growth, with practical examples from the Algerian context.</w:t>
      </w:r>
    </w:p>
    <w:p w14:paraId="3712A011" w14:textId="77777777" w:rsidR="00FE626A" w:rsidRPr="00FE626A" w:rsidRDefault="00FE626A" w:rsidP="00954A00">
      <w:pPr>
        <w:numPr>
          <w:ilvl w:val="0"/>
          <w:numId w:val="10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Analyzing the challenges facing these structures and the opportunities available to enhance their performance.</w:t>
      </w:r>
    </w:p>
    <w:p w14:paraId="60937B4C" w14:textId="77777777" w:rsidR="00FE626A" w:rsidRPr="00FE626A" w:rsidRDefault="00FE626A" w:rsidP="00954A00">
      <w:pPr>
        <w:numPr>
          <w:ilvl w:val="0"/>
          <w:numId w:val="100"/>
        </w:num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Encouraging students, particularly those in their final year, to leverage these structures to develop their economic projects as part of graduation requirements.</w:t>
      </w:r>
    </w:p>
    <w:p w14:paraId="14EE0B9F"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First: Definition of Entrepreneurial Support and Accompaniment Structures</w:t>
      </w:r>
    </w:p>
    <w:p w14:paraId="0B4093A7"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Entrepreneurial support and accompaniment structures are defined as organizations or institutions designed to provide comprehensive support (technical, financial, and administrative) to entrepreneurs at various stages of their projects, from idea formulation to establishment and expansion. In Algeria, these structures are diverse, encompassing government institutions, university incubators, and private initiatives, with universities playing an increasingly significant role as drivers of innovation. Among the prominent structures are the Business Incubator and the Entrepreneurship Development Center at the University of El Oued, which are leading examples in supporting students, particularly under new directives requiring final-year students to develop an economic project as part of their thesis.</w:t>
      </w:r>
    </w:p>
    <w:p w14:paraId="476D2CAF"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Examples of Accompaniment Structures in Algeria:</w:t>
      </w:r>
    </w:p>
    <w:p w14:paraId="42580632" w14:textId="431BD0F8" w:rsidR="006020A7" w:rsidRPr="00FE626A" w:rsidRDefault="00FE626A" w:rsidP="006020A7">
      <w:pPr>
        <w:numPr>
          <w:ilvl w:val="0"/>
          <w:numId w:val="10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National Agency for Support and Development of Entrepreneurship (NESDA):</w:t>
      </w:r>
      <w:r w:rsidRPr="00FE626A">
        <w:rPr>
          <w:rFonts w:asciiTheme="majorBidi" w:hAnsiTheme="majorBidi" w:cstheme="majorBidi"/>
          <w:sz w:val="24"/>
          <w:szCs w:val="24"/>
          <w:lang w:bidi="ar-DZ"/>
        </w:rPr>
        <w:t xml:space="preserve"> A government institution aimed at supporting youth, including students, by providing soft loans, training, and follow-up to launch small and medium-sized enterprises (SMEs).</w:t>
      </w:r>
      <w:r w:rsidR="006020A7" w:rsidRPr="00FE626A">
        <w:rPr>
          <w:rFonts w:asciiTheme="majorBidi" w:hAnsiTheme="majorBidi" w:cstheme="majorBidi"/>
          <w:sz w:val="24"/>
          <w:szCs w:val="24"/>
          <w:lang w:bidi="ar-DZ"/>
        </w:rPr>
        <w:t xml:space="preserve"> </w:t>
      </w:r>
    </w:p>
    <w:p w14:paraId="1B650FDA" w14:textId="7CCA0D1A" w:rsidR="00FE626A" w:rsidRPr="00FE626A" w:rsidRDefault="00FE626A" w:rsidP="00FE626A">
      <w:pPr>
        <w:spacing w:line="360" w:lineRule="auto"/>
        <w:jc w:val="both"/>
        <w:rPr>
          <w:rFonts w:asciiTheme="majorBidi" w:hAnsiTheme="majorBidi" w:cstheme="majorBidi"/>
          <w:sz w:val="24"/>
          <w:szCs w:val="24"/>
          <w:lang w:bidi="ar-DZ"/>
        </w:rPr>
      </w:pPr>
    </w:p>
    <w:p w14:paraId="74B78CF5" w14:textId="43794171" w:rsidR="00FE626A" w:rsidRPr="006020A7" w:rsidRDefault="00FE626A" w:rsidP="006020A7">
      <w:pPr>
        <w:numPr>
          <w:ilvl w:val="0"/>
          <w:numId w:val="10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Business Incubator at the University of El Oued:</w:t>
      </w:r>
      <w:r w:rsidRPr="00FE626A">
        <w:rPr>
          <w:rFonts w:asciiTheme="majorBidi" w:hAnsiTheme="majorBidi" w:cstheme="majorBidi"/>
          <w:sz w:val="24"/>
          <w:szCs w:val="24"/>
          <w:lang w:bidi="ar-DZ"/>
        </w:rPr>
        <w:t xml:space="preserve"> Located within the University of Martyr Hama Lakhdar in El Oued, this incubator serves as a supportive platform for students, particularly final-year students, allowing them to register their projects as small businesses or startups while offering intensive training and recognized certifications. The incubator has registered 100 patents to date, reflecting its pioneering role in innovation (University of El Oued, 2024).</w:t>
      </w:r>
      <w:r w:rsidR="006020A7" w:rsidRPr="00FE626A">
        <w:rPr>
          <w:rFonts w:asciiTheme="majorBidi" w:hAnsiTheme="majorBidi" w:cstheme="majorBidi"/>
          <w:sz w:val="24"/>
          <w:szCs w:val="24"/>
          <w:lang w:bidi="ar-DZ"/>
        </w:rPr>
        <w:t xml:space="preserve"> </w:t>
      </w:r>
    </w:p>
    <w:p w14:paraId="296AEA98" w14:textId="18769395" w:rsidR="00FE626A" w:rsidRPr="006020A7" w:rsidRDefault="00FE626A" w:rsidP="006020A7">
      <w:pPr>
        <w:numPr>
          <w:ilvl w:val="0"/>
          <w:numId w:val="10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Entrepreneurship Development Center at the University of El Oued:</w:t>
      </w:r>
      <w:r w:rsidRPr="00FE626A">
        <w:rPr>
          <w:rFonts w:asciiTheme="majorBidi" w:hAnsiTheme="majorBidi" w:cstheme="majorBidi"/>
          <w:sz w:val="24"/>
          <w:szCs w:val="24"/>
          <w:lang w:bidi="ar-DZ"/>
        </w:rPr>
        <w:t xml:space="preserve"> A specialized unit within the university, working in collaboration with the incubator, to train students and develop their entrepreneurial skills, focusing on transforming ideas into viable investment projects.</w:t>
      </w:r>
      <w:r w:rsidR="006020A7" w:rsidRPr="00FE626A">
        <w:rPr>
          <w:rFonts w:asciiTheme="majorBidi" w:hAnsiTheme="majorBidi" w:cstheme="majorBidi"/>
          <w:sz w:val="24"/>
          <w:szCs w:val="24"/>
          <w:lang w:bidi="ar-DZ"/>
        </w:rPr>
        <w:t xml:space="preserve"> </w:t>
      </w:r>
    </w:p>
    <w:p w14:paraId="05B6A310" w14:textId="77777777" w:rsidR="00FE626A" w:rsidRPr="00FE626A" w:rsidRDefault="00FE626A" w:rsidP="00954A00">
      <w:pPr>
        <w:numPr>
          <w:ilvl w:val="0"/>
          <w:numId w:val="101"/>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Business Accelerators (e.g., Algeria Venture):</w:t>
      </w:r>
      <w:r w:rsidRPr="00FE626A">
        <w:rPr>
          <w:rFonts w:asciiTheme="majorBidi" w:hAnsiTheme="majorBidi" w:cstheme="majorBidi"/>
          <w:sz w:val="24"/>
          <w:szCs w:val="24"/>
          <w:lang w:bidi="ar-DZ"/>
        </w:rPr>
        <w:t xml:space="preserve"> Public-private partnerships aimed at accelerating the growth of startups through funding and mentoring.</w:t>
      </w:r>
    </w:p>
    <w:p w14:paraId="4A9A481F" w14:textId="77777777" w:rsidR="00FE626A" w:rsidRPr="00FE626A" w:rsidRDefault="00FE626A" w:rsidP="00FE626A">
      <w:pPr>
        <w:spacing w:line="360" w:lineRule="auto"/>
        <w:jc w:val="both"/>
        <w:rPr>
          <w:rFonts w:asciiTheme="majorBidi" w:hAnsiTheme="majorBidi" w:cstheme="majorBidi"/>
          <w:b/>
          <w:bCs/>
          <w:sz w:val="24"/>
          <w:szCs w:val="24"/>
          <w:lang w:bidi="ar-DZ"/>
        </w:rPr>
      </w:pPr>
      <w:r w:rsidRPr="00FE626A">
        <w:rPr>
          <w:rFonts w:asciiTheme="majorBidi" w:hAnsiTheme="majorBidi" w:cstheme="majorBidi"/>
          <w:b/>
          <w:bCs/>
          <w:sz w:val="24"/>
          <w:szCs w:val="24"/>
          <w:lang w:bidi="ar-DZ"/>
        </w:rPr>
        <w:t>Second: Tasks of Accompaniment and Support Structures</w:t>
      </w:r>
    </w:p>
    <w:p w14:paraId="1BCDA6A7"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t>These structures undertake a wide range of tasks covering all aspects of an entrepreneur’s journey, with a particular focus on students, including:</w:t>
      </w:r>
    </w:p>
    <w:p w14:paraId="3B7F22E5" w14:textId="77777777" w:rsidR="00FE626A" w:rsidRPr="00FE626A" w:rsidRDefault="00FE626A" w:rsidP="00954A00">
      <w:pPr>
        <w:numPr>
          <w:ilvl w:val="0"/>
          <w:numId w:val="102"/>
        </w:numPr>
        <w:spacing w:line="360" w:lineRule="auto"/>
        <w:jc w:val="both"/>
        <w:rPr>
          <w:rStyle w:val="Hyperlink"/>
          <w:rFonts w:asciiTheme="majorBidi" w:hAnsiTheme="majorBidi" w:cstheme="majorBidi"/>
          <w:sz w:val="24"/>
          <w:szCs w:val="24"/>
          <w:lang w:bidi="ar-DZ"/>
        </w:rPr>
      </w:pPr>
      <w:r w:rsidRPr="00FE626A">
        <w:rPr>
          <w:rFonts w:asciiTheme="majorBidi" w:hAnsiTheme="majorBidi" w:cstheme="majorBidi"/>
          <w:b/>
          <w:bCs/>
          <w:sz w:val="24"/>
          <w:szCs w:val="24"/>
          <w:lang w:bidi="ar-DZ"/>
        </w:rPr>
        <w:t>Providing Consulting and Mentoring:</w:t>
      </w:r>
      <w:r w:rsidRPr="00FE626A">
        <w:rPr>
          <w:rFonts w:asciiTheme="majorBidi" w:hAnsiTheme="majorBidi" w:cstheme="majorBidi"/>
          <w:sz w:val="24"/>
          <w:szCs w:val="24"/>
          <w:lang w:bidi="ar-DZ"/>
        </w:rPr>
        <w:t xml:space="preserve"> Assisting students in formulating business plans, conducting market analysis, and identifying investment opportunities. For instance, the Entrepreneurship Development Center at the University of El Oued offers specialized consulting to transform student theses into viable projects (University of El Oued, 2024).</w:t>
      </w:r>
      <w:r w:rsidRPr="00FE626A">
        <w:rPr>
          <w:rFonts w:asciiTheme="majorBidi" w:hAnsiTheme="majorBidi" w:cstheme="majorBidi"/>
          <w:sz w:val="24"/>
          <w:szCs w:val="24"/>
          <w:lang w:bidi="ar-DZ"/>
        </w:rPr>
        <w:fldChar w:fldCharType="begin"/>
      </w:r>
      <w:r w:rsidRPr="00FE626A">
        <w:rPr>
          <w:rFonts w:asciiTheme="majorBidi" w:hAnsiTheme="majorBidi" w:cstheme="majorBidi"/>
          <w:sz w:val="24"/>
          <w:szCs w:val="24"/>
          <w:lang w:bidi="ar-DZ"/>
        </w:rPr>
        <w:instrText xml:space="preserve"> HYPERLINK "https://www.univ-skikda.dz/index.php/ar/alsfht-alryysyt/qd-ndwt-jhwyt-n-bd-hwl-kyfyt-ansha-mktb-alastsharat-walbhth-walttwyr-w-almsmat-wajht-26" \t "_blank" </w:instrText>
      </w:r>
      <w:r w:rsidRPr="00FE626A">
        <w:rPr>
          <w:rFonts w:asciiTheme="majorBidi" w:hAnsiTheme="majorBidi" w:cstheme="majorBidi"/>
          <w:sz w:val="24"/>
          <w:szCs w:val="24"/>
          <w:lang w:bidi="ar-DZ"/>
        </w:rPr>
      </w:r>
      <w:r w:rsidRPr="00FE626A">
        <w:rPr>
          <w:rFonts w:asciiTheme="majorBidi" w:hAnsiTheme="majorBidi" w:cstheme="majorBidi"/>
          <w:sz w:val="24"/>
          <w:szCs w:val="24"/>
          <w:lang w:bidi="ar-DZ"/>
        </w:rPr>
        <w:fldChar w:fldCharType="separate"/>
      </w:r>
    </w:p>
    <w:p w14:paraId="176A76F2" w14:textId="77777777" w:rsidR="00FE626A" w:rsidRPr="00FE626A" w:rsidRDefault="00FE626A" w:rsidP="00FE626A">
      <w:pPr>
        <w:spacing w:line="360" w:lineRule="auto"/>
        <w:jc w:val="both"/>
        <w:rPr>
          <w:rStyle w:val="Hyperlink"/>
          <w:rFonts w:asciiTheme="majorBidi" w:hAnsiTheme="majorBidi" w:cstheme="majorBidi"/>
          <w:sz w:val="24"/>
          <w:szCs w:val="24"/>
          <w:lang w:bidi="ar-DZ"/>
        </w:rPr>
      </w:pPr>
    </w:p>
    <w:p w14:paraId="6A61EDE4" w14:textId="77777777" w:rsidR="00FE626A" w:rsidRPr="00FE626A" w:rsidRDefault="00FE626A" w:rsidP="00FE626A">
      <w:pPr>
        <w:spacing w:line="360" w:lineRule="auto"/>
        <w:jc w:val="both"/>
        <w:rPr>
          <w:rFonts w:asciiTheme="majorBidi" w:hAnsiTheme="majorBidi" w:cstheme="majorBidi"/>
          <w:sz w:val="24"/>
          <w:szCs w:val="24"/>
          <w:lang w:bidi="ar-DZ"/>
        </w:rPr>
      </w:pPr>
      <w:r w:rsidRPr="00FE626A">
        <w:rPr>
          <w:rFonts w:asciiTheme="majorBidi" w:hAnsiTheme="majorBidi" w:cstheme="majorBidi"/>
          <w:sz w:val="24"/>
          <w:szCs w:val="24"/>
          <w:lang w:bidi="ar-DZ"/>
        </w:rPr>
        <w:fldChar w:fldCharType="end"/>
      </w:r>
    </w:p>
    <w:p w14:paraId="49F024B6" w14:textId="44A180AA" w:rsidR="00FE626A" w:rsidRPr="00FE626A" w:rsidRDefault="00FE626A" w:rsidP="00954A00">
      <w:pPr>
        <w:numPr>
          <w:ilvl w:val="0"/>
          <w:numId w:val="102"/>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Training and Development:</w:t>
      </w:r>
      <w:r w:rsidRPr="00FE626A">
        <w:rPr>
          <w:rFonts w:asciiTheme="majorBidi" w:hAnsiTheme="majorBidi" w:cstheme="majorBidi"/>
          <w:sz w:val="24"/>
          <w:szCs w:val="24"/>
          <w:lang w:bidi="ar-DZ"/>
        </w:rPr>
        <w:t xml:space="preserve"> Organizing workshops and training courses on project management, digital marketing, and innovation. </w:t>
      </w:r>
    </w:p>
    <w:p w14:paraId="51379185" w14:textId="29FA0CD6" w:rsidR="00FE626A" w:rsidRPr="008202D4" w:rsidRDefault="00FE626A" w:rsidP="00954A00">
      <w:pPr>
        <w:numPr>
          <w:ilvl w:val="0"/>
          <w:numId w:val="102"/>
        </w:numPr>
        <w:spacing w:line="360" w:lineRule="auto"/>
        <w:jc w:val="both"/>
        <w:rPr>
          <w:rFonts w:asciiTheme="majorBidi" w:hAnsiTheme="majorBidi" w:cstheme="majorBidi"/>
          <w:sz w:val="24"/>
          <w:szCs w:val="24"/>
          <w:lang w:bidi="ar-DZ"/>
        </w:rPr>
      </w:pPr>
      <w:r w:rsidRPr="00FE626A">
        <w:rPr>
          <w:rFonts w:asciiTheme="majorBidi" w:hAnsiTheme="majorBidi" w:cstheme="majorBidi"/>
          <w:b/>
          <w:bCs/>
          <w:sz w:val="24"/>
          <w:szCs w:val="24"/>
          <w:lang w:bidi="ar-DZ"/>
        </w:rPr>
        <w:t>Facilitating Access to Funding:</w:t>
      </w:r>
      <w:r w:rsidRPr="00FE626A">
        <w:rPr>
          <w:rFonts w:asciiTheme="majorBidi" w:hAnsiTheme="majorBidi" w:cstheme="majorBidi"/>
          <w:sz w:val="24"/>
          <w:szCs w:val="24"/>
          <w:lang w:bidi="ar-DZ"/>
        </w:rPr>
        <w:t xml:space="preserve"> Connecting students to funding sources such as soft loans from NESDA or funding from the Algerian Startup Fund (ASF), which supports promising proj</w:t>
      </w:r>
      <w:r w:rsidRPr="008202D4">
        <w:rPr>
          <w:rFonts w:asciiTheme="majorBidi" w:hAnsiTheme="majorBidi" w:cstheme="majorBidi"/>
          <w:sz w:val="24"/>
          <w:szCs w:val="24"/>
          <w:lang w:bidi="ar-DZ"/>
        </w:rPr>
        <w:t>ects after evaluation (NESDA, 2024; ASF, 2023).</w:t>
      </w:r>
      <w:r w:rsidR="008202D4" w:rsidRPr="008202D4">
        <w:rPr>
          <w:rFonts w:asciiTheme="majorBidi" w:hAnsiTheme="majorBidi" w:cstheme="majorBidi"/>
          <w:sz w:val="24"/>
          <w:szCs w:val="24"/>
          <w:lang w:bidi="ar-DZ"/>
        </w:rPr>
        <w:t xml:space="preserve"> </w:t>
      </w:r>
    </w:p>
    <w:p w14:paraId="7EA515F6" w14:textId="623867D7" w:rsidR="00FE626A" w:rsidRPr="008202D4" w:rsidRDefault="00FE626A" w:rsidP="00954A00">
      <w:pPr>
        <w:numPr>
          <w:ilvl w:val="0"/>
          <w:numId w:val="102"/>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Providing Infrastructure:</w:t>
      </w:r>
      <w:r w:rsidRPr="008202D4">
        <w:rPr>
          <w:rFonts w:asciiTheme="majorBidi" w:hAnsiTheme="majorBidi" w:cstheme="majorBidi"/>
          <w:sz w:val="24"/>
          <w:szCs w:val="24"/>
          <w:lang w:bidi="ar-DZ"/>
        </w:rPr>
        <w:t xml:space="preserve"> Offering equipped workspaces and technical laboratories within the University of El Oued’s Business Incubator to develop student ideas (University of El Oued, 2024)</w:t>
      </w:r>
      <w:r w:rsidR="008202D4" w:rsidRPr="008202D4">
        <w:rPr>
          <w:rFonts w:asciiTheme="majorBidi" w:hAnsiTheme="majorBidi" w:cstheme="majorBidi"/>
          <w:sz w:val="24"/>
          <w:szCs w:val="24"/>
          <w:lang w:bidi="ar-DZ"/>
        </w:rPr>
        <w:t xml:space="preserve">. </w:t>
      </w:r>
    </w:p>
    <w:p w14:paraId="1E486DDD" w14:textId="2C9E3AAA" w:rsidR="00FE626A" w:rsidRPr="008202D4" w:rsidRDefault="00FE626A" w:rsidP="00954A00">
      <w:pPr>
        <w:numPr>
          <w:ilvl w:val="0"/>
          <w:numId w:val="102"/>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Networking Opportunities:</w:t>
      </w:r>
      <w:r w:rsidRPr="008202D4">
        <w:rPr>
          <w:rFonts w:asciiTheme="majorBidi" w:hAnsiTheme="majorBidi" w:cstheme="majorBidi"/>
          <w:sz w:val="24"/>
          <w:szCs w:val="24"/>
          <w:lang w:bidi="ar-DZ"/>
        </w:rPr>
        <w:t xml:space="preserve"> Facilitating connections with strategic partners and investors. </w:t>
      </w:r>
    </w:p>
    <w:p w14:paraId="705BB8B3" w14:textId="77777777" w:rsidR="008202D4" w:rsidRPr="008202D4" w:rsidRDefault="00FE626A" w:rsidP="00954A00">
      <w:pPr>
        <w:numPr>
          <w:ilvl w:val="0"/>
          <w:numId w:val="102"/>
        </w:numPr>
        <w:spacing w:line="360" w:lineRule="auto"/>
        <w:jc w:val="both"/>
        <w:rPr>
          <w:rFonts w:asciiTheme="majorBidi" w:hAnsiTheme="majorBidi" w:cstheme="majorBidi"/>
          <w:sz w:val="24"/>
          <w:szCs w:val="24"/>
          <w:u w:val="single"/>
          <w:lang w:bidi="ar-DZ"/>
        </w:rPr>
      </w:pPr>
      <w:r w:rsidRPr="008202D4">
        <w:rPr>
          <w:rFonts w:asciiTheme="majorBidi" w:hAnsiTheme="majorBidi" w:cstheme="majorBidi"/>
          <w:b/>
          <w:bCs/>
          <w:sz w:val="24"/>
          <w:szCs w:val="24"/>
          <w:lang w:bidi="ar-DZ"/>
        </w:rPr>
        <w:t>Post-Establishment Follow-Up:</w:t>
      </w:r>
      <w:r w:rsidRPr="008202D4">
        <w:rPr>
          <w:rFonts w:asciiTheme="majorBidi" w:hAnsiTheme="majorBidi" w:cstheme="majorBidi"/>
          <w:sz w:val="24"/>
          <w:szCs w:val="24"/>
          <w:lang w:bidi="ar-DZ"/>
        </w:rPr>
        <w:t xml:space="preserve"> Providing ongoing support for three years through NESDA, with the possibility of additional funding from ASF (NESDA, 2024).</w:t>
      </w:r>
    </w:p>
    <w:p w14:paraId="6B581DE8" w14:textId="77777777" w:rsidR="008202D4" w:rsidRDefault="008202D4" w:rsidP="008202D4">
      <w:pPr>
        <w:spacing w:line="360" w:lineRule="auto"/>
        <w:jc w:val="both"/>
        <w:rPr>
          <w:rFonts w:asciiTheme="majorBidi" w:hAnsiTheme="majorBidi" w:cstheme="majorBidi"/>
          <w:sz w:val="24"/>
          <w:szCs w:val="24"/>
          <w:lang w:bidi="ar-DZ"/>
        </w:rPr>
      </w:pPr>
    </w:p>
    <w:p w14:paraId="5154B7AB" w14:textId="77777777" w:rsidR="008202D4" w:rsidRPr="008202D4" w:rsidRDefault="008202D4" w:rsidP="008202D4">
      <w:pPr>
        <w:spacing w:line="360" w:lineRule="auto"/>
        <w:jc w:val="both"/>
        <w:rPr>
          <w:rFonts w:asciiTheme="majorBidi" w:hAnsiTheme="majorBidi" w:cstheme="majorBidi"/>
          <w:b/>
          <w:bCs/>
          <w:sz w:val="24"/>
          <w:szCs w:val="24"/>
          <w:lang w:bidi="ar-DZ"/>
        </w:rPr>
      </w:pPr>
      <w:r w:rsidRPr="008202D4">
        <w:rPr>
          <w:rFonts w:asciiTheme="majorBidi" w:hAnsiTheme="majorBidi" w:cstheme="majorBidi"/>
          <w:b/>
          <w:bCs/>
          <w:sz w:val="24"/>
          <w:szCs w:val="24"/>
          <w:lang w:bidi="ar-DZ"/>
        </w:rPr>
        <w:t>Third: Importance of Accompaniment and Support Structures</w:t>
      </w:r>
    </w:p>
    <w:p w14:paraId="3A170080" w14:textId="77777777" w:rsidR="008202D4" w:rsidRPr="008202D4" w:rsidRDefault="008202D4" w:rsidP="008202D4">
      <w:p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The significance of these structures lies in their direct contribution to strengthening the national economy and empowering youth, including:</w:t>
      </w:r>
    </w:p>
    <w:p w14:paraId="1F7AFF20" w14:textId="77777777" w:rsidR="008202D4" w:rsidRPr="008202D4" w:rsidRDefault="008202D4" w:rsidP="00954A00">
      <w:pPr>
        <w:numPr>
          <w:ilvl w:val="0"/>
          <w:numId w:val="103"/>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Risk Reduction:</w:t>
      </w:r>
      <w:r w:rsidRPr="008202D4">
        <w:rPr>
          <w:rFonts w:asciiTheme="majorBidi" w:hAnsiTheme="majorBidi" w:cstheme="majorBidi"/>
          <w:sz w:val="24"/>
          <w:szCs w:val="24"/>
          <w:lang w:bidi="ar-DZ"/>
        </w:rPr>
        <w:t xml:space="preserve"> Providing consulting and funding helps students avoid early mistakes.</w:t>
      </w:r>
    </w:p>
    <w:p w14:paraId="4C9A332F" w14:textId="77777777" w:rsidR="008202D4" w:rsidRPr="008202D4" w:rsidRDefault="008202D4" w:rsidP="00954A00">
      <w:pPr>
        <w:numPr>
          <w:ilvl w:val="0"/>
          <w:numId w:val="103"/>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Promoting Innovation:</w:t>
      </w:r>
      <w:r w:rsidRPr="008202D4">
        <w:rPr>
          <w:rFonts w:asciiTheme="majorBidi" w:hAnsiTheme="majorBidi" w:cstheme="majorBidi"/>
          <w:sz w:val="24"/>
          <w:szCs w:val="24"/>
          <w:lang w:bidi="ar-DZ"/>
        </w:rPr>
        <w:t xml:space="preserve"> Encouraging students to develop innovative solutions, as evidenced by the University of El Oued registering 100 patents (University of El Oued, 2024).</w:t>
      </w:r>
    </w:p>
    <w:p w14:paraId="52AA73A1" w14:textId="77777777" w:rsidR="008202D4" w:rsidRPr="008202D4" w:rsidRDefault="008202D4" w:rsidP="00954A00">
      <w:pPr>
        <w:numPr>
          <w:ilvl w:val="0"/>
          <w:numId w:val="103"/>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Job Creation:</w:t>
      </w:r>
      <w:r w:rsidRPr="008202D4">
        <w:rPr>
          <w:rFonts w:asciiTheme="majorBidi" w:hAnsiTheme="majorBidi" w:cstheme="majorBidi"/>
          <w:sz w:val="24"/>
          <w:szCs w:val="24"/>
          <w:lang w:bidi="ar-DZ"/>
        </w:rPr>
        <w:t xml:space="preserve"> Supporting student projects creates employment opportunities, with incubators contributing to 10,000 jobs according to a 2023 report (Ministry of Industry, 2023).</w:t>
      </w:r>
    </w:p>
    <w:p w14:paraId="7022D45B" w14:textId="77777777" w:rsidR="008202D4" w:rsidRPr="008202D4" w:rsidRDefault="008202D4" w:rsidP="00954A00">
      <w:pPr>
        <w:numPr>
          <w:ilvl w:val="0"/>
          <w:numId w:val="103"/>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Economic Development:</w:t>
      </w:r>
      <w:r w:rsidRPr="008202D4">
        <w:rPr>
          <w:rFonts w:asciiTheme="majorBidi" w:hAnsiTheme="majorBidi" w:cstheme="majorBidi"/>
          <w:sz w:val="24"/>
          <w:szCs w:val="24"/>
          <w:lang w:bidi="ar-DZ"/>
        </w:rPr>
        <w:t xml:space="preserve"> Diversifying the economy away from oil through startups.</w:t>
      </w:r>
    </w:p>
    <w:p w14:paraId="0339A458" w14:textId="77777777" w:rsidR="008202D4" w:rsidRPr="008202D4" w:rsidRDefault="008202D4" w:rsidP="00954A00">
      <w:pPr>
        <w:numPr>
          <w:ilvl w:val="0"/>
          <w:numId w:val="103"/>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Encouraging Investment:</w:t>
      </w:r>
      <w:r w:rsidRPr="008202D4">
        <w:rPr>
          <w:rFonts w:asciiTheme="majorBidi" w:hAnsiTheme="majorBidi" w:cstheme="majorBidi"/>
          <w:sz w:val="24"/>
          <w:szCs w:val="24"/>
          <w:lang w:bidi="ar-DZ"/>
        </w:rPr>
        <w:t xml:space="preserve"> Attracting local and international capital to support student initiatives.</w:t>
      </w:r>
    </w:p>
    <w:p w14:paraId="3BD835BF" w14:textId="77777777" w:rsidR="008202D4" w:rsidRPr="008202D4" w:rsidRDefault="008202D4" w:rsidP="008202D4">
      <w:pPr>
        <w:spacing w:line="360" w:lineRule="auto"/>
        <w:jc w:val="both"/>
        <w:rPr>
          <w:rFonts w:asciiTheme="majorBidi" w:hAnsiTheme="majorBidi" w:cstheme="majorBidi"/>
          <w:b/>
          <w:bCs/>
          <w:sz w:val="24"/>
          <w:szCs w:val="24"/>
          <w:lang w:bidi="ar-DZ"/>
        </w:rPr>
      </w:pPr>
      <w:r w:rsidRPr="008202D4">
        <w:rPr>
          <w:rFonts w:asciiTheme="majorBidi" w:hAnsiTheme="majorBidi" w:cstheme="majorBidi"/>
          <w:b/>
          <w:bCs/>
          <w:sz w:val="24"/>
          <w:szCs w:val="24"/>
          <w:lang w:bidi="ar-DZ"/>
        </w:rPr>
        <w:t>Fourth: Stages of Accompaniment and Support</w:t>
      </w:r>
    </w:p>
    <w:p w14:paraId="7092B700" w14:textId="77777777" w:rsidR="008202D4" w:rsidRPr="008202D4" w:rsidRDefault="008202D4" w:rsidP="008202D4">
      <w:p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The process involves organized stages:</w:t>
      </w:r>
    </w:p>
    <w:p w14:paraId="47837A4E" w14:textId="77777777" w:rsidR="008202D4" w:rsidRPr="008202D4" w:rsidRDefault="008202D4" w:rsidP="00954A00">
      <w:pPr>
        <w:numPr>
          <w:ilvl w:val="0"/>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Pre-Incubation Stage:</w:t>
      </w:r>
      <w:r w:rsidRPr="008202D4">
        <w:rPr>
          <w:rFonts w:asciiTheme="majorBidi" w:hAnsiTheme="majorBidi" w:cstheme="majorBidi"/>
          <w:sz w:val="24"/>
          <w:szCs w:val="24"/>
          <w:lang w:bidi="ar-DZ"/>
        </w:rPr>
        <w:t xml:space="preserve"> </w:t>
      </w:r>
    </w:p>
    <w:p w14:paraId="19F7CD31" w14:textId="77777777" w:rsidR="008202D4" w:rsidRPr="008202D4" w:rsidRDefault="008202D4" w:rsidP="00954A00">
      <w:pPr>
        <w:numPr>
          <w:ilvl w:val="1"/>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Objective:</w:t>
      </w:r>
      <w:r w:rsidRPr="008202D4">
        <w:rPr>
          <w:rFonts w:asciiTheme="majorBidi" w:hAnsiTheme="majorBidi" w:cstheme="majorBidi"/>
          <w:sz w:val="24"/>
          <w:szCs w:val="24"/>
          <w:lang w:bidi="ar-DZ"/>
        </w:rPr>
        <w:t xml:space="preserve"> Helping students refine their ideas.</w:t>
      </w:r>
    </w:p>
    <w:p w14:paraId="528795E2" w14:textId="77777777" w:rsidR="008202D4" w:rsidRPr="008202D4" w:rsidRDefault="008202D4" w:rsidP="00954A00">
      <w:pPr>
        <w:numPr>
          <w:ilvl w:val="1"/>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Activities:</w:t>
      </w:r>
      <w:r w:rsidRPr="008202D4">
        <w:rPr>
          <w:rFonts w:asciiTheme="majorBidi" w:hAnsiTheme="majorBidi" w:cstheme="majorBidi"/>
          <w:sz w:val="24"/>
          <w:szCs w:val="24"/>
          <w:lang w:bidi="ar-DZ"/>
        </w:rPr>
        <w:t xml:space="preserve"> Conducting feasibility studies and workshops, as carried out by the Entrepreneurship Development Center in May 2024 (University of El Oued, 2024).</w:t>
      </w:r>
    </w:p>
    <w:p w14:paraId="7D8007EC" w14:textId="77777777" w:rsidR="008202D4" w:rsidRPr="008202D4" w:rsidRDefault="008202D4" w:rsidP="00954A00">
      <w:pPr>
        <w:numPr>
          <w:ilvl w:val="0"/>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Incubation Stage:</w:t>
      </w:r>
      <w:r w:rsidRPr="008202D4">
        <w:rPr>
          <w:rFonts w:asciiTheme="majorBidi" w:hAnsiTheme="majorBidi" w:cstheme="majorBidi"/>
          <w:sz w:val="24"/>
          <w:szCs w:val="24"/>
          <w:lang w:bidi="ar-DZ"/>
        </w:rPr>
        <w:t xml:space="preserve"> </w:t>
      </w:r>
    </w:p>
    <w:p w14:paraId="33BCE8A3" w14:textId="77777777" w:rsidR="008202D4" w:rsidRPr="008202D4" w:rsidRDefault="008202D4" w:rsidP="00954A00">
      <w:pPr>
        <w:numPr>
          <w:ilvl w:val="1"/>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Objective:</w:t>
      </w:r>
      <w:r w:rsidRPr="008202D4">
        <w:rPr>
          <w:rFonts w:asciiTheme="majorBidi" w:hAnsiTheme="majorBidi" w:cstheme="majorBidi"/>
          <w:sz w:val="24"/>
          <w:szCs w:val="24"/>
          <w:lang w:bidi="ar-DZ"/>
        </w:rPr>
        <w:t xml:space="preserve"> Developing and registering the project.</w:t>
      </w:r>
    </w:p>
    <w:p w14:paraId="71359173" w14:textId="77777777" w:rsidR="008202D4" w:rsidRPr="008202D4" w:rsidRDefault="008202D4" w:rsidP="00954A00">
      <w:pPr>
        <w:numPr>
          <w:ilvl w:val="1"/>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Activities:</w:t>
      </w:r>
      <w:r w:rsidRPr="008202D4">
        <w:rPr>
          <w:rFonts w:asciiTheme="majorBidi" w:hAnsiTheme="majorBidi" w:cstheme="majorBidi"/>
          <w:sz w:val="24"/>
          <w:szCs w:val="24"/>
          <w:lang w:bidi="ar-DZ"/>
        </w:rPr>
        <w:t xml:space="preserve"> 6-12 months of training and granting recognized certifications.</w:t>
      </w:r>
    </w:p>
    <w:p w14:paraId="0DBE7185" w14:textId="77777777" w:rsidR="008202D4" w:rsidRPr="008202D4" w:rsidRDefault="008202D4" w:rsidP="00954A00">
      <w:pPr>
        <w:numPr>
          <w:ilvl w:val="0"/>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Post-Incubation Stage:</w:t>
      </w:r>
      <w:r w:rsidRPr="008202D4">
        <w:rPr>
          <w:rFonts w:asciiTheme="majorBidi" w:hAnsiTheme="majorBidi" w:cstheme="majorBidi"/>
          <w:sz w:val="24"/>
          <w:szCs w:val="24"/>
          <w:lang w:bidi="ar-DZ"/>
        </w:rPr>
        <w:t xml:space="preserve"> </w:t>
      </w:r>
    </w:p>
    <w:p w14:paraId="5E15BD1A" w14:textId="77777777" w:rsidR="008202D4" w:rsidRPr="008202D4" w:rsidRDefault="008202D4" w:rsidP="00954A00">
      <w:pPr>
        <w:numPr>
          <w:ilvl w:val="1"/>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Objective:</w:t>
      </w:r>
      <w:r w:rsidRPr="008202D4">
        <w:rPr>
          <w:rFonts w:asciiTheme="majorBidi" w:hAnsiTheme="majorBidi" w:cstheme="majorBidi"/>
          <w:sz w:val="24"/>
          <w:szCs w:val="24"/>
          <w:lang w:bidi="ar-DZ"/>
        </w:rPr>
        <w:t xml:space="preserve"> Ensuring project growth.</w:t>
      </w:r>
    </w:p>
    <w:p w14:paraId="03047AB9" w14:textId="77777777" w:rsidR="008202D4" w:rsidRPr="008202D4" w:rsidRDefault="008202D4" w:rsidP="00954A00">
      <w:pPr>
        <w:numPr>
          <w:ilvl w:val="1"/>
          <w:numId w:val="104"/>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Activities:</w:t>
      </w:r>
      <w:r w:rsidRPr="008202D4">
        <w:rPr>
          <w:rFonts w:asciiTheme="majorBidi" w:hAnsiTheme="majorBidi" w:cstheme="majorBidi"/>
          <w:sz w:val="24"/>
          <w:szCs w:val="24"/>
          <w:lang w:bidi="ar-DZ"/>
        </w:rPr>
        <w:t xml:space="preserve"> Follow-up and funding from the Algerian Startup Fund (ASF).</w:t>
      </w:r>
    </w:p>
    <w:p w14:paraId="2869144C" w14:textId="77777777" w:rsidR="008202D4" w:rsidRPr="008202D4" w:rsidRDefault="008202D4" w:rsidP="008202D4">
      <w:pPr>
        <w:spacing w:line="360" w:lineRule="auto"/>
        <w:jc w:val="both"/>
        <w:rPr>
          <w:rFonts w:asciiTheme="majorBidi" w:hAnsiTheme="majorBidi" w:cstheme="majorBidi"/>
          <w:b/>
          <w:bCs/>
          <w:sz w:val="24"/>
          <w:szCs w:val="24"/>
          <w:lang w:bidi="ar-DZ"/>
        </w:rPr>
      </w:pPr>
      <w:r w:rsidRPr="008202D4">
        <w:rPr>
          <w:rFonts w:asciiTheme="majorBidi" w:hAnsiTheme="majorBidi" w:cstheme="majorBidi"/>
          <w:b/>
          <w:bCs/>
          <w:sz w:val="24"/>
          <w:szCs w:val="24"/>
          <w:lang w:bidi="ar-DZ"/>
        </w:rPr>
        <w:t>Fifth: Challenges and Opportunities</w:t>
      </w:r>
    </w:p>
    <w:p w14:paraId="623C75E8" w14:textId="77777777" w:rsidR="008202D4" w:rsidRPr="008202D4" w:rsidRDefault="008202D4" w:rsidP="008202D4">
      <w:p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Challenges:</w:t>
      </w:r>
    </w:p>
    <w:p w14:paraId="44843E5E" w14:textId="77777777" w:rsidR="008202D4" w:rsidRPr="008202D4" w:rsidRDefault="008202D4" w:rsidP="00954A00">
      <w:pPr>
        <w:numPr>
          <w:ilvl w:val="0"/>
          <w:numId w:val="105"/>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Bureaucracy hinders project registration.</w:t>
      </w:r>
    </w:p>
    <w:p w14:paraId="20596402" w14:textId="77777777" w:rsidR="008202D4" w:rsidRPr="008202D4" w:rsidRDefault="008202D4" w:rsidP="00954A00">
      <w:pPr>
        <w:numPr>
          <w:ilvl w:val="0"/>
          <w:numId w:val="105"/>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Lack of awareness among students.</w:t>
      </w:r>
    </w:p>
    <w:p w14:paraId="205E5B9F" w14:textId="77777777" w:rsidR="008202D4" w:rsidRPr="008202D4" w:rsidRDefault="008202D4" w:rsidP="00954A00">
      <w:pPr>
        <w:numPr>
          <w:ilvl w:val="0"/>
          <w:numId w:val="105"/>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Limited funding for large-scale projects.</w:t>
      </w:r>
    </w:p>
    <w:p w14:paraId="5EEDB3C2" w14:textId="77777777" w:rsidR="008202D4" w:rsidRPr="008202D4" w:rsidRDefault="008202D4" w:rsidP="008202D4">
      <w:p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Opportunities:</w:t>
      </w:r>
    </w:p>
    <w:p w14:paraId="601600E0" w14:textId="77777777" w:rsidR="008202D4" w:rsidRPr="008202D4" w:rsidRDefault="008202D4" w:rsidP="00954A00">
      <w:pPr>
        <w:numPr>
          <w:ilvl w:val="0"/>
          <w:numId w:val="106"/>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Support from Decision 1275 and thesis directives.</w:t>
      </w:r>
    </w:p>
    <w:p w14:paraId="472C84B1" w14:textId="77777777" w:rsidR="008202D4" w:rsidRPr="008202D4" w:rsidRDefault="008202D4" w:rsidP="00954A00">
      <w:pPr>
        <w:numPr>
          <w:ilvl w:val="0"/>
          <w:numId w:val="106"/>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The University of El Oued’s prominent role in innovation.</w:t>
      </w:r>
    </w:p>
    <w:p w14:paraId="11EB42AF" w14:textId="77777777" w:rsidR="008202D4" w:rsidRPr="008202D4" w:rsidRDefault="008202D4" w:rsidP="00954A00">
      <w:pPr>
        <w:numPr>
          <w:ilvl w:val="0"/>
          <w:numId w:val="106"/>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Potential for international collaboration.</w:t>
      </w:r>
    </w:p>
    <w:p w14:paraId="41E67483" w14:textId="77777777" w:rsidR="008202D4" w:rsidRDefault="008202D4" w:rsidP="008202D4">
      <w:pPr>
        <w:spacing w:line="360" w:lineRule="auto"/>
        <w:jc w:val="both"/>
        <w:rPr>
          <w:rFonts w:asciiTheme="majorBidi" w:hAnsiTheme="majorBidi" w:cstheme="majorBidi"/>
          <w:b/>
          <w:bCs/>
          <w:sz w:val="24"/>
          <w:szCs w:val="24"/>
          <w:lang w:bidi="ar-DZ"/>
        </w:rPr>
      </w:pPr>
    </w:p>
    <w:p w14:paraId="5E6A771C" w14:textId="2A6D65C8" w:rsidR="008202D4" w:rsidRPr="008202D4" w:rsidRDefault="008202D4" w:rsidP="008202D4">
      <w:pPr>
        <w:spacing w:line="360" w:lineRule="auto"/>
        <w:jc w:val="both"/>
        <w:rPr>
          <w:rFonts w:asciiTheme="majorBidi" w:hAnsiTheme="majorBidi" w:cstheme="majorBidi"/>
          <w:b/>
          <w:bCs/>
          <w:sz w:val="24"/>
          <w:szCs w:val="24"/>
          <w:lang w:bidi="ar-DZ"/>
        </w:rPr>
      </w:pPr>
      <w:r w:rsidRPr="008202D4">
        <w:rPr>
          <w:rFonts w:asciiTheme="majorBidi" w:hAnsiTheme="majorBidi" w:cstheme="majorBidi"/>
          <w:b/>
          <w:bCs/>
          <w:sz w:val="24"/>
          <w:szCs w:val="24"/>
          <w:lang w:bidi="ar-DZ"/>
        </w:rPr>
        <w:t>Educational Activity (15 Minutes)</w:t>
      </w:r>
    </w:p>
    <w:p w14:paraId="35686522" w14:textId="77777777" w:rsidR="008202D4" w:rsidRPr="008202D4" w:rsidRDefault="008202D4" w:rsidP="008202D4">
      <w:p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Title:</w:t>
      </w:r>
      <w:r w:rsidRPr="008202D4">
        <w:rPr>
          <w:rFonts w:asciiTheme="majorBidi" w:hAnsiTheme="majorBidi" w:cstheme="majorBidi"/>
          <w:sz w:val="24"/>
          <w:szCs w:val="24"/>
          <w:lang w:bidi="ar-DZ"/>
        </w:rPr>
        <w:t xml:space="preserve"> Designing a Graduation Project</w:t>
      </w:r>
      <w:r w:rsidRPr="008202D4">
        <w:rPr>
          <w:rFonts w:asciiTheme="majorBidi" w:hAnsiTheme="majorBidi" w:cstheme="majorBidi"/>
          <w:sz w:val="24"/>
          <w:szCs w:val="24"/>
          <w:lang w:bidi="ar-DZ"/>
        </w:rPr>
        <w:br/>
      </w:r>
      <w:r w:rsidRPr="008202D4">
        <w:rPr>
          <w:rFonts w:asciiTheme="majorBidi" w:hAnsiTheme="majorBidi" w:cstheme="majorBidi"/>
          <w:b/>
          <w:bCs/>
          <w:sz w:val="24"/>
          <w:szCs w:val="24"/>
          <w:lang w:bidi="ar-DZ"/>
        </w:rPr>
        <w:t>Objective:</w:t>
      </w:r>
      <w:r w:rsidRPr="008202D4">
        <w:rPr>
          <w:rFonts w:asciiTheme="majorBidi" w:hAnsiTheme="majorBidi" w:cstheme="majorBidi"/>
          <w:sz w:val="24"/>
          <w:szCs w:val="24"/>
          <w:lang w:bidi="ar-DZ"/>
        </w:rPr>
        <w:t xml:space="preserve"> Develop students’ skills in creating entrepreneurial projects.</w:t>
      </w:r>
      <w:r w:rsidRPr="008202D4">
        <w:rPr>
          <w:rFonts w:asciiTheme="majorBidi" w:hAnsiTheme="majorBidi" w:cstheme="majorBidi"/>
          <w:sz w:val="24"/>
          <w:szCs w:val="24"/>
          <w:lang w:bidi="ar-DZ"/>
        </w:rPr>
        <w:br/>
      </w:r>
      <w:r w:rsidRPr="008202D4">
        <w:rPr>
          <w:rFonts w:asciiTheme="majorBidi" w:hAnsiTheme="majorBidi" w:cstheme="majorBidi"/>
          <w:b/>
          <w:bCs/>
          <w:sz w:val="24"/>
          <w:szCs w:val="24"/>
          <w:lang w:bidi="ar-DZ"/>
        </w:rPr>
        <w:t>Method:</w:t>
      </w:r>
    </w:p>
    <w:p w14:paraId="00FC9BC7" w14:textId="77777777" w:rsidR="008202D4" w:rsidRPr="008202D4" w:rsidRDefault="008202D4" w:rsidP="00954A00">
      <w:pPr>
        <w:numPr>
          <w:ilvl w:val="0"/>
          <w:numId w:val="107"/>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Division (3 minutes):</w:t>
      </w:r>
      <w:r w:rsidRPr="008202D4">
        <w:rPr>
          <w:rFonts w:asciiTheme="majorBidi" w:hAnsiTheme="majorBidi" w:cstheme="majorBidi"/>
          <w:sz w:val="24"/>
          <w:szCs w:val="24"/>
          <w:lang w:bidi="ar-DZ"/>
        </w:rPr>
        <w:t xml:space="preserve"> Groups of 4 students with project ideas.</w:t>
      </w:r>
    </w:p>
    <w:p w14:paraId="75F0CD46" w14:textId="77777777" w:rsidR="008202D4" w:rsidRPr="008202D4" w:rsidRDefault="008202D4" w:rsidP="00954A00">
      <w:pPr>
        <w:numPr>
          <w:ilvl w:val="0"/>
          <w:numId w:val="107"/>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Planning (7 minutes):</w:t>
      </w:r>
      <w:r w:rsidRPr="008202D4">
        <w:rPr>
          <w:rFonts w:asciiTheme="majorBidi" w:hAnsiTheme="majorBidi" w:cstheme="majorBidi"/>
          <w:sz w:val="24"/>
          <w:szCs w:val="24"/>
          <w:lang w:bidi="ar-DZ"/>
        </w:rPr>
        <w:t xml:space="preserve"> Develop a plan with support from the incubator and Entrepreneurship Development Center.</w:t>
      </w:r>
    </w:p>
    <w:p w14:paraId="31FFE82C" w14:textId="77777777" w:rsidR="008202D4" w:rsidRPr="008202D4" w:rsidRDefault="008202D4" w:rsidP="00954A00">
      <w:pPr>
        <w:numPr>
          <w:ilvl w:val="0"/>
          <w:numId w:val="107"/>
        </w:num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Presentation (5 minutes):</w:t>
      </w:r>
      <w:r w:rsidRPr="008202D4">
        <w:rPr>
          <w:rFonts w:asciiTheme="majorBidi" w:hAnsiTheme="majorBidi" w:cstheme="majorBidi"/>
          <w:sz w:val="24"/>
          <w:szCs w:val="24"/>
          <w:lang w:bidi="ar-DZ"/>
        </w:rPr>
        <w:t xml:space="preserve"> Discuss the plan with the group.</w:t>
      </w:r>
    </w:p>
    <w:p w14:paraId="417ABB06" w14:textId="77777777" w:rsidR="008202D4" w:rsidRPr="008202D4" w:rsidRDefault="008202D4" w:rsidP="008202D4">
      <w:pPr>
        <w:spacing w:line="360" w:lineRule="auto"/>
        <w:jc w:val="both"/>
        <w:rPr>
          <w:rFonts w:asciiTheme="majorBidi" w:hAnsiTheme="majorBidi" w:cstheme="majorBidi"/>
          <w:sz w:val="24"/>
          <w:szCs w:val="24"/>
          <w:lang w:bidi="ar-DZ"/>
        </w:rPr>
      </w:pPr>
      <w:r w:rsidRPr="008202D4">
        <w:rPr>
          <w:rFonts w:asciiTheme="majorBidi" w:hAnsiTheme="majorBidi" w:cstheme="majorBidi"/>
          <w:b/>
          <w:bCs/>
          <w:sz w:val="24"/>
          <w:szCs w:val="24"/>
          <w:lang w:bidi="ar-DZ"/>
        </w:rPr>
        <w:t>Expected Outcomes:</w:t>
      </w:r>
    </w:p>
    <w:p w14:paraId="1C65A342" w14:textId="77777777" w:rsidR="008202D4" w:rsidRPr="008202D4" w:rsidRDefault="008202D4" w:rsidP="00954A00">
      <w:pPr>
        <w:numPr>
          <w:ilvl w:val="0"/>
          <w:numId w:val="108"/>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Enhance entrepreneurial planning skills.</w:t>
      </w:r>
    </w:p>
    <w:p w14:paraId="0234D8CC" w14:textId="77777777" w:rsidR="008202D4" w:rsidRPr="008202D4" w:rsidRDefault="008202D4" w:rsidP="00954A00">
      <w:pPr>
        <w:numPr>
          <w:ilvl w:val="0"/>
          <w:numId w:val="108"/>
        </w:num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Foster collaboration and practical application of support structures.</w:t>
      </w:r>
    </w:p>
    <w:p w14:paraId="406DB7F7" w14:textId="77777777" w:rsidR="008202D4" w:rsidRPr="008202D4" w:rsidRDefault="008202D4" w:rsidP="008202D4">
      <w:pPr>
        <w:spacing w:line="360" w:lineRule="auto"/>
        <w:jc w:val="both"/>
        <w:rPr>
          <w:rFonts w:asciiTheme="majorBidi" w:hAnsiTheme="majorBidi" w:cstheme="majorBidi"/>
          <w:b/>
          <w:bCs/>
          <w:sz w:val="24"/>
          <w:szCs w:val="24"/>
          <w:lang w:bidi="ar-DZ"/>
        </w:rPr>
      </w:pPr>
      <w:r w:rsidRPr="008202D4">
        <w:rPr>
          <w:rFonts w:asciiTheme="majorBidi" w:hAnsiTheme="majorBidi" w:cstheme="majorBidi"/>
          <w:b/>
          <w:bCs/>
          <w:sz w:val="24"/>
          <w:szCs w:val="24"/>
          <w:lang w:bidi="ar-DZ"/>
        </w:rPr>
        <w:t>Conclusion</w:t>
      </w:r>
    </w:p>
    <w:p w14:paraId="4C375EDE" w14:textId="77777777" w:rsidR="008202D4" w:rsidRPr="008202D4" w:rsidRDefault="008202D4" w:rsidP="008202D4">
      <w:pPr>
        <w:spacing w:line="360" w:lineRule="auto"/>
        <w:jc w:val="both"/>
        <w:rPr>
          <w:rFonts w:asciiTheme="majorBidi" w:hAnsiTheme="majorBidi" w:cstheme="majorBidi"/>
          <w:sz w:val="24"/>
          <w:szCs w:val="24"/>
          <w:lang w:bidi="ar-DZ"/>
        </w:rPr>
      </w:pPr>
      <w:r w:rsidRPr="008202D4">
        <w:rPr>
          <w:rFonts w:asciiTheme="majorBidi" w:hAnsiTheme="majorBidi" w:cstheme="majorBidi"/>
          <w:sz w:val="24"/>
          <w:szCs w:val="24"/>
          <w:lang w:bidi="ar-DZ"/>
        </w:rPr>
        <w:t>Accompaniment structures, particularly the Business Incubator and Entrepreneurship Development Center at the University of El Oued, are pivotal in supporting students to develop their economic projects, offering training, certifications, and funding from NESDA and ASF. Despite challenges, the available opportunities call for increased investment in this field, positioning students as a driving force for the national economy.</w:t>
      </w:r>
    </w:p>
    <w:p w14:paraId="334A0930" w14:textId="77777777" w:rsidR="008202D4" w:rsidRDefault="008202D4" w:rsidP="008202D4">
      <w:pPr>
        <w:spacing w:line="360" w:lineRule="auto"/>
        <w:jc w:val="both"/>
        <w:rPr>
          <w:rFonts w:asciiTheme="majorBidi" w:hAnsiTheme="majorBidi" w:cstheme="majorBidi"/>
          <w:sz w:val="24"/>
          <w:szCs w:val="24"/>
          <w:lang w:bidi="ar-DZ"/>
        </w:rPr>
      </w:pPr>
    </w:p>
    <w:p w14:paraId="77F3A9AB" w14:textId="77777777" w:rsidR="008202D4" w:rsidRDefault="008202D4" w:rsidP="008202D4">
      <w:pPr>
        <w:spacing w:line="360" w:lineRule="auto"/>
        <w:jc w:val="both"/>
        <w:rPr>
          <w:rFonts w:asciiTheme="majorBidi" w:hAnsiTheme="majorBidi" w:cstheme="majorBidi"/>
          <w:sz w:val="24"/>
          <w:szCs w:val="24"/>
          <w:lang w:bidi="ar-DZ"/>
        </w:rPr>
      </w:pPr>
    </w:p>
    <w:p w14:paraId="5C551A24" w14:textId="77777777" w:rsidR="008202D4" w:rsidRDefault="008202D4" w:rsidP="008202D4">
      <w:pPr>
        <w:spacing w:line="360" w:lineRule="auto"/>
        <w:jc w:val="both"/>
        <w:rPr>
          <w:rFonts w:asciiTheme="majorBidi" w:hAnsiTheme="majorBidi" w:cstheme="majorBidi"/>
          <w:sz w:val="24"/>
          <w:szCs w:val="24"/>
          <w:lang w:bidi="ar-DZ"/>
        </w:rPr>
      </w:pPr>
    </w:p>
    <w:p w14:paraId="60190CC1" w14:textId="77777777" w:rsidR="008202D4" w:rsidRDefault="008202D4" w:rsidP="008202D4">
      <w:pPr>
        <w:spacing w:line="360" w:lineRule="auto"/>
        <w:jc w:val="both"/>
        <w:rPr>
          <w:rFonts w:asciiTheme="majorBidi" w:hAnsiTheme="majorBidi" w:cstheme="majorBidi"/>
          <w:sz w:val="24"/>
          <w:szCs w:val="24"/>
          <w:lang w:bidi="ar-DZ"/>
        </w:rPr>
      </w:pPr>
    </w:p>
    <w:p w14:paraId="16A30B75" w14:textId="77777777" w:rsidR="008202D4" w:rsidRDefault="008202D4" w:rsidP="008202D4">
      <w:pPr>
        <w:spacing w:line="360" w:lineRule="auto"/>
        <w:jc w:val="both"/>
        <w:rPr>
          <w:rFonts w:asciiTheme="majorBidi" w:hAnsiTheme="majorBidi" w:cstheme="majorBidi"/>
          <w:sz w:val="24"/>
          <w:szCs w:val="24"/>
          <w:lang w:bidi="ar-DZ"/>
        </w:rPr>
      </w:pPr>
    </w:p>
    <w:p w14:paraId="4B9126AD" w14:textId="5C8AC1CF" w:rsidR="008202D4" w:rsidRDefault="008202D4" w:rsidP="008202D4">
      <w:pPr>
        <w:spacing w:line="360" w:lineRule="auto"/>
        <w:jc w:val="both"/>
        <w:rPr>
          <w:rFonts w:asciiTheme="majorBidi" w:hAnsiTheme="majorBidi" w:cstheme="majorBidi"/>
          <w:sz w:val="24"/>
          <w:szCs w:val="24"/>
          <w:lang w:bidi="ar-DZ"/>
        </w:rPr>
      </w:pPr>
    </w:p>
    <w:p w14:paraId="523A1045" w14:textId="188EFA64" w:rsidR="000B2C75" w:rsidRDefault="000B2C75" w:rsidP="008202D4">
      <w:pPr>
        <w:spacing w:line="360" w:lineRule="auto"/>
        <w:jc w:val="both"/>
        <w:rPr>
          <w:rFonts w:asciiTheme="majorBidi" w:hAnsiTheme="majorBidi" w:cstheme="majorBidi"/>
          <w:sz w:val="24"/>
          <w:szCs w:val="24"/>
          <w:lang w:bidi="ar-DZ"/>
        </w:rPr>
      </w:pPr>
    </w:p>
    <w:p w14:paraId="40288134" w14:textId="77777777" w:rsidR="000B2C75" w:rsidRDefault="000B2C75" w:rsidP="008202D4">
      <w:pPr>
        <w:spacing w:line="360" w:lineRule="auto"/>
        <w:jc w:val="both"/>
        <w:rPr>
          <w:rFonts w:asciiTheme="majorBidi" w:hAnsiTheme="majorBidi" w:cstheme="majorBidi"/>
          <w:sz w:val="24"/>
          <w:szCs w:val="24"/>
          <w:lang w:bidi="ar-DZ"/>
        </w:rPr>
      </w:pPr>
    </w:p>
    <w:p w14:paraId="200D56EB" w14:textId="77777777" w:rsidR="002252D0" w:rsidRPr="000B2C75" w:rsidRDefault="002252D0" w:rsidP="000B2C75">
      <w:pPr>
        <w:pStyle w:val="Heading1"/>
        <w:jc w:val="center"/>
        <w:rPr>
          <w:rFonts w:asciiTheme="majorBidi" w:hAnsiTheme="majorBidi"/>
          <w:b/>
          <w:bCs/>
          <w:lang w:bidi="ar-DZ"/>
        </w:rPr>
      </w:pPr>
      <w:bookmarkStart w:id="10" w:name="_Toc198558823"/>
      <w:r w:rsidRPr="000B2C75">
        <w:rPr>
          <w:rFonts w:asciiTheme="majorBidi" w:hAnsiTheme="majorBidi"/>
          <w:b/>
          <w:bCs/>
          <w:lang w:bidi="ar-DZ"/>
        </w:rPr>
        <w:t>Lesson Six: The Socio-Economic Environment - Entities Financing Entrepreneurial Projects in Algeria</w:t>
      </w:r>
      <w:bookmarkEnd w:id="10"/>
    </w:p>
    <w:p w14:paraId="3ACC3C07"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Introduction</w:t>
      </w:r>
    </w:p>
    <w:p w14:paraId="4827BD65"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Financing is a critical factor determining the success or failure of entrepreneurial projects, serving as the fuel that enables entrepreneurs to transform their innovative ideas into sustainable practical realities. In Algeria, amidst economic challenges stemming from historical reliance on hydrocarbons, supporting entrepreneurship has become a national priority to diversify the economy and create job opportunities, particularly for youth and students. Financing entities form the most vital part of the infrastructure supporting entrepreneurship, offering a range of financial options, including soft loans, grants, and direct investments. This section aims to provide a comprehensive and detailed analysis of the entities dedicated to financing entrepreneurial projects in Algeria, focusing on their roles, operational mechanisms, required conditions, and actual impact on the economy, with an emphasis on their support for students working on economic thesis projects as part of graduation requirements under recent directives.</w:t>
      </w:r>
    </w:p>
    <w:p w14:paraId="3799B843"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Within the framework of national policies for sustainable development, these entities act as strategic partners, collaborating with the government, private sector, and universities to promote innovation and support small, medium, and startup enterprises. This section will define these entities, outline their diverse roles, detail the stages of financing, and present detailed practical examples reflecting achieved successes, in addition to analyzing the challenges and opportunities facing this sector.</w:t>
      </w:r>
    </w:p>
    <w:p w14:paraId="1F3EC3C0"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Objectives of the Section</w:t>
      </w:r>
    </w:p>
    <w:p w14:paraId="45E85552"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The sixth section aims to provide an expanded and in-depth perspective on entities financing entrepreneurial projects in Algeria, focusing on:</w:t>
      </w:r>
    </w:p>
    <w:p w14:paraId="7D1E09F2" w14:textId="77777777" w:rsidR="002252D0" w:rsidRPr="002252D0" w:rsidRDefault="002252D0" w:rsidP="00954A00">
      <w:pPr>
        <w:numPr>
          <w:ilvl w:val="0"/>
          <w:numId w:val="10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Providing a comprehensive definition of financing entities and clarifying their importance as a primary driver for promoting entrepreneurial activity.</w:t>
      </w:r>
    </w:p>
    <w:p w14:paraId="04707CFB" w14:textId="77777777" w:rsidR="002252D0" w:rsidRPr="002252D0" w:rsidRDefault="002252D0" w:rsidP="00954A00">
      <w:pPr>
        <w:numPr>
          <w:ilvl w:val="0"/>
          <w:numId w:val="10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Reviewing the multiple roles of these entities, including financing students and supporting them in the context of their academic thesis projects.</w:t>
      </w:r>
    </w:p>
    <w:p w14:paraId="6A776A98" w14:textId="77777777" w:rsidR="002252D0" w:rsidRPr="002252D0" w:rsidRDefault="002252D0" w:rsidP="00954A00">
      <w:pPr>
        <w:numPr>
          <w:ilvl w:val="0"/>
          <w:numId w:val="10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Detailing the operational mechanisms of these entities, including conditions, procedures, and requirements for accessing their services.</w:t>
      </w:r>
    </w:p>
    <w:p w14:paraId="02413904" w14:textId="77777777" w:rsidR="002252D0" w:rsidRPr="002252D0" w:rsidRDefault="002252D0" w:rsidP="00954A00">
      <w:pPr>
        <w:numPr>
          <w:ilvl w:val="0"/>
          <w:numId w:val="10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Analyzing the challenges hindering the work of financing entities and the opportunities available to develop and expand their impact.</w:t>
      </w:r>
    </w:p>
    <w:p w14:paraId="1B35023B" w14:textId="77777777" w:rsidR="002252D0" w:rsidRPr="002252D0" w:rsidRDefault="002252D0" w:rsidP="00954A00">
      <w:pPr>
        <w:numPr>
          <w:ilvl w:val="0"/>
          <w:numId w:val="10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Encouraging students to leverage these entities to finance their economic projects, especially within the context of higher education, which promotes entrepreneurship as part of academic training.</w:t>
      </w:r>
    </w:p>
    <w:p w14:paraId="5BA3589E"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First: Definition of Entities Financing Entrepreneurial Projects</w:t>
      </w:r>
    </w:p>
    <w:p w14:paraId="248B854F"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Entities financing entrepreneurial projects are defined as government institutions, banks, and investment funds that design financial programs to support entrepreneurs in launching and developing their projects. In Algeria, these entities are diverse in their sources and objectives, ranging from providing soft loans for youth, grants for innovative projects, and direct investments in startups. These entities aim to strengthen the national economy by supporting non-oil sectors, reducing unemployment, and encouraging students to transform their academic ideas into real projects, particularly with new directives mandating an economic thesis project.</w:t>
      </w:r>
    </w:p>
    <w:p w14:paraId="1785EE5C"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Examples of Financing Entities in Algeria:</w:t>
      </w:r>
    </w:p>
    <w:p w14:paraId="0815FDEA" w14:textId="77777777" w:rsidR="002252D0" w:rsidRPr="002252D0" w:rsidRDefault="002252D0" w:rsidP="00954A00">
      <w:pPr>
        <w:numPr>
          <w:ilvl w:val="0"/>
          <w:numId w:val="11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National Agency for Support and Development of Entrepreneurship (NESDA):</w:t>
      </w:r>
      <w:r w:rsidRPr="002252D0">
        <w:rPr>
          <w:rFonts w:asciiTheme="majorBidi" w:hAnsiTheme="majorBidi" w:cstheme="majorBidi"/>
          <w:sz w:val="24"/>
          <w:szCs w:val="24"/>
          <w:lang w:bidi="ar-DZ"/>
        </w:rPr>
        <w:t xml:space="preserve"> A government institution targeting youth, including final-year students, by offering interest-free soft loans up to 10 million DZD, along with training and follow-up for three years (NESDA, 2024).</w:t>
      </w:r>
    </w:p>
    <w:p w14:paraId="4EBAC037" w14:textId="77777777" w:rsidR="002252D0" w:rsidRPr="002252D0" w:rsidRDefault="002252D0" w:rsidP="00954A00">
      <w:pPr>
        <w:numPr>
          <w:ilvl w:val="0"/>
          <w:numId w:val="11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Algerian Startup Fund (ASF):</w:t>
      </w:r>
      <w:r w:rsidRPr="002252D0">
        <w:rPr>
          <w:rFonts w:asciiTheme="majorBidi" w:hAnsiTheme="majorBidi" w:cstheme="majorBidi"/>
          <w:sz w:val="24"/>
          <w:szCs w:val="24"/>
          <w:lang w:bidi="ar-DZ"/>
        </w:rPr>
        <w:t xml:space="preserve"> A fund specialized in financing innovative and startup projects, providing up to 50 million DZD for projects demonstrating feasibility, with a focus on supporting students and graduates (ASF, 2023).</w:t>
      </w:r>
    </w:p>
    <w:p w14:paraId="6D6CDF63" w14:textId="77777777" w:rsidR="002252D0" w:rsidRPr="002252D0" w:rsidRDefault="002252D0" w:rsidP="00954A00">
      <w:pPr>
        <w:numPr>
          <w:ilvl w:val="0"/>
          <w:numId w:val="11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National Bank for Economic Development (BNA):</w:t>
      </w:r>
      <w:r w:rsidRPr="002252D0">
        <w:rPr>
          <w:rFonts w:asciiTheme="majorBidi" w:hAnsiTheme="majorBidi" w:cstheme="majorBidi"/>
          <w:sz w:val="24"/>
          <w:szCs w:val="24"/>
          <w:lang w:bidi="ar-DZ"/>
        </w:rPr>
        <w:t xml:space="preserve"> One of Algeria’s largest banks, offering commercial loans with low interest rates (4-6%) for small and medium enterprises, with government guarantees in some cases (BNA, 2024).</w:t>
      </w:r>
    </w:p>
    <w:p w14:paraId="04C2B7E7" w14:textId="77777777" w:rsidR="002252D0" w:rsidRPr="002252D0" w:rsidRDefault="002252D0" w:rsidP="00954A00">
      <w:pPr>
        <w:numPr>
          <w:ilvl w:val="0"/>
          <w:numId w:val="11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National Social Security Fund (CNAS):</w:t>
      </w:r>
      <w:r w:rsidRPr="002252D0">
        <w:rPr>
          <w:rFonts w:asciiTheme="majorBidi" w:hAnsiTheme="majorBidi" w:cstheme="majorBidi"/>
          <w:sz w:val="24"/>
          <w:szCs w:val="24"/>
          <w:lang w:bidi="ar-DZ"/>
        </w:rPr>
        <w:t xml:space="preserve"> Supports youth through financial facilities and guarantees for obtaining bank loans, helping entrepreneurs launch their projects (CNAS, 2024).</w:t>
      </w:r>
    </w:p>
    <w:p w14:paraId="3D15D1CA" w14:textId="77777777" w:rsidR="002252D0" w:rsidRPr="002252D0" w:rsidRDefault="002252D0" w:rsidP="00954A00">
      <w:pPr>
        <w:numPr>
          <w:ilvl w:val="0"/>
          <w:numId w:val="11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National Investment Fund (FNI):</w:t>
      </w:r>
      <w:r w:rsidRPr="002252D0">
        <w:rPr>
          <w:rFonts w:asciiTheme="majorBidi" w:hAnsiTheme="majorBidi" w:cstheme="majorBidi"/>
          <w:sz w:val="24"/>
          <w:szCs w:val="24"/>
          <w:lang w:bidi="ar-DZ"/>
        </w:rPr>
        <w:t xml:space="preserve"> Focuses on financing large-scale projects with significant economic impact, with potential collaboration with startups (FNI, 2023).</w:t>
      </w:r>
    </w:p>
    <w:p w14:paraId="091E070E"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Second: Roles of Financing Entities</w:t>
      </w:r>
    </w:p>
    <w:p w14:paraId="6001614D"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Financing entities play multiple and integrated roles to ensure the success of entrepreneurial projects, including:</w:t>
      </w:r>
    </w:p>
    <w:p w14:paraId="2FFEB02C" w14:textId="77777777" w:rsidR="002252D0" w:rsidRPr="002252D0" w:rsidRDefault="002252D0" w:rsidP="00954A00">
      <w:pPr>
        <w:numPr>
          <w:ilvl w:val="0"/>
          <w:numId w:val="111"/>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Providing Soft Loans:</w:t>
      </w:r>
      <w:r w:rsidRPr="002252D0">
        <w:rPr>
          <w:rFonts w:asciiTheme="majorBidi" w:hAnsiTheme="majorBidi" w:cstheme="majorBidi"/>
          <w:sz w:val="24"/>
          <w:szCs w:val="24"/>
          <w:lang w:bidi="ar-DZ"/>
        </w:rPr>
        <w:t xml:space="preserve"> NESDA offers interest-free loans up to 10 million DZD with minimal guarantees, accompanied by free six-month training programs (NESDA, 2024).</w:t>
      </w:r>
    </w:p>
    <w:p w14:paraId="58B962B9" w14:textId="77777777" w:rsidR="002252D0" w:rsidRPr="002252D0" w:rsidRDefault="002252D0" w:rsidP="00954A00">
      <w:pPr>
        <w:numPr>
          <w:ilvl w:val="0"/>
          <w:numId w:val="111"/>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Direct Support Grants:</w:t>
      </w:r>
      <w:r w:rsidRPr="002252D0">
        <w:rPr>
          <w:rFonts w:asciiTheme="majorBidi" w:hAnsiTheme="majorBidi" w:cstheme="majorBidi"/>
          <w:sz w:val="24"/>
          <w:szCs w:val="24"/>
          <w:lang w:bidi="ar-DZ"/>
        </w:rPr>
        <w:t xml:space="preserve"> ASF provides grants ranging from 10 to 50 million DZD for startups showing growth potential, particularly those stemming from student ideas (ASF, 2023).</w:t>
      </w:r>
    </w:p>
    <w:p w14:paraId="5B0D2BC5" w14:textId="77777777" w:rsidR="002252D0" w:rsidRPr="002252D0" w:rsidRDefault="002252D0" w:rsidP="00954A00">
      <w:pPr>
        <w:numPr>
          <w:ilvl w:val="0"/>
          <w:numId w:val="111"/>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Financial and Administrative Guidance:</w:t>
      </w:r>
      <w:r w:rsidRPr="002252D0">
        <w:rPr>
          <w:rFonts w:asciiTheme="majorBidi" w:hAnsiTheme="majorBidi" w:cstheme="majorBidi"/>
          <w:sz w:val="24"/>
          <w:szCs w:val="24"/>
          <w:lang w:bidi="ar-DZ"/>
        </w:rPr>
        <w:t xml:space="preserve"> Entities like BNA offer free consulting for budgeting and financial planning, assisting with feasibility assessments (BNA, 2024).</w:t>
      </w:r>
    </w:p>
    <w:p w14:paraId="2355193B" w14:textId="77777777" w:rsidR="002252D0" w:rsidRPr="002252D0" w:rsidRDefault="002252D0" w:rsidP="00954A00">
      <w:pPr>
        <w:numPr>
          <w:ilvl w:val="0"/>
          <w:numId w:val="111"/>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Connecting with Private Investors:</w:t>
      </w:r>
      <w:r w:rsidRPr="002252D0">
        <w:rPr>
          <w:rFonts w:asciiTheme="majorBidi" w:hAnsiTheme="majorBidi" w:cstheme="majorBidi"/>
          <w:sz w:val="24"/>
          <w:szCs w:val="24"/>
          <w:lang w:bidi="ar-DZ"/>
        </w:rPr>
        <w:t xml:space="preserve"> ASF acts as an intermediary between entrepreneurs and local and international investors, facilitating access to private capital (ASF, 2023).</w:t>
      </w:r>
    </w:p>
    <w:p w14:paraId="12B5BF28" w14:textId="77777777" w:rsidR="002252D0" w:rsidRPr="002252D0" w:rsidRDefault="002252D0" w:rsidP="00954A00">
      <w:pPr>
        <w:numPr>
          <w:ilvl w:val="0"/>
          <w:numId w:val="111"/>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Financial Guarantees:</w:t>
      </w:r>
      <w:r w:rsidRPr="002252D0">
        <w:rPr>
          <w:rFonts w:asciiTheme="majorBidi" w:hAnsiTheme="majorBidi" w:cstheme="majorBidi"/>
          <w:sz w:val="24"/>
          <w:szCs w:val="24"/>
          <w:lang w:bidi="ar-DZ"/>
        </w:rPr>
        <w:t xml:space="preserve"> CNAS provides guarantees covering up to 80% of bank loan values, easing the burden on new entrepreneurs (CNAS, 2024).</w:t>
      </w:r>
    </w:p>
    <w:p w14:paraId="61732963"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Operational Mechanisms and Conditions:</w:t>
      </w:r>
    </w:p>
    <w:p w14:paraId="1A079C39" w14:textId="77777777" w:rsidR="002252D0" w:rsidRPr="002252D0" w:rsidRDefault="002252D0" w:rsidP="00954A00">
      <w:pPr>
        <w:numPr>
          <w:ilvl w:val="0"/>
          <w:numId w:val="11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NESDA:</w:t>
      </w:r>
      <w:r w:rsidRPr="002252D0">
        <w:rPr>
          <w:rFonts w:asciiTheme="majorBidi" w:hAnsiTheme="majorBidi" w:cstheme="majorBidi"/>
          <w:sz w:val="24"/>
          <w:szCs w:val="24"/>
          <w:lang w:bidi="ar-DZ"/>
        </w:rPr>
        <w:t xml:space="preserve"> Requires a feasibility study, attendance of training, and applicants aged 19-40. Loans are repaid over 5-7 years (NESDA, 2024).</w:t>
      </w:r>
    </w:p>
    <w:p w14:paraId="310107B5" w14:textId="77777777" w:rsidR="002252D0" w:rsidRPr="002252D0" w:rsidRDefault="002252D0" w:rsidP="00954A00">
      <w:pPr>
        <w:numPr>
          <w:ilvl w:val="0"/>
          <w:numId w:val="11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ASF:</w:t>
      </w:r>
      <w:r w:rsidRPr="002252D0">
        <w:rPr>
          <w:rFonts w:asciiTheme="majorBidi" w:hAnsiTheme="majorBidi" w:cstheme="majorBidi"/>
          <w:sz w:val="24"/>
          <w:szCs w:val="24"/>
          <w:lang w:bidi="ar-DZ"/>
        </w:rPr>
        <w:t xml:space="preserve"> Requires a comprehensive business plan, a patent or innovation, and evaluation by a specialized committee. Funding may include an equity stake for the fund (ASF, 2023).</w:t>
      </w:r>
    </w:p>
    <w:p w14:paraId="0F916BCC" w14:textId="77777777" w:rsidR="002252D0" w:rsidRPr="002252D0" w:rsidRDefault="002252D0" w:rsidP="00954A00">
      <w:pPr>
        <w:numPr>
          <w:ilvl w:val="0"/>
          <w:numId w:val="11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BNA:</w:t>
      </w:r>
      <w:r w:rsidRPr="002252D0">
        <w:rPr>
          <w:rFonts w:asciiTheme="majorBidi" w:hAnsiTheme="majorBidi" w:cstheme="majorBidi"/>
          <w:sz w:val="24"/>
          <w:szCs w:val="24"/>
          <w:lang w:bidi="ar-DZ"/>
        </w:rPr>
        <w:t xml:space="preserve"> Requires personal or property guarantees, with a six-month grace period and repayment extending up to 10 years (BNA, 2024).</w:t>
      </w:r>
    </w:p>
    <w:p w14:paraId="58E117B2" w14:textId="327955F3" w:rsidR="002252D0" w:rsidRPr="002252D0" w:rsidRDefault="002252D0" w:rsidP="00954A00">
      <w:pPr>
        <w:numPr>
          <w:ilvl w:val="0"/>
          <w:numId w:val="11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CNAS:</w:t>
      </w:r>
      <w:r w:rsidRPr="002252D0">
        <w:rPr>
          <w:rFonts w:asciiTheme="majorBidi" w:hAnsiTheme="majorBidi" w:cstheme="majorBidi"/>
          <w:sz w:val="24"/>
          <w:szCs w:val="24"/>
          <w:lang w:bidi="ar-DZ"/>
        </w:rPr>
        <w:t xml:space="preserve"> Requires registration as a self-employed entrepreneur and submission of a financial plan</w:t>
      </w:r>
      <w:r>
        <w:rPr>
          <w:rFonts w:asciiTheme="majorBidi" w:hAnsiTheme="majorBidi" w:cstheme="majorBidi"/>
          <w:sz w:val="24"/>
          <w:szCs w:val="24"/>
          <w:lang w:bidi="ar-DZ"/>
        </w:rPr>
        <w:t>.</w:t>
      </w:r>
    </w:p>
    <w:p w14:paraId="6F70B2D3"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Third: Importance of Financing Entities</w:t>
      </w:r>
    </w:p>
    <w:p w14:paraId="518941BC"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The importance of these entities lies in their effective contribution to enhancing the economic environment and empowering youth, including:</w:t>
      </w:r>
    </w:p>
    <w:p w14:paraId="19ABB785" w14:textId="77777777" w:rsidR="002252D0" w:rsidRPr="002252D0" w:rsidRDefault="002252D0" w:rsidP="00954A00">
      <w:pPr>
        <w:numPr>
          <w:ilvl w:val="0"/>
          <w:numId w:val="113"/>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Supporting Youth and Students:</w:t>
      </w:r>
      <w:r w:rsidRPr="002252D0">
        <w:rPr>
          <w:rFonts w:asciiTheme="majorBidi" w:hAnsiTheme="majorBidi" w:cstheme="majorBidi"/>
          <w:sz w:val="24"/>
          <w:szCs w:val="24"/>
          <w:lang w:bidi="ar-DZ"/>
        </w:rPr>
        <w:t xml:space="preserve"> Providing accessible financing for final-year students to implement their economic projects, strengthening their role as a driving force for the economy.</w:t>
      </w:r>
    </w:p>
    <w:p w14:paraId="6BAC2435" w14:textId="77777777" w:rsidR="002252D0" w:rsidRPr="002252D0" w:rsidRDefault="002252D0" w:rsidP="00954A00">
      <w:pPr>
        <w:numPr>
          <w:ilvl w:val="0"/>
          <w:numId w:val="113"/>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Promoting Innovation:</w:t>
      </w:r>
      <w:r w:rsidRPr="002252D0">
        <w:rPr>
          <w:rFonts w:asciiTheme="majorBidi" w:hAnsiTheme="majorBidi" w:cstheme="majorBidi"/>
          <w:sz w:val="24"/>
          <w:szCs w:val="24"/>
          <w:lang w:bidi="ar-DZ"/>
        </w:rPr>
        <w:t xml:space="preserve"> Funding technological and innovative projects, such as AI applications and renewable energy solutions.</w:t>
      </w:r>
    </w:p>
    <w:p w14:paraId="45F5FC9D" w14:textId="6BFE037C" w:rsidR="002252D0" w:rsidRPr="002252D0" w:rsidRDefault="002252D0" w:rsidP="00954A00">
      <w:pPr>
        <w:numPr>
          <w:ilvl w:val="0"/>
          <w:numId w:val="113"/>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Job Creation:</w:t>
      </w:r>
      <w:r w:rsidRPr="002252D0">
        <w:rPr>
          <w:rFonts w:asciiTheme="majorBidi" w:hAnsiTheme="majorBidi" w:cstheme="majorBidi"/>
          <w:sz w:val="24"/>
          <w:szCs w:val="24"/>
          <w:lang w:bidi="ar-DZ"/>
        </w:rPr>
        <w:t xml:space="preserve"> These entities have created over </w:t>
      </w:r>
      <w:r>
        <w:rPr>
          <w:rFonts w:asciiTheme="majorBidi" w:hAnsiTheme="majorBidi" w:cstheme="majorBidi"/>
          <w:sz w:val="24"/>
          <w:szCs w:val="24"/>
          <w:lang w:bidi="ar-DZ"/>
        </w:rPr>
        <w:t>hundreds of</w:t>
      </w:r>
      <w:r w:rsidRPr="002252D0">
        <w:rPr>
          <w:rFonts w:asciiTheme="majorBidi" w:hAnsiTheme="majorBidi" w:cstheme="majorBidi"/>
          <w:sz w:val="24"/>
          <w:szCs w:val="24"/>
          <w:lang w:bidi="ar-DZ"/>
        </w:rPr>
        <w:t xml:space="preserve"> jobs since 2015, according to a 2023 Ministry of Industry report (Ministry of Industry, 2023).</w:t>
      </w:r>
    </w:p>
    <w:p w14:paraId="08E8FA84" w14:textId="77777777" w:rsidR="002252D0" w:rsidRPr="002252D0" w:rsidRDefault="002252D0" w:rsidP="00954A00">
      <w:pPr>
        <w:numPr>
          <w:ilvl w:val="0"/>
          <w:numId w:val="113"/>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Economic Diversification:</w:t>
      </w:r>
      <w:r w:rsidRPr="002252D0">
        <w:rPr>
          <w:rFonts w:asciiTheme="majorBidi" w:hAnsiTheme="majorBidi" w:cstheme="majorBidi"/>
          <w:sz w:val="24"/>
          <w:szCs w:val="24"/>
          <w:lang w:bidi="ar-DZ"/>
        </w:rPr>
        <w:t xml:space="preserve"> Supporting agricultural, industrial, and technological sectors to move away from oil dependency.</w:t>
      </w:r>
    </w:p>
    <w:p w14:paraId="6CDF4782" w14:textId="77777777" w:rsidR="002252D0" w:rsidRPr="002252D0" w:rsidRDefault="002252D0" w:rsidP="00954A00">
      <w:pPr>
        <w:numPr>
          <w:ilvl w:val="0"/>
          <w:numId w:val="113"/>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Attracting Investment:</w:t>
      </w:r>
      <w:r w:rsidRPr="002252D0">
        <w:rPr>
          <w:rFonts w:asciiTheme="majorBidi" w:hAnsiTheme="majorBidi" w:cstheme="majorBidi"/>
          <w:sz w:val="24"/>
          <w:szCs w:val="24"/>
          <w:lang w:bidi="ar-DZ"/>
        </w:rPr>
        <w:t xml:space="preserve"> Boosting confidence among local and foreign investors by supporting high-feasibility projects.</w:t>
      </w:r>
    </w:p>
    <w:p w14:paraId="70AE3E7D"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Fourth: Stages of Financing</w:t>
      </w:r>
    </w:p>
    <w:p w14:paraId="67A02CA1"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The financing process involves several organized stages to ensure project feasibility:</w:t>
      </w:r>
    </w:p>
    <w:p w14:paraId="06DD19FF" w14:textId="77777777" w:rsidR="002252D0" w:rsidRPr="002252D0" w:rsidRDefault="002252D0" w:rsidP="00954A00">
      <w:pPr>
        <w:numPr>
          <w:ilvl w:val="0"/>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Initial Evaluation:</w:t>
      </w:r>
      <w:r w:rsidRPr="002252D0">
        <w:rPr>
          <w:rFonts w:asciiTheme="majorBidi" w:hAnsiTheme="majorBidi" w:cstheme="majorBidi"/>
          <w:sz w:val="24"/>
          <w:szCs w:val="24"/>
          <w:lang w:bidi="ar-DZ"/>
        </w:rPr>
        <w:t xml:space="preserve"> </w:t>
      </w:r>
    </w:p>
    <w:p w14:paraId="6B3B08A0" w14:textId="77777777" w:rsidR="002252D0" w:rsidRPr="002252D0" w:rsidRDefault="002252D0" w:rsidP="00954A00">
      <w:pPr>
        <w:numPr>
          <w:ilvl w:val="1"/>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Submission of a comprehensive feasibility study including market analysis, costs, and projected revenues. For example, NESDA requires a business plan supported by financial data (NESDA, 2024).</w:t>
      </w:r>
    </w:p>
    <w:p w14:paraId="52C6DCC8" w14:textId="77777777" w:rsidR="002252D0" w:rsidRPr="002252D0" w:rsidRDefault="002252D0" w:rsidP="00954A00">
      <w:pPr>
        <w:numPr>
          <w:ilvl w:val="0"/>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Training and Qualification:</w:t>
      </w:r>
      <w:r w:rsidRPr="002252D0">
        <w:rPr>
          <w:rFonts w:asciiTheme="majorBidi" w:hAnsiTheme="majorBidi" w:cstheme="majorBidi"/>
          <w:sz w:val="24"/>
          <w:szCs w:val="24"/>
          <w:lang w:bidi="ar-DZ"/>
        </w:rPr>
        <w:t xml:space="preserve"> </w:t>
      </w:r>
    </w:p>
    <w:p w14:paraId="3210CBD5" w14:textId="19DB5AAD" w:rsidR="002252D0" w:rsidRPr="002252D0" w:rsidRDefault="002252D0" w:rsidP="00954A00">
      <w:pPr>
        <w:numPr>
          <w:ilvl w:val="1"/>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 xml:space="preserve">Participation in </w:t>
      </w:r>
      <w:r>
        <w:rPr>
          <w:rFonts w:asciiTheme="majorBidi" w:hAnsiTheme="majorBidi" w:cstheme="majorBidi"/>
          <w:sz w:val="24"/>
          <w:szCs w:val="24"/>
          <w:lang w:bidi="ar-DZ"/>
        </w:rPr>
        <w:t>15 days</w:t>
      </w:r>
      <w:r w:rsidRPr="002252D0">
        <w:rPr>
          <w:rFonts w:asciiTheme="majorBidi" w:hAnsiTheme="majorBidi" w:cstheme="majorBidi"/>
          <w:sz w:val="24"/>
          <w:szCs w:val="24"/>
          <w:lang w:bidi="ar-DZ"/>
        </w:rPr>
        <w:t xml:space="preserve"> training courses, such as those organized by NESDA, to develop management and marketing skills (NESDA, 2024).</w:t>
      </w:r>
    </w:p>
    <w:p w14:paraId="496888CA" w14:textId="77777777" w:rsidR="002252D0" w:rsidRPr="002252D0" w:rsidRDefault="002252D0" w:rsidP="00954A00">
      <w:pPr>
        <w:numPr>
          <w:ilvl w:val="0"/>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Approval and Funding:</w:t>
      </w:r>
      <w:r w:rsidRPr="002252D0">
        <w:rPr>
          <w:rFonts w:asciiTheme="majorBidi" w:hAnsiTheme="majorBidi" w:cstheme="majorBidi"/>
          <w:sz w:val="24"/>
          <w:szCs w:val="24"/>
          <w:lang w:bidi="ar-DZ"/>
        </w:rPr>
        <w:t xml:space="preserve"> </w:t>
      </w:r>
    </w:p>
    <w:p w14:paraId="4A548220" w14:textId="77777777" w:rsidR="002252D0" w:rsidRPr="002252D0" w:rsidRDefault="002252D0" w:rsidP="00954A00">
      <w:pPr>
        <w:numPr>
          <w:ilvl w:val="1"/>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Funding decisions are made after review by a specialized committee. ASF, for instance, requires a field evaluation of the project (ASF, 2023).</w:t>
      </w:r>
    </w:p>
    <w:p w14:paraId="2710F02D" w14:textId="77777777" w:rsidR="002252D0" w:rsidRPr="002252D0" w:rsidRDefault="002252D0" w:rsidP="00954A00">
      <w:pPr>
        <w:numPr>
          <w:ilvl w:val="0"/>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Implementation and Follow-Up:</w:t>
      </w:r>
      <w:r w:rsidRPr="002252D0">
        <w:rPr>
          <w:rFonts w:asciiTheme="majorBidi" w:hAnsiTheme="majorBidi" w:cstheme="majorBidi"/>
          <w:sz w:val="24"/>
          <w:szCs w:val="24"/>
          <w:lang w:bidi="ar-DZ"/>
        </w:rPr>
        <w:t xml:space="preserve"> </w:t>
      </w:r>
    </w:p>
    <w:p w14:paraId="4FDAAD10" w14:textId="77777777" w:rsidR="002252D0" w:rsidRPr="002252D0" w:rsidRDefault="002252D0" w:rsidP="00954A00">
      <w:pPr>
        <w:numPr>
          <w:ilvl w:val="1"/>
          <w:numId w:val="114"/>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Funds are disbursed in installments with periodic follow-up for 3-5 years to ensure sustainability. BNA offers a six-month grace period before repayment begins (BNA, 2024).</w:t>
      </w:r>
    </w:p>
    <w:p w14:paraId="132E19EE"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Practical Example:</w:t>
      </w:r>
      <w:r w:rsidRPr="002252D0">
        <w:rPr>
          <w:rFonts w:asciiTheme="majorBidi" w:hAnsiTheme="majorBidi" w:cstheme="majorBidi"/>
          <w:sz w:val="24"/>
          <w:szCs w:val="24"/>
          <w:lang w:bidi="ar-DZ"/>
        </w:rPr>
        <w:br/>
        <w:t>The “AgriTech” project in Batna involved a student who underwent NESDA training, secured a 7 million DZD loan, and later expanded with a 25 million DZD grant from ASF after one year of success (NESDA, 2024; ASF, 2023).</w:t>
      </w:r>
    </w:p>
    <w:p w14:paraId="6AA56E24"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Fifth: Challenges and Opportunities</w:t>
      </w:r>
    </w:p>
    <w:p w14:paraId="677F3B22"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Challenges:</w:t>
      </w:r>
    </w:p>
    <w:p w14:paraId="170C8250" w14:textId="77777777" w:rsidR="002252D0" w:rsidRPr="002252D0" w:rsidRDefault="002252D0" w:rsidP="00954A00">
      <w:pPr>
        <w:numPr>
          <w:ilvl w:val="0"/>
          <w:numId w:val="115"/>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Bureaucracy:</w:t>
      </w:r>
      <w:r w:rsidRPr="002252D0">
        <w:rPr>
          <w:rFonts w:asciiTheme="majorBidi" w:hAnsiTheme="majorBidi" w:cstheme="majorBidi"/>
          <w:sz w:val="24"/>
          <w:szCs w:val="24"/>
          <w:lang w:bidi="ar-DZ"/>
        </w:rPr>
        <w:t xml:space="preserve"> Complex procedures delay financing, especially for new students.</w:t>
      </w:r>
    </w:p>
    <w:p w14:paraId="55EFED4F" w14:textId="77777777" w:rsidR="002252D0" w:rsidRPr="002252D0" w:rsidRDefault="002252D0" w:rsidP="00954A00">
      <w:pPr>
        <w:numPr>
          <w:ilvl w:val="0"/>
          <w:numId w:val="115"/>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Lack of Awareness:</w:t>
      </w:r>
      <w:r w:rsidRPr="002252D0">
        <w:rPr>
          <w:rFonts w:asciiTheme="majorBidi" w:hAnsiTheme="majorBidi" w:cstheme="majorBidi"/>
          <w:sz w:val="24"/>
          <w:szCs w:val="24"/>
          <w:lang w:bidi="ar-DZ"/>
        </w:rPr>
        <w:t xml:space="preserve"> Many students are unaware of how to apply for funding.</w:t>
      </w:r>
    </w:p>
    <w:p w14:paraId="706FDD04" w14:textId="77777777" w:rsidR="002252D0" w:rsidRPr="002252D0" w:rsidRDefault="002252D0" w:rsidP="00954A00">
      <w:pPr>
        <w:numPr>
          <w:ilvl w:val="0"/>
          <w:numId w:val="115"/>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Limited Funding:</w:t>
      </w:r>
      <w:r w:rsidRPr="002252D0">
        <w:rPr>
          <w:rFonts w:asciiTheme="majorBidi" w:hAnsiTheme="majorBidi" w:cstheme="majorBidi"/>
          <w:sz w:val="24"/>
          <w:szCs w:val="24"/>
          <w:lang w:bidi="ar-DZ"/>
        </w:rPr>
        <w:t xml:space="preserve"> Available funds are insufficient for all projects, particularly large-scale ones.</w:t>
      </w:r>
    </w:p>
    <w:p w14:paraId="0E7EE32F" w14:textId="77777777" w:rsidR="002252D0" w:rsidRPr="002252D0" w:rsidRDefault="002252D0" w:rsidP="00954A00">
      <w:pPr>
        <w:numPr>
          <w:ilvl w:val="0"/>
          <w:numId w:val="115"/>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Weak Coordination:</w:t>
      </w:r>
      <w:r w:rsidRPr="002252D0">
        <w:rPr>
          <w:rFonts w:asciiTheme="majorBidi" w:hAnsiTheme="majorBidi" w:cstheme="majorBidi"/>
          <w:sz w:val="24"/>
          <w:szCs w:val="24"/>
          <w:lang w:bidi="ar-DZ"/>
        </w:rPr>
        <w:t xml:space="preserve"> Between entities, which may lead to duplicated efforts or administrative bottlenecks.</w:t>
      </w:r>
    </w:p>
    <w:p w14:paraId="34DE37F3"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Opportunities:</w:t>
      </w:r>
    </w:p>
    <w:p w14:paraId="4C152FC1" w14:textId="77777777" w:rsidR="002252D0" w:rsidRPr="002252D0" w:rsidRDefault="002252D0" w:rsidP="00954A00">
      <w:pPr>
        <w:numPr>
          <w:ilvl w:val="0"/>
          <w:numId w:val="11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Government Support:</w:t>
      </w:r>
      <w:r w:rsidRPr="002252D0">
        <w:rPr>
          <w:rFonts w:asciiTheme="majorBidi" w:hAnsiTheme="majorBidi" w:cstheme="majorBidi"/>
          <w:sz w:val="24"/>
          <w:szCs w:val="24"/>
          <w:lang w:bidi="ar-DZ"/>
        </w:rPr>
        <w:t xml:space="preserve"> Ministerial Decision 1275 encourages funding for startups, with a new support package planned for 2025 (Ministry of Industry, 2023).</w:t>
      </w:r>
    </w:p>
    <w:p w14:paraId="63D5EE15" w14:textId="77777777" w:rsidR="002252D0" w:rsidRPr="002252D0" w:rsidRDefault="002252D0" w:rsidP="00954A00">
      <w:pPr>
        <w:numPr>
          <w:ilvl w:val="0"/>
          <w:numId w:val="11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International Collaboration:</w:t>
      </w:r>
      <w:r w:rsidRPr="002252D0">
        <w:rPr>
          <w:rFonts w:asciiTheme="majorBidi" w:hAnsiTheme="majorBidi" w:cstheme="majorBidi"/>
          <w:sz w:val="24"/>
          <w:szCs w:val="24"/>
          <w:lang w:bidi="ar-DZ"/>
        </w:rPr>
        <w:t xml:space="preserve"> Partnerships with the African Development Bank to increase funding availability.</w:t>
      </w:r>
    </w:p>
    <w:p w14:paraId="211B75D8" w14:textId="77777777" w:rsidR="002252D0" w:rsidRPr="002252D0" w:rsidRDefault="002252D0" w:rsidP="00954A00">
      <w:pPr>
        <w:numPr>
          <w:ilvl w:val="0"/>
          <w:numId w:val="11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Growing Local Market:</w:t>
      </w:r>
      <w:r w:rsidRPr="002252D0">
        <w:rPr>
          <w:rFonts w:asciiTheme="majorBidi" w:hAnsiTheme="majorBidi" w:cstheme="majorBidi"/>
          <w:sz w:val="24"/>
          <w:szCs w:val="24"/>
          <w:lang w:bidi="ar-DZ"/>
        </w:rPr>
        <w:t xml:space="preserve"> Rising demand for local products supports small-scale projects.</w:t>
      </w:r>
    </w:p>
    <w:p w14:paraId="4815A50F" w14:textId="77777777" w:rsidR="002252D0" w:rsidRDefault="002252D0" w:rsidP="002252D0">
      <w:pPr>
        <w:spacing w:line="360" w:lineRule="auto"/>
        <w:jc w:val="both"/>
        <w:rPr>
          <w:rFonts w:asciiTheme="majorBidi" w:hAnsiTheme="majorBidi" w:cstheme="majorBidi"/>
          <w:b/>
          <w:bCs/>
          <w:sz w:val="24"/>
          <w:szCs w:val="24"/>
          <w:lang w:bidi="ar-DZ"/>
        </w:rPr>
      </w:pPr>
    </w:p>
    <w:p w14:paraId="0026B284" w14:textId="7626C30C"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Educational Activity (15 Minutes)</w:t>
      </w:r>
    </w:p>
    <w:p w14:paraId="679B23A1"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Title:</w:t>
      </w:r>
      <w:r w:rsidRPr="002252D0">
        <w:rPr>
          <w:rFonts w:asciiTheme="majorBidi" w:hAnsiTheme="majorBidi" w:cstheme="majorBidi"/>
          <w:sz w:val="24"/>
          <w:szCs w:val="24"/>
          <w:lang w:bidi="ar-DZ"/>
        </w:rPr>
        <w:t xml:space="preserve"> Preparing a Financing Plan for a Graduation Project</w:t>
      </w:r>
      <w:r w:rsidRPr="002252D0">
        <w:rPr>
          <w:rFonts w:asciiTheme="majorBidi" w:hAnsiTheme="majorBidi" w:cstheme="majorBidi"/>
          <w:sz w:val="24"/>
          <w:szCs w:val="24"/>
          <w:lang w:bidi="ar-DZ"/>
        </w:rPr>
        <w:br/>
      </w:r>
      <w:r w:rsidRPr="002252D0">
        <w:rPr>
          <w:rFonts w:asciiTheme="majorBidi" w:hAnsiTheme="majorBidi" w:cstheme="majorBidi"/>
          <w:b/>
          <w:bCs/>
          <w:sz w:val="24"/>
          <w:szCs w:val="24"/>
          <w:lang w:bidi="ar-DZ"/>
        </w:rPr>
        <w:t>Objective:</w:t>
      </w:r>
      <w:r w:rsidRPr="002252D0">
        <w:rPr>
          <w:rFonts w:asciiTheme="majorBidi" w:hAnsiTheme="majorBidi" w:cstheme="majorBidi"/>
          <w:sz w:val="24"/>
          <w:szCs w:val="24"/>
          <w:lang w:bidi="ar-DZ"/>
        </w:rPr>
        <w:t xml:space="preserve"> Enable students to understand financing mechanisms.</w:t>
      </w:r>
      <w:r w:rsidRPr="002252D0">
        <w:rPr>
          <w:rFonts w:asciiTheme="majorBidi" w:hAnsiTheme="majorBidi" w:cstheme="majorBidi"/>
          <w:sz w:val="24"/>
          <w:szCs w:val="24"/>
          <w:lang w:bidi="ar-DZ"/>
        </w:rPr>
        <w:br/>
      </w:r>
      <w:r w:rsidRPr="002252D0">
        <w:rPr>
          <w:rFonts w:asciiTheme="majorBidi" w:hAnsiTheme="majorBidi" w:cstheme="majorBidi"/>
          <w:b/>
          <w:bCs/>
          <w:sz w:val="24"/>
          <w:szCs w:val="24"/>
          <w:lang w:bidi="ar-DZ"/>
        </w:rPr>
        <w:t>Implementation Method:</w:t>
      </w:r>
    </w:p>
    <w:p w14:paraId="45B2C1BD" w14:textId="77777777" w:rsidR="002252D0" w:rsidRPr="002252D0" w:rsidRDefault="002252D0" w:rsidP="00954A00">
      <w:pPr>
        <w:numPr>
          <w:ilvl w:val="0"/>
          <w:numId w:val="11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Group Division (3 minutes):</w:t>
      </w:r>
      <w:r w:rsidRPr="002252D0">
        <w:rPr>
          <w:rFonts w:asciiTheme="majorBidi" w:hAnsiTheme="majorBidi" w:cstheme="majorBidi"/>
          <w:sz w:val="24"/>
          <w:szCs w:val="24"/>
          <w:lang w:bidi="ar-DZ"/>
        </w:rPr>
        <w:t xml:space="preserve"> Divide students into groups of 4-5, distributing project ideas (e.g., educational app, online store).</w:t>
      </w:r>
    </w:p>
    <w:p w14:paraId="75BF4740" w14:textId="77777777" w:rsidR="002252D0" w:rsidRPr="002252D0" w:rsidRDefault="002252D0" w:rsidP="00954A00">
      <w:pPr>
        <w:numPr>
          <w:ilvl w:val="0"/>
          <w:numId w:val="11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Plan Development (7 minutes):</w:t>
      </w:r>
      <w:r w:rsidRPr="002252D0">
        <w:rPr>
          <w:rFonts w:asciiTheme="majorBidi" w:hAnsiTheme="majorBidi" w:cstheme="majorBidi"/>
          <w:sz w:val="24"/>
          <w:szCs w:val="24"/>
          <w:lang w:bidi="ar-DZ"/>
        </w:rPr>
        <w:t xml:space="preserve"> Each group prepares a financing plan, selecting an entity (e.g., NESDA or ASF), submitting a feasibility study, and identifying required conditions.</w:t>
      </w:r>
    </w:p>
    <w:p w14:paraId="461D490D" w14:textId="77777777" w:rsidR="002252D0" w:rsidRPr="002252D0" w:rsidRDefault="002252D0" w:rsidP="00954A00">
      <w:pPr>
        <w:numPr>
          <w:ilvl w:val="0"/>
          <w:numId w:val="11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Presentation and Discussion (5 minutes):</w:t>
      </w:r>
      <w:r w:rsidRPr="002252D0">
        <w:rPr>
          <w:rFonts w:asciiTheme="majorBidi" w:hAnsiTheme="majorBidi" w:cstheme="majorBidi"/>
          <w:sz w:val="24"/>
          <w:szCs w:val="24"/>
          <w:lang w:bidi="ar-DZ"/>
        </w:rPr>
        <w:t xml:space="preserve"> Each group presents their plan for one minute, followed by a discussion with the instructor on the plan’s feasibility.</w:t>
      </w:r>
    </w:p>
    <w:p w14:paraId="6C8859A7"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Expected Outcomes:</w:t>
      </w:r>
    </w:p>
    <w:p w14:paraId="45E44504" w14:textId="77777777" w:rsidR="002252D0" w:rsidRPr="002252D0" w:rsidRDefault="002252D0" w:rsidP="00954A00">
      <w:pPr>
        <w:numPr>
          <w:ilvl w:val="0"/>
          <w:numId w:val="118"/>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Develop skills in creating actionable financing plans.</w:t>
      </w:r>
    </w:p>
    <w:p w14:paraId="61389347" w14:textId="77777777" w:rsidR="002252D0" w:rsidRPr="002252D0" w:rsidRDefault="002252D0" w:rsidP="00954A00">
      <w:pPr>
        <w:numPr>
          <w:ilvl w:val="0"/>
          <w:numId w:val="118"/>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Enhance understanding of funding entities and their requirements.</w:t>
      </w:r>
    </w:p>
    <w:p w14:paraId="5276E90D"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Conclusion</w:t>
      </w:r>
    </w:p>
    <w:p w14:paraId="36D784E5"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Financing entities such as NESDA, ASF, BNA, and CNAS are foundational pillars for supporting entrepreneurship in Algeria, enabling students to fund their economic projects as part of their academic training. Despite challenges like bureaucracy and lack of awareness, increasing opportunities, such as government support and international partnerships, open broad prospects. Students are encouraged to leverage these entities to transform their ideas into successful projects that contribute to building a strong and sustainable national economy.</w:t>
      </w:r>
    </w:p>
    <w:p w14:paraId="57E22096" w14:textId="77777777" w:rsidR="008202D4" w:rsidRDefault="008202D4" w:rsidP="008202D4">
      <w:pPr>
        <w:spacing w:line="360" w:lineRule="auto"/>
        <w:jc w:val="both"/>
        <w:rPr>
          <w:rFonts w:asciiTheme="majorBidi" w:hAnsiTheme="majorBidi" w:cstheme="majorBidi"/>
          <w:sz w:val="24"/>
          <w:szCs w:val="24"/>
          <w:lang w:bidi="ar-DZ"/>
        </w:rPr>
      </w:pPr>
    </w:p>
    <w:p w14:paraId="0780F355" w14:textId="77777777" w:rsidR="008202D4" w:rsidRDefault="008202D4" w:rsidP="008202D4">
      <w:pPr>
        <w:spacing w:line="360" w:lineRule="auto"/>
        <w:jc w:val="both"/>
        <w:rPr>
          <w:rFonts w:asciiTheme="majorBidi" w:hAnsiTheme="majorBidi" w:cstheme="majorBidi"/>
          <w:sz w:val="24"/>
          <w:szCs w:val="24"/>
          <w:lang w:bidi="ar-DZ"/>
        </w:rPr>
      </w:pPr>
    </w:p>
    <w:p w14:paraId="62B0D451" w14:textId="21CF321D" w:rsidR="008202D4" w:rsidRDefault="008202D4" w:rsidP="008202D4">
      <w:pPr>
        <w:spacing w:line="360" w:lineRule="auto"/>
        <w:jc w:val="both"/>
        <w:rPr>
          <w:rFonts w:asciiTheme="majorBidi" w:hAnsiTheme="majorBidi" w:cstheme="majorBidi"/>
          <w:sz w:val="24"/>
          <w:szCs w:val="24"/>
          <w:lang w:bidi="ar-DZ"/>
        </w:rPr>
      </w:pPr>
    </w:p>
    <w:p w14:paraId="24C25781" w14:textId="2B2038D9" w:rsidR="000B2C75" w:rsidRDefault="000B2C75" w:rsidP="008202D4">
      <w:pPr>
        <w:spacing w:line="360" w:lineRule="auto"/>
        <w:jc w:val="both"/>
        <w:rPr>
          <w:rFonts w:asciiTheme="majorBidi" w:hAnsiTheme="majorBidi" w:cstheme="majorBidi"/>
          <w:sz w:val="24"/>
          <w:szCs w:val="24"/>
          <w:lang w:bidi="ar-DZ"/>
        </w:rPr>
      </w:pPr>
    </w:p>
    <w:p w14:paraId="0E3196C1" w14:textId="03B0A512" w:rsidR="000B2C75" w:rsidRDefault="000B2C75" w:rsidP="008202D4">
      <w:pPr>
        <w:spacing w:line="360" w:lineRule="auto"/>
        <w:jc w:val="both"/>
        <w:rPr>
          <w:rFonts w:asciiTheme="majorBidi" w:hAnsiTheme="majorBidi" w:cstheme="majorBidi"/>
          <w:sz w:val="24"/>
          <w:szCs w:val="24"/>
          <w:lang w:bidi="ar-DZ"/>
        </w:rPr>
      </w:pPr>
    </w:p>
    <w:p w14:paraId="2AB944BC" w14:textId="6C54884D" w:rsidR="000B2C75" w:rsidRDefault="000B2C75" w:rsidP="008202D4">
      <w:pPr>
        <w:spacing w:line="360" w:lineRule="auto"/>
        <w:jc w:val="both"/>
        <w:rPr>
          <w:rFonts w:asciiTheme="majorBidi" w:hAnsiTheme="majorBidi" w:cstheme="majorBidi"/>
          <w:sz w:val="24"/>
          <w:szCs w:val="24"/>
          <w:lang w:bidi="ar-DZ"/>
        </w:rPr>
      </w:pPr>
    </w:p>
    <w:p w14:paraId="01FDE55E" w14:textId="77777777" w:rsidR="000B2C75" w:rsidRDefault="000B2C75" w:rsidP="008202D4">
      <w:pPr>
        <w:spacing w:line="360" w:lineRule="auto"/>
        <w:jc w:val="both"/>
        <w:rPr>
          <w:rFonts w:asciiTheme="majorBidi" w:hAnsiTheme="majorBidi" w:cstheme="majorBidi"/>
          <w:sz w:val="24"/>
          <w:szCs w:val="24"/>
          <w:lang w:bidi="ar-DZ"/>
        </w:rPr>
      </w:pPr>
    </w:p>
    <w:p w14:paraId="5BAB758D" w14:textId="01A99B20" w:rsidR="00FE626A" w:rsidRPr="008202D4" w:rsidRDefault="00FE626A" w:rsidP="008202D4">
      <w:pPr>
        <w:spacing w:line="360" w:lineRule="auto"/>
        <w:jc w:val="both"/>
        <w:rPr>
          <w:rStyle w:val="Hyperlink"/>
          <w:rFonts w:asciiTheme="majorBidi" w:hAnsiTheme="majorBidi" w:cstheme="majorBidi"/>
          <w:color w:val="auto"/>
          <w:sz w:val="24"/>
          <w:szCs w:val="24"/>
          <w:lang w:bidi="ar-DZ"/>
        </w:rPr>
      </w:pPr>
      <w:r w:rsidRPr="008202D4">
        <w:rPr>
          <w:rFonts w:asciiTheme="majorBidi" w:hAnsiTheme="majorBidi" w:cstheme="majorBidi"/>
          <w:sz w:val="24"/>
          <w:szCs w:val="24"/>
          <w:lang w:bidi="ar-DZ"/>
        </w:rPr>
        <w:fldChar w:fldCharType="begin"/>
      </w:r>
      <w:r w:rsidRPr="008202D4">
        <w:rPr>
          <w:rFonts w:asciiTheme="majorBidi" w:hAnsiTheme="majorBidi" w:cstheme="majorBidi"/>
          <w:sz w:val="24"/>
          <w:szCs w:val="24"/>
          <w:lang w:bidi="ar-DZ"/>
        </w:rPr>
        <w:instrText xml:space="preserve"> HYPERLINK "https://moukawil.dz/knowledgebase/nesda/" \t "_blank" </w:instrText>
      </w:r>
      <w:r w:rsidRPr="008202D4">
        <w:rPr>
          <w:rFonts w:asciiTheme="majorBidi" w:hAnsiTheme="majorBidi" w:cstheme="majorBidi"/>
          <w:sz w:val="24"/>
          <w:szCs w:val="24"/>
          <w:lang w:bidi="ar-DZ"/>
        </w:rPr>
      </w:r>
      <w:r w:rsidRPr="008202D4">
        <w:rPr>
          <w:rFonts w:asciiTheme="majorBidi" w:hAnsiTheme="majorBidi" w:cstheme="majorBidi"/>
          <w:sz w:val="24"/>
          <w:szCs w:val="24"/>
          <w:lang w:bidi="ar-DZ"/>
        </w:rPr>
        <w:fldChar w:fldCharType="separate"/>
      </w:r>
    </w:p>
    <w:p w14:paraId="5BC979E3" w14:textId="77777777" w:rsidR="00FE626A" w:rsidRPr="008202D4" w:rsidRDefault="00FE626A" w:rsidP="00FE626A">
      <w:pPr>
        <w:spacing w:line="360" w:lineRule="auto"/>
        <w:jc w:val="both"/>
        <w:rPr>
          <w:rStyle w:val="Hyperlink"/>
          <w:rFonts w:asciiTheme="majorBidi" w:hAnsiTheme="majorBidi" w:cstheme="majorBidi"/>
          <w:color w:val="auto"/>
          <w:sz w:val="24"/>
          <w:szCs w:val="24"/>
          <w:lang w:bidi="ar-DZ"/>
        </w:rPr>
      </w:pPr>
    </w:p>
    <w:p w14:paraId="4CDFD720" w14:textId="717AA01A" w:rsidR="002252D0" w:rsidRPr="000B2C75" w:rsidRDefault="00FE626A" w:rsidP="000B2C75">
      <w:pPr>
        <w:pStyle w:val="Heading1"/>
        <w:jc w:val="center"/>
        <w:rPr>
          <w:rFonts w:asciiTheme="majorBidi" w:hAnsiTheme="majorBidi"/>
          <w:b/>
          <w:bCs/>
          <w:lang w:bidi="ar-DZ"/>
        </w:rPr>
      </w:pPr>
      <w:r w:rsidRPr="008202D4">
        <w:rPr>
          <w:sz w:val="24"/>
          <w:szCs w:val="24"/>
          <w:lang w:bidi="ar-DZ"/>
        </w:rPr>
        <w:fldChar w:fldCharType="end"/>
      </w:r>
      <w:r w:rsidR="002252D0" w:rsidRPr="002252D0">
        <w:t xml:space="preserve"> </w:t>
      </w:r>
      <w:bookmarkStart w:id="11" w:name="_Toc198558824"/>
      <w:r w:rsidR="002252D0" w:rsidRPr="000B2C75">
        <w:rPr>
          <w:rFonts w:asciiTheme="majorBidi" w:hAnsiTheme="majorBidi"/>
          <w:b/>
          <w:bCs/>
          <w:lang w:bidi="ar-DZ"/>
        </w:rPr>
        <w:t>Lesson Seven: Startups in Algeria</w:t>
      </w:r>
      <w:bookmarkEnd w:id="11"/>
    </w:p>
    <w:p w14:paraId="424CB394"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Introduction</w:t>
      </w:r>
    </w:p>
    <w:p w14:paraId="1391FD26"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Startups are among the most prominent modern economic phenomena, significantly contributing to driving innovation and economic development globally. They are distinguished by their ability to provide innovative and responsive solutions to societal and economic challenges. In Algeria, recent years have witnessed remarkable growth in the number of startups, fueled by government support, technological advancements, and increasing interest from the private sector and investors. This section aims to provide a comprehensive analysis of the concept of startups, their emergence in Algeria and globally, their defining characteristics, success requirements, and the challenges they face, drawing on practical examples from local and international contexts, as well as data from provided documents highlighting the importance of government and regulatory support.</w:t>
      </w:r>
    </w:p>
    <w:p w14:paraId="62A9601D"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Globally, startups have become a cornerstone of digital economies due to their reliance on technology and innovation. In Algeria, this trend is supported by Ministerial Decision No. 1275, issued on June 27, 2022, which established a regulatory framework for startups, with funding allocated from the Algerian Startup Fund (ASF) and the National Agency for Support and Development of Entrepreneurship (NESDA) (Document, p. 4/4). Universities also play a pivotal role through business incubators, encouraging final-year students to develop startup projects as part of their economic thesis requirements. This section will explore the definition of startups, their historical context, characteristics, and challenges, supported by national and global case studies.</w:t>
      </w:r>
    </w:p>
    <w:p w14:paraId="16D9130D"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Objectives of the Section</w:t>
      </w:r>
    </w:p>
    <w:p w14:paraId="20BC9D63"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The seventh section aims to provide an in-depth and detailed perspective on startups in Algeria and globally, focusing on:</w:t>
      </w:r>
    </w:p>
    <w:p w14:paraId="7EEE9343" w14:textId="77777777" w:rsidR="002252D0" w:rsidRPr="002252D0" w:rsidRDefault="002252D0" w:rsidP="00954A00">
      <w:pPr>
        <w:numPr>
          <w:ilvl w:val="0"/>
          <w:numId w:val="11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Providing a precise and comprehensive definition of startups and distinguishing them from traditional enterprises.</w:t>
      </w:r>
    </w:p>
    <w:p w14:paraId="2194694D" w14:textId="77777777" w:rsidR="002252D0" w:rsidRPr="002252D0" w:rsidRDefault="002252D0" w:rsidP="00954A00">
      <w:pPr>
        <w:numPr>
          <w:ilvl w:val="0"/>
          <w:numId w:val="11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Reviewing the historical context of startups in Algeria and the world, supported by available historical data.</w:t>
      </w:r>
    </w:p>
    <w:p w14:paraId="55988178" w14:textId="77777777" w:rsidR="002252D0" w:rsidRPr="002252D0" w:rsidRDefault="002252D0" w:rsidP="00954A00">
      <w:pPr>
        <w:numPr>
          <w:ilvl w:val="0"/>
          <w:numId w:val="11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Analyzing the distinctive characteristics of startups and what sets them apart from conventional companies.</w:t>
      </w:r>
    </w:p>
    <w:p w14:paraId="56ABB1E8" w14:textId="77777777" w:rsidR="002252D0" w:rsidRPr="002252D0" w:rsidRDefault="002252D0" w:rsidP="00954A00">
      <w:pPr>
        <w:numPr>
          <w:ilvl w:val="0"/>
          <w:numId w:val="11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Clarifying the requirements for success and the obstacles facing startups in both local and global contexts.</w:t>
      </w:r>
    </w:p>
    <w:p w14:paraId="13D4FEE8" w14:textId="77777777" w:rsidR="002252D0" w:rsidRPr="002252D0" w:rsidRDefault="002252D0" w:rsidP="00954A00">
      <w:pPr>
        <w:numPr>
          <w:ilvl w:val="0"/>
          <w:numId w:val="119"/>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Presenting national and global case studies of successful startups, emphasizing the role of students and government support.</w:t>
      </w:r>
    </w:p>
    <w:p w14:paraId="6D43B3CA"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First: Concept and Historical Context</w:t>
      </w:r>
    </w:p>
    <w:p w14:paraId="59553E59"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Definition of Startups:</w:t>
      </w:r>
      <w:r w:rsidRPr="002252D0">
        <w:rPr>
          <w:rFonts w:asciiTheme="majorBidi" w:hAnsiTheme="majorBidi" w:cstheme="majorBidi"/>
          <w:sz w:val="24"/>
          <w:szCs w:val="24"/>
          <w:lang w:bidi="ar-DZ"/>
        </w:rPr>
        <w:br/>
        <w:t>Startups are defined as new business entities, often innovative in nature, aimed at developing novel products or services using technology or modern business models. They are characterized by their flexibility, ambition for rapid growth, and reliance on venture capital, distinguishing them from traditional companies that prioritize stability.</w:t>
      </w:r>
    </w:p>
    <w:p w14:paraId="3645C0D0"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Historical Context in Algeria:</w:t>
      </w:r>
    </w:p>
    <w:p w14:paraId="2D02B54B" w14:textId="77777777" w:rsidR="002252D0" w:rsidRPr="002252D0" w:rsidRDefault="002252D0" w:rsidP="00954A00">
      <w:pPr>
        <w:numPr>
          <w:ilvl w:val="0"/>
          <w:numId w:val="12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Historical Stage:</w:t>
      </w:r>
      <w:r w:rsidRPr="002252D0">
        <w:rPr>
          <w:rFonts w:asciiTheme="majorBidi" w:hAnsiTheme="majorBidi" w:cstheme="majorBidi"/>
          <w:sz w:val="24"/>
          <w:szCs w:val="24"/>
          <w:lang w:bidi="ar-DZ"/>
        </w:rPr>
        <w:t xml:space="preserve"> Startups began emerging in Algeria in the early 2000s with economic liberalization and increased investment in digital infrastructure. The provided documents highlight the importance of Ministerial Decision No. 1275, issued on June 27, 2022, which established a regulatory framework for supporting startups, with funding from ASF and NESDA (Document, p. 4/4).</w:t>
      </w:r>
    </w:p>
    <w:p w14:paraId="5BF1CDE5" w14:textId="77777777" w:rsidR="002252D0" w:rsidRPr="002252D0" w:rsidRDefault="002252D0" w:rsidP="00954A00">
      <w:pPr>
        <w:numPr>
          <w:ilvl w:val="0"/>
          <w:numId w:val="12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Influencing Factors:</w:t>
      </w:r>
      <w:r w:rsidRPr="002252D0">
        <w:rPr>
          <w:rFonts w:asciiTheme="majorBidi" w:hAnsiTheme="majorBidi" w:cstheme="majorBidi"/>
          <w:sz w:val="24"/>
          <w:szCs w:val="24"/>
          <w:lang w:bidi="ar-DZ"/>
        </w:rPr>
        <w:t xml:space="preserve"> The spread of internet access (66% of Algerians are connected to the internet according to 2023 reports), the growth of smartphone usage, and government support through programs like “Al-Qurba,” aimed at enhancing economic proximity (Document, p. 1/4).</w:t>
      </w:r>
    </w:p>
    <w:p w14:paraId="6674A740" w14:textId="77777777" w:rsidR="002252D0" w:rsidRPr="002252D0" w:rsidRDefault="002252D0" w:rsidP="00954A00">
      <w:pPr>
        <w:numPr>
          <w:ilvl w:val="0"/>
          <w:numId w:val="120"/>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Role of Universities:</w:t>
      </w:r>
      <w:r w:rsidRPr="002252D0">
        <w:rPr>
          <w:rFonts w:asciiTheme="majorBidi" w:hAnsiTheme="majorBidi" w:cstheme="majorBidi"/>
          <w:sz w:val="24"/>
          <w:szCs w:val="24"/>
          <w:lang w:bidi="ar-DZ"/>
        </w:rPr>
        <w:t xml:space="preserve"> Universities, such as the University of Algiers and the University of El Oued, have become hubs for startup development through business incubators, with final-year students encouraged to propose startup projects as part of their economic thesis.</w:t>
      </w:r>
    </w:p>
    <w:p w14:paraId="24413305"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Global Historical Context:</w:t>
      </w:r>
    </w:p>
    <w:p w14:paraId="744F0873" w14:textId="77777777" w:rsidR="002252D0" w:rsidRPr="002252D0" w:rsidRDefault="002252D0" w:rsidP="00954A00">
      <w:pPr>
        <w:numPr>
          <w:ilvl w:val="0"/>
          <w:numId w:val="121"/>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Startups gained prominence in the United States during the 1990s with the digital revolution, leading to the establishment of companies like Google and Amazon. The provided documents emphasize the role of government and investment support in this growth (Document, p. 4/1, 1971-2024).</w:t>
      </w:r>
    </w:p>
    <w:p w14:paraId="1704287A" w14:textId="77777777" w:rsidR="002252D0" w:rsidRPr="002252D0" w:rsidRDefault="002252D0" w:rsidP="00954A00">
      <w:pPr>
        <w:numPr>
          <w:ilvl w:val="0"/>
          <w:numId w:val="121"/>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In Europe, startups flourished in countries like Sweden and Germany, supported by venture capital funds.</w:t>
      </w:r>
    </w:p>
    <w:p w14:paraId="15919E2C"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Second: Characteristics and Differentiation from Traditional Enterprises</w:t>
      </w:r>
    </w:p>
    <w:p w14:paraId="0E6DCD43"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Startups are distinguished by characteristics that set them apart from traditional companies:</w:t>
      </w:r>
    </w:p>
    <w:p w14:paraId="25683D90" w14:textId="77777777" w:rsidR="002252D0" w:rsidRPr="002252D0" w:rsidRDefault="002252D0" w:rsidP="00954A00">
      <w:pPr>
        <w:numPr>
          <w:ilvl w:val="0"/>
          <w:numId w:val="12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Continuous Innovation:</w:t>
      </w:r>
      <w:r w:rsidRPr="002252D0">
        <w:rPr>
          <w:rFonts w:asciiTheme="majorBidi" w:hAnsiTheme="majorBidi" w:cstheme="majorBidi"/>
          <w:sz w:val="24"/>
          <w:szCs w:val="24"/>
          <w:lang w:bidi="ar-DZ"/>
        </w:rPr>
        <w:t xml:space="preserve"> They focus on developing new products or services, such as AI applications or digital solutions, unlike traditional companies reliant on conventional production.</w:t>
      </w:r>
    </w:p>
    <w:p w14:paraId="2B0E75F6" w14:textId="77777777" w:rsidR="002252D0" w:rsidRPr="002252D0" w:rsidRDefault="002252D0" w:rsidP="00954A00">
      <w:pPr>
        <w:numPr>
          <w:ilvl w:val="0"/>
          <w:numId w:val="12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High Flexibility:</w:t>
      </w:r>
      <w:r w:rsidRPr="002252D0">
        <w:rPr>
          <w:rFonts w:asciiTheme="majorBidi" w:hAnsiTheme="majorBidi" w:cstheme="majorBidi"/>
          <w:sz w:val="24"/>
          <w:szCs w:val="24"/>
          <w:lang w:bidi="ar-DZ"/>
        </w:rPr>
        <w:t xml:space="preserve"> Startups adapt quickly to market changes, while large companies adhere to rigid structures.</w:t>
      </w:r>
    </w:p>
    <w:p w14:paraId="64D01E21" w14:textId="77777777" w:rsidR="002252D0" w:rsidRPr="002252D0" w:rsidRDefault="002252D0" w:rsidP="00954A00">
      <w:pPr>
        <w:numPr>
          <w:ilvl w:val="0"/>
          <w:numId w:val="12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Rapid Growth:</w:t>
      </w:r>
      <w:r w:rsidRPr="002252D0">
        <w:rPr>
          <w:rFonts w:asciiTheme="majorBidi" w:hAnsiTheme="majorBidi" w:cstheme="majorBidi"/>
          <w:sz w:val="24"/>
          <w:szCs w:val="24"/>
          <w:lang w:bidi="ar-DZ"/>
        </w:rPr>
        <w:t xml:space="preserve"> They aim for significant growth within 3-5 years, supported by venture capital, whereas traditional companies prioritize stability.</w:t>
      </w:r>
    </w:p>
    <w:p w14:paraId="1F20C7EF" w14:textId="77777777" w:rsidR="002252D0" w:rsidRPr="002252D0" w:rsidRDefault="002252D0" w:rsidP="00954A00">
      <w:pPr>
        <w:numPr>
          <w:ilvl w:val="0"/>
          <w:numId w:val="12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Technology Dependence:</w:t>
      </w:r>
      <w:r w:rsidRPr="002252D0">
        <w:rPr>
          <w:rFonts w:asciiTheme="majorBidi" w:hAnsiTheme="majorBidi" w:cstheme="majorBidi"/>
          <w:sz w:val="24"/>
          <w:szCs w:val="24"/>
          <w:lang w:bidi="ar-DZ"/>
        </w:rPr>
        <w:t xml:space="preserve"> They use digital solutions as a core tool, unlike traditional companies relying on manual labor.</w:t>
      </w:r>
    </w:p>
    <w:p w14:paraId="47A2DD89" w14:textId="77777777" w:rsidR="002252D0" w:rsidRPr="002252D0" w:rsidRDefault="002252D0" w:rsidP="00954A00">
      <w:pPr>
        <w:numPr>
          <w:ilvl w:val="0"/>
          <w:numId w:val="122"/>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Dynamic Teams:</w:t>
      </w:r>
      <w:r w:rsidRPr="002252D0">
        <w:rPr>
          <w:rFonts w:asciiTheme="majorBidi" w:hAnsiTheme="majorBidi" w:cstheme="majorBidi"/>
          <w:sz w:val="24"/>
          <w:szCs w:val="24"/>
          <w:lang w:bidi="ar-DZ"/>
        </w:rPr>
        <w:t xml:space="preserve"> They depend on small, flexible, youth-led teams, unlike the complex administrative structures of large companies.</w:t>
      </w:r>
    </w:p>
    <w:p w14:paraId="4E19B612"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Comparison Example:</w:t>
      </w:r>
    </w:p>
    <w:p w14:paraId="4B6AC08E" w14:textId="77777777" w:rsidR="002252D0" w:rsidRPr="002252D0" w:rsidRDefault="002252D0" w:rsidP="00954A00">
      <w:pPr>
        <w:numPr>
          <w:ilvl w:val="0"/>
          <w:numId w:val="123"/>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The startup “Yassir” relies on a smart app for transportation services, while a traditional transportation company uses a manual fleet without advanced technology.</w:t>
      </w:r>
    </w:p>
    <w:p w14:paraId="5969F6A1"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Third: Success Requirements</w:t>
      </w:r>
    </w:p>
    <w:p w14:paraId="51275FAB"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To ensure the success of startups, key requirements include:</w:t>
      </w:r>
    </w:p>
    <w:p w14:paraId="6E8E1383" w14:textId="77777777" w:rsidR="002252D0" w:rsidRPr="002252D0" w:rsidRDefault="002252D0" w:rsidP="00954A00">
      <w:pPr>
        <w:numPr>
          <w:ilvl w:val="0"/>
          <w:numId w:val="12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Innovative Idea:</w:t>
      </w:r>
      <w:r w:rsidRPr="002252D0">
        <w:rPr>
          <w:rFonts w:asciiTheme="majorBidi" w:hAnsiTheme="majorBidi" w:cstheme="majorBidi"/>
          <w:sz w:val="24"/>
          <w:szCs w:val="24"/>
          <w:lang w:bidi="ar-DZ"/>
        </w:rPr>
        <w:t xml:space="preserve"> A product or service addressing an unmet market need, such as e-commerce platforms or renewable energy solutions.</w:t>
      </w:r>
    </w:p>
    <w:p w14:paraId="5B8F741C" w14:textId="77777777" w:rsidR="002252D0" w:rsidRPr="002252D0" w:rsidRDefault="002252D0" w:rsidP="00954A00">
      <w:pPr>
        <w:numPr>
          <w:ilvl w:val="0"/>
          <w:numId w:val="12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Integrated Team:</w:t>
      </w:r>
      <w:r w:rsidRPr="002252D0">
        <w:rPr>
          <w:rFonts w:asciiTheme="majorBidi" w:hAnsiTheme="majorBidi" w:cstheme="majorBidi"/>
          <w:sz w:val="24"/>
          <w:szCs w:val="24"/>
          <w:lang w:bidi="ar-DZ"/>
        </w:rPr>
        <w:t xml:space="preserve"> Combining technical, marketing, and financial expertise, with a focus on youth.</w:t>
      </w:r>
    </w:p>
    <w:p w14:paraId="29664930" w14:textId="77777777" w:rsidR="002252D0" w:rsidRPr="002252D0" w:rsidRDefault="002252D0" w:rsidP="00954A00">
      <w:pPr>
        <w:numPr>
          <w:ilvl w:val="0"/>
          <w:numId w:val="12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Appropriate Funding:</w:t>
      </w:r>
      <w:r w:rsidRPr="002252D0">
        <w:rPr>
          <w:rFonts w:asciiTheme="majorBidi" w:hAnsiTheme="majorBidi" w:cstheme="majorBidi"/>
          <w:sz w:val="24"/>
          <w:szCs w:val="24"/>
          <w:lang w:bidi="ar-DZ"/>
        </w:rPr>
        <w:t xml:space="preserve"> Securing support from entities like ASF or private investors, backed by a strong feasibility study.</w:t>
      </w:r>
    </w:p>
    <w:p w14:paraId="5412894F" w14:textId="77777777" w:rsidR="002252D0" w:rsidRPr="002252D0" w:rsidRDefault="002252D0" w:rsidP="00954A00">
      <w:pPr>
        <w:numPr>
          <w:ilvl w:val="0"/>
          <w:numId w:val="12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Effective Marketing:</w:t>
      </w:r>
      <w:r w:rsidRPr="002252D0">
        <w:rPr>
          <w:rFonts w:asciiTheme="majorBidi" w:hAnsiTheme="majorBidi" w:cstheme="majorBidi"/>
          <w:sz w:val="24"/>
          <w:szCs w:val="24"/>
          <w:lang w:bidi="ar-DZ"/>
        </w:rPr>
        <w:t xml:space="preserve"> Building a digital marketing strategy to reach customers online.</w:t>
      </w:r>
    </w:p>
    <w:p w14:paraId="662A717D" w14:textId="77777777" w:rsidR="002252D0" w:rsidRPr="002252D0" w:rsidRDefault="002252D0" w:rsidP="00954A00">
      <w:pPr>
        <w:numPr>
          <w:ilvl w:val="0"/>
          <w:numId w:val="124"/>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Strategic Partnerships:</w:t>
      </w:r>
      <w:r w:rsidRPr="002252D0">
        <w:rPr>
          <w:rFonts w:asciiTheme="majorBidi" w:hAnsiTheme="majorBidi" w:cstheme="majorBidi"/>
          <w:sz w:val="24"/>
          <w:szCs w:val="24"/>
          <w:lang w:bidi="ar-DZ"/>
        </w:rPr>
        <w:t xml:space="preserve"> Collaborating with public or private institutions to facilitate distribution and production.</w:t>
      </w:r>
    </w:p>
    <w:p w14:paraId="0550C7CB"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Practical Example:</w:t>
      </w:r>
    </w:p>
    <w:p w14:paraId="070D6222" w14:textId="77777777" w:rsidR="002252D0" w:rsidRPr="002252D0" w:rsidRDefault="002252D0" w:rsidP="00954A00">
      <w:pPr>
        <w:numPr>
          <w:ilvl w:val="0"/>
          <w:numId w:val="125"/>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Yassir:</w:t>
      </w:r>
      <w:r w:rsidRPr="002252D0">
        <w:rPr>
          <w:rFonts w:asciiTheme="majorBidi" w:hAnsiTheme="majorBidi" w:cstheme="majorBidi"/>
          <w:sz w:val="24"/>
          <w:szCs w:val="24"/>
          <w:lang w:bidi="ar-DZ"/>
        </w:rPr>
        <w:t xml:space="preserve"> Succeeded due to a strong technical team, $30 million in international funding, and local partnerships (Yassir, 2024).</w:t>
      </w:r>
    </w:p>
    <w:p w14:paraId="277A6C59"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Fourth: Challenges</w:t>
      </w:r>
    </w:p>
    <w:p w14:paraId="1E9B5C70"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Startups in Algeria face multiple challenges:</w:t>
      </w:r>
    </w:p>
    <w:p w14:paraId="493600D0" w14:textId="77777777" w:rsidR="002252D0" w:rsidRPr="002252D0" w:rsidRDefault="002252D0" w:rsidP="00954A00">
      <w:pPr>
        <w:numPr>
          <w:ilvl w:val="0"/>
          <w:numId w:val="12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Lack of Funding:</w:t>
      </w:r>
      <w:r w:rsidRPr="002252D0">
        <w:rPr>
          <w:rFonts w:asciiTheme="majorBidi" w:hAnsiTheme="majorBidi" w:cstheme="majorBidi"/>
          <w:sz w:val="24"/>
          <w:szCs w:val="24"/>
          <w:lang w:bidi="ar-DZ"/>
        </w:rPr>
        <w:t xml:space="preserve"> Difficulty securing capital in early stages, especially outside major cities (Document, p. 4/4, 2022).</w:t>
      </w:r>
    </w:p>
    <w:p w14:paraId="37CA1A62" w14:textId="77777777" w:rsidR="002252D0" w:rsidRPr="002252D0" w:rsidRDefault="002252D0" w:rsidP="00954A00">
      <w:pPr>
        <w:numPr>
          <w:ilvl w:val="0"/>
          <w:numId w:val="12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Bureaucracy:</w:t>
      </w:r>
      <w:r w:rsidRPr="002252D0">
        <w:rPr>
          <w:rFonts w:asciiTheme="majorBidi" w:hAnsiTheme="majorBidi" w:cstheme="majorBidi"/>
          <w:sz w:val="24"/>
          <w:szCs w:val="24"/>
          <w:lang w:bidi="ar-DZ"/>
        </w:rPr>
        <w:t xml:space="preserve"> Complex administrative procedures hinder registration and expansion.</w:t>
      </w:r>
    </w:p>
    <w:p w14:paraId="5F62EDE1" w14:textId="77777777" w:rsidR="002252D0" w:rsidRPr="002252D0" w:rsidRDefault="002252D0" w:rsidP="00954A00">
      <w:pPr>
        <w:numPr>
          <w:ilvl w:val="0"/>
          <w:numId w:val="12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Lack of Experience:</w:t>
      </w:r>
      <w:r w:rsidRPr="002252D0">
        <w:rPr>
          <w:rFonts w:asciiTheme="majorBidi" w:hAnsiTheme="majorBidi" w:cstheme="majorBidi"/>
          <w:sz w:val="24"/>
          <w:szCs w:val="24"/>
          <w:lang w:bidi="ar-DZ"/>
        </w:rPr>
        <w:t xml:space="preserve"> Insufficient specialized training for some young entrepreneurs.</w:t>
      </w:r>
    </w:p>
    <w:p w14:paraId="714CA721" w14:textId="77777777" w:rsidR="002252D0" w:rsidRPr="002252D0" w:rsidRDefault="002252D0" w:rsidP="00954A00">
      <w:pPr>
        <w:numPr>
          <w:ilvl w:val="0"/>
          <w:numId w:val="12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Competition:</w:t>
      </w:r>
      <w:r w:rsidRPr="002252D0">
        <w:rPr>
          <w:rFonts w:asciiTheme="majorBidi" w:hAnsiTheme="majorBidi" w:cstheme="majorBidi"/>
          <w:sz w:val="24"/>
          <w:szCs w:val="24"/>
          <w:lang w:bidi="ar-DZ"/>
        </w:rPr>
        <w:t xml:space="preserve"> Competing with global companies like Amazon or large local firms.</w:t>
      </w:r>
    </w:p>
    <w:p w14:paraId="24B48763" w14:textId="77777777" w:rsidR="002252D0" w:rsidRPr="002252D0" w:rsidRDefault="002252D0" w:rsidP="00954A00">
      <w:pPr>
        <w:numPr>
          <w:ilvl w:val="0"/>
          <w:numId w:val="126"/>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Infrastructure:</w:t>
      </w:r>
      <w:r w:rsidRPr="002252D0">
        <w:rPr>
          <w:rFonts w:asciiTheme="majorBidi" w:hAnsiTheme="majorBidi" w:cstheme="majorBidi"/>
          <w:sz w:val="24"/>
          <w:szCs w:val="24"/>
          <w:lang w:bidi="ar-DZ"/>
        </w:rPr>
        <w:t xml:space="preserve"> Weak internet connectivity in rural areas (66% connected, per 2023 reports).</w:t>
      </w:r>
    </w:p>
    <w:p w14:paraId="3CBAB81B"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Example:</w:t>
      </w:r>
      <w:r w:rsidRPr="002252D0">
        <w:rPr>
          <w:rFonts w:asciiTheme="majorBidi" w:hAnsiTheme="majorBidi" w:cstheme="majorBidi"/>
          <w:sz w:val="24"/>
          <w:szCs w:val="24"/>
          <w:lang w:bidi="ar-DZ"/>
        </w:rPr>
        <w:t xml:space="preserve"> A tech project in Batna stalled due to lack of funding after the initial phase.</w:t>
      </w:r>
    </w:p>
    <w:p w14:paraId="6235C729"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Fifth: National and Global Case Studies</w:t>
      </w:r>
    </w:p>
    <w:p w14:paraId="44266A8D" w14:textId="77777777" w:rsidR="002252D0" w:rsidRPr="002252D0" w:rsidRDefault="002252D0" w:rsidP="00954A00">
      <w:pPr>
        <w:numPr>
          <w:ilvl w:val="0"/>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National Case Study: Yassir</w:t>
      </w:r>
      <w:r w:rsidRPr="002252D0">
        <w:rPr>
          <w:rFonts w:asciiTheme="majorBidi" w:hAnsiTheme="majorBidi" w:cstheme="majorBidi"/>
          <w:sz w:val="24"/>
          <w:szCs w:val="24"/>
          <w:lang w:bidi="ar-DZ"/>
        </w:rPr>
        <w:t xml:space="preserve"> </w:t>
      </w:r>
    </w:p>
    <w:p w14:paraId="10D28A54"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Origin:</w:t>
      </w:r>
      <w:r w:rsidRPr="002252D0">
        <w:rPr>
          <w:rFonts w:asciiTheme="majorBidi" w:hAnsiTheme="majorBidi" w:cstheme="majorBidi"/>
          <w:sz w:val="24"/>
          <w:szCs w:val="24"/>
          <w:lang w:bidi="ar-DZ"/>
        </w:rPr>
        <w:t xml:space="preserve"> Founded in 2017 by three young Algerians in Algiers.</w:t>
      </w:r>
    </w:p>
    <w:p w14:paraId="78116997"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Idea:</w:t>
      </w:r>
      <w:r w:rsidRPr="002252D0">
        <w:rPr>
          <w:rFonts w:asciiTheme="majorBidi" w:hAnsiTheme="majorBidi" w:cstheme="majorBidi"/>
          <w:sz w:val="24"/>
          <w:szCs w:val="24"/>
          <w:lang w:bidi="ar-DZ"/>
        </w:rPr>
        <w:t xml:space="preserve"> A smart transportation platform similar to Uber, benefiting from Decision 1275.</w:t>
      </w:r>
    </w:p>
    <w:p w14:paraId="4F0CC515"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Challenges:</w:t>
      </w:r>
      <w:r w:rsidRPr="002252D0">
        <w:rPr>
          <w:rFonts w:asciiTheme="majorBidi" w:hAnsiTheme="majorBidi" w:cstheme="majorBidi"/>
          <w:sz w:val="24"/>
          <w:szCs w:val="24"/>
          <w:lang w:bidi="ar-DZ"/>
        </w:rPr>
        <w:t xml:space="preserve"> Initial funding shortages and bureaucratic hurdles (Document, p. 4/4).</w:t>
      </w:r>
    </w:p>
    <w:p w14:paraId="37F1A0F4"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Success:</w:t>
      </w:r>
      <w:r w:rsidRPr="002252D0">
        <w:rPr>
          <w:rFonts w:asciiTheme="majorBidi" w:hAnsiTheme="majorBidi" w:cstheme="majorBidi"/>
          <w:sz w:val="24"/>
          <w:szCs w:val="24"/>
          <w:lang w:bidi="ar-DZ"/>
        </w:rPr>
        <w:t xml:space="preserve"> Secured $30 million in investments and expanded to 15 countries by 2024 (Yassir, 2024).</w:t>
      </w:r>
    </w:p>
    <w:p w14:paraId="4BB880D0" w14:textId="77777777" w:rsidR="002252D0" w:rsidRPr="002252D0" w:rsidRDefault="002252D0" w:rsidP="00954A00">
      <w:pPr>
        <w:numPr>
          <w:ilvl w:val="0"/>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Global Case Study: Airbnb</w:t>
      </w:r>
      <w:r w:rsidRPr="002252D0">
        <w:rPr>
          <w:rFonts w:asciiTheme="majorBidi" w:hAnsiTheme="majorBidi" w:cstheme="majorBidi"/>
          <w:sz w:val="24"/>
          <w:szCs w:val="24"/>
          <w:lang w:bidi="ar-DZ"/>
        </w:rPr>
        <w:t xml:space="preserve"> </w:t>
      </w:r>
    </w:p>
    <w:p w14:paraId="0032930B"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Origin:</w:t>
      </w:r>
      <w:r w:rsidRPr="002252D0">
        <w:rPr>
          <w:rFonts w:asciiTheme="majorBidi" w:hAnsiTheme="majorBidi" w:cstheme="majorBidi"/>
          <w:sz w:val="24"/>
          <w:szCs w:val="24"/>
          <w:lang w:bidi="ar-DZ"/>
        </w:rPr>
        <w:t xml:space="preserve"> Founded in 2008 in San Francisco by Brian Chesky and Joe Gebbia.</w:t>
      </w:r>
    </w:p>
    <w:p w14:paraId="2F3FBA8E"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Idea:</w:t>
      </w:r>
      <w:r w:rsidRPr="002252D0">
        <w:rPr>
          <w:rFonts w:asciiTheme="majorBidi" w:hAnsiTheme="majorBidi" w:cstheme="majorBidi"/>
          <w:sz w:val="24"/>
          <w:szCs w:val="24"/>
          <w:lang w:bidi="ar-DZ"/>
        </w:rPr>
        <w:t xml:space="preserve"> A home rental platform, starting with an extra air mattress in the founders’ apartment.</w:t>
      </w:r>
    </w:p>
    <w:p w14:paraId="3AE49DD9"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Challenges:</w:t>
      </w:r>
      <w:r w:rsidRPr="002252D0">
        <w:rPr>
          <w:rFonts w:asciiTheme="majorBidi" w:hAnsiTheme="majorBidi" w:cstheme="majorBidi"/>
          <w:sz w:val="24"/>
          <w:szCs w:val="24"/>
          <w:lang w:bidi="ar-DZ"/>
        </w:rPr>
        <w:t xml:space="preserve"> Competition with traditional hotels and initial lack of trust.</w:t>
      </w:r>
    </w:p>
    <w:p w14:paraId="6F8861E6" w14:textId="77777777" w:rsidR="002252D0" w:rsidRPr="002252D0" w:rsidRDefault="002252D0" w:rsidP="00954A00">
      <w:pPr>
        <w:numPr>
          <w:ilvl w:val="1"/>
          <w:numId w:val="127"/>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Success:</w:t>
      </w:r>
      <w:r w:rsidRPr="002252D0">
        <w:rPr>
          <w:rFonts w:asciiTheme="majorBidi" w:hAnsiTheme="majorBidi" w:cstheme="majorBidi"/>
          <w:sz w:val="24"/>
          <w:szCs w:val="24"/>
          <w:lang w:bidi="ar-DZ"/>
        </w:rPr>
        <w:t xml:space="preserve"> Achieved a market value exceeding $100 billion by 2023, driven by innovation and funding (Airbnb, 2023).</w:t>
      </w:r>
    </w:p>
    <w:p w14:paraId="5E20AD1D"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Sixth: Role of Students and Universities</w:t>
      </w:r>
    </w:p>
    <w:p w14:paraId="269E156B"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Universities play a vital role through:</w:t>
      </w:r>
    </w:p>
    <w:p w14:paraId="19A86238" w14:textId="77777777" w:rsidR="002252D0" w:rsidRPr="002252D0" w:rsidRDefault="002252D0" w:rsidP="00954A00">
      <w:pPr>
        <w:numPr>
          <w:ilvl w:val="0"/>
          <w:numId w:val="128"/>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Business Incubators:</w:t>
      </w:r>
      <w:r w:rsidRPr="002252D0">
        <w:rPr>
          <w:rFonts w:asciiTheme="majorBidi" w:hAnsiTheme="majorBidi" w:cstheme="majorBidi"/>
          <w:sz w:val="24"/>
          <w:szCs w:val="24"/>
          <w:lang w:bidi="ar-DZ"/>
        </w:rPr>
        <w:t xml:space="preserve"> Providing environments for developing startups, such as the University of El Oued, which registered 100 patents (University of El Oued, 2024).</w:t>
      </w:r>
    </w:p>
    <w:p w14:paraId="6BCCC898" w14:textId="77777777" w:rsidR="002252D0" w:rsidRPr="002252D0" w:rsidRDefault="002252D0" w:rsidP="00954A00">
      <w:pPr>
        <w:numPr>
          <w:ilvl w:val="0"/>
          <w:numId w:val="128"/>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Training:</w:t>
      </w:r>
      <w:r w:rsidRPr="002252D0">
        <w:rPr>
          <w:rFonts w:asciiTheme="majorBidi" w:hAnsiTheme="majorBidi" w:cstheme="majorBidi"/>
          <w:sz w:val="24"/>
          <w:szCs w:val="24"/>
          <w:lang w:bidi="ar-DZ"/>
        </w:rPr>
        <w:t xml:space="preserve"> Offering programs with certifications, supported by NESDA and ASF.</w:t>
      </w:r>
    </w:p>
    <w:p w14:paraId="2A386FA6" w14:textId="77777777" w:rsidR="002252D0" w:rsidRPr="002252D0" w:rsidRDefault="002252D0" w:rsidP="00954A00">
      <w:pPr>
        <w:numPr>
          <w:ilvl w:val="0"/>
          <w:numId w:val="128"/>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Access to Funding:</w:t>
      </w:r>
      <w:r w:rsidRPr="002252D0">
        <w:rPr>
          <w:rFonts w:asciiTheme="majorBidi" w:hAnsiTheme="majorBidi" w:cstheme="majorBidi"/>
          <w:sz w:val="24"/>
          <w:szCs w:val="24"/>
          <w:lang w:bidi="ar-DZ"/>
        </w:rPr>
        <w:t xml:space="preserve"> Facilitating access to loans and grants.</w:t>
      </w:r>
    </w:p>
    <w:p w14:paraId="521FF3AB"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Example:</w:t>
      </w:r>
      <w:r w:rsidRPr="002252D0">
        <w:rPr>
          <w:rFonts w:asciiTheme="majorBidi" w:hAnsiTheme="majorBidi" w:cstheme="majorBidi"/>
          <w:sz w:val="24"/>
          <w:szCs w:val="24"/>
          <w:lang w:bidi="ar-DZ"/>
        </w:rPr>
        <w:t xml:space="preserve"> A student at the University of Algiers developed a startup app with incubator support and secured 8 million DZD from NESDA (NESDA, 2024).</w:t>
      </w:r>
    </w:p>
    <w:p w14:paraId="2ED3C216"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Educational Activity (15 Minutes)</w:t>
      </w:r>
    </w:p>
    <w:p w14:paraId="0CC98D1A"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Title:</w:t>
      </w:r>
      <w:r w:rsidRPr="002252D0">
        <w:rPr>
          <w:rFonts w:asciiTheme="majorBidi" w:hAnsiTheme="majorBidi" w:cstheme="majorBidi"/>
          <w:sz w:val="24"/>
          <w:szCs w:val="24"/>
          <w:lang w:bidi="ar-DZ"/>
        </w:rPr>
        <w:t xml:space="preserve"> Designing a Startup Idea</w:t>
      </w:r>
      <w:r w:rsidRPr="002252D0">
        <w:rPr>
          <w:rFonts w:asciiTheme="majorBidi" w:hAnsiTheme="majorBidi" w:cstheme="majorBidi"/>
          <w:sz w:val="24"/>
          <w:szCs w:val="24"/>
          <w:lang w:bidi="ar-DZ"/>
        </w:rPr>
        <w:br/>
      </w:r>
      <w:r w:rsidRPr="002252D0">
        <w:rPr>
          <w:rFonts w:asciiTheme="majorBidi" w:hAnsiTheme="majorBidi" w:cstheme="majorBidi"/>
          <w:b/>
          <w:bCs/>
          <w:sz w:val="24"/>
          <w:szCs w:val="24"/>
          <w:lang w:bidi="ar-DZ"/>
        </w:rPr>
        <w:t>Objective:</w:t>
      </w:r>
      <w:r w:rsidRPr="002252D0">
        <w:rPr>
          <w:rFonts w:asciiTheme="majorBidi" w:hAnsiTheme="majorBidi" w:cstheme="majorBidi"/>
          <w:sz w:val="24"/>
          <w:szCs w:val="24"/>
          <w:lang w:bidi="ar-DZ"/>
        </w:rPr>
        <w:t xml:space="preserve"> Enhance innovation and planning skills.</w:t>
      </w:r>
      <w:r w:rsidRPr="002252D0">
        <w:rPr>
          <w:rFonts w:asciiTheme="majorBidi" w:hAnsiTheme="majorBidi" w:cstheme="majorBidi"/>
          <w:sz w:val="24"/>
          <w:szCs w:val="24"/>
          <w:lang w:bidi="ar-DZ"/>
        </w:rPr>
        <w:br/>
      </w:r>
      <w:r w:rsidRPr="002252D0">
        <w:rPr>
          <w:rFonts w:asciiTheme="majorBidi" w:hAnsiTheme="majorBidi" w:cstheme="majorBidi"/>
          <w:b/>
          <w:bCs/>
          <w:sz w:val="24"/>
          <w:szCs w:val="24"/>
          <w:lang w:bidi="ar-DZ"/>
        </w:rPr>
        <w:t>Method:</w:t>
      </w:r>
    </w:p>
    <w:p w14:paraId="2B36E062" w14:textId="77777777" w:rsidR="002252D0" w:rsidRPr="002252D0" w:rsidRDefault="002252D0" w:rsidP="00954A00">
      <w:pPr>
        <w:numPr>
          <w:ilvl w:val="0"/>
          <w:numId w:val="129"/>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Division (3 minutes):</w:t>
      </w:r>
      <w:r w:rsidRPr="002252D0">
        <w:rPr>
          <w:rFonts w:asciiTheme="majorBidi" w:hAnsiTheme="majorBidi" w:cstheme="majorBidi"/>
          <w:sz w:val="24"/>
          <w:szCs w:val="24"/>
          <w:lang w:bidi="ar-DZ"/>
        </w:rPr>
        <w:t xml:space="preserve"> Groups of 4 students with ideas (e.g., app, product).</w:t>
      </w:r>
    </w:p>
    <w:p w14:paraId="734AE372" w14:textId="77777777" w:rsidR="002252D0" w:rsidRPr="002252D0" w:rsidRDefault="002252D0" w:rsidP="00954A00">
      <w:pPr>
        <w:numPr>
          <w:ilvl w:val="0"/>
          <w:numId w:val="129"/>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Planning (7 minutes):</w:t>
      </w:r>
      <w:r w:rsidRPr="002252D0">
        <w:rPr>
          <w:rFonts w:asciiTheme="majorBidi" w:hAnsiTheme="majorBidi" w:cstheme="majorBidi"/>
          <w:sz w:val="24"/>
          <w:szCs w:val="24"/>
          <w:lang w:bidi="ar-DZ"/>
        </w:rPr>
        <w:t xml:space="preserve"> Formulate the idea, analyze the market, and develop a funding plan.</w:t>
      </w:r>
    </w:p>
    <w:p w14:paraId="1B047012" w14:textId="77777777" w:rsidR="002252D0" w:rsidRPr="002252D0" w:rsidRDefault="002252D0" w:rsidP="00954A00">
      <w:pPr>
        <w:numPr>
          <w:ilvl w:val="0"/>
          <w:numId w:val="129"/>
        </w:num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Presentation (5 minutes):</w:t>
      </w:r>
      <w:r w:rsidRPr="002252D0">
        <w:rPr>
          <w:rFonts w:asciiTheme="majorBidi" w:hAnsiTheme="majorBidi" w:cstheme="majorBidi"/>
          <w:sz w:val="24"/>
          <w:szCs w:val="24"/>
          <w:lang w:bidi="ar-DZ"/>
        </w:rPr>
        <w:t xml:space="preserve"> Discuss the idea with suggestions.</w:t>
      </w:r>
    </w:p>
    <w:p w14:paraId="144C2C7F"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b/>
          <w:bCs/>
          <w:sz w:val="24"/>
          <w:szCs w:val="24"/>
          <w:lang w:bidi="ar-DZ"/>
        </w:rPr>
        <w:t>Expected Outcomes:</w:t>
      </w:r>
    </w:p>
    <w:p w14:paraId="4953C254" w14:textId="77777777" w:rsidR="002252D0" w:rsidRPr="002252D0" w:rsidRDefault="002252D0" w:rsidP="00954A00">
      <w:pPr>
        <w:numPr>
          <w:ilvl w:val="0"/>
          <w:numId w:val="130"/>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Develop creative and strategic thinking for startup development.</w:t>
      </w:r>
    </w:p>
    <w:p w14:paraId="2D52E137" w14:textId="77777777" w:rsidR="002252D0" w:rsidRPr="002252D0" w:rsidRDefault="002252D0" w:rsidP="00954A00">
      <w:pPr>
        <w:numPr>
          <w:ilvl w:val="0"/>
          <w:numId w:val="130"/>
        </w:num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Foster collaboration and practical application of concepts.</w:t>
      </w:r>
    </w:p>
    <w:p w14:paraId="5F96C682" w14:textId="77777777" w:rsidR="002252D0" w:rsidRPr="002252D0" w:rsidRDefault="002252D0" w:rsidP="002252D0">
      <w:pPr>
        <w:spacing w:line="360" w:lineRule="auto"/>
        <w:jc w:val="both"/>
        <w:rPr>
          <w:rFonts w:asciiTheme="majorBidi" w:hAnsiTheme="majorBidi" w:cstheme="majorBidi"/>
          <w:b/>
          <w:bCs/>
          <w:sz w:val="24"/>
          <w:szCs w:val="24"/>
          <w:lang w:bidi="ar-DZ"/>
        </w:rPr>
      </w:pPr>
      <w:r w:rsidRPr="002252D0">
        <w:rPr>
          <w:rFonts w:asciiTheme="majorBidi" w:hAnsiTheme="majorBidi" w:cstheme="majorBidi"/>
          <w:b/>
          <w:bCs/>
          <w:sz w:val="24"/>
          <w:szCs w:val="24"/>
          <w:lang w:bidi="ar-DZ"/>
        </w:rPr>
        <w:t>Conclusion</w:t>
      </w:r>
    </w:p>
    <w:p w14:paraId="364A46AA" w14:textId="77777777" w:rsidR="002252D0" w:rsidRPr="002252D0" w:rsidRDefault="002252D0" w:rsidP="002252D0">
      <w:pPr>
        <w:spacing w:line="360" w:lineRule="auto"/>
        <w:jc w:val="both"/>
        <w:rPr>
          <w:rFonts w:asciiTheme="majorBidi" w:hAnsiTheme="majorBidi" w:cstheme="majorBidi"/>
          <w:sz w:val="24"/>
          <w:szCs w:val="24"/>
          <w:lang w:bidi="ar-DZ"/>
        </w:rPr>
      </w:pPr>
      <w:r w:rsidRPr="002252D0">
        <w:rPr>
          <w:rFonts w:asciiTheme="majorBidi" w:hAnsiTheme="majorBidi" w:cstheme="majorBidi"/>
          <w:sz w:val="24"/>
          <w:szCs w:val="24"/>
          <w:lang w:bidi="ar-DZ"/>
        </w:rPr>
        <w:t>Startups in Algeria represent a significant opportunity for economic growth, supported by Decision 1275 and universities. Despite challenges like funding shortages and bureaucracy (Document, p. 4/4), government support and student innovation can transform them into a globally competitive force. Students are encouraged to leverage incubators to develop their projects, contributing to a vibrant entrepreneurial ecosystem.</w:t>
      </w:r>
    </w:p>
    <w:p w14:paraId="311225D3" w14:textId="4EB6F341" w:rsidR="00FE626A" w:rsidRDefault="00FE626A" w:rsidP="00FE626A">
      <w:pPr>
        <w:spacing w:line="360" w:lineRule="auto"/>
        <w:jc w:val="both"/>
        <w:rPr>
          <w:rFonts w:asciiTheme="majorBidi" w:hAnsiTheme="majorBidi" w:cstheme="majorBidi"/>
          <w:sz w:val="24"/>
          <w:szCs w:val="24"/>
          <w:lang w:bidi="ar-DZ"/>
        </w:rPr>
      </w:pPr>
    </w:p>
    <w:p w14:paraId="5B9ED323" w14:textId="4845B7FD" w:rsidR="002252D0" w:rsidRDefault="002252D0" w:rsidP="00FE626A">
      <w:pPr>
        <w:spacing w:line="360" w:lineRule="auto"/>
        <w:jc w:val="both"/>
        <w:rPr>
          <w:rFonts w:asciiTheme="majorBidi" w:hAnsiTheme="majorBidi" w:cstheme="majorBidi"/>
          <w:sz w:val="24"/>
          <w:szCs w:val="24"/>
          <w:lang w:bidi="ar-DZ"/>
        </w:rPr>
      </w:pPr>
    </w:p>
    <w:p w14:paraId="35B03E13" w14:textId="454A3E96" w:rsidR="002252D0" w:rsidRDefault="002252D0" w:rsidP="00FE626A">
      <w:pPr>
        <w:spacing w:line="360" w:lineRule="auto"/>
        <w:jc w:val="both"/>
        <w:rPr>
          <w:rFonts w:asciiTheme="majorBidi" w:hAnsiTheme="majorBidi" w:cstheme="majorBidi"/>
          <w:sz w:val="24"/>
          <w:szCs w:val="24"/>
          <w:lang w:bidi="ar-DZ"/>
        </w:rPr>
      </w:pPr>
    </w:p>
    <w:p w14:paraId="4C4FD89C" w14:textId="2E35A387" w:rsidR="002252D0" w:rsidRDefault="002252D0" w:rsidP="00FE626A">
      <w:pPr>
        <w:spacing w:line="360" w:lineRule="auto"/>
        <w:jc w:val="both"/>
        <w:rPr>
          <w:rFonts w:asciiTheme="majorBidi" w:hAnsiTheme="majorBidi" w:cstheme="majorBidi"/>
          <w:sz w:val="24"/>
          <w:szCs w:val="24"/>
          <w:lang w:bidi="ar-DZ"/>
        </w:rPr>
      </w:pPr>
    </w:p>
    <w:p w14:paraId="5ACF3720" w14:textId="5A82B298" w:rsidR="002252D0" w:rsidRDefault="002252D0" w:rsidP="00FE626A">
      <w:pPr>
        <w:spacing w:line="360" w:lineRule="auto"/>
        <w:jc w:val="both"/>
        <w:rPr>
          <w:rFonts w:asciiTheme="majorBidi" w:hAnsiTheme="majorBidi" w:cstheme="majorBidi"/>
          <w:sz w:val="24"/>
          <w:szCs w:val="24"/>
          <w:lang w:bidi="ar-DZ"/>
        </w:rPr>
      </w:pPr>
    </w:p>
    <w:p w14:paraId="630A679B" w14:textId="21357EDA" w:rsidR="002252D0" w:rsidRDefault="002252D0" w:rsidP="00FE626A">
      <w:pPr>
        <w:spacing w:line="360" w:lineRule="auto"/>
        <w:jc w:val="both"/>
        <w:rPr>
          <w:rFonts w:asciiTheme="majorBidi" w:hAnsiTheme="majorBidi" w:cstheme="majorBidi"/>
          <w:sz w:val="24"/>
          <w:szCs w:val="24"/>
          <w:lang w:bidi="ar-DZ"/>
        </w:rPr>
      </w:pPr>
    </w:p>
    <w:p w14:paraId="1C5026FF" w14:textId="49F4C826" w:rsidR="002252D0" w:rsidRDefault="002252D0" w:rsidP="00FE626A">
      <w:pPr>
        <w:spacing w:line="360" w:lineRule="auto"/>
        <w:jc w:val="both"/>
        <w:rPr>
          <w:rFonts w:asciiTheme="majorBidi" w:hAnsiTheme="majorBidi" w:cstheme="majorBidi"/>
          <w:sz w:val="24"/>
          <w:szCs w:val="24"/>
          <w:lang w:bidi="ar-DZ"/>
        </w:rPr>
      </w:pPr>
    </w:p>
    <w:p w14:paraId="4EAF2688" w14:textId="3066093F" w:rsidR="002252D0" w:rsidRDefault="002252D0" w:rsidP="00FE626A">
      <w:pPr>
        <w:spacing w:line="360" w:lineRule="auto"/>
        <w:jc w:val="both"/>
        <w:rPr>
          <w:rFonts w:asciiTheme="majorBidi" w:hAnsiTheme="majorBidi" w:cstheme="majorBidi"/>
          <w:sz w:val="24"/>
          <w:szCs w:val="24"/>
          <w:lang w:bidi="ar-DZ"/>
        </w:rPr>
      </w:pPr>
    </w:p>
    <w:p w14:paraId="557D878F" w14:textId="4BC65257" w:rsidR="002252D0" w:rsidRDefault="002252D0" w:rsidP="00FE626A">
      <w:pPr>
        <w:spacing w:line="360" w:lineRule="auto"/>
        <w:jc w:val="both"/>
        <w:rPr>
          <w:rFonts w:asciiTheme="majorBidi" w:hAnsiTheme="majorBidi" w:cstheme="majorBidi"/>
          <w:sz w:val="24"/>
          <w:szCs w:val="24"/>
          <w:lang w:bidi="ar-DZ"/>
        </w:rPr>
      </w:pPr>
    </w:p>
    <w:p w14:paraId="1251A1D5" w14:textId="60BA3421" w:rsidR="002252D0" w:rsidRDefault="002252D0" w:rsidP="00FE626A">
      <w:pPr>
        <w:spacing w:line="360" w:lineRule="auto"/>
        <w:jc w:val="both"/>
        <w:rPr>
          <w:rFonts w:asciiTheme="majorBidi" w:hAnsiTheme="majorBidi" w:cstheme="majorBidi"/>
          <w:sz w:val="24"/>
          <w:szCs w:val="24"/>
          <w:lang w:bidi="ar-DZ"/>
        </w:rPr>
      </w:pPr>
    </w:p>
    <w:p w14:paraId="626EC854" w14:textId="4F081F66" w:rsidR="002252D0" w:rsidRDefault="002252D0" w:rsidP="00FE626A">
      <w:pPr>
        <w:spacing w:line="360" w:lineRule="auto"/>
        <w:jc w:val="both"/>
        <w:rPr>
          <w:rFonts w:asciiTheme="majorBidi" w:hAnsiTheme="majorBidi" w:cstheme="majorBidi"/>
          <w:sz w:val="24"/>
          <w:szCs w:val="24"/>
          <w:lang w:bidi="ar-DZ"/>
        </w:rPr>
      </w:pPr>
    </w:p>
    <w:p w14:paraId="05A96094" w14:textId="4DEABD0B" w:rsidR="002252D0" w:rsidRDefault="002252D0" w:rsidP="00FE626A">
      <w:pPr>
        <w:spacing w:line="360" w:lineRule="auto"/>
        <w:jc w:val="both"/>
        <w:rPr>
          <w:rFonts w:asciiTheme="majorBidi" w:hAnsiTheme="majorBidi" w:cstheme="majorBidi"/>
          <w:sz w:val="24"/>
          <w:szCs w:val="24"/>
          <w:lang w:bidi="ar-DZ"/>
        </w:rPr>
      </w:pPr>
    </w:p>
    <w:p w14:paraId="41634070" w14:textId="17ABE2AE" w:rsidR="002252D0" w:rsidRDefault="002252D0" w:rsidP="00FE626A">
      <w:pPr>
        <w:spacing w:line="360" w:lineRule="auto"/>
        <w:jc w:val="both"/>
        <w:rPr>
          <w:rFonts w:asciiTheme="majorBidi" w:hAnsiTheme="majorBidi" w:cstheme="majorBidi"/>
          <w:sz w:val="24"/>
          <w:szCs w:val="24"/>
          <w:lang w:bidi="ar-DZ"/>
        </w:rPr>
      </w:pPr>
    </w:p>
    <w:p w14:paraId="3823E675" w14:textId="544CE7A6" w:rsidR="002252D0" w:rsidRDefault="002252D0" w:rsidP="00FE626A">
      <w:pPr>
        <w:spacing w:line="360" w:lineRule="auto"/>
        <w:jc w:val="both"/>
        <w:rPr>
          <w:rFonts w:asciiTheme="majorBidi" w:hAnsiTheme="majorBidi" w:cstheme="majorBidi"/>
          <w:sz w:val="24"/>
          <w:szCs w:val="24"/>
          <w:lang w:bidi="ar-DZ"/>
        </w:rPr>
      </w:pPr>
    </w:p>
    <w:p w14:paraId="255FC0A5" w14:textId="656E3EA6" w:rsidR="002252D0" w:rsidRDefault="002252D0" w:rsidP="00FE626A">
      <w:pPr>
        <w:spacing w:line="360" w:lineRule="auto"/>
        <w:jc w:val="both"/>
        <w:rPr>
          <w:rFonts w:asciiTheme="majorBidi" w:hAnsiTheme="majorBidi" w:cstheme="majorBidi"/>
          <w:sz w:val="24"/>
          <w:szCs w:val="24"/>
          <w:lang w:bidi="ar-DZ"/>
        </w:rPr>
      </w:pPr>
    </w:p>
    <w:p w14:paraId="516655CC" w14:textId="5DF657BD" w:rsidR="002252D0" w:rsidRDefault="002252D0" w:rsidP="00FE626A">
      <w:pPr>
        <w:spacing w:line="360" w:lineRule="auto"/>
        <w:jc w:val="both"/>
        <w:rPr>
          <w:rFonts w:asciiTheme="majorBidi" w:hAnsiTheme="majorBidi" w:cstheme="majorBidi"/>
          <w:sz w:val="24"/>
          <w:szCs w:val="24"/>
          <w:lang w:bidi="ar-DZ"/>
        </w:rPr>
      </w:pPr>
    </w:p>
    <w:p w14:paraId="4E90C553" w14:textId="22EEEEED" w:rsidR="002252D0" w:rsidRDefault="002252D0" w:rsidP="00FE626A">
      <w:pPr>
        <w:spacing w:line="360" w:lineRule="auto"/>
        <w:jc w:val="both"/>
        <w:rPr>
          <w:rFonts w:asciiTheme="majorBidi" w:hAnsiTheme="majorBidi" w:cstheme="majorBidi"/>
          <w:sz w:val="24"/>
          <w:szCs w:val="24"/>
          <w:lang w:bidi="ar-DZ"/>
        </w:rPr>
      </w:pPr>
    </w:p>
    <w:p w14:paraId="323BD086" w14:textId="77777777" w:rsidR="002252D0" w:rsidRPr="000B2C75" w:rsidRDefault="002252D0" w:rsidP="000B2C75">
      <w:pPr>
        <w:pStyle w:val="Heading1"/>
        <w:jc w:val="center"/>
        <w:rPr>
          <w:rFonts w:asciiTheme="majorBidi" w:hAnsiTheme="majorBidi"/>
          <w:b/>
          <w:bCs/>
          <w:color w:val="4472C4" w:themeColor="accent1"/>
          <w:lang w:bidi="ar-DZ"/>
        </w:rPr>
      </w:pPr>
      <w:bookmarkStart w:id="12" w:name="_Toc198558825"/>
      <w:r w:rsidRPr="000B2C75">
        <w:rPr>
          <w:rFonts w:asciiTheme="majorBidi" w:hAnsiTheme="majorBidi"/>
          <w:b/>
          <w:bCs/>
          <w:color w:val="4472C4" w:themeColor="accent1"/>
          <w:lang w:bidi="ar-DZ"/>
        </w:rPr>
        <w:t>Lesson Eight: Fostering Entrepreneurial Orientation in the University Environment</w:t>
      </w:r>
      <w:bookmarkEnd w:id="12"/>
    </w:p>
    <w:p w14:paraId="6816890F" w14:textId="77777777" w:rsidR="00E238C0" w:rsidRPr="00E238C0" w:rsidRDefault="00E238C0" w:rsidP="00E238C0">
      <w:pPr>
        <w:spacing w:line="360" w:lineRule="auto"/>
        <w:rPr>
          <w:rFonts w:asciiTheme="majorBidi" w:hAnsiTheme="majorBidi" w:cstheme="majorBidi"/>
          <w:b/>
          <w:bCs/>
          <w:sz w:val="24"/>
          <w:szCs w:val="24"/>
          <w:lang w:bidi="ar-DZ"/>
        </w:rPr>
      </w:pPr>
    </w:p>
    <w:p w14:paraId="4394F644"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Introduction</w:t>
      </w:r>
    </w:p>
    <w:p w14:paraId="44B8652C"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In recent years, Algeria has witnessed a transformative shift in its higher education landscape, driven by the pressing need to adapt to evolving national and global economic demands. At the heart of this transformation lies the ambition to redefine the role of universities—not merely as academic institutions, but as active engines of innovation, entrepreneurship, and socio-economic development. Lesson Eight explores how Algerian universities are transitioning from classical models to entrepreneurial institutions, equipped with the infrastructure, policies, and support mechanisms necessary to cultivate a new generation of job creators.</w:t>
      </w:r>
    </w:p>
    <w:p w14:paraId="710E13FC"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This lesson examines the national strategies and institutional frameworks that support this evolution, focusing on both the policy-level initiatives and the implementation of specialized structures such as Entrepreneurship Development Centers (CDEs), University Business Incubators (UBIs), Technology and Innovation Support Centers (CATIs), and University–Business Linkage Offices (BLUE). These interfaces play a pivotal role in connecting academic knowledge with the needs of the labor market, fostering innovation, and promoting sustainable economic development through student-led startups and applied research.</w:t>
      </w:r>
    </w:p>
    <w:p w14:paraId="4421A3EE"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By analyzing these mechanisms, students will gain a comprehensive understanding of how entrepreneurial education is being institutionalized in Algerian universities, the challenges it faces, and the opportunities it creates for national growth and global competitiveness.</w:t>
      </w:r>
    </w:p>
    <w:p w14:paraId="599AC530" w14:textId="77777777" w:rsidR="00E238C0" w:rsidRPr="00E238C0" w:rsidRDefault="00E238C0" w:rsidP="00E238C0">
      <w:pPr>
        <w:spacing w:line="360" w:lineRule="auto"/>
        <w:rPr>
          <w:rFonts w:asciiTheme="majorBidi" w:hAnsiTheme="majorBidi" w:cstheme="majorBidi"/>
          <w:sz w:val="24"/>
          <w:szCs w:val="24"/>
          <w:lang w:bidi="ar-DZ"/>
        </w:rPr>
      </w:pPr>
    </w:p>
    <w:p w14:paraId="218BB993" w14:textId="77777777" w:rsidR="00E238C0" w:rsidRPr="00E238C0" w:rsidRDefault="00E238C0" w:rsidP="00954A00">
      <w:pPr>
        <w:numPr>
          <w:ilvl w:val="0"/>
          <w:numId w:val="182"/>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Entrepreneurial Education in Algerian Universities</w:t>
      </w:r>
    </w:p>
    <w:p w14:paraId="085B0EE7"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 xml:space="preserve">1.  From Classical Universities to Entrepreneurial Universities </w:t>
      </w:r>
    </w:p>
    <w:p w14:paraId="285766DF"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evolution from traditional university models to entrepreneurial universities represents a strategic imperative amid national and global economic shifts. This transformation is critical for achieving financial autonomy for higher education institutions, mitigating unemployment, and diversifying national revenue streams by leveraging the potential of young talent. The entrepreneurial university model aims to empower students, shifting their mindset from job seekers to job creators by embedding a culture of innovation and entrepreneurial thinking within the academic ecosystem.</w:t>
      </w:r>
    </w:p>
    <w:p w14:paraId="3C124045"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2. Institutional Frameworks and Support: Building the Foundation for Entrepreneurial Transformation</w:t>
      </w:r>
    </w:p>
    <w:p w14:paraId="233866F1"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Algerian Ministry of Higher Education and Scientific Research has implemented a robust regulatory and institutional framework to facilitate this transition. Key initiatives include:</w:t>
      </w:r>
    </w:p>
    <w:p w14:paraId="45D1F727" w14:textId="77777777" w:rsidR="00E238C0" w:rsidRPr="00E238C0" w:rsidRDefault="00E238C0" w:rsidP="00954A00">
      <w:pPr>
        <w:numPr>
          <w:ilvl w:val="0"/>
          <w:numId w:val="19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Decree No. 1275</w:t>
      </w:r>
      <w:r w:rsidRPr="00E238C0">
        <w:rPr>
          <w:rFonts w:asciiTheme="majorBidi" w:hAnsiTheme="majorBidi" w:cstheme="majorBidi"/>
          <w:sz w:val="24"/>
          <w:szCs w:val="24"/>
          <w:lang w:bidi="ar-DZ"/>
        </w:rPr>
        <w:t>: This legislation supports the conversion of student graduation projects into viable startup enterprises.</w:t>
      </w:r>
    </w:p>
    <w:p w14:paraId="23037793" w14:textId="77777777" w:rsidR="00E238C0" w:rsidRPr="00E238C0" w:rsidRDefault="00E238C0" w:rsidP="00954A00">
      <w:pPr>
        <w:numPr>
          <w:ilvl w:val="0"/>
          <w:numId w:val="19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National Committee for Innovation and Business Incubators</w:t>
      </w:r>
      <w:r w:rsidRPr="00E238C0">
        <w:rPr>
          <w:rFonts w:asciiTheme="majorBidi" w:hAnsiTheme="majorBidi" w:cstheme="majorBidi"/>
          <w:sz w:val="24"/>
          <w:szCs w:val="24"/>
          <w:lang w:bidi="ar-DZ"/>
        </w:rPr>
        <w:t>: Established to oversee and promote entrepreneurial activities within universities.</w:t>
      </w:r>
    </w:p>
    <w:p w14:paraId="570F052A" w14:textId="77777777" w:rsidR="00E238C0" w:rsidRPr="00E238C0" w:rsidRDefault="00E238C0" w:rsidP="00954A00">
      <w:pPr>
        <w:numPr>
          <w:ilvl w:val="0"/>
          <w:numId w:val="19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Infrastructure Development</w:t>
      </w:r>
      <w:r w:rsidRPr="00E238C0">
        <w:rPr>
          <w:rFonts w:asciiTheme="majorBidi" w:hAnsiTheme="majorBidi" w:cstheme="majorBidi"/>
          <w:sz w:val="24"/>
          <w:szCs w:val="24"/>
          <w:lang w:bidi="ar-DZ"/>
        </w:rPr>
        <w:t>: Allocation of 1,200 dedicated office spaces within universities for startup incubation.</w:t>
      </w:r>
    </w:p>
    <w:p w14:paraId="7645F006" w14:textId="77777777" w:rsidR="00E238C0" w:rsidRPr="00E238C0" w:rsidRDefault="00E238C0" w:rsidP="00954A00">
      <w:pPr>
        <w:numPr>
          <w:ilvl w:val="0"/>
          <w:numId w:val="19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Entrepreneurship Ecosystem</w:t>
      </w:r>
      <w:r w:rsidRPr="00E238C0">
        <w:rPr>
          <w:rFonts w:asciiTheme="majorBidi" w:hAnsiTheme="majorBidi" w:cstheme="majorBidi"/>
          <w:sz w:val="24"/>
          <w:szCs w:val="24"/>
          <w:lang w:bidi="ar-DZ"/>
        </w:rPr>
        <w:t>: Creation of 107 Entrepreneurship Development Centers, 118 Business Incubators, and 17 Artificial Intelligence (AI) Houses.</w:t>
      </w:r>
    </w:p>
    <w:p w14:paraId="7416193A" w14:textId="77777777" w:rsidR="00E238C0" w:rsidRPr="00E238C0" w:rsidRDefault="00E238C0" w:rsidP="00954A00">
      <w:pPr>
        <w:numPr>
          <w:ilvl w:val="0"/>
          <w:numId w:val="19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Innovation Support Structures</w:t>
      </w:r>
      <w:r w:rsidRPr="00E238C0">
        <w:rPr>
          <w:rFonts w:asciiTheme="majorBidi" w:hAnsiTheme="majorBidi" w:cstheme="majorBidi"/>
          <w:sz w:val="24"/>
          <w:szCs w:val="24"/>
          <w:lang w:bidi="ar-DZ"/>
        </w:rPr>
        <w:t>: Establishment of 91 Innovation Support Centers, 3 Technology Parks, and 88 University-Industry Liaison Offices.</w:t>
      </w:r>
    </w:p>
    <w:p w14:paraId="0ED2BA70" w14:textId="77777777" w:rsidR="00E238C0" w:rsidRPr="00E238C0" w:rsidRDefault="00E238C0" w:rsidP="00954A00">
      <w:pPr>
        <w:numPr>
          <w:ilvl w:val="0"/>
          <w:numId w:val="19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Project Outcomes</w:t>
      </w:r>
      <w:r w:rsidRPr="00E238C0">
        <w:rPr>
          <w:rFonts w:asciiTheme="majorBidi" w:hAnsiTheme="majorBidi" w:cstheme="majorBidi"/>
          <w:sz w:val="24"/>
          <w:szCs w:val="24"/>
          <w:lang w:bidi="ar-DZ"/>
        </w:rPr>
        <w:t>: Registration of over 6,000 innovative projects, with 264 officially recognized as startup companies.</w:t>
      </w:r>
    </w:p>
    <w:p w14:paraId="4547119C"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3. From Quantity to Quality: Reforming Education and Fostering Excellence</w:t>
      </w:r>
    </w:p>
    <w:p w14:paraId="527B6CFB"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To enhance the quality of education and stimulate creativity, the Ministry has introduced several structural reforms:</w:t>
      </w:r>
    </w:p>
    <w:p w14:paraId="6410B4D2" w14:textId="77777777" w:rsidR="00E238C0" w:rsidRPr="00E238C0" w:rsidRDefault="00E238C0" w:rsidP="00954A00">
      <w:pPr>
        <w:numPr>
          <w:ilvl w:val="0"/>
          <w:numId w:val="199"/>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New Academic Institutions</w:t>
      </w:r>
      <w:r w:rsidRPr="00E238C0">
        <w:rPr>
          <w:rFonts w:asciiTheme="majorBidi" w:hAnsiTheme="majorBidi" w:cstheme="majorBidi"/>
          <w:sz w:val="24"/>
          <w:szCs w:val="24"/>
          <w:lang w:bidi="ar-DZ"/>
        </w:rPr>
        <w:t>: Establishment of 12 elite schools, 14 satellite campuses linked to medical faculties, and the inaugural Faculty of Pharmacy.</w:t>
      </w:r>
    </w:p>
    <w:p w14:paraId="6FF5BBBF" w14:textId="77777777" w:rsidR="00E238C0" w:rsidRPr="00E238C0" w:rsidRDefault="00E238C0" w:rsidP="00954A00">
      <w:pPr>
        <w:numPr>
          <w:ilvl w:val="0"/>
          <w:numId w:val="199"/>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Private Sector Engagement</w:t>
      </w:r>
      <w:r w:rsidRPr="00E238C0">
        <w:rPr>
          <w:rFonts w:asciiTheme="majorBidi" w:hAnsiTheme="majorBidi" w:cstheme="majorBidi"/>
          <w:sz w:val="24"/>
          <w:szCs w:val="24"/>
          <w:lang w:bidi="ar-DZ"/>
        </w:rPr>
        <w:t>: Accreditation of 9 private higher education institutions to diversify educational offerings.</w:t>
      </w:r>
    </w:p>
    <w:p w14:paraId="413077F6" w14:textId="77777777" w:rsidR="00E238C0" w:rsidRPr="00E238C0" w:rsidRDefault="00E238C0" w:rsidP="00954A00">
      <w:pPr>
        <w:numPr>
          <w:ilvl w:val="0"/>
          <w:numId w:val="199"/>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Specialized Facilities</w:t>
      </w:r>
      <w:r w:rsidRPr="00E238C0">
        <w:rPr>
          <w:rFonts w:asciiTheme="majorBidi" w:hAnsiTheme="majorBidi" w:cstheme="majorBidi"/>
          <w:sz w:val="24"/>
          <w:szCs w:val="24"/>
          <w:lang w:bidi="ar-DZ"/>
        </w:rPr>
        <w:t>: Creation of 102 study offices, 63 fabrication laboratories (Fab Labs), and 21 advanced technology platforms to support hands-on learning and innovation.</w:t>
      </w:r>
    </w:p>
    <w:p w14:paraId="7B76EFA8"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4. Digitization: Advancing Toward a Smart, Paperless University</w:t>
      </w:r>
    </w:p>
    <w:p w14:paraId="1CD4F153"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higher education sector has made significant strides in digital transformation, aligning with global trends toward smart universities:</w:t>
      </w:r>
    </w:p>
    <w:p w14:paraId="303AC935" w14:textId="77777777" w:rsidR="00E238C0" w:rsidRPr="00E238C0" w:rsidRDefault="00E238C0" w:rsidP="00954A00">
      <w:pPr>
        <w:numPr>
          <w:ilvl w:val="0"/>
          <w:numId w:val="200"/>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Digital Platforms</w:t>
      </w:r>
      <w:r w:rsidRPr="00E238C0">
        <w:rPr>
          <w:rFonts w:asciiTheme="majorBidi" w:hAnsiTheme="majorBidi" w:cstheme="majorBidi"/>
          <w:sz w:val="24"/>
          <w:szCs w:val="24"/>
          <w:lang w:bidi="ar-DZ"/>
        </w:rPr>
        <w:t>: Launch of over 60 digital platforms to streamline university services.</w:t>
      </w:r>
    </w:p>
    <w:p w14:paraId="5A45B7BD" w14:textId="77777777" w:rsidR="00E238C0" w:rsidRPr="00E238C0" w:rsidRDefault="00E238C0" w:rsidP="00954A00">
      <w:pPr>
        <w:numPr>
          <w:ilvl w:val="0"/>
          <w:numId w:val="200"/>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Online Processes</w:t>
      </w:r>
      <w:r w:rsidRPr="00E238C0">
        <w:rPr>
          <w:rFonts w:asciiTheme="majorBidi" w:hAnsiTheme="majorBidi" w:cstheme="majorBidi"/>
          <w:sz w:val="24"/>
          <w:szCs w:val="24"/>
          <w:lang w:bidi="ar-DZ"/>
        </w:rPr>
        <w:t>: Facilitation of online registration for 1.3 million students, eliminating the need for paper-based documentation.</w:t>
      </w:r>
    </w:p>
    <w:p w14:paraId="3FA6C46C" w14:textId="77777777" w:rsidR="00E238C0" w:rsidRPr="00E238C0" w:rsidRDefault="00E238C0" w:rsidP="00954A00">
      <w:pPr>
        <w:numPr>
          <w:ilvl w:val="0"/>
          <w:numId w:val="200"/>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Electronic Transactions</w:t>
      </w:r>
      <w:r w:rsidRPr="00E238C0">
        <w:rPr>
          <w:rFonts w:asciiTheme="majorBidi" w:hAnsiTheme="majorBidi" w:cstheme="majorBidi"/>
          <w:sz w:val="24"/>
          <w:szCs w:val="24"/>
          <w:lang w:bidi="ar-DZ"/>
        </w:rPr>
        <w:t>: Completion of over 2.6 million electronic payment transactions.</w:t>
      </w:r>
    </w:p>
    <w:p w14:paraId="7BCA3940" w14:textId="77777777" w:rsidR="00E238C0" w:rsidRPr="00E238C0" w:rsidRDefault="00E238C0" w:rsidP="00954A00">
      <w:pPr>
        <w:numPr>
          <w:ilvl w:val="0"/>
          <w:numId w:val="200"/>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Smart Applications</w:t>
      </w:r>
      <w:r w:rsidRPr="00E238C0">
        <w:rPr>
          <w:rFonts w:asciiTheme="majorBidi" w:hAnsiTheme="majorBidi" w:cstheme="majorBidi"/>
          <w:sz w:val="24"/>
          <w:szCs w:val="24"/>
          <w:lang w:bidi="ar-DZ"/>
        </w:rPr>
        <w:t>: Development of applications such as Webetu and My Bus to enhance student services.</w:t>
      </w:r>
    </w:p>
    <w:p w14:paraId="18033A2C" w14:textId="77777777" w:rsidR="00E238C0" w:rsidRPr="00E238C0" w:rsidRDefault="00E238C0" w:rsidP="00954A00">
      <w:pPr>
        <w:numPr>
          <w:ilvl w:val="0"/>
          <w:numId w:val="200"/>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Digital Infrastructure</w:t>
      </w:r>
      <w:r w:rsidRPr="00E238C0">
        <w:rPr>
          <w:rFonts w:asciiTheme="majorBidi" w:hAnsiTheme="majorBidi" w:cstheme="majorBidi"/>
          <w:sz w:val="24"/>
          <w:szCs w:val="24"/>
          <w:lang w:bidi="ar-DZ"/>
        </w:rPr>
        <w:t>: Adoption of digitized timetables, electronic signatures, and widespread use of RFID-enabled university cards.</w:t>
      </w:r>
    </w:p>
    <w:p w14:paraId="4EDB6F71"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5. Funding and Partnerships: Mechanisms to Sustain Innovation and Entrepreneurship</w:t>
      </w:r>
    </w:p>
    <w:p w14:paraId="534F2A80"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In collaboration with the Ministry of Startups, several initiatives have been introduced to support student-led projects:</w:t>
      </w:r>
    </w:p>
    <w:p w14:paraId="1F1E5249" w14:textId="77777777" w:rsidR="00E238C0" w:rsidRPr="00E238C0" w:rsidRDefault="00E238C0" w:rsidP="00954A00">
      <w:pPr>
        <w:numPr>
          <w:ilvl w:val="0"/>
          <w:numId w:val="201"/>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Innovation.gov Platform</w:t>
      </w:r>
      <w:r w:rsidRPr="00E238C0">
        <w:rPr>
          <w:rFonts w:asciiTheme="majorBidi" w:hAnsiTheme="majorBidi" w:cstheme="majorBidi"/>
          <w:sz w:val="24"/>
          <w:szCs w:val="24"/>
          <w:lang w:bidi="ar-DZ"/>
        </w:rPr>
        <w:t>: A dedicated platform to foster contracts between universities and startups.</w:t>
      </w:r>
    </w:p>
    <w:p w14:paraId="69476F91" w14:textId="77777777" w:rsidR="00E238C0" w:rsidRPr="00E238C0" w:rsidRDefault="00E238C0" w:rsidP="00954A00">
      <w:pPr>
        <w:numPr>
          <w:ilvl w:val="0"/>
          <w:numId w:val="201"/>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Kickstart Platform</w:t>
      </w:r>
      <w:r w:rsidRPr="00E238C0">
        <w:rPr>
          <w:rFonts w:asciiTheme="majorBidi" w:hAnsiTheme="majorBidi" w:cstheme="majorBidi"/>
          <w:sz w:val="24"/>
          <w:szCs w:val="24"/>
          <w:lang w:bidi="ar-DZ"/>
        </w:rPr>
        <w:t>: A funding and support mechanism for innovative student projects incubated within university ecosystems.</w:t>
      </w:r>
    </w:p>
    <w:p w14:paraId="748FFE97"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6. Enhancing Supportive Infrastructure: A Prerequisite for Entrepreneurial Success</w:t>
      </w:r>
    </w:p>
    <w:p w14:paraId="5326DCCB"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success of entrepreneurial transformation hinges on robust infrastructure support, including:</w:t>
      </w:r>
    </w:p>
    <w:p w14:paraId="14F12DFE" w14:textId="77777777" w:rsidR="00E238C0" w:rsidRPr="00E238C0" w:rsidRDefault="00E238C0" w:rsidP="00954A00">
      <w:pPr>
        <w:numPr>
          <w:ilvl w:val="0"/>
          <w:numId w:val="202"/>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Incubation Facilities</w:t>
      </w:r>
      <w:r w:rsidRPr="00E238C0">
        <w:rPr>
          <w:rFonts w:asciiTheme="majorBidi" w:hAnsiTheme="majorBidi" w:cstheme="majorBidi"/>
          <w:sz w:val="24"/>
          <w:szCs w:val="24"/>
          <w:lang w:bidi="ar-DZ"/>
        </w:rPr>
        <w:t>: Provision of business nurseries and advanced fabrication laboratories.</w:t>
      </w:r>
    </w:p>
    <w:p w14:paraId="037E1F60" w14:textId="77777777" w:rsidR="00E238C0" w:rsidRPr="00E238C0" w:rsidRDefault="00E238C0" w:rsidP="00954A00">
      <w:pPr>
        <w:numPr>
          <w:ilvl w:val="0"/>
          <w:numId w:val="202"/>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Acceleration and Collaboration Spaces</w:t>
      </w:r>
      <w:r w:rsidRPr="00E238C0">
        <w:rPr>
          <w:rFonts w:asciiTheme="majorBidi" w:hAnsiTheme="majorBidi" w:cstheme="majorBidi"/>
          <w:sz w:val="24"/>
          <w:szCs w:val="24"/>
          <w:lang w:bidi="ar-DZ"/>
        </w:rPr>
        <w:t>: Establishment of business accelerators and co-working spaces.</w:t>
      </w:r>
    </w:p>
    <w:p w14:paraId="18865EE6" w14:textId="77777777" w:rsidR="00E238C0" w:rsidRPr="00E238C0" w:rsidRDefault="00E238C0" w:rsidP="00954A00">
      <w:pPr>
        <w:numPr>
          <w:ilvl w:val="0"/>
          <w:numId w:val="202"/>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Industry Partnerships</w:t>
      </w:r>
      <w:r w:rsidRPr="00E238C0">
        <w:rPr>
          <w:rFonts w:asciiTheme="majorBidi" w:hAnsiTheme="majorBidi" w:cstheme="majorBidi"/>
          <w:sz w:val="24"/>
          <w:szCs w:val="24"/>
          <w:lang w:bidi="ar-DZ"/>
        </w:rPr>
        <w:t>: Strategic collaborations with major industrial complexes to bridge academia and industry.</w:t>
      </w:r>
    </w:p>
    <w:p w14:paraId="75F359CB" w14:textId="77777777" w:rsidR="00E238C0" w:rsidRPr="00E238C0" w:rsidRDefault="00E238C0" w:rsidP="00954A00">
      <w:pPr>
        <w:numPr>
          <w:ilvl w:val="0"/>
          <w:numId w:val="202"/>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Competitive Platforms</w:t>
      </w:r>
      <w:r w:rsidRPr="00E238C0">
        <w:rPr>
          <w:rFonts w:asciiTheme="majorBidi" w:hAnsiTheme="majorBidi" w:cstheme="majorBidi"/>
          <w:sz w:val="24"/>
          <w:szCs w:val="24"/>
          <w:lang w:bidi="ar-DZ"/>
        </w:rPr>
        <w:t>: Organization of national competitions to promote innovation and entrepreneurship among students.</w:t>
      </w:r>
    </w:p>
    <w:p w14:paraId="13C8C273"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7. Legal Framework and Financing: Ensuring Sustainable Support for Student Initiatives</w:t>
      </w:r>
    </w:p>
    <w:p w14:paraId="17D87971"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To create a sustainable ecosystem for student entrepreneurship, the following measures have been prioritized:</w:t>
      </w:r>
    </w:p>
    <w:p w14:paraId="66B79859" w14:textId="77777777" w:rsidR="00E238C0" w:rsidRPr="00E238C0" w:rsidRDefault="00E238C0" w:rsidP="00954A00">
      <w:pPr>
        <w:numPr>
          <w:ilvl w:val="0"/>
          <w:numId w:val="20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Knowledge Economy Law</w:t>
      </w:r>
      <w:r w:rsidRPr="00E238C0">
        <w:rPr>
          <w:rFonts w:asciiTheme="majorBidi" w:hAnsiTheme="majorBidi" w:cstheme="majorBidi"/>
          <w:sz w:val="24"/>
          <w:szCs w:val="24"/>
          <w:lang w:bidi="ar-DZ"/>
        </w:rPr>
        <w:t>: Accelerated approval to provide a legal foundation for innovation-driven enterprises.</w:t>
      </w:r>
    </w:p>
    <w:p w14:paraId="2C5C864B" w14:textId="77777777" w:rsidR="00E238C0" w:rsidRPr="00E238C0" w:rsidRDefault="00E238C0" w:rsidP="00954A00">
      <w:pPr>
        <w:numPr>
          <w:ilvl w:val="0"/>
          <w:numId w:val="20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Specialized Regulations</w:t>
      </w:r>
      <w:r w:rsidRPr="00E238C0">
        <w:rPr>
          <w:rFonts w:asciiTheme="majorBidi" w:hAnsiTheme="majorBidi" w:cstheme="majorBidi"/>
          <w:sz w:val="24"/>
          <w:szCs w:val="24"/>
          <w:lang w:bidi="ar-DZ"/>
        </w:rPr>
        <w:t>: Development of regulations specific to emerging sectors, such as drone manufacturing.</w:t>
      </w:r>
    </w:p>
    <w:p w14:paraId="7498BDAA" w14:textId="77777777" w:rsidR="00E238C0" w:rsidRPr="00E238C0" w:rsidRDefault="00E238C0" w:rsidP="00954A00">
      <w:pPr>
        <w:numPr>
          <w:ilvl w:val="0"/>
          <w:numId w:val="20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Financial Allocation</w:t>
      </w:r>
      <w:r w:rsidRPr="00E238C0">
        <w:rPr>
          <w:rFonts w:asciiTheme="majorBidi" w:hAnsiTheme="majorBidi" w:cstheme="majorBidi"/>
          <w:sz w:val="24"/>
          <w:szCs w:val="24"/>
          <w:lang w:bidi="ar-DZ"/>
        </w:rPr>
        <w:t>: Dedication of 7% of the university budget to support student projects.</w:t>
      </w:r>
    </w:p>
    <w:p w14:paraId="22B11B78" w14:textId="77777777" w:rsidR="00E238C0" w:rsidRPr="00E238C0" w:rsidRDefault="00E238C0" w:rsidP="00954A00">
      <w:pPr>
        <w:numPr>
          <w:ilvl w:val="0"/>
          <w:numId w:val="20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National Business Accelerator</w:t>
      </w:r>
      <w:r w:rsidRPr="00E238C0">
        <w:rPr>
          <w:rFonts w:asciiTheme="majorBidi" w:hAnsiTheme="majorBidi" w:cstheme="majorBidi"/>
          <w:sz w:val="24"/>
          <w:szCs w:val="24"/>
          <w:lang w:bidi="ar-DZ"/>
        </w:rPr>
        <w:t>: Establishment of the first university-based business accelerator to scale student startups.</w:t>
      </w:r>
    </w:p>
    <w:p w14:paraId="7F77960B" w14:textId="77777777" w:rsidR="00E238C0" w:rsidRPr="00E238C0" w:rsidRDefault="00E238C0" w:rsidP="00954A00">
      <w:pPr>
        <w:numPr>
          <w:ilvl w:val="0"/>
          <w:numId w:val="20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Private Sector Incentives</w:t>
      </w:r>
      <w:r w:rsidRPr="00E238C0">
        <w:rPr>
          <w:rFonts w:asciiTheme="majorBidi" w:hAnsiTheme="majorBidi" w:cstheme="majorBidi"/>
          <w:sz w:val="24"/>
          <w:szCs w:val="24"/>
          <w:lang w:bidi="ar-DZ"/>
        </w:rPr>
        <w:t>: Promotion of partnerships through attractive tax incentives to encourage private-sector investment.</w:t>
      </w:r>
    </w:p>
    <w:p w14:paraId="29C420D4"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8. Economic Diplomacy: Fostering International Collaboration</w:t>
      </w:r>
    </w:p>
    <w:p w14:paraId="642C302B"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Ministry is leveraging economic diplomacy to enhance the entrepreneurial university ecosystem:</w:t>
      </w:r>
    </w:p>
    <w:p w14:paraId="0E40C295" w14:textId="77777777" w:rsidR="00E238C0" w:rsidRPr="00E238C0" w:rsidRDefault="00E238C0" w:rsidP="00954A00">
      <w:pPr>
        <w:numPr>
          <w:ilvl w:val="0"/>
          <w:numId w:val="204"/>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Global Partnerships</w:t>
      </w:r>
      <w:r w:rsidRPr="00E238C0">
        <w:rPr>
          <w:rFonts w:asciiTheme="majorBidi" w:hAnsiTheme="majorBidi" w:cstheme="majorBidi"/>
          <w:sz w:val="24"/>
          <w:szCs w:val="24"/>
          <w:lang w:bidi="ar-DZ"/>
        </w:rPr>
        <w:t>: Establishment of collaborations with leading innovation-driven nations, including the United States, China, Switzerland, Finland, and the United Kingdom.</w:t>
      </w:r>
    </w:p>
    <w:p w14:paraId="65758340" w14:textId="77777777" w:rsidR="00E238C0" w:rsidRPr="00E238C0" w:rsidRDefault="00E238C0" w:rsidP="00954A00">
      <w:pPr>
        <w:numPr>
          <w:ilvl w:val="0"/>
          <w:numId w:val="204"/>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Benchmarking Studies</w:t>
      </w:r>
      <w:r w:rsidRPr="00E238C0">
        <w:rPr>
          <w:rFonts w:asciiTheme="majorBidi" w:hAnsiTheme="majorBidi" w:cstheme="majorBidi"/>
          <w:sz w:val="24"/>
          <w:szCs w:val="24"/>
          <w:lang w:bidi="ar-DZ"/>
        </w:rPr>
        <w:t>: Production of reports analyzing global best practices in the knowledge economy to inform local strategies.</w:t>
      </w:r>
    </w:p>
    <w:p w14:paraId="68392622"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9. The Case for Entrepreneurial Universities</w:t>
      </w:r>
    </w:p>
    <w:p w14:paraId="7378D82A"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shift to an entrepreneurial university model offers multiple strategic benefits:</w:t>
      </w:r>
    </w:p>
    <w:p w14:paraId="7E09C016" w14:textId="77777777" w:rsidR="00E238C0" w:rsidRPr="00E238C0" w:rsidRDefault="00E238C0" w:rsidP="00954A00">
      <w:pPr>
        <w:numPr>
          <w:ilvl w:val="0"/>
          <w:numId w:val="205"/>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Financial Sustainability</w:t>
      </w:r>
      <w:r w:rsidRPr="00E238C0">
        <w:rPr>
          <w:rFonts w:asciiTheme="majorBidi" w:hAnsiTheme="majorBidi" w:cstheme="majorBidi"/>
          <w:sz w:val="24"/>
          <w:szCs w:val="24"/>
          <w:lang w:bidi="ar-DZ"/>
        </w:rPr>
        <w:t>: Addresses the public financial deficit, projected at USD 42 billion in 2024.</w:t>
      </w:r>
    </w:p>
    <w:p w14:paraId="571AFD82" w14:textId="77777777" w:rsidR="00E238C0" w:rsidRPr="00E238C0" w:rsidRDefault="00E238C0" w:rsidP="00954A00">
      <w:pPr>
        <w:numPr>
          <w:ilvl w:val="0"/>
          <w:numId w:val="205"/>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Economic Diversification</w:t>
      </w:r>
      <w:r w:rsidRPr="00E238C0">
        <w:rPr>
          <w:rFonts w:asciiTheme="majorBidi" w:hAnsiTheme="majorBidi" w:cstheme="majorBidi"/>
          <w:sz w:val="24"/>
          <w:szCs w:val="24"/>
          <w:lang w:bidi="ar-DZ"/>
        </w:rPr>
        <w:t>: Creates new avenues for economic growth beyond reliance on hydrocarbons.</w:t>
      </w:r>
    </w:p>
    <w:p w14:paraId="417C4542" w14:textId="77777777" w:rsidR="00E238C0" w:rsidRPr="00E238C0" w:rsidRDefault="00E238C0" w:rsidP="00954A00">
      <w:pPr>
        <w:numPr>
          <w:ilvl w:val="0"/>
          <w:numId w:val="205"/>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Graduate Employment</w:t>
      </w:r>
      <w:r w:rsidRPr="00E238C0">
        <w:rPr>
          <w:rFonts w:asciiTheme="majorBidi" w:hAnsiTheme="majorBidi" w:cstheme="majorBidi"/>
          <w:sz w:val="24"/>
          <w:szCs w:val="24"/>
          <w:lang w:bidi="ar-DZ"/>
        </w:rPr>
        <w:t>: Absorbs over 250,000 annual university graduates by fostering entrepreneurial opportunities.</w:t>
      </w:r>
    </w:p>
    <w:p w14:paraId="5779D76E" w14:textId="77777777" w:rsidR="00E238C0" w:rsidRPr="00E238C0" w:rsidRDefault="00E238C0" w:rsidP="00954A00">
      <w:pPr>
        <w:numPr>
          <w:ilvl w:val="0"/>
          <w:numId w:val="205"/>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Institutional Resilience</w:t>
      </w:r>
      <w:r w:rsidRPr="00E238C0">
        <w:rPr>
          <w:rFonts w:asciiTheme="majorBidi" w:hAnsiTheme="majorBidi" w:cstheme="majorBidi"/>
          <w:sz w:val="24"/>
          <w:szCs w:val="24"/>
          <w:lang w:bidi="ar-DZ"/>
        </w:rPr>
        <w:t>: Enhances the state's capacity to meet the evolving needs of its population through innovative education models.</w:t>
      </w:r>
    </w:p>
    <w:p w14:paraId="784A8AB9" w14:textId="77777777" w:rsidR="00E238C0" w:rsidRPr="00E238C0" w:rsidRDefault="00E238C0" w:rsidP="00E238C0">
      <w:pPr>
        <w:spacing w:line="360" w:lineRule="auto"/>
        <w:rPr>
          <w:rFonts w:asciiTheme="majorBidi" w:hAnsiTheme="majorBidi" w:cstheme="majorBidi"/>
          <w:sz w:val="24"/>
          <w:szCs w:val="24"/>
          <w:rtl/>
          <w:lang w:bidi="ar-DZ"/>
        </w:rPr>
      </w:pPr>
    </w:p>
    <w:p w14:paraId="5EB8CD65" w14:textId="77777777" w:rsidR="00E238C0" w:rsidRPr="00E238C0" w:rsidRDefault="00E238C0" w:rsidP="00954A00">
      <w:pPr>
        <w:numPr>
          <w:ilvl w:val="0"/>
          <w:numId w:val="182"/>
        </w:num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University Interfaces:</w:t>
      </w:r>
      <w:r w:rsidRPr="00E238C0">
        <w:rPr>
          <w:rFonts w:asciiTheme="majorBidi" w:hAnsiTheme="majorBidi" w:cstheme="majorBidi"/>
          <w:b/>
          <w:bCs/>
          <w:sz w:val="24"/>
          <w:szCs w:val="24"/>
          <w:rtl/>
        </w:rPr>
        <w:t xml:space="preserve"> </w:t>
      </w:r>
    </w:p>
    <w:p w14:paraId="72AC94FF"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University interfaces are specialized structures within higher education institutions that connect academia with the socio-economic ecosystem, aligning education, research, and innovation with labor market and societal needs. In Algerian universities, these interfaces include Entrepreneurship Development Centers (CDEs), University Business Incubators (UBIs), Technology and Innovation Support Centers (CATI), and University–Business Linkage Offices (BLUE), each contributing to entrepreneurship, innovation, technology transfer, and employability for sustainable economic development.</w:t>
      </w:r>
    </w:p>
    <w:p w14:paraId="61DCFDC2" w14:textId="77777777" w:rsidR="00E238C0" w:rsidRPr="00E238C0" w:rsidRDefault="00E238C0" w:rsidP="00E238C0">
      <w:pPr>
        <w:spacing w:line="360" w:lineRule="auto"/>
        <w:rPr>
          <w:rFonts w:asciiTheme="majorBidi" w:hAnsiTheme="majorBidi" w:cstheme="majorBidi"/>
          <w:sz w:val="24"/>
          <w:szCs w:val="24"/>
          <w:rtl/>
        </w:rPr>
      </w:pPr>
    </w:p>
    <w:p w14:paraId="75FFF6E1"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First: Entrepreneurship Development Centers in Algerian Universities</w:t>
      </w:r>
    </w:p>
    <w:p w14:paraId="77AF1C28"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Entrepreneurship Development Centers (Centres de Développement de l’Entrepreneuriat – CDE) have emerged as strategic institutional mechanisms within Algerian universities, aimed at cultivating an entrepreneurial mindset among students and integrating innovation into higher education. These centers operate within the framework of a national initiative supported by the Ministry of Higher Education and Scientific Research, in collaboration with the Ministry of Knowledge Economy, Start-ups and Micro-enterprises, the National Agency for the Support and Development of Entrepreneurship (NASDA), and the National Agency for the Support of Youth Employment (ANSEJ).</w:t>
      </w:r>
    </w:p>
    <w:p w14:paraId="13D825A4"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Objectives of Entrepreneurship Development Centers</w:t>
      </w:r>
    </w:p>
    <w:p w14:paraId="6628C8D6"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core objectives of the CDEs can be outlined as follows:</w:t>
      </w:r>
    </w:p>
    <w:p w14:paraId="45ADA5CA" w14:textId="77777777" w:rsidR="00E238C0" w:rsidRPr="00E238C0" w:rsidRDefault="00E238C0" w:rsidP="00954A00">
      <w:pPr>
        <w:numPr>
          <w:ilvl w:val="0"/>
          <w:numId w:val="18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Promoting an Entrepreneurial Culture</w:t>
      </w:r>
      <w:r w:rsidRPr="00E238C0">
        <w:rPr>
          <w:rFonts w:asciiTheme="majorBidi" w:hAnsiTheme="majorBidi" w:cstheme="majorBidi"/>
          <w:sz w:val="24"/>
          <w:szCs w:val="24"/>
          <w:lang w:bidi="ar-DZ"/>
        </w:rPr>
        <w:br/>
        <w:t>CDEs seek to instill entrepreneurial values among students by encouraging them to explore self-employment opportunities and transform creative ideas into viable business ventures.</w:t>
      </w:r>
    </w:p>
    <w:p w14:paraId="31BE0D60" w14:textId="77777777" w:rsidR="00E238C0" w:rsidRPr="00E238C0" w:rsidRDefault="00E238C0" w:rsidP="00954A00">
      <w:pPr>
        <w:numPr>
          <w:ilvl w:val="0"/>
          <w:numId w:val="18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Training and Skills Development</w:t>
      </w:r>
      <w:r w:rsidRPr="00E238C0">
        <w:rPr>
          <w:rFonts w:asciiTheme="majorBidi" w:hAnsiTheme="majorBidi" w:cstheme="majorBidi"/>
          <w:sz w:val="24"/>
          <w:szCs w:val="24"/>
          <w:lang w:bidi="ar-DZ"/>
        </w:rPr>
        <w:br/>
        <w:t>A wide array of training programs is provided to enhance students’ competencies in:</w:t>
      </w:r>
    </w:p>
    <w:p w14:paraId="6313F14B" w14:textId="77777777" w:rsidR="00E238C0" w:rsidRPr="00E238C0" w:rsidRDefault="00E238C0" w:rsidP="00954A00">
      <w:pPr>
        <w:numPr>
          <w:ilvl w:val="1"/>
          <w:numId w:val="188"/>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fundamentals of entrepreneurship and enterprise creation</w:t>
      </w:r>
    </w:p>
    <w:p w14:paraId="0F1CA6C9" w14:textId="77777777" w:rsidR="00E238C0" w:rsidRPr="00E238C0" w:rsidRDefault="00E238C0" w:rsidP="00954A00">
      <w:pPr>
        <w:numPr>
          <w:ilvl w:val="1"/>
          <w:numId w:val="188"/>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Business plan development and strategic planning</w:t>
      </w:r>
    </w:p>
    <w:p w14:paraId="59372D02" w14:textId="77777777" w:rsidR="00E238C0" w:rsidRPr="00E238C0" w:rsidRDefault="00E238C0" w:rsidP="00954A00">
      <w:pPr>
        <w:numPr>
          <w:ilvl w:val="1"/>
          <w:numId w:val="188"/>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Legal and financial management of small enterprises</w:t>
      </w:r>
    </w:p>
    <w:p w14:paraId="34C68436" w14:textId="77777777" w:rsidR="00E238C0" w:rsidRPr="00E238C0" w:rsidRDefault="00E238C0" w:rsidP="00954A00">
      <w:pPr>
        <w:numPr>
          <w:ilvl w:val="1"/>
          <w:numId w:val="188"/>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Marketing, communication, and growth strategies</w:t>
      </w:r>
    </w:p>
    <w:p w14:paraId="3ECAE754" w14:textId="77777777" w:rsidR="00E238C0" w:rsidRPr="00E238C0" w:rsidRDefault="00E238C0" w:rsidP="00954A00">
      <w:pPr>
        <w:numPr>
          <w:ilvl w:val="0"/>
          <w:numId w:val="18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Support for Aspiring Entrepreneurs</w:t>
      </w:r>
      <w:r w:rsidRPr="00E238C0">
        <w:rPr>
          <w:rFonts w:asciiTheme="majorBidi" w:hAnsiTheme="majorBidi" w:cstheme="majorBidi"/>
          <w:sz w:val="24"/>
          <w:szCs w:val="24"/>
          <w:lang w:bidi="ar-DZ"/>
        </w:rPr>
        <w:br/>
        <w:t>Centers offer continuous support to project holders through tailored mentoring services, including technical assistance, legal counseling, and accounting guidance throughout the entrepreneurial journey—from ideation to implementation.</w:t>
      </w:r>
    </w:p>
    <w:p w14:paraId="091967F2" w14:textId="77777777" w:rsidR="00E238C0" w:rsidRPr="00E238C0" w:rsidRDefault="00E238C0" w:rsidP="00954A00">
      <w:pPr>
        <w:numPr>
          <w:ilvl w:val="0"/>
          <w:numId w:val="188"/>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Fostering Innovation and Economic Integration</w:t>
      </w:r>
      <w:r w:rsidRPr="00E238C0">
        <w:rPr>
          <w:rFonts w:asciiTheme="majorBidi" w:hAnsiTheme="majorBidi" w:cstheme="majorBidi"/>
          <w:sz w:val="24"/>
          <w:szCs w:val="24"/>
          <w:lang w:bidi="ar-DZ"/>
        </w:rPr>
        <w:br/>
        <w:t>CDEs aim to promote the creation of innovative startups and small- and medium-sized enterprises (SMEs), thereby contributing to the diversification and competitiveness of the national economy.</w:t>
      </w:r>
    </w:p>
    <w:p w14:paraId="2EB56E01"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Programs and Activities</w:t>
      </w:r>
    </w:p>
    <w:p w14:paraId="0149F3F5"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Entrepreneurship Development Centers implement a range of initiatives to support entrepreneurial education, including:</w:t>
      </w:r>
    </w:p>
    <w:p w14:paraId="0D20BE72" w14:textId="77777777" w:rsidR="00E238C0" w:rsidRPr="00E238C0" w:rsidRDefault="00E238C0" w:rsidP="00954A00">
      <w:pPr>
        <w:numPr>
          <w:ilvl w:val="0"/>
          <w:numId w:val="189"/>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Intensive Training Courses</w:t>
      </w:r>
      <w:r w:rsidRPr="00E238C0">
        <w:rPr>
          <w:rFonts w:asciiTheme="majorBidi" w:hAnsiTheme="majorBidi" w:cstheme="majorBidi"/>
          <w:sz w:val="24"/>
          <w:szCs w:val="24"/>
          <w:lang w:bidi="ar-DZ"/>
        </w:rPr>
        <w:br/>
        <w:t>Year-round programs focused on market research, feasibility studies, innovation management, and digital entrepreneurship.</w:t>
      </w:r>
    </w:p>
    <w:p w14:paraId="3C36D6FC" w14:textId="77777777" w:rsidR="00E238C0" w:rsidRPr="00E238C0" w:rsidRDefault="00E238C0" w:rsidP="00954A00">
      <w:pPr>
        <w:numPr>
          <w:ilvl w:val="0"/>
          <w:numId w:val="189"/>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Awareness and Engagement Activities</w:t>
      </w:r>
      <w:r w:rsidRPr="00E238C0">
        <w:rPr>
          <w:rFonts w:asciiTheme="majorBidi" w:hAnsiTheme="majorBidi" w:cstheme="majorBidi"/>
          <w:sz w:val="24"/>
          <w:szCs w:val="24"/>
          <w:lang w:bidi="ar-DZ"/>
        </w:rPr>
        <w:br/>
        <w:t>Organization of seminars, workshops, innovation days, and field visits to enterprises, designed to bridge academic knowledge with real-world business practices.</w:t>
      </w:r>
    </w:p>
    <w:p w14:paraId="1EE25009" w14:textId="77777777" w:rsidR="00E238C0" w:rsidRPr="00E238C0" w:rsidRDefault="00E238C0" w:rsidP="00954A00">
      <w:pPr>
        <w:numPr>
          <w:ilvl w:val="0"/>
          <w:numId w:val="189"/>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Strategic Partnerships</w:t>
      </w:r>
      <w:r w:rsidRPr="00E238C0">
        <w:rPr>
          <w:rFonts w:asciiTheme="majorBidi" w:hAnsiTheme="majorBidi" w:cstheme="majorBidi"/>
          <w:sz w:val="24"/>
          <w:szCs w:val="24"/>
          <w:lang w:bidi="ar-DZ"/>
        </w:rPr>
        <w:br/>
        <w:t>Collaboration with national agencies such as NASDA and ANSEJ to facilitate funding opportunities, internships, and access to entrepreneurial resources.</w:t>
      </w:r>
    </w:p>
    <w:p w14:paraId="6B253A31" w14:textId="77777777" w:rsidR="00E238C0" w:rsidRPr="00E238C0" w:rsidRDefault="00E238C0" w:rsidP="00954A00">
      <w:pPr>
        <w:numPr>
          <w:ilvl w:val="0"/>
          <w:numId w:val="189"/>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Digital Integration</w:t>
      </w:r>
      <w:r w:rsidRPr="00E238C0">
        <w:rPr>
          <w:rFonts w:asciiTheme="majorBidi" w:hAnsiTheme="majorBidi" w:cstheme="majorBidi"/>
          <w:sz w:val="24"/>
          <w:szCs w:val="24"/>
          <w:lang w:bidi="ar-DZ"/>
        </w:rPr>
        <w:br/>
        <w:t xml:space="preserve">Adoption of digital platforms such as </w:t>
      </w:r>
      <w:hyperlink r:id="rId10" w:tgtFrame="_new" w:history="1">
        <w:r w:rsidRPr="00E238C0">
          <w:rPr>
            <w:rStyle w:val="Hyperlink"/>
            <w:rFonts w:asciiTheme="majorBidi" w:hAnsiTheme="majorBidi" w:cstheme="majorBidi"/>
            <w:sz w:val="24"/>
            <w:szCs w:val="24"/>
            <w:lang w:bidi="ar-DZ"/>
          </w:rPr>
          <w:t>www.cde.dz</w:t>
        </w:r>
      </w:hyperlink>
      <w:r w:rsidRPr="00E238C0">
        <w:rPr>
          <w:rFonts w:asciiTheme="majorBidi" w:hAnsiTheme="majorBidi" w:cstheme="majorBidi"/>
          <w:sz w:val="24"/>
          <w:szCs w:val="24"/>
          <w:lang w:bidi="ar-DZ"/>
        </w:rPr>
        <w:t xml:space="preserve"> to streamline registration, track progress, and provide remote access to training modules.</w:t>
      </w:r>
    </w:p>
    <w:p w14:paraId="0E364A3D"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Key Statistics</w:t>
      </w:r>
    </w:p>
    <w:p w14:paraId="53CAB0F1" w14:textId="77777777" w:rsidR="00E238C0" w:rsidRPr="00E238C0" w:rsidRDefault="00E238C0" w:rsidP="00954A00">
      <w:pPr>
        <w:numPr>
          <w:ilvl w:val="0"/>
          <w:numId w:val="190"/>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 xml:space="preserve">Over </w:t>
      </w:r>
      <w:r w:rsidRPr="00E238C0">
        <w:rPr>
          <w:rFonts w:asciiTheme="majorBidi" w:hAnsiTheme="majorBidi" w:cstheme="majorBidi"/>
          <w:b/>
          <w:bCs/>
          <w:sz w:val="24"/>
          <w:szCs w:val="24"/>
          <w:lang w:bidi="ar-DZ"/>
        </w:rPr>
        <w:t>100</w:t>
      </w:r>
      <w:r w:rsidRPr="00E238C0">
        <w:rPr>
          <w:rFonts w:asciiTheme="majorBidi" w:hAnsiTheme="majorBidi" w:cstheme="majorBidi"/>
          <w:sz w:val="24"/>
          <w:szCs w:val="24"/>
          <w:lang w:bidi="ar-DZ"/>
        </w:rPr>
        <w:t xml:space="preserve"> Entrepreneurship Development Centers are currently operational across Algerian universities and higher education institutes.</w:t>
      </w:r>
    </w:p>
    <w:p w14:paraId="21F302E4" w14:textId="77777777" w:rsidR="00E238C0" w:rsidRPr="00E238C0" w:rsidRDefault="00E238C0" w:rsidP="00954A00">
      <w:pPr>
        <w:numPr>
          <w:ilvl w:val="0"/>
          <w:numId w:val="190"/>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 xml:space="preserve">More than </w:t>
      </w:r>
      <w:r w:rsidRPr="00E238C0">
        <w:rPr>
          <w:rFonts w:asciiTheme="majorBidi" w:hAnsiTheme="majorBidi" w:cstheme="majorBidi"/>
          <w:b/>
          <w:bCs/>
          <w:sz w:val="24"/>
          <w:szCs w:val="24"/>
          <w:lang w:bidi="ar-DZ"/>
        </w:rPr>
        <w:t>50,000 students</w:t>
      </w:r>
      <w:r w:rsidRPr="00E238C0">
        <w:rPr>
          <w:rFonts w:asciiTheme="majorBidi" w:hAnsiTheme="majorBidi" w:cstheme="majorBidi"/>
          <w:sz w:val="24"/>
          <w:szCs w:val="24"/>
          <w:lang w:bidi="ar-DZ"/>
        </w:rPr>
        <w:t xml:space="preserve"> benefit annually from training and awareness programs.</w:t>
      </w:r>
    </w:p>
    <w:p w14:paraId="02C2A98B" w14:textId="77777777" w:rsidR="00E238C0" w:rsidRPr="00E238C0" w:rsidRDefault="00E238C0" w:rsidP="00954A00">
      <w:pPr>
        <w:numPr>
          <w:ilvl w:val="0"/>
          <w:numId w:val="190"/>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 xml:space="preserve">A national network of over </w:t>
      </w:r>
      <w:r w:rsidRPr="00E238C0">
        <w:rPr>
          <w:rFonts w:asciiTheme="majorBidi" w:hAnsiTheme="majorBidi" w:cstheme="majorBidi"/>
          <w:b/>
          <w:bCs/>
          <w:sz w:val="24"/>
          <w:szCs w:val="24"/>
          <w:lang w:bidi="ar-DZ"/>
        </w:rPr>
        <w:t>700 trainers and mentors</w:t>
      </w:r>
      <w:r w:rsidRPr="00E238C0">
        <w:rPr>
          <w:rFonts w:asciiTheme="majorBidi" w:hAnsiTheme="majorBidi" w:cstheme="majorBidi"/>
          <w:sz w:val="24"/>
          <w:szCs w:val="24"/>
          <w:lang w:bidi="ar-DZ"/>
        </w:rPr>
        <w:t xml:space="preserve"> supports student entrepreneurs through workshops and personalized coaching.</w:t>
      </w:r>
    </w:p>
    <w:p w14:paraId="00EEDC44"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Challenges and Future Directions</w:t>
      </w:r>
    </w:p>
    <w:p w14:paraId="6684DAF8"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While CDEs have made notable progress, they still face several operational and structural challenges, including:</w:t>
      </w:r>
    </w:p>
    <w:p w14:paraId="11D14AC3" w14:textId="77777777" w:rsidR="00E238C0" w:rsidRPr="00E238C0" w:rsidRDefault="00E238C0" w:rsidP="00954A00">
      <w:pPr>
        <w:numPr>
          <w:ilvl w:val="0"/>
          <w:numId w:val="191"/>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Limited Financial Resources</w:t>
      </w:r>
      <w:r w:rsidRPr="00E238C0">
        <w:rPr>
          <w:rFonts w:asciiTheme="majorBidi" w:hAnsiTheme="majorBidi" w:cstheme="majorBidi"/>
          <w:sz w:val="24"/>
          <w:szCs w:val="24"/>
          <w:lang w:bidi="ar-DZ"/>
        </w:rPr>
        <w:t>: Particularly in terms of expanding infrastructure and acquiring updated training materials.</w:t>
      </w:r>
    </w:p>
    <w:p w14:paraId="252DC613" w14:textId="77777777" w:rsidR="00E238C0" w:rsidRPr="00E238C0" w:rsidRDefault="00E238C0" w:rsidP="00954A00">
      <w:pPr>
        <w:numPr>
          <w:ilvl w:val="0"/>
          <w:numId w:val="191"/>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Need for Institutional Integration</w:t>
      </w:r>
      <w:r w:rsidRPr="00E238C0">
        <w:rPr>
          <w:rFonts w:asciiTheme="majorBidi" w:hAnsiTheme="majorBidi" w:cstheme="majorBidi"/>
          <w:sz w:val="24"/>
          <w:szCs w:val="24"/>
          <w:lang w:bidi="ar-DZ"/>
        </w:rPr>
        <w:t>: Greater synergy is required between academic programs and entrepreneurial initiatives.</w:t>
      </w:r>
    </w:p>
    <w:p w14:paraId="68149952"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Moving forward, strategic goals include:</w:t>
      </w:r>
    </w:p>
    <w:p w14:paraId="794AD77F" w14:textId="77777777" w:rsidR="00E238C0" w:rsidRPr="00E238C0" w:rsidRDefault="00E238C0" w:rsidP="00954A00">
      <w:pPr>
        <w:numPr>
          <w:ilvl w:val="0"/>
          <w:numId w:val="192"/>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Expanding access to entrepreneurship education to a broader student population across all fields of study.</w:t>
      </w:r>
    </w:p>
    <w:p w14:paraId="473A14E1" w14:textId="77777777" w:rsidR="00E238C0" w:rsidRPr="00E238C0" w:rsidRDefault="00E238C0" w:rsidP="00954A00">
      <w:pPr>
        <w:numPr>
          <w:ilvl w:val="0"/>
          <w:numId w:val="192"/>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Deepening collaboration with private sector stakeholders to enhance the sustainability and scalability of student-led startups.</w:t>
      </w:r>
    </w:p>
    <w:p w14:paraId="1A3FCB64"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Enrollment Process</w:t>
      </w:r>
    </w:p>
    <w:p w14:paraId="1C6A7207"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 xml:space="preserve">Students, regardless of academic level or specialization, can enroll in CDE programs through the official digital platform </w:t>
      </w:r>
      <w:hyperlink r:id="rId11" w:tgtFrame="_new" w:history="1">
        <w:r w:rsidRPr="00E238C0">
          <w:rPr>
            <w:rStyle w:val="Hyperlink"/>
            <w:rFonts w:asciiTheme="majorBidi" w:hAnsiTheme="majorBidi" w:cstheme="majorBidi"/>
            <w:sz w:val="24"/>
            <w:szCs w:val="24"/>
            <w:lang w:bidi="ar-DZ"/>
          </w:rPr>
          <w:t>www.cde.dz</w:t>
        </w:r>
      </w:hyperlink>
      <w:r w:rsidRPr="00E238C0">
        <w:rPr>
          <w:rFonts w:asciiTheme="majorBidi" w:hAnsiTheme="majorBidi" w:cstheme="majorBidi"/>
          <w:sz w:val="24"/>
          <w:szCs w:val="24"/>
          <w:lang w:bidi="ar-DZ"/>
        </w:rPr>
        <w:t>. The registration process is fully online and inclusive, offering equitable access to resources and support services without requiring in-person visits.</w:t>
      </w:r>
    </w:p>
    <w:p w14:paraId="3AA540F3" w14:textId="77777777" w:rsidR="00E238C0" w:rsidRPr="00E238C0" w:rsidRDefault="00E238C0" w:rsidP="00E238C0">
      <w:pPr>
        <w:spacing w:line="360" w:lineRule="auto"/>
        <w:rPr>
          <w:rFonts w:asciiTheme="majorBidi" w:hAnsiTheme="majorBidi" w:cstheme="majorBidi"/>
          <w:sz w:val="24"/>
          <w:szCs w:val="24"/>
          <w:lang w:bidi="ar-DZ"/>
        </w:rPr>
      </w:pPr>
    </w:p>
    <w:p w14:paraId="70B96BE9"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Second: Business Incubators in Algerian Universities</w:t>
      </w:r>
    </w:p>
    <w:p w14:paraId="146DCE58"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1. Introduction</w:t>
      </w:r>
      <w:r w:rsidRPr="00E238C0">
        <w:rPr>
          <w:rFonts w:asciiTheme="majorBidi" w:hAnsiTheme="majorBidi" w:cstheme="majorBidi"/>
          <w:sz w:val="24"/>
          <w:szCs w:val="24"/>
          <w:lang w:bidi="ar-DZ"/>
        </w:rPr>
        <w:br/>
        <w:t>University Business Incubators (UBIs) in Algeria are among the key mechanisms adopted to promote entrepreneurship and valorize research outcomes within higher education institutions. This initiative is part of a national strategy aimed at integrating university outputs with the requirements of sustainable economic development.</w:t>
      </w:r>
      <w:r w:rsidRPr="00E238C0">
        <w:rPr>
          <w:rFonts w:asciiTheme="majorBidi" w:hAnsiTheme="majorBidi" w:cstheme="majorBidi"/>
          <w:sz w:val="24"/>
          <w:szCs w:val="24"/>
          <w:lang w:bidi="ar-DZ"/>
        </w:rPr>
        <w:br/>
        <w:t>These incubators provide an enabling environment that empowers students and faculty members to transform their innovative ideas into viable entrepreneurial projects. They were established based on regulatory decisions, notably Ministerial Decree No. 1275, in coordination with the Ministry of Knowledge Economy, Start-ups, and the National Agency for Entrepreneurship Support and Development (NASDA).</w:t>
      </w:r>
    </w:p>
    <w:p w14:paraId="5391D3D2"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2. Main Objectives of University Business Incubators</w:t>
      </w:r>
      <w:r w:rsidRPr="00E238C0">
        <w:rPr>
          <w:rFonts w:asciiTheme="majorBidi" w:hAnsiTheme="majorBidi" w:cstheme="majorBidi"/>
          <w:sz w:val="24"/>
          <w:szCs w:val="24"/>
          <w:lang w:bidi="ar-DZ"/>
        </w:rPr>
        <w:br/>
        <w:t>The incubators aim to achieve several key objectives, including:</w:t>
      </w:r>
    </w:p>
    <w:p w14:paraId="1C77EE91" w14:textId="77777777" w:rsidR="00E238C0" w:rsidRPr="00E238C0" w:rsidRDefault="00E238C0" w:rsidP="00954A00">
      <w:pPr>
        <w:numPr>
          <w:ilvl w:val="0"/>
          <w:numId w:val="18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Promoting an entrepreneurial culture</w:t>
      </w:r>
      <w:r w:rsidRPr="00E238C0">
        <w:rPr>
          <w:rFonts w:asciiTheme="majorBidi" w:hAnsiTheme="majorBidi" w:cstheme="majorBidi"/>
          <w:sz w:val="24"/>
          <w:szCs w:val="24"/>
          <w:lang w:bidi="ar-DZ"/>
        </w:rPr>
        <w:t>: By raising awareness of the importance of entrepreneurship and encouraging students to develop innovative ideas.</w:t>
      </w:r>
    </w:p>
    <w:p w14:paraId="4007EAE5" w14:textId="77777777" w:rsidR="00E238C0" w:rsidRPr="00E238C0" w:rsidRDefault="00E238C0" w:rsidP="00954A00">
      <w:pPr>
        <w:numPr>
          <w:ilvl w:val="0"/>
          <w:numId w:val="18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Training and capacity-building</w:t>
      </w:r>
      <w:r w:rsidRPr="00E238C0">
        <w:rPr>
          <w:rFonts w:asciiTheme="majorBidi" w:hAnsiTheme="majorBidi" w:cstheme="majorBidi"/>
          <w:sz w:val="24"/>
          <w:szCs w:val="24"/>
          <w:lang w:bidi="ar-DZ"/>
        </w:rPr>
        <w:t>: Through specialized programs that include:</w:t>
      </w:r>
    </w:p>
    <w:p w14:paraId="0ACB3234" w14:textId="77777777" w:rsidR="00E238C0" w:rsidRPr="00E238C0" w:rsidRDefault="00E238C0" w:rsidP="00954A00">
      <w:pPr>
        <w:numPr>
          <w:ilvl w:val="1"/>
          <w:numId w:val="18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Business plan development;</w:t>
      </w:r>
    </w:p>
    <w:p w14:paraId="3051B4A8" w14:textId="77777777" w:rsidR="00E238C0" w:rsidRPr="00E238C0" w:rsidRDefault="00E238C0" w:rsidP="00954A00">
      <w:pPr>
        <w:numPr>
          <w:ilvl w:val="1"/>
          <w:numId w:val="18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Market analysis and marketing strategy design;</w:t>
      </w:r>
    </w:p>
    <w:p w14:paraId="498C5A9C" w14:textId="77777777" w:rsidR="00E238C0" w:rsidRPr="00E238C0" w:rsidRDefault="00E238C0" w:rsidP="00954A00">
      <w:pPr>
        <w:numPr>
          <w:ilvl w:val="1"/>
          <w:numId w:val="18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Management of resources, legal, and financial aspects.</w:t>
      </w:r>
    </w:p>
    <w:p w14:paraId="287CFAC0" w14:textId="77777777" w:rsidR="00E238C0" w:rsidRPr="00E238C0" w:rsidRDefault="00E238C0" w:rsidP="00954A00">
      <w:pPr>
        <w:numPr>
          <w:ilvl w:val="0"/>
          <w:numId w:val="18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Supporting project holders</w:t>
      </w:r>
      <w:r w:rsidRPr="00E238C0">
        <w:rPr>
          <w:rFonts w:asciiTheme="majorBidi" w:hAnsiTheme="majorBidi" w:cstheme="majorBidi"/>
          <w:sz w:val="24"/>
          <w:szCs w:val="24"/>
          <w:lang w:bidi="ar-DZ"/>
        </w:rPr>
        <w:t>: By providing administrative, technical, and financial mentoring to help transform ideas into feasible ventures.</w:t>
      </w:r>
    </w:p>
    <w:p w14:paraId="5DAC56B0" w14:textId="77777777" w:rsidR="00E238C0" w:rsidRPr="00E238C0" w:rsidRDefault="00E238C0" w:rsidP="00954A00">
      <w:pPr>
        <w:numPr>
          <w:ilvl w:val="0"/>
          <w:numId w:val="18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Fostering innovation</w:t>
      </w:r>
      <w:r w:rsidRPr="00E238C0">
        <w:rPr>
          <w:rFonts w:asciiTheme="majorBidi" w:hAnsiTheme="majorBidi" w:cstheme="majorBidi"/>
          <w:sz w:val="24"/>
          <w:szCs w:val="24"/>
          <w:lang w:bidi="ar-DZ"/>
        </w:rPr>
        <w:t>: Especially in technological fields, by supporting patent registration and the development of creative solutions.</w:t>
      </w:r>
    </w:p>
    <w:p w14:paraId="37868DF5" w14:textId="77777777" w:rsidR="00E238C0" w:rsidRPr="00E238C0" w:rsidRDefault="00E238C0" w:rsidP="00954A00">
      <w:pPr>
        <w:numPr>
          <w:ilvl w:val="0"/>
          <w:numId w:val="183"/>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Enhancing collaboration</w:t>
      </w:r>
      <w:r w:rsidRPr="00E238C0">
        <w:rPr>
          <w:rFonts w:asciiTheme="majorBidi" w:hAnsiTheme="majorBidi" w:cstheme="majorBidi"/>
          <w:sz w:val="24"/>
          <w:szCs w:val="24"/>
          <w:lang w:bidi="ar-DZ"/>
        </w:rPr>
        <w:t>: By building partnerships between universities, industry, and government to create an integrated entrepreneurial ecosystem.</w:t>
      </w:r>
    </w:p>
    <w:p w14:paraId="4000B8AF"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3. Activities and Services Offered</w:t>
      </w:r>
      <w:r w:rsidRPr="00E238C0">
        <w:rPr>
          <w:rFonts w:asciiTheme="majorBidi" w:hAnsiTheme="majorBidi" w:cstheme="majorBidi"/>
          <w:sz w:val="24"/>
          <w:szCs w:val="24"/>
          <w:lang w:bidi="ar-DZ"/>
        </w:rPr>
        <w:br/>
        <w:t>University business incubators provide a wide range of services and activities, such as:</w:t>
      </w:r>
    </w:p>
    <w:p w14:paraId="76B9F2C1" w14:textId="77777777" w:rsidR="00E238C0" w:rsidRPr="00E238C0" w:rsidRDefault="00E238C0" w:rsidP="00954A00">
      <w:pPr>
        <w:numPr>
          <w:ilvl w:val="0"/>
          <w:numId w:val="184"/>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Intensive training programs</w:t>
      </w:r>
      <w:r w:rsidRPr="00E238C0">
        <w:rPr>
          <w:rFonts w:asciiTheme="majorBidi" w:hAnsiTheme="majorBidi" w:cstheme="majorBidi"/>
          <w:sz w:val="24"/>
          <w:szCs w:val="24"/>
          <w:lang w:bidi="ar-DZ"/>
        </w:rPr>
        <w:t>: Short- and medium-term courses focused on essential and advanced entrepreneurial skills.</w:t>
      </w:r>
    </w:p>
    <w:p w14:paraId="56A2C681" w14:textId="77777777" w:rsidR="00E238C0" w:rsidRPr="00E238C0" w:rsidRDefault="00E238C0" w:rsidP="00954A00">
      <w:pPr>
        <w:numPr>
          <w:ilvl w:val="0"/>
          <w:numId w:val="184"/>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Workshops and competitions</w:t>
      </w:r>
      <w:r w:rsidRPr="00E238C0">
        <w:rPr>
          <w:rFonts w:asciiTheme="majorBidi" w:hAnsiTheme="majorBidi" w:cstheme="majorBidi"/>
          <w:sz w:val="24"/>
          <w:szCs w:val="24"/>
          <w:lang w:bidi="ar-DZ"/>
        </w:rPr>
        <w:t>: Organizing events like “Startup Weekend” and innovation competitions for emerging projects.</w:t>
      </w:r>
    </w:p>
    <w:p w14:paraId="3DA62E63" w14:textId="77777777" w:rsidR="00E238C0" w:rsidRPr="00E238C0" w:rsidRDefault="00E238C0" w:rsidP="00954A00">
      <w:pPr>
        <w:numPr>
          <w:ilvl w:val="0"/>
          <w:numId w:val="184"/>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Infrastructure support</w:t>
      </w:r>
      <w:r w:rsidRPr="00E238C0">
        <w:rPr>
          <w:rFonts w:asciiTheme="majorBidi" w:hAnsiTheme="majorBidi" w:cstheme="majorBidi"/>
          <w:sz w:val="24"/>
          <w:szCs w:val="24"/>
          <w:lang w:bidi="ar-DZ"/>
        </w:rPr>
        <w:t>: Offering offices, laboratories, and modern equipment for prototyping and project development.</w:t>
      </w:r>
    </w:p>
    <w:p w14:paraId="2B4E588B" w14:textId="77777777" w:rsidR="00E238C0" w:rsidRPr="00E238C0" w:rsidRDefault="00E238C0" w:rsidP="00954A00">
      <w:pPr>
        <w:numPr>
          <w:ilvl w:val="0"/>
          <w:numId w:val="184"/>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Networking opportunities</w:t>
      </w:r>
      <w:r w:rsidRPr="00E238C0">
        <w:rPr>
          <w:rFonts w:asciiTheme="majorBidi" w:hAnsiTheme="majorBidi" w:cstheme="majorBidi"/>
          <w:sz w:val="24"/>
          <w:szCs w:val="24"/>
          <w:lang w:bidi="ar-DZ"/>
        </w:rPr>
        <w:t>: Connecting entrepreneurs with investors and experts through events and platforms such as IncubMe and A-Venture.</w:t>
      </w:r>
    </w:p>
    <w:p w14:paraId="77A79865" w14:textId="77777777" w:rsidR="00E238C0" w:rsidRPr="00E238C0" w:rsidRDefault="00E238C0" w:rsidP="00954A00">
      <w:pPr>
        <w:numPr>
          <w:ilvl w:val="0"/>
          <w:numId w:val="184"/>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Legal and financial support</w:t>
      </w:r>
      <w:r w:rsidRPr="00E238C0">
        <w:rPr>
          <w:rFonts w:asciiTheme="majorBidi" w:hAnsiTheme="majorBidi" w:cstheme="majorBidi"/>
          <w:sz w:val="24"/>
          <w:szCs w:val="24"/>
          <w:lang w:bidi="ar-DZ"/>
        </w:rPr>
        <w:t>: Assisting entrepreneurs in patent registration, securing funding, and ensuring legal compliance.</w:t>
      </w:r>
    </w:p>
    <w:p w14:paraId="738E5AF7"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4. Spread and Impact</w:t>
      </w:r>
      <w:r w:rsidRPr="00E238C0">
        <w:rPr>
          <w:rFonts w:asciiTheme="majorBidi" w:hAnsiTheme="majorBidi" w:cstheme="majorBidi"/>
          <w:sz w:val="24"/>
          <w:szCs w:val="24"/>
          <w:lang w:bidi="ar-DZ"/>
        </w:rPr>
        <w:br/>
        <w:t>More than 100 university business incubators currently operate across Algeria, covering a wide range of disciplines and geographic areas. Notable examples include:</w:t>
      </w:r>
    </w:p>
    <w:p w14:paraId="3744B4BC" w14:textId="77777777" w:rsidR="00E238C0" w:rsidRPr="00E238C0" w:rsidRDefault="00E238C0" w:rsidP="00954A00">
      <w:pPr>
        <w:numPr>
          <w:ilvl w:val="0"/>
          <w:numId w:val="185"/>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University of El Oued</w:t>
      </w:r>
      <w:r w:rsidRPr="00E238C0">
        <w:rPr>
          <w:rFonts w:asciiTheme="majorBidi" w:hAnsiTheme="majorBidi" w:cstheme="majorBidi"/>
          <w:sz w:val="24"/>
          <w:szCs w:val="24"/>
          <w:lang w:bidi="ar-DZ"/>
        </w:rPr>
        <w:t>: Recognized for its success in patent registration and the support of innovative student-led projects.</w:t>
      </w:r>
    </w:p>
    <w:p w14:paraId="61D665A3"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5. Challenges</w:t>
      </w:r>
      <w:r w:rsidRPr="00E238C0">
        <w:rPr>
          <w:rFonts w:asciiTheme="majorBidi" w:hAnsiTheme="majorBidi" w:cstheme="majorBidi"/>
          <w:sz w:val="24"/>
          <w:szCs w:val="24"/>
          <w:lang w:bidi="ar-DZ"/>
        </w:rPr>
        <w:br/>
        <w:t>Despite noticeable progress, university incubators face several challenges, such as:</w:t>
      </w:r>
    </w:p>
    <w:p w14:paraId="79061A25" w14:textId="77777777" w:rsidR="00E238C0" w:rsidRPr="00E238C0" w:rsidRDefault="00E238C0" w:rsidP="00954A00">
      <w:pPr>
        <w:numPr>
          <w:ilvl w:val="0"/>
          <w:numId w:val="186"/>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Funding shortages</w:t>
      </w:r>
      <w:r w:rsidRPr="00E238C0">
        <w:rPr>
          <w:rFonts w:asciiTheme="majorBidi" w:hAnsiTheme="majorBidi" w:cstheme="majorBidi"/>
          <w:sz w:val="24"/>
          <w:szCs w:val="24"/>
          <w:lang w:bidi="ar-DZ"/>
        </w:rPr>
        <w:t>: Particularly in public universities compared to private incubators.</w:t>
      </w:r>
    </w:p>
    <w:p w14:paraId="7A25E7E9" w14:textId="77777777" w:rsidR="00E238C0" w:rsidRPr="00E238C0" w:rsidRDefault="00E238C0" w:rsidP="00954A00">
      <w:pPr>
        <w:numPr>
          <w:ilvl w:val="0"/>
          <w:numId w:val="186"/>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Weak coordination</w:t>
      </w:r>
      <w:r w:rsidRPr="00E238C0">
        <w:rPr>
          <w:rFonts w:asciiTheme="majorBidi" w:hAnsiTheme="majorBidi" w:cstheme="majorBidi"/>
          <w:sz w:val="24"/>
          <w:szCs w:val="24"/>
          <w:lang w:bidi="ar-DZ"/>
        </w:rPr>
        <w:t>: The need to enhance cooperation between universities and the private sector.</w:t>
      </w:r>
    </w:p>
    <w:p w14:paraId="1B3EDA32" w14:textId="77777777" w:rsidR="00E238C0" w:rsidRPr="00E238C0" w:rsidRDefault="00E238C0" w:rsidP="00954A00">
      <w:pPr>
        <w:numPr>
          <w:ilvl w:val="0"/>
          <w:numId w:val="186"/>
        </w:num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Limited awareness</w:t>
      </w:r>
      <w:r w:rsidRPr="00E238C0">
        <w:rPr>
          <w:rFonts w:asciiTheme="majorBidi" w:hAnsiTheme="majorBidi" w:cstheme="majorBidi"/>
          <w:sz w:val="24"/>
          <w:szCs w:val="24"/>
          <w:lang w:bidi="ar-DZ"/>
        </w:rPr>
        <w:t>: Many students remain unaware of the opportunities offered by these incubators.</w:t>
      </w:r>
    </w:p>
    <w:p w14:paraId="55457014"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6. Future Prospects</w:t>
      </w:r>
      <w:r w:rsidRPr="00E238C0">
        <w:rPr>
          <w:rFonts w:asciiTheme="majorBidi" w:hAnsiTheme="majorBidi" w:cstheme="majorBidi"/>
          <w:sz w:val="24"/>
          <w:szCs w:val="24"/>
          <w:lang w:bidi="ar-DZ"/>
        </w:rPr>
        <w:br/>
        <w:t>Future goals and strategic directions include:</w:t>
      </w:r>
    </w:p>
    <w:p w14:paraId="63E986C8" w14:textId="77777777" w:rsidR="00E238C0" w:rsidRPr="00E238C0" w:rsidRDefault="00E238C0" w:rsidP="00954A00">
      <w:pPr>
        <w:numPr>
          <w:ilvl w:val="0"/>
          <w:numId w:val="18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Expanding the incubator network to cover more universities and regions.</w:t>
      </w:r>
    </w:p>
    <w:p w14:paraId="10E4867E" w14:textId="77777777" w:rsidR="00E238C0" w:rsidRPr="00E238C0" w:rsidRDefault="00E238C0" w:rsidP="00954A00">
      <w:pPr>
        <w:numPr>
          <w:ilvl w:val="0"/>
          <w:numId w:val="18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Strengthening partnerships with the private sector and international investors through initiatives like Djazinvest and A-Venture.</w:t>
      </w:r>
    </w:p>
    <w:p w14:paraId="2A084F77" w14:textId="77777777" w:rsidR="00E238C0" w:rsidRPr="00E238C0" w:rsidRDefault="00E238C0" w:rsidP="00954A00">
      <w:pPr>
        <w:numPr>
          <w:ilvl w:val="0"/>
          <w:numId w:val="18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Updating training programs to align with global market needs.</w:t>
      </w:r>
    </w:p>
    <w:p w14:paraId="1BDD4AD8" w14:textId="77777777" w:rsidR="00E238C0" w:rsidRPr="00E238C0" w:rsidRDefault="00E238C0" w:rsidP="00954A00">
      <w:pPr>
        <w:numPr>
          <w:ilvl w:val="0"/>
          <w:numId w:val="18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Promoting digital transformation through platforms such as:</w:t>
      </w:r>
    </w:p>
    <w:p w14:paraId="138D064E" w14:textId="77777777" w:rsidR="00E238C0" w:rsidRPr="00E238C0" w:rsidRDefault="00E238C0" w:rsidP="00954A00">
      <w:pPr>
        <w:numPr>
          <w:ilvl w:val="1"/>
          <w:numId w:val="187"/>
        </w:numPr>
        <w:spacing w:line="360" w:lineRule="auto"/>
        <w:rPr>
          <w:rFonts w:asciiTheme="majorBidi" w:hAnsiTheme="majorBidi" w:cstheme="majorBidi"/>
          <w:sz w:val="24"/>
          <w:szCs w:val="24"/>
          <w:lang w:bidi="ar-DZ"/>
        </w:rPr>
      </w:pPr>
      <w:hyperlink r:id="rId12" w:tgtFrame="_new" w:history="1">
        <w:r w:rsidRPr="00E238C0">
          <w:rPr>
            <w:rStyle w:val="Hyperlink"/>
            <w:rFonts w:asciiTheme="majorBidi" w:hAnsiTheme="majorBidi" w:cstheme="majorBidi"/>
            <w:sz w:val="24"/>
            <w:szCs w:val="24"/>
            <w:lang w:bidi="ar-DZ"/>
          </w:rPr>
          <w:t>www.cde.dz</w:t>
        </w:r>
      </w:hyperlink>
    </w:p>
    <w:p w14:paraId="24379CE7" w14:textId="77777777" w:rsidR="00E238C0" w:rsidRPr="00E238C0" w:rsidRDefault="00E238C0" w:rsidP="00954A00">
      <w:pPr>
        <w:numPr>
          <w:ilvl w:val="1"/>
          <w:numId w:val="187"/>
        </w:numPr>
        <w:spacing w:line="360" w:lineRule="auto"/>
        <w:rPr>
          <w:rFonts w:asciiTheme="majorBidi" w:hAnsiTheme="majorBidi" w:cstheme="majorBidi"/>
          <w:sz w:val="24"/>
          <w:szCs w:val="24"/>
          <w:lang w:bidi="ar-DZ"/>
        </w:rPr>
      </w:pPr>
      <w:hyperlink r:id="rId13" w:tgtFrame="_new" w:history="1">
        <w:r w:rsidRPr="00E238C0">
          <w:rPr>
            <w:rStyle w:val="Hyperlink"/>
            <w:rFonts w:asciiTheme="majorBidi" w:hAnsiTheme="majorBidi" w:cstheme="majorBidi"/>
            <w:sz w:val="24"/>
            <w:szCs w:val="24"/>
            <w:lang w:bidi="ar-DZ"/>
          </w:rPr>
          <w:t>www.startup.dz</w:t>
        </w:r>
      </w:hyperlink>
    </w:p>
    <w:p w14:paraId="048B1719"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7. Access Mechanisms</w:t>
      </w:r>
      <w:r w:rsidRPr="00E238C0">
        <w:rPr>
          <w:rFonts w:asciiTheme="majorBidi" w:hAnsiTheme="majorBidi" w:cstheme="majorBidi"/>
          <w:sz w:val="24"/>
          <w:szCs w:val="24"/>
          <w:lang w:bidi="ar-DZ"/>
        </w:rPr>
        <w:br/>
        <w:t xml:space="preserve">Students, faculty members, and graduates can register for incubator programs via digital platforms such as </w:t>
      </w:r>
      <w:hyperlink r:id="rId14" w:tgtFrame="_new" w:history="1">
        <w:r w:rsidRPr="00E238C0">
          <w:rPr>
            <w:rStyle w:val="Hyperlink"/>
            <w:rFonts w:asciiTheme="majorBidi" w:hAnsiTheme="majorBidi" w:cstheme="majorBidi"/>
            <w:sz w:val="24"/>
            <w:szCs w:val="24"/>
            <w:lang w:bidi="ar-DZ"/>
          </w:rPr>
          <w:t>www.startup.dz</w:t>
        </w:r>
      </w:hyperlink>
      <w:r w:rsidRPr="00E238C0">
        <w:rPr>
          <w:rFonts w:asciiTheme="majorBidi" w:hAnsiTheme="majorBidi" w:cstheme="majorBidi"/>
          <w:sz w:val="24"/>
          <w:szCs w:val="24"/>
          <w:lang w:bidi="ar-DZ"/>
        </w:rPr>
        <w:t>, or directly through their university-based incubators. These programs are open to all academic disciplines and offer comprehensive support from idea generation to business establishment and growth.</w:t>
      </w:r>
    </w:p>
    <w:p w14:paraId="6701D101" w14:textId="77777777" w:rsidR="00E238C0" w:rsidRPr="00E238C0" w:rsidRDefault="00E238C0" w:rsidP="00E238C0">
      <w:pPr>
        <w:spacing w:line="360" w:lineRule="auto"/>
        <w:rPr>
          <w:rFonts w:asciiTheme="majorBidi" w:hAnsiTheme="majorBidi" w:cstheme="majorBidi"/>
          <w:sz w:val="24"/>
          <w:szCs w:val="24"/>
          <w:rtl/>
        </w:rPr>
      </w:pPr>
    </w:p>
    <w:p w14:paraId="4BBBF2AC" w14:textId="77777777" w:rsidR="00E238C0" w:rsidRPr="00E238C0" w:rsidRDefault="00E238C0" w:rsidP="00E238C0">
      <w:pPr>
        <w:spacing w:line="360" w:lineRule="auto"/>
        <w:rPr>
          <w:rFonts w:asciiTheme="majorBidi" w:hAnsiTheme="majorBidi" w:cstheme="majorBidi"/>
          <w:sz w:val="24"/>
          <w:szCs w:val="24"/>
          <w:rtl/>
        </w:rPr>
      </w:pPr>
    </w:p>
    <w:p w14:paraId="04598C20"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Third: Technology and Innovation Support Center (CATI)</w:t>
      </w:r>
    </w:p>
    <w:p w14:paraId="7A6160B8" w14:textId="77777777" w:rsidR="00E238C0" w:rsidRPr="00E238C0" w:rsidRDefault="00E238C0" w:rsidP="00E238C0">
      <w:pPr>
        <w:spacing w:line="360" w:lineRule="auto"/>
        <w:rPr>
          <w:rFonts w:asciiTheme="majorBidi" w:hAnsiTheme="majorBidi" w:cstheme="majorBidi"/>
          <w:i/>
          <w:iCs/>
          <w:sz w:val="24"/>
          <w:szCs w:val="24"/>
          <w:lang w:bidi="ar-DZ"/>
        </w:rPr>
      </w:pPr>
      <w:r w:rsidRPr="00E238C0">
        <w:rPr>
          <w:rFonts w:asciiTheme="majorBidi" w:hAnsiTheme="majorBidi" w:cstheme="majorBidi"/>
          <w:i/>
          <w:iCs/>
          <w:sz w:val="24"/>
          <w:szCs w:val="24"/>
          <w:lang w:bidi="ar-DZ"/>
        </w:rPr>
        <w:t>Center Overview</w:t>
      </w:r>
    </w:p>
    <w:p w14:paraId="04C85C6C"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Technology and Innovation Support Center (CATI) is a structure designed to support professors, researchers, and students in the field of industrial and intellectual property. It provides a variety of services, including:</w:t>
      </w:r>
    </w:p>
    <w:p w14:paraId="158E4C2A" w14:textId="77777777" w:rsidR="00E238C0" w:rsidRPr="00E238C0" w:rsidRDefault="00E238C0" w:rsidP="00954A00">
      <w:pPr>
        <w:numPr>
          <w:ilvl w:val="0"/>
          <w:numId w:val="19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Access to scientific and technical resources as well as patent databases.</w:t>
      </w:r>
    </w:p>
    <w:p w14:paraId="0F0CB230" w14:textId="77777777" w:rsidR="00E238C0" w:rsidRPr="00E238C0" w:rsidRDefault="00E238C0" w:rsidP="00954A00">
      <w:pPr>
        <w:numPr>
          <w:ilvl w:val="0"/>
          <w:numId w:val="19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Assistance with research and retrieval of technological information.</w:t>
      </w:r>
    </w:p>
    <w:p w14:paraId="751CA77D" w14:textId="77777777" w:rsidR="00E238C0" w:rsidRPr="00E238C0" w:rsidRDefault="00E238C0" w:rsidP="00954A00">
      <w:pPr>
        <w:numPr>
          <w:ilvl w:val="0"/>
          <w:numId w:val="19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Training on the use of specialized databases.</w:t>
      </w:r>
    </w:p>
    <w:p w14:paraId="67524E42" w14:textId="77777777" w:rsidR="00E238C0" w:rsidRPr="00E238C0" w:rsidRDefault="00E238C0" w:rsidP="00954A00">
      <w:pPr>
        <w:numPr>
          <w:ilvl w:val="0"/>
          <w:numId w:val="19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Consultancy on patent registration, trademarks, and industrial designs.</w:t>
      </w:r>
    </w:p>
    <w:p w14:paraId="5B9130E3" w14:textId="77777777" w:rsidR="00E238C0" w:rsidRPr="00E238C0" w:rsidRDefault="00E238C0" w:rsidP="00954A00">
      <w:pPr>
        <w:numPr>
          <w:ilvl w:val="0"/>
          <w:numId w:val="19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Monitoring of technological and competitive developments.</w:t>
      </w:r>
    </w:p>
    <w:p w14:paraId="6C0D586B" w14:textId="77777777" w:rsidR="00E238C0" w:rsidRPr="00E238C0" w:rsidRDefault="00E238C0" w:rsidP="00954A00">
      <w:pPr>
        <w:numPr>
          <w:ilvl w:val="0"/>
          <w:numId w:val="193"/>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Raising awareness about the importance of intellectual property protection and technology commercialization.</w:t>
      </w:r>
    </w:p>
    <w:p w14:paraId="5705E68C" w14:textId="77777777" w:rsidR="00E238C0" w:rsidRPr="00E238C0" w:rsidRDefault="00E238C0" w:rsidP="00E238C0">
      <w:pPr>
        <w:spacing w:line="360" w:lineRule="auto"/>
        <w:rPr>
          <w:rFonts w:asciiTheme="majorBidi" w:hAnsiTheme="majorBidi" w:cstheme="majorBidi"/>
          <w:i/>
          <w:iCs/>
          <w:sz w:val="24"/>
          <w:szCs w:val="24"/>
          <w:lang w:bidi="ar-DZ"/>
        </w:rPr>
      </w:pPr>
      <w:r w:rsidRPr="00E238C0">
        <w:rPr>
          <w:rFonts w:asciiTheme="majorBidi" w:hAnsiTheme="majorBidi" w:cstheme="majorBidi"/>
          <w:i/>
          <w:iCs/>
          <w:sz w:val="24"/>
          <w:szCs w:val="24"/>
          <w:lang w:bidi="ar-DZ"/>
        </w:rPr>
        <w:t>Objectives of the Center</w:t>
      </w:r>
    </w:p>
    <w:p w14:paraId="186A756F" w14:textId="77777777" w:rsidR="00E238C0" w:rsidRPr="00E238C0" w:rsidRDefault="00E238C0" w:rsidP="00954A00">
      <w:pPr>
        <w:numPr>
          <w:ilvl w:val="0"/>
          <w:numId w:val="194"/>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Strengthening the university’s role in fostering creativity and innovation.</w:t>
      </w:r>
    </w:p>
    <w:p w14:paraId="4727DE5E" w14:textId="77777777" w:rsidR="00E238C0" w:rsidRPr="00E238C0" w:rsidRDefault="00E238C0" w:rsidP="00954A00">
      <w:pPr>
        <w:numPr>
          <w:ilvl w:val="0"/>
          <w:numId w:val="194"/>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Supporting the practical application of scientific research outcomes.</w:t>
      </w:r>
    </w:p>
    <w:p w14:paraId="5F8A9B15" w14:textId="77777777" w:rsidR="00E238C0" w:rsidRPr="00E238C0" w:rsidRDefault="00E238C0" w:rsidP="00954A00">
      <w:pPr>
        <w:numPr>
          <w:ilvl w:val="0"/>
          <w:numId w:val="194"/>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Creating an environment that encourages innovation and technological development.</w:t>
      </w:r>
    </w:p>
    <w:p w14:paraId="636C53C9" w14:textId="77777777" w:rsidR="00E238C0" w:rsidRPr="00E238C0" w:rsidRDefault="00E238C0" w:rsidP="00954A00">
      <w:pPr>
        <w:numPr>
          <w:ilvl w:val="0"/>
          <w:numId w:val="194"/>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Providing support to project holders and promoting a culture of trademark protection.</w:t>
      </w:r>
    </w:p>
    <w:p w14:paraId="4DD73A15" w14:textId="77777777" w:rsidR="00E238C0" w:rsidRPr="00E238C0" w:rsidRDefault="00E238C0" w:rsidP="00954A00">
      <w:pPr>
        <w:numPr>
          <w:ilvl w:val="0"/>
          <w:numId w:val="194"/>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Enhancing technology transfer and offering relevant training.</w:t>
      </w:r>
    </w:p>
    <w:p w14:paraId="54DC1F54" w14:textId="77777777" w:rsidR="00E238C0" w:rsidRPr="00E238C0" w:rsidRDefault="00E238C0" w:rsidP="00954A00">
      <w:pPr>
        <w:numPr>
          <w:ilvl w:val="0"/>
          <w:numId w:val="194"/>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Collaborating with institutions to valorize research and innovation.</w:t>
      </w:r>
    </w:p>
    <w:p w14:paraId="1BAAC258" w14:textId="77777777" w:rsidR="00E238C0" w:rsidRPr="00E238C0" w:rsidRDefault="00E238C0" w:rsidP="00E238C0">
      <w:pPr>
        <w:spacing w:line="360" w:lineRule="auto"/>
        <w:rPr>
          <w:rFonts w:asciiTheme="majorBidi" w:hAnsiTheme="majorBidi" w:cstheme="majorBidi"/>
          <w:i/>
          <w:iCs/>
          <w:sz w:val="24"/>
          <w:szCs w:val="24"/>
          <w:lang w:bidi="ar-DZ"/>
        </w:rPr>
      </w:pPr>
      <w:r w:rsidRPr="00E238C0">
        <w:rPr>
          <w:rFonts w:asciiTheme="majorBidi" w:hAnsiTheme="majorBidi" w:cstheme="majorBidi"/>
          <w:i/>
          <w:iCs/>
          <w:sz w:val="24"/>
          <w:szCs w:val="24"/>
          <w:lang w:bidi="ar-DZ"/>
        </w:rPr>
        <w:t>Functions of the Center</w:t>
      </w:r>
    </w:p>
    <w:p w14:paraId="00EE61DF"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Providing access to electronic resources, including patents and publications.</w:t>
      </w:r>
    </w:p>
    <w:p w14:paraId="542D4874"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Assisting researchers in retrieving technological information.</w:t>
      </w:r>
    </w:p>
    <w:p w14:paraId="68417CEE"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Offering training sessions on database search techniques.</w:t>
      </w:r>
    </w:p>
    <w:p w14:paraId="3362A641"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Conducting tailored research upon request.</w:t>
      </w:r>
    </w:p>
    <w:p w14:paraId="6A90E5C0"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Monitoring technological trends and competitor activities.</w:t>
      </w:r>
    </w:p>
    <w:p w14:paraId="53CAE44B"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Delivering information on intellectual property laws and marketing strategies.</w:t>
      </w:r>
    </w:p>
    <w:p w14:paraId="29A50084"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Supporting the national and international registration of patents and trademarks.</w:t>
      </w:r>
    </w:p>
    <w:p w14:paraId="3A1197AD"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Assisting researchers in developing their ideas into patentable inventions.</w:t>
      </w:r>
    </w:p>
    <w:p w14:paraId="4FF4ABE0"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Offering training in intellectual property and technology transfer.</w:t>
      </w:r>
    </w:p>
    <w:p w14:paraId="78729D05" w14:textId="77777777" w:rsidR="00E238C0" w:rsidRPr="00E238C0" w:rsidRDefault="00E238C0" w:rsidP="00954A00">
      <w:pPr>
        <w:numPr>
          <w:ilvl w:val="0"/>
          <w:numId w:val="195"/>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Collaborating with relevant institutions for experience sharing and capacity building.</w:t>
      </w:r>
    </w:p>
    <w:p w14:paraId="5FFEB131"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Fourth: University–Business Linkage Office (BLUE)</w:t>
      </w:r>
    </w:p>
    <w:p w14:paraId="48E07FB0"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Office Overview</w:t>
      </w:r>
      <w:r w:rsidRPr="00E238C0">
        <w:rPr>
          <w:rFonts w:asciiTheme="majorBidi" w:hAnsiTheme="majorBidi" w:cstheme="majorBidi"/>
          <w:sz w:val="24"/>
          <w:szCs w:val="24"/>
          <w:lang w:bidi="ar-DZ"/>
        </w:rPr>
        <w:br/>
        <w:t>The University–Business Linkage Office (BLUE) is an institutional mechanism designed to strengthen the integration between the university and its economic and social environment. It aims to foster strategic partnerships that contribute to sustainable development and align higher education outcomes with labor market needs. The establishment of this office falls within the framework of a national policy to modernize the higher education system, supported by international cooperation programs, particularly those funded by the European Union, such as the PAPS-ESRS project.</w:t>
      </w:r>
    </w:p>
    <w:p w14:paraId="678F6970"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Objectives of the Office</w:t>
      </w:r>
    </w:p>
    <w:p w14:paraId="03CCDA1D"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Develop sustainable partnerships with economic and social stakeholders.</w:t>
      </w:r>
    </w:p>
    <w:p w14:paraId="64D837A4"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Conclude cooperation agreements in pedagogical and professional fields.</w:t>
      </w:r>
    </w:p>
    <w:p w14:paraId="55DB75C1"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Establish support structures such as a Competency Development Center (CDC) and an Entrepreneurship Club (CRE) in coordination with international organizations specializing in employment.</w:t>
      </w:r>
    </w:p>
    <w:p w14:paraId="5F414B85"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Conduct comprehensive surveys of economic institutions and develop a strategic institutional map.</w:t>
      </w:r>
    </w:p>
    <w:p w14:paraId="66FB286C"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Set up a labor market observatory to monitor sectoral developments and guide graduates.</w:t>
      </w:r>
    </w:p>
    <w:p w14:paraId="4C4AA1C8"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Link academic research projects with community needs and development challenges.</w:t>
      </w:r>
    </w:p>
    <w:p w14:paraId="662D5ABC"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Assess and support innovative initiatives and projects.</w:t>
      </w:r>
    </w:p>
    <w:p w14:paraId="74FEB968" w14:textId="77777777" w:rsidR="00E238C0" w:rsidRPr="00E238C0" w:rsidRDefault="00E238C0" w:rsidP="00954A00">
      <w:pPr>
        <w:numPr>
          <w:ilvl w:val="0"/>
          <w:numId w:val="196"/>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Assist graduates in launching start-ups and self-employment ventures.</w:t>
      </w:r>
    </w:p>
    <w:p w14:paraId="6B1BC630" w14:textId="77777777" w:rsidR="00E238C0" w:rsidRPr="00E238C0" w:rsidRDefault="00E238C0" w:rsidP="00E238C0">
      <w:pPr>
        <w:spacing w:line="360" w:lineRule="auto"/>
        <w:rPr>
          <w:rFonts w:asciiTheme="majorBidi" w:hAnsiTheme="majorBidi" w:cstheme="majorBidi"/>
          <w:sz w:val="24"/>
          <w:szCs w:val="24"/>
          <w:lang w:bidi="ar-DZ"/>
        </w:rPr>
      </w:pPr>
      <w:r w:rsidRPr="00E238C0">
        <w:rPr>
          <w:rFonts w:asciiTheme="majorBidi" w:hAnsiTheme="majorBidi" w:cstheme="majorBidi"/>
          <w:b/>
          <w:bCs/>
          <w:sz w:val="24"/>
          <w:szCs w:val="24"/>
          <w:lang w:bidi="ar-DZ"/>
        </w:rPr>
        <w:t>Office Functions</w:t>
      </w:r>
    </w:p>
    <w:p w14:paraId="238EFF93"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Facilitate communication channels with economic and social institutions.</w:t>
      </w:r>
    </w:p>
    <w:p w14:paraId="3FEF5FAD"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Enhance graduate employability by aligning academic training with labor market demands.</w:t>
      </w:r>
    </w:p>
    <w:p w14:paraId="5D364F4E"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Promote a culture of innovation and entrepreneurship within the university community.</w:t>
      </w:r>
    </w:p>
    <w:p w14:paraId="078D4CEA"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Institutionalize external partnerships with relevant stakeholders.</w:t>
      </w:r>
    </w:p>
    <w:p w14:paraId="52CC5DDC"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Expand networks at local and national levels.</w:t>
      </w:r>
    </w:p>
    <w:p w14:paraId="0539AB40"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Facilitate internship and field training opportunities in businesses and organizations.</w:t>
      </w:r>
    </w:p>
    <w:p w14:paraId="106B6010"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Monitor labor market trends and guide research and training policies accordingly.</w:t>
      </w:r>
    </w:p>
    <w:p w14:paraId="025106EE"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Coordinate with various economic and social actors, such as chambers of commerce and public agencies responsible for employment and entrepreneurship support.</w:t>
      </w:r>
    </w:p>
    <w:p w14:paraId="79838604"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Manage alumni databases and prepare periodic reports to assess the impact of academic training on professional integration.</w:t>
      </w:r>
    </w:p>
    <w:p w14:paraId="45B93214" w14:textId="77777777" w:rsidR="00E238C0" w:rsidRPr="00E238C0" w:rsidRDefault="00E238C0" w:rsidP="00E238C0">
      <w:pPr>
        <w:spacing w:line="360" w:lineRule="auto"/>
        <w:rPr>
          <w:rFonts w:asciiTheme="majorBidi" w:hAnsiTheme="majorBidi" w:cstheme="majorBidi"/>
          <w:sz w:val="24"/>
          <w:szCs w:val="24"/>
          <w:lang w:bidi="ar-DZ"/>
        </w:rPr>
      </w:pPr>
    </w:p>
    <w:p w14:paraId="6CC305F3" w14:textId="77777777" w:rsidR="00E238C0" w:rsidRPr="00E238C0" w:rsidRDefault="00E238C0" w:rsidP="00E238C0">
      <w:pPr>
        <w:spacing w:line="360" w:lineRule="auto"/>
        <w:rPr>
          <w:rFonts w:asciiTheme="majorBidi" w:hAnsiTheme="majorBidi" w:cstheme="majorBidi"/>
          <w:b/>
          <w:bCs/>
          <w:sz w:val="24"/>
          <w:szCs w:val="24"/>
          <w:lang w:bidi="ar-DZ"/>
        </w:rPr>
      </w:pPr>
      <w:r w:rsidRPr="00E238C0">
        <w:rPr>
          <w:rFonts w:asciiTheme="majorBidi" w:hAnsiTheme="majorBidi" w:cstheme="majorBidi"/>
          <w:b/>
          <w:bCs/>
          <w:sz w:val="24"/>
          <w:szCs w:val="24"/>
          <w:lang w:bidi="ar-DZ"/>
        </w:rPr>
        <w:t>Conclusion</w:t>
      </w:r>
    </w:p>
    <w:p w14:paraId="10C82F92"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The transformation of Algerian universities into entrepreneurial institutions marks a critical turning point in the country’s approach to higher education and economic development. By integrating innovation, entrepreneurship, and practical engagement with the socio-economic environment, universities are no longer confined to the traditional roles of teaching and research. Instead, they are becoming active contributors to job creation, technological advancement, and national economic diversification.</w:t>
      </w:r>
    </w:p>
    <w:p w14:paraId="6AD5A3EA"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Through the implementation of institutional mechanisms such as Entrepreneurship Development Centers (CDEs), Business Incubators (UBIs), Technology and Innovation Support Centers (CATIs), and University–Business Linkage Offices (BLUE), Algeria has laid the groundwork for a dynamic and supportive entrepreneurial ecosystem within its higher education sector. These structures not only enhance student employability and innovation capacity but also serve as strategic tools for aligning academic output with market needs.</w:t>
      </w:r>
    </w:p>
    <w:p w14:paraId="20FE4AD6"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However, challenges remain—particularly in terms of sustainable funding, institutional coordination, and wider student engagement. Moving forward, the success of this transformation will depend on continuous collaboration between universities, government bodies, and the private sector, as well as a firm commitment to fostering a culture of innovation and entrepreneurship across all academic disciplines.</w:t>
      </w:r>
    </w:p>
    <w:p w14:paraId="5689ACE9" w14:textId="77777777" w:rsidR="00E238C0" w:rsidRPr="00E238C0" w:rsidRDefault="00E238C0" w:rsidP="00954A00">
      <w:pPr>
        <w:numPr>
          <w:ilvl w:val="0"/>
          <w:numId w:val="197"/>
        </w:numPr>
        <w:spacing w:line="360" w:lineRule="auto"/>
        <w:rPr>
          <w:rFonts w:asciiTheme="majorBidi" w:hAnsiTheme="majorBidi" w:cstheme="majorBidi"/>
          <w:sz w:val="24"/>
          <w:szCs w:val="24"/>
          <w:lang w:bidi="ar-DZ"/>
        </w:rPr>
      </w:pPr>
      <w:r w:rsidRPr="00E238C0">
        <w:rPr>
          <w:rFonts w:asciiTheme="majorBidi" w:hAnsiTheme="majorBidi" w:cstheme="majorBidi"/>
          <w:sz w:val="24"/>
          <w:szCs w:val="24"/>
          <w:lang w:bidi="ar-DZ"/>
        </w:rPr>
        <w:t>By understanding and engaging with these support mechanisms, students and educators alike can play a vital role in shaping a more resilient, inclusive, and forward-looking knowledge economy for Algeria.</w:t>
      </w:r>
    </w:p>
    <w:p w14:paraId="7ABB572F" w14:textId="01FCAA7E" w:rsidR="00E238C0" w:rsidRDefault="00E238C0" w:rsidP="00E238C0">
      <w:pPr>
        <w:spacing w:line="360" w:lineRule="auto"/>
        <w:rPr>
          <w:rFonts w:asciiTheme="majorBidi" w:hAnsiTheme="majorBidi" w:cstheme="majorBidi"/>
          <w:sz w:val="24"/>
          <w:szCs w:val="24"/>
          <w:lang w:bidi="ar-DZ"/>
        </w:rPr>
      </w:pPr>
    </w:p>
    <w:p w14:paraId="55256509" w14:textId="16A1EC22" w:rsidR="000B2C75" w:rsidRDefault="000B2C75" w:rsidP="00E238C0">
      <w:pPr>
        <w:spacing w:line="360" w:lineRule="auto"/>
        <w:rPr>
          <w:rFonts w:asciiTheme="majorBidi" w:hAnsiTheme="majorBidi" w:cstheme="majorBidi"/>
          <w:sz w:val="24"/>
          <w:szCs w:val="24"/>
          <w:lang w:bidi="ar-DZ"/>
        </w:rPr>
      </w:pPr>
    </w:p>
    <w:p w14:paraId="5CEC8102" w14:textId="781E0D74" w:rsidR="000B2C75" w:rsidRDefault="000B2C75" w:rsidP="00E238C0">
      <w:pPr>
        <w:spacing w:line="360" w:lineRule="auto"/>
        <w:rPr>
          <w:rFonts w:asciiTheme="majorBidi" w:hAnsiTheme="majorBidi" w:cstheme="majorBidi"/>
          <w:sz w:val="24"/>
          <w:szCs w:val="24"/>
          <w:lang w:bidi="ar-DZ"/>
        </w:rPr>
      </w:pPr>
    </w:p>
    <w:p w14:paraId="33F71247" w14:textId="28850071" w:rsidR="000B2C75" w:rsidRDefault="000B2C75" w:rsidP="00E238C0">
      <w:pPr>
        <w:spacing w:line="360" w:lineRule="auto"/>
        <w:rPr>
          <w:rFonts w:asciiTheme="majorBidi" w:hAnsiTheme="majorBidi" w:cstheme="majorBidi"/>
          <w:sz w:val="24"/>
          <w:szCs w:val="24"/>
          <w:lang w:bidi="ar-DZ"/>
        </w:rPr>
      </w:pPr>
    </w:p>
    <w:p w14:paraId="116EAFF1" w14:textId="5E606F90" w:rsidR="000B2C75" w:rsidRDefault="000B2C75" w:rsidP="00E238C0">
      <w:pPr>
        <w:spacing w:line="360" w:lineRule="auto"/>
        <w:rPr>
          <w:rFonts w:asciiTheme="majorBidi" w:hAnsiTheme="majorBidi" w:cstheme="majorBidi"/>
          <w:sz w:val="24"/>
          <w:szCs w:val="24"/>
          <w:lang w:bidi="ar-DZ"/>
        </w:rPr>
      </w:pPr>
    </w:p>
    <w:p w14:paraId="34A4DE4D" w14:textId="33F0F488" w:rsidR="000B2C75" w:rsidRDefault="000B2C75" w:rsidP="00E238C0">
      <w:pPr>
        <w:spacing w:line="360" w:lineRule="auto"/>
        <w:rPr>
          <w:rFonts w:asciiTheme="majorBidi" w:hAnsiTheme="majorBidi" w:cstheme="majorBidi"/>
          <w:sz w:val="24"/>
          <w:szCs w:val="24"/>
          <w:lang w:bidi="ar-DZ"/>
        </w:rPr>
      </w:pPr>
    </w:p>
    <w:p w14:paraId="3DE1E6F7" w14:textId="1E66583E" w:rsidR="000B2C75" w:rsidRDefault="000B2C75" w:rsidP="00E238C0">
      <w:pPr>
        <w:spacing w:line="360" w:lineRule="auto"/>
        <w:rPr>
          <w:rFonts w:asciiTheme="majorBidi" w:hAnsiTheme="majorBidi" w:cstheme="majorBidi"/>
          <w:sz w:val="24"/>
          <w:szCs w:val="24"/>
          <w:lang w:bidi="ar-DZ"/>
        </w:rPr>
      </w:pPr>
    </w:p>
    <w:p w14:paraId="5753F313" w14:textId="4AA114B7" w:rsidR="000B2C75" w:rsidRDefault="000B2C75" w:rsidP="00E238C0">
      <w:pPr>
        <w:spacing w:line="360" w:lineRule="auto"/>
        <w:rPr>
          <w:rFonts w:asciiTheme="majorBidi" w:hAnsiTheme="majorBidi" w:cstheme="majorBidi"/>
          <w:sz w:val="24"/>
          <w:szCs w:val="24"/>
          <w:lang w:bidi="ar-DZ"/>
        </w:rPr>
      </w:pPr>
    </w:p>
    <w:p w14:paraId="20A49124" w14:textId="6460D1B1" w:rsidR="000B2C75" w:rsidRDefault="000B2C75" w:rsidP="00E238C0">
      <w:pPr>
        <w:spacing w:line="360" w:lineRule="auto"/>
        <w:rPr>
          <w:rFonts w:asciiTheme="majorBidi" w:hAnsiTheme="majorBidi" w:cstheme="majorBidi"/>
          <w:sz w:val="24"/>
          <w:szCs w:val="24"/>
          <w:lang w:bidi="ar-DZ"/>
        </w:rPr>
      </w:pPr>
    </w:p>
    <w:p w14:paraId="6F87E259" w14:textId="4B035C27" w:rsidR="000B2C75" w:rsidRDefault="000B2C75" w:rsidP="00E238C0">
      <w:pPr>
        <w:spacing w:line="360" w:lineRule="auto"/>
        <w:rPr>
          <w:rFonts w:asciiTheme="majorBidi" w:hAnsiTheme="majorBidi" w:cstheme="majorBidi"/>
          <w:sz w:val="24"/>
          <w:szCs w:val="24"/>
          <w:lang w:bidi="ar-DZ"/>
        </w:rPr>
      </w:pPr>
    </w:p>
    <w:p w14:paraId="5AF32CB1" w14:textId="77777777" w:rsidR="000B2C75" w:rsidRPr="00E238C0" w:rsidRDefault="000B2C75" w:rsidP="00E238C0">
      <w:pPr>
        <w:spacing w:line="360" w:lineRule="auto"/>
        <w:rPr>
          <w:rFonts w:asciiTheme="majorBidi" w:hAnsiTheme="majorBidi" w:cstheme="majorBidi"/>
          <w:sz w:val="24"/>
          <w:szCs w:val="24"/>
          <w:lang w:bidi="ar-DZ"/>
        </w:rPr>
      </w:pPr>
    </w:p>
    <w:p w14:paraId="336585F3" w14:textId="77777777" w:rsidR="00E238C0" w:rsidRPr="00E238C0" w:rsidRDefault="00E238C0" w:rsidP="00E238C0">
      <w:pPr>
        <w:spacing w:line="360" w:lineRule="auto"/>
        <w:rPr>
          <w:rFonts w:asciiTheme="majorBidi" w:hAnsiTheme="majorBidi" w:cstheme="majorBidi"/>
          <w:sz w:val="24"/>
          <w:szCs w:val="24"/>
          <w:lang w:bidi="ar-DZ"/>
        </w:rPr>
      </w:pPr>
    </w:p>
    <w:p w14:paraId="539733CF" w14:textId="3E066B0D" w:rsidR="0007587C" w:rsidRDefault="0007587C" w:rsidP="000B2C75">
      <w:pPr>
        <w:pStyle w:val="Heading1"/>
        <w:jc w:val="center"/>
        <w:rPr>
          <w:rFonts w:asciiTheme="majorBidi" w:hAnsiTheme="majorBidi"/>
          <w:b/>
          <w:bCs/>
          <w:lang w:bidi="ar-DZ"/>
        </w:rPr>
      </w:pPr>
      <w:bookmarkStart w:id="13" w:name="_Toc198558826"/>
      <w:r w:rsidRPr="000B2C75">
        <w:rPr>
          <w:rFonts w:asciiTheme="majorBidi" w:hAnsiTheme="majorBidi"/>
          <w:b/>
          <w:bCs/>
          <w:lang w:bidi="ar-DZ"/>
        </w:rPr>
        <w:t>Lesson Nine: The Role of Partnerships and Investors in Supporting Entrepreneurship in Algeria</w:t>
      </w:r>
      <w:bookmarkEnd w:id="13"/>
    </w:p>
    <w:p w14:paraId="1745A904" w14:textId="77777777" w:rsidR="000B2C75" w:rsidRPr="000B2C75" w:rsidRDefault="000B2C75" w:rsidP="000B2C75">
      <w:pPr>
        <w:rPr>
          <w:lang w:bidi="ar-DZ"/>
        </w:rPr>
      </w:pPr>
    </w:p>
    <w:p w14:paraId="6AAB73F9" w14:textId="77777777"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Introduction</w:t>
      </w:r>
    </w:p>
    <w:p w14:paraId="4E8D0740"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Partnerships and investors are fundamental elements in strengthening the entrepreneurial ecosystem and fostering the growth of innovative projects. They play a critical role in providing capital, transferring expertise, and facilitating access to local and international markets. In Algeria, amidst a strategic shift toward a knowledge-based and sustainable economy, partnerships between the public and private sectors, as well as local and foreign investors, have become vital tools for supporting entrepreneurs, particularly youth and students developing projects as part of their economic thesis for graduation requirements, in line with the 2023 directives from the Ministry of Higher Education and Continuing Education. This section aims to provide a comprehensive and detailed analysis of the role of partnerships and investors in promoting entrepreneurship in Algeria, focusing on their specific roles, operational mechanisms, economic impact, challenges, and available opportunities, supported by diverse practical examples drawn from Algerian and global contexts.</w:t>
      </w:r>
    </w:p>
    <w:p w14:paraId="135BFC64"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Within the framework of national development strategies, such as Ministerial Decision No. 1275, issued on June 27, 2022, which aims to enhance the supportive environment for startups through funding from the Algerian Startup Fund (ASF) and the National Agency for Support and Development of Entrepreneurship (NESDA), partnerships and investments have become essential pillars (Document, p. 4/4). These partnerships facilitate initial and ongoing funding, advanced technology transfer, and integration into global markets, while investors play a strategic role by providing financial support, managerial guidance, and commercial networks. This section will discuss the definition of partnerships and investors, their detailed roles, their impact on the national economy, supported by practical examples, analysis of challenges, and exploration of future opportunities.</w:t>
      </w:r>
    </w:p>
    <w:p w14:paraId="4AEE4F82" w14:textId="77777777"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Objectives of the Section</w:t>
      </w:r>
    </w:p>
    <w:p w14:paraId="336D1D7F"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The ninth section aims to provide a comprehensive and highly detailed perspective on the role of partnerships and investors in supporting entrepreneurship in Algeria, focusing on:</w:t>
      </w:r>
    </w:p>
    <w:p w14:paraId="7C1160DB" w14:textId="77777777" w:rsidR="0007587C" w:rsidRPr="0007587C" w:rsidRDefault="0007587C" w:rsidP="00954A00">
      <w:pPr>
        <w:numPr>
          <w:ilvl w:val="0"/>
          <w:numId w:val="133"/>
        </w:num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Providing a comprehensive and precise definition of partnerships and investors and their importance as primary drivers of entrepreneurial activity in the Algerian context.</w:t>
      </w:r>
    </w:p>
    <w:p w14:paraId="41BDBBF4" w14:textId="77777777" w:rsidR="0007587C" w:rsidRPr="0007587C" w:rsidRDefault="0007587C" w:rsidP="00954A00">
      <w:pPr>
        <w:numPr>
          <w:ilvl w:val="0"/>
          <w:numId w:val="133"/>
        </w:num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Reviewing the roles of public-private partnerships, university-industry collaborations, and local and foreign investors, detailing the operational mechanisms of each type.</w:t>
      </w:r>
    </w:p>
    <w:p w14:paraId="26E04600" w14:textId="77777777" w:rsidR="0007587C" w:rsidRPr="0007587C" w:rsidRDefault="0007587C" w:rsidP="00954A00">
      <w:pPr>
        <w:numPr>
          <w:ilvl w:val="0"/>
          <w:numId w:val="133"/>
        </w:num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Clarifying how these partnerships and investments support students, startups, and traditional projects, with a focus on economic thesis projects.</w:t>
      </w:r>
    </w:p>
    <w:p w14:paraId="04EA36FC" w14:textId="77777777" w:rsidR="0007587C" w:rsidRPr="0007587C" w:rsidRDefault="0007587C" w:rsidP="00954A00">
      <w:pPr>
        <w:numPr>
          <w:ilvl w:val="0"/>
          <w:numId w:val="133"/>
        </w:num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Analyzing the multiple challenges facing partnerships and investors, such as legal constraints and lack of trust, with proposed solutions.</w:t>
      </w:r>
    </w:p>
    <w:p w14:paraId="284C11E1" w14:textId="1A796765" w:rsidR="0007587C" w:rsidRDefault="0007587C" w:rsidP="00954A00">
      <w:pPr>
        <w:numPr>
          <w:ilvl w:val="0"/>
          <w:numId w:val="133"/>
        </w:num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Exploring available opportunities to develop these partnerships and investments, encouraging students and entrepreneurs to leverage them to advance their economic projects.</w:t>
      </w:r>
    </w:p>
    <w:p w14:paraId="3E80436A" w14:textId="77777777" w:rsidR="00E11573" w:rsidRPr="0007587C" w:rsidRDefault="00E11573" w:rsidP="00E11573">
      <w:pPr>
        <w:spacing w:line="360" w:lineRule="auto"/>
        <w:ind w:left="720"/>
        <w:jc w:val="both"/>
        <w:rPr>
          <w:rFonts w:asciiTheme="majorBidi" w:hAnsiTheme="majorBidi" w:cstheme="majorBidi"/>
          <w:sz w:val="24"/>
          <w:szCs w:val="24"/>
          <w:lang w:bidi="ar-DZ"/>
        </w:rPr>
      </w:pPr>
    </w:p>
    <w:p w14:paraId="09569E49" w14:textId="77777777"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First: Concept of Partnerships and Investors</w:t>
      </w:r>
    </w:p>
    <w:p w14:paraId="60C902B3" w14:textId="77777777" w:rsidR="00E11573"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Definition of Partnerships:</w:t>
      </w:r>
    </w:p>
    <w:p w14:paraId="5B031D2D" w14:textId="58B632D5" w:rsid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br/>
        <w:t>Partnerships refer to long-term collaborative relationships between multiple entities, such as public-private partnerships (PPP), universities and industrial companies, or financial institutions and entrepreneurs. These partnerships aim to exchange resources (financial, technological, and human), transfer expertise, and develop innovative solutions to support entrepreneurship, thereby enhancing economic competitiveness.</w:t>
      </w:r>
    </w:p>
    <w:p w14:paraId="58B4DDEE" w14:textId="38E99F79" w:rsidR="00E11573" w:rsidRDefault="00E11573" w:rsidP="0007587C">
      <w:pPr>
        <w:spacing w:line="360" w:lineRule="auto"/>
        <w:jc w:val="both"/>
        <w:rPr>
          <w:rFonts w:asciiTheme="majorBidi" w:hAnsiTheme="majorBidi" w:cstheme="majorBidi"/>
          <w:sz w:val="24"/>
          <w:szCs w:val="24"/>
          <w:lang w:bidi="ar-DZ"/>
        </w:rPr>
      </w:pPr>
    </w:p>
    <w:p w14:paraId="7597B98C" w14:textId="77777777" w:rsidR="00E11573" w:rsidRPr="0007587C" w:rsidRDefault="00E11573" w:rsidP="0007587C">
      <w:pPr>
        <w:spacing w:line="360" w:lineRule="auto"/>
        <w:jc w:val="both"/>
        <w:rPr>
          <w:rFonts w:asciiTheme="majorBidi" w:hAnsiTheme="majorBidi" w:cstheme="majorBidi"/>
          <w:sz w:val="24"/>
          <w:szCs w:val="24"/>
          <w:lang w:bidi="ar-DZ"/>
        </w:rPr>
      </w:pPr>
    </w:p>
    <w:p w14:paraId="3FABB272" w14:textId="77777777" w:rsidR="00E11573"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Definition of Investors:</w:t>
      </w:r>
    </w:p>
    <w:p w14:paraId="21832C34" w14:textId="2DB2CE93"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br/>
        <w:t>Investors include individuals or institutions that allocate capital to finance entrepreneurial projects. They may be venture capitalists investing in high-growth startups, angel investors supporting projects in their early stages, or large investment funds targeting long-term financial returns while fostering innovation.</w:t>
      </w:r>
    </w:p>
    <w:p w14:paraId="40438D19"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Importance of Partnerships and Investors:</w:t>
      </w:r>
    </w:p>
    <w:p w14:paraId="7A88D97C" w14:textId="77777777" w:rsidR="0007587C" w:rsidRPr="0007587C" w:rsidRDefault="0007587C" w:rsidP="00954A00">
      <w:pPr>
        <w:numPr>
          <w:ilvl w:val="0"/>
          <w:numId w:val="134"/>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Providing Funding:</w:t>
      </w:r>
      <w:r w:rsidRPr="0007587C">
        <w:rPr>
          <w:rFonts w:asciiTheme="majorBidi" w:hAnsiTheme="majorBidi" w:cstheme="majorBidi"/>
          <w:sz w:val="24"/>
          <w:szCs w:val="24"/>
          <w:lang w:bidi="ar-DZ"/>
        </w:rPr>
        <w:t xml:space="preserve"> They serve as a primary source of initial and ongoing funds needed for project launch and expansion.</w:t>
      </w:r>
    </w:p>
    <w:p w14:paraId="6F0C6F57" w14:textId="77777777" w:rsidR="0007587C" w:rsidRPr="0007587C" w:rsidRDefault="0007587C" w:rsidP="00954A00">
      <w:pPr>
        <w:numPr>
          <w:ilvl w:val="0"/>
          <w:numId w:val="134"/>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Transferring Expertise:</w:t>
      </w:r>
      <w:r w:rsidRPr="0007587C">
        <w:rPr>
          <w:rFonts w:asciiTheme="majorBidi" w:hAnsiTheme="majorBidi" w:cstheme="majorBidi"/>
          <w:sz w:val="24"/>
          <w:szCs w:val="24"/>
          <w:lang w:bidi="ar-DZ"/>
        </w:rPr>
        <w:t xml:space="preserve"> They offer consulting and training support to help entrepreneurs improve their management.</w:t>
      </w:r>
    </w:p>
    <w:p w14:paraId="4B186234" w14:textId="77777777" w:rsidR="0007587C" w:rsidRPr="0007587C" w:rsidRDefault="0007587C" w:rsidP="00954A00">
      <w:pPr>
        <w:numPr>
          <w:ilvl w:val="0"/>
          <w:numId w:val="134"/>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Expanding Markets:</w:t>
      </w:r>
      <w:r w:rsidRPr="0007587C">
        <w:rPr>
          <w:rFonts w:asciiTheme="majorBidi" w:hAnsiTheme="majorBidi" w:cstheme="majorBidi"/>
          <w:sz w:val="24"/>
          <w:szCs w:val="24"/>
          <w:lang w:bidi="ar-DZ"/>
        </w:rPr>
        <w:t xml:space="preserve"> They facilitate access to local and international markets through commercial networks.</w:t>
      </w:r>
    </w:p>
    <w:p w14:paraId="017C39A3" w14:textId="77777777" w:rsidR="0007587C" w:rsidRPr="0007587C" w:rsidRDefault="0007587C" w:rsidP="00954A00">
      <w:pPr>
        <w:numPr>
          <w:ilvl w:val="0"/>
          <w:numId w:val="134"/>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Promoting Innovation:</w:t>
      </w:r>
      <w:r w:rsidRPr="0007587C">
        <w:rPr>
          <w:rFonts w:asciiTheme="majorBidi" w:hAnsiTheme="majorBidi" w:cstheme="majorBidi"/>
          <w:sz w:val="24"/>
          <w:szCs w:val="24"/>
          <w:lang w:bidi="ar-DZ"/>
        </w:rPr>
        <w:t xml:space="preserve"> They support technological and innovative projects that contribute to a knowledge-based economy.</w:t>
      </w:r>
    </w:p>
    <w:p w14:paraId="15BBE667" w14:textId="77777777"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Second: Roles of Partnerships and Investors</w:t>
      </w:r>
    </w:p>
    <w:p w14:paraId="6482BC22"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Partnerships and investors form multiple axes supporting entrepreneurship in various ways, categorized as follows:</w:t>
      </w:r>
    </w:p>
    <w:p w14:paraId="06784AF8" w14:textId="77777777" w:rsidR="0007587C" w:rsidRPr="0007587C" w:rsidRDefault="0007587C" w:rsidP="00954A00">
      <w:pPr>
        <w:numPr>
          <w:ilvl w:val="0"/>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Public-Private Partnerships (PPP):</w:t>
      </w:r>
      <w:r w:rsidRPr="0007587C">
        <w:rPr>
          <w:rFonts w:asciiTheme="majorBidi" w:hAnsiTheme="majorBidi" w:cstheme="majorBidi"/>
          <w:sz w:val="24"/>
          <w:szCs w:val="24"/>
          <w:lang w:bidi="ar-DZ"/>
        </w:rPr>
        <w:t xml:space="preserve"> </w:t>
      </w:r>
    </w:p>
    <w:p w14:paraId="4FE0C962" w14:textId="77777777" w:rsidR="0007587C" w:rsidRP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Role:</w:t>
      </w:r>
      <w:r w:rsidRPr="0007587C">
        <w:rPr>
          <w:rFonts w:asciiTheme="majorBidi" w:hAnsiTheme="majorBidi" w:cstheme="majorBidi"/>
          <w:sz w:val="24"/>
          <w:szCs w:val="24"/>
          <w:lang w:bidi="ar-DZ"/>
        </w:rPr>
        <w:t xml:space="preserve"> These partnerships enhance the infrastructure supporting entrepreneurship, such as establishing university incubators, accelerators, and technological centers, in addition to providing joint funding for projects.</w:t>
      </w:r>
    </w:p>
    <w:p w14:paraId="7D9AA4C4" w14:textId="77777777" w:rsidR="0007587C" w:rsidRP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Mechanisms:</w:t>
      </w:r>
      <w:r w:rsidRPr="0007587C">
        <w:rPr>
          <w:rFonts w:asciiTheme="majorBidi" w:hAnsiTheme="majorBidi" w:cstheme="majorBidi"/>
          <w:sz w:val="24"/>
          <w:szCs w:val="24"/>
          <w:lang w:bidi="ar-DZ"/>
        </w:rPr>
        <w:t xml:space="preserve"> Rely on long-term contracts between the government and private companies, with shared budgets and defined developmental goals.</w:t>
      </w:r>
    </w:p>
    <w:p w14:paraId="1372A83C" w14:textId="77777777" w:rsidR="0007587C" w:rsidRPr="0007587C" w:rsidRDefault="0007587C" w:rsidP="00954A00">
      <w:pPr>
        <w:numPr>
          <w:ilvl w:val="0"/>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University Partnerships:</w:t>
      </w:r>
      <w:r w:rsidRPr="0007587C">
        <w:rPr>
          <w:rFonts w:asciiTheme="majorBidi" w:hAnsiTheme="majorBidi" w:cstheme="majorBidi"/>
          <w:sz w:val="24"/>
          <w:szCs w:val="24"/>
          <w:lang w:bidi="ar-DZ"/>
        </w:rPr>
        <w:t xml:space="preserve"> </w:t>
      </w:r>
    </w:p>
    <w:p w14:paraId="30ACC3EA" w14:textId="77777777" w:rsidR="0007587C" w:rsidRP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Role:</w:t>
      </w:r>
      <w:r w:rsidRPr="0007587C">
        <w:rPr>
          <w:rFonts w:asciiTheme="majorBidi" w:hAnsiTheme="majorBidi" w:cstheme="majorBidi"/>
          <w:sz w:val="24"/>
          <w:szCs w:val="24"/>
          <w:lang w:bidi="ar-DZ"/>
        </w:rPr>
        <w:t xml:space="preserve"> Connect students with the private sector to provide practical training, commercial partnerships, and employment, in addition to supporting startup development.</w:t>
      </w:r>
    </w:p>
    <w:p w14:paraId="6EE4B1BC" w14:textId="77777777" w:rsidR="0007587C" w:rsidRP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Mechanisms:</w:t>
      </w:r>
      <w:r w:rsidRPr="0007587C">
        <w:rPr>
          <w:rFonts w:asciiTheme="majorBidi" w:hAnsiTheme="majorBidi" w:cstheme="majorBidi"/>
          <w:sz w:val="24"/>
          <w:szCs w:val="24"/>
          <w:lang w:bidi="ar-DZ"/>
        </w:rPr>
        <w:t xml:space="preserve"> Organize networking events, joint training programs, and forums to showcase student ideas to companies.</w:t>
      </w:r>
    </w:p>
    <w:p w14:paraId="64DD111D" w14:textId="77777777" w:rsidR="0007587C" w:rsidRPr="0007587C" w:rsidRDefault="0007587C" w:rsidP="00954A00">
      <w:pPr>
        <w:numPr>
          <w:ilvl w:val="0"/>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Local Investors:</w:t>
      </w:r>
      <w:r w:rsidRPr="0007587C">
        <w:rPr>
          <w:rFonts w:asciiTheme="majorBidi" w:hAnsiTheme="majorBidi" w:cstheme="majorBidi"/>
          <w:sz w:val="24"/>
          <w:szCs w:val="24"/>
          <w:lang w:bidi="ar-DZ"/>
        </w:rPr>
        <w:t xml:space="preserve"> </w:t>
      </w:r>
    </w:p>
    <w:p w14:paraId="0FE6696B" w14:textId="77777777" w:rsidR="0007587C" w:rsidRP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Role:</w:t>
      </w:r>
      <w:r w:rsidRPr="0007587C">
        <w:rPr>
          <w:rFonts w:asciiTheme="majorBidi" w:hAnsiTheme="majorBidi" w:cstheme="majorBidi"/>
          <w:sz w:val="24"/>
          <w:szCs w:val="24"/>
          <w:lang w:bidi="ar-DZ"/>
        </w:rPr>
        <w:t xml:space="preserve"> Provide early-stage funding for small and startup projects, particularly in their initial phases, along with financial and commercial guidance.</w:t>
      </w:r>
    </w:p>
    <w:p w14:paraId="1566E638" w14:textId="23AE5714" w:rsid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Mechanisms:</w:t>
      </w:r>
      <w:r w:rsidRPr="0007587C">
        <w:rPr>
          <w:rFonts w:asciiTheme="majorBidi" w:hAnsiTheme="majorBidi" w:cstheme="majorBidi"/>
          <w:sz w:val="24"/>
          <w:szCs w:val="24"/>
          <w:lang w:bidi="ar-DZ"/>
        </w:rPr>
        <w:t xml:space="preserve"> Rely on evaluating entrepreneurial ideas and providing personal or small group investments.</w:t>
      </w:r>
    </w:p>
    <w:p w14:paraId="724F59A7" w14:textId="77777777" w:rsidR="00E11573" w:rsidRPr="0007587C" w:rsidRDefault="00E11573" w:rsidP="00E11573">
      <w:pPr>
        <w:spacing w:line="360" w:lineRule="auto"/>
        <w:ind w:left="1440"/>
        <w:jc w:val="both"/>
        <w:rPr>
          <w:rFonts w:asciiTheme="majorBidi" w:hAnsiTheme="majorBidi" w:cstheme="majorBidi"/>
          <w:sz w:val="24"/>
          <w:szCs w:val="24"/>
          <w:lang w:bidi="ar-DZ"/>
        </w:rPr>
      </w:pPr>
    </w:p>
    <w:p w14:paraId="5FF88784" w14:textId="77777777" w:rsidR="0007587C" w:rsidRPr="0007587C" w:rsidRDefault="0007587C" w:rsidP="00954A00">
      <w:pPr>
        <w:numPr>
          <w:ilvl w:val="0"/>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Foreign Investors:</w:t>
      </w:r>
      <w:r w:rsidRPr="0007587C">
        <w:rPr>
          <w:rFonts w:asciiTheme="majorBidi" w:hAnsiTheme="majorBidi" w:cstheme="majorBidi"/>
          <w:sz w:val="24"/>
          <w:szCs w:val="24"/>
          <w:lang w:bidi="ar-DZ"/>
        </w:rPr>
        <w:t xml:space="preserve"> </w:t>
      </w:r>
    </w:p>
    <w:p w14:paraId="5C73C66B" w14:textId="77777777" w:rsidR="0007587C" w:rsidRP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Role:</w:t>
      </w:r>
      <w:r w:rsidRPr="0007587C">
        <w:rPr>
          <w:rFonts w:asciiTheme="majorBidi" w:hAnsiTheme="majorBidi" w:cstheme="majorBidi"/>
          <w:sz w:val="24"/>
          <w:szCs w:val="24"/>
          <w:lang w:bidi="ar-DZ"/>
        </w:rPr>
        <w:t xml:space="preserve"> Bring significant capital, advanced technology, and global networks, enhancing projects’ ability to compete internationally.</w:t>
      </w:r>
    </w:p>
    <w:p w14:paraId="608FCD30" w14:textId="77777777" w:rsidR="0007587C" w:rsidRPr="0007587C" w:rsidRDefault="0007587C" w:rsidP="00954A00">
      <w:pPr>
        <w:numPr>
          <w:ilvl w:val="1"/>
          <w:numId w:val="135"/>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Mechanisms:</w:t>
      </w:r>
      <w:r w:rsidRPr="0007587C">
        <w:rPr>
          <w:rFonts w:asciiTheme="majorBidi" w:hAnsiTheme="majorBidi" w:cstheme="majorBidi"/>
          <w:sz w:val="24"/>
          <w:szCs w:val="24"/>
          <w:lang w:bidi="ar-DZ"/>
        </w:rPr>
        <w:t xml:space="preserve"> Rely on detailed feasibility studies, investment contracts, and long-term partnerships with the government or local companies.</w:t>
      </w:r>
    </w:p>
    <w:p w14:paraId="014DE09B" w14:textId="77777777" w:rsidR="00E11573" w:rsidRDefault="00E11573" w:rsidP="0007587C">
      <w:pPr>
        <w:spacing w:line="360" w:lineRule="auto"/>
        <w:jc w:val="both"/>
        <w:rPr>
          <w:rFonts w:asciiTheme="majorBidi" w:hAnsiTheme="majorBidi" w:cstheme="majorBidi"/>
          <w:b/>
          <w:bCs/>
          <w:sz w:val="24"/>
          <w:szCs w:val="24"/>
          <w:lang w:bidi="ar-DZ"/>
        </w:rPr>
      </w:pPr>
    </w:p>
    <w:p w14:paraId="0709C5A1" w14:textId="2AA11921"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Third: Impact of Partnerships and Investors on Entrepreneurship</w:t>
      </w:r>
    </w:p>
    <w:p w14:paraId="1CEF62F2"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The impact of partnerships and investors is evident in several key areas:</w:t>
      </w:r>
    </w:p>
    <w:p w14:paraId="26B38CE5" w14:textId="77777777" w:rsidR="0007587C" w:rsidRPr="0007587C" w:rsidRDefault="0007587C" w:rsidP="00954A00">
      <w:pPr>
        <w:numPr>
          <w:ilvl w:val="0"/>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Supporting Students:</w:t>
      </w:r>
      <w:r w:rsidRPr="0007587C">
        <w:rPr>
          <w:rFonts w:asciiTheme="majorBidi" w:hAnsiTheme="majorBidi" w:cstheme="majorBidi"/>
          <w:sz w:val="24"/>
          <w:szCs w:val="24"/>
          <w:lang w:bidi="ar-DZ"/>
        </w:rPr>
        <w:t xml:space="preserve"> </w:t>
      </w:r>
    </w:p>
    <w:p w14:paraId="513102C2" w14:textId="77777777" w:rsidR="0007587C" w:rsidRPr="0007587C" w:rsidRDefault="0007587C" w:rsidP="00954A00">
      <w:pPr>
        <w:numPr>
          <w:ilvl w:val="1"/>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Details:</w:t>
      </w:r>
      <w:r w:rsidRPr="0007587C">
        <w:rPr>
          <w:rFonts w:asciiTheme="majorBidi" w:hAnsiTheme="majorBidi" w:cstheme="majorBidi"/>
          <w:sz w:val="24"/>
          <w:szCs w:val="24"/>
          <w:lang w:bidi="ar-DZ"/>
        </w:rPr>
        <w:t xml:space="preserve"> University partnerships facilitate access to funding for economic thesis projects, connecting students with investors and companies, enhancing their ability to transform ideas into startups.</w:t>
      </w:r>
    </w:p>
    <w:p w14:paraId="20CE6664" w14:textId="77777777" w:rsidR="0007587C" w:rsidRPr="0007587C" w:rsidRDefault="0007587C" w:rsidP="00954A00">
      <w:pPr>
        <w:numPr>
          <w:ilvl w:val="0"/>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Promoting Innovation:</w:t>
      </w:r>
      <w:r w:rsidRPr="0007587C">
        <w:rPr>
          <w:rFonts w:asciiTheme="majorBidi" w:hAnsiTheme="majorBidi" w:cstheme="majorBidi"/>
          <w:sz w:val="24"/>
          <w:szCs w:val="24"/>
          <w:lang w:bidi="ar-DZ"/>
        </w:rPr>
        <w:t xml:space="preserve"> </w:t>
      </w:r>
    </w:p>
    <w:p w14:paraId="293AC333" w14:textId="77777777" w:rsidR="0007587C" w:rsidRPr="0007587C" w:rsidRDefault="0007587C" w:rsidP="00954A00">
      <w:pPr>
        <w:numPr>
          <w:ilvl w:val="1"/>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Details:</w:t>
      </w:r>
      <w:r w:rsidRPr="0007587C">
        <w:rPr>
          <w:rFonts w:asciiTheme="majorBidi" w:hAnsiTheme="majorBidi" w:cstheme="majorBidi"/>
          <w:sz w:val="24"/>
          <w:szCs w:val="24"/>
          <w:lang w:bidi="ar-DZ"/>
        </w:rPr>
        <w:t xml:space="preserve"> Foreign investors and technological partnerships support the development of innovative products, such as smart applications or medical devices.</w:t>
      </w:r>
    </w:p>
    <w:p w14:paraId="399471BF" w14:textId="77777777" w:rsidR="0007587C" w:rsidRPr="0007587C" w:rsidRDefault="0007587C" w:rsidP="00954A00">
      <w:pPr>
        <w:numPr>
          <w:ilvl w:val="0"/>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Creating Job Opportunities:</w:t>
      </w:r>
      <w:r w:rsidRPr="0007587C">
        <w:rPr>
          <w:rFonts w:asciiTheme="majorBidi" w:hAnsiTheme="majorBidi" w:cstheme="majorBidi"/>
          <w:sz w:val="24"/>
          <w:szCs w:val="24"/>
          <w:lang w:bidi="ar-DZ"/>
        </w:rPr>
        <w:t xml:space="preserve"> </w:t>
      </w:r>
    </w:p>
    <w:p w14:paraId="0EDC6F3A" w14:textId="77777777" w:rsidR="0007587C" w:rsidRPr="0007587C" w:rsidRDefault="0007587C" w:rsidP="00954A00">
      <w:pPr>
        <w:numPr>
          <w:ilvl w:val="1"/>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Details:</w:t>
      </w:r>
      <w:r w:rsidRPr="0007587C">
        <w:rPr>
          <w:rFonts w:asciiTheme="majorBidi" w:hAnsiTheme="majorBidi" w:cstheme="majorBidi"/>
          <w:sz w:val="24"/>
          <w:szCs w:val="24"/>
          <w:lang w:bidi="ar-DZ"/>
        </w:rPr>
        <w:t xml:space="preserve"> Partnerships contribute to direct and indirect job creation, particularly in startups.</w:t>
      </w:r>
    </w:p>
    <w:p w14:paraId="58E7C5FA" w14:textId="77777777" w:rsidR="0007587C" w:rsidRPr="0007587C" w:rsidRDefault="0007587C" w:rsidP="00954A00">
      <w:pPr>
        <w:numPr>
          <w:ilvl w:val="0"/>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Expanding Markets:</w:t>
      </w:r>
      <w:r w:rsidRPr="0007587C">
        <w:rPr>
          <w:rFonts w:asciiTheme="majorBidi" w:hAnsiTheme="majorBidi" w:cstheme="majorBidi"/>
          <w:sz w:val="24"/>
          <w:szCs w:val="24"/>
          <w:lang w:bidi="ar-DZ"/>
        </w:rPr>
        <w:t xml:space="preserve"> </w:t>
      </w:r>
    </w:p>
    <w:p w14:paraId="4EA2FC7C" w14:textId="77777777" w:rsidR="0007587C" w:rsidRPr="0007587C" w:rsidRDefault="0007587C" w:rsidP="00954A00">
      <w:pPr>
        <w:numPr>
          <w:ilvl w:val="1"/>
          <w:numId w:val="136"/>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Details:</w:t>
      </w:r>
      <w:r w:rsidRPr="0007587C">
        <w:rPr>
          <w:rFonts w:asciiTheme="majorBidi" w:hAnsiTheme="majorBidi" w:cstheme="majorBidi"/>
          <w:sz w:val="24"/>
          <w:szCs w:val="24"/>
          <w:lang w:bidi="ar-DZ"/>
        </w:rPr>
        <w:t xml:space="preserve"> Foreign investors and international partnerships help export Algerian products.</w:t>
      </w:r>
    </w:p>
    <w:p w14:paraId="34E0946C" w14:textId="77777777"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Fourth: Challenges and Opportunities</w:t>
      </w:r>
    </w:p>
    <w:p w14:paraId="26AAD47E"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Challenges:</w:t>
      </w:r>
    </w:p>
    <w:p w14:paraId="02A6B6C6" w14:textId="77777777" w:rsidR="0007587C" w:rsidRPr="0007587C" w:rsidRDefault="0007587C" w:rsidP="00954A00">
      <w:pPr>
        <w:numPr>
          <w:ilvl w:val="0"/>
          <w:numId w:val="137"/>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Lack of Trust:</w:t>
      </w:r>
      <w:r w:rsidRPr="0007587C">
        <w:rPr>
          <w:rFonts w:asciiTheme="majorBidi" w:hAnsiTheme="majorBidi" w:cstheme="majorBidi"/>
          <w:sz w:val="24"/>
          <w:szCs w:val="24"/>
          <w:lang w:bidi="ar-DZ"/>
        </w:rPr>
        <w:t xml:space="preserve"> Weak trust between the public and private sectors due to prior coordination issues.</w:t>
      </w:r>
    </w:p>
    <w:p w14:paraId="50BE8AF7" w14:textId="77777777" w:rsidR="0007587C" w:rsidRPr="0007587C" w:rsidRDefault="0007587C" w:rsidP="00954A00">
      <w:pPr>
        <w:numPr>
          <w:ilvl w:val="0"/>
          <w:numId w:val="137"/>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Bureaucracy:</w:t>
      </w:r>
      <w:r w:rsidRPr="0007587C">
        <w:rPr>
          <w:rFonts w:asciiTheme="majorBidi" w:hAnsiTheme="majorBidi" w:cstheme="majorBidi"/>
          <w:sz w:val="24"/>
          <w:szCs w:val="24"/>
          <w:lang w:bidi="ar-DZ"/>
        </w:rPr>
        <w:t xml:space="preserve"> Complex administrative procedures hinder partnership agreements or investor attraction.</w:t>
      </w:r>
    </w:p>
    <w:p w14:paraId="38E6190C" w14:textId="77777777" w:rsidR="0007587C" w:rsidRPr="0007587C" w:rsidRDefault="0007587C" w:rsidP="00954A00">
      <w:pPr>
        <w:numPr>
          <w:ilvl w:val="0"/>
          <w:numId w:val="137"/>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Limited Foreign Investment:</w:t>
      </w:r>
      <w:r w:rsidRPr="0007587C">
        <w:rPr>
          <w:rFonts w:asciiTheme="majorBidi" w:hAnsiTheme="majorBidi" w:cstheme="majorBidi"/>
          <w:sz w:val="24"/>
          <w:szCs w:val="24"/>
          <w:lang w:bidi="ar-DZ"/>
        </w:rPr>
        <w:t xml:space="preserve"> Legal and political restrictions reduce the appeal of foreign investment.</w:t>
      </w:r>
    </w:p>
    <w:p w14:paraId="6E5BC0BE" w14:textId="77777777" w:rsidR="0007587C" w:rsidRPr="0007587C" w:rsidRDefault="0007587C" w:rsidP="00954A00">
      <w:pPr>
        <w:numPr>
          <w:ilvl w:val="0"/>
          <w:numId w:val="137"/>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Lack of Awareness:</w:t>
      </w:r>
      <w:r w:rsidRPr="0007587C">
        <w:rPr>
          <w:rFonts w:asciiTheme="majorBidi" w:hAnsiTheme="majorBidi" w:cstheme="majorBidi"/>
          <w:sz w:val="24"/>
          <w:szCs w:val="24"/>
          <w:lang w:bidi="ar-DZ"/>
        </w:rPr>
        <w:t xml:space="preserve"> Many entrepreneurs, especially students, are unaware of how to benefit from partnerships.</w:t>
      </w:r>
    </w:p>
    <w:p w14:paraId="50FE1BA1" w14:textId="77777777" w:rsidR="0007587C" w:rsidRPr="0007587C" w:rsidRDefault="0007587C" w:rsidP="00954A00">
      <w:pPr>
        <w:numPr>
          <w:ilvl w:val="0"/>
          <w:numId w:val="137"/>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Economic Instability:</w:t>
      </w:r>
      <w:r w:rsidRPr="0007587C">
        <w:rPr>
          <w:rFonts w:asciiTheme="majorBidi" w:hAnsiTheme="majorBidi" w:cstheme="majorBidi"/>
          <w:sz w:val="24"/>
          <w:szCs w:val="24"/>
          <w:lang w:bidi="ar-DZ"/>
        </w:rPr>
        <w:t xml:space="preserve"> Price and currency fluctuations affect investment decisions.</w:t>
      </w:r>
    </w:p>
    <w:p w14:paraId="3F76CAD4"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Opportunities:</w:t>
      </w:r>
    </w:p>
    <w:p w14:paraId="4B4FEA9A" w14:textId="77777777" w:rsidR="0007587C" w:rsidRPr="0007587C" w:rsidRDefault="0007587C" w:rsidP="00954A00">
      <w:pPr>
        <w:numPr>
          <w:ilvl w:val="0"/>
          <w:numId w:val="138"/>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Government Support:</w:t>
      </w:r>
      <w:r w:rsidRPr="0007587C">
        <w:rPr>
          <w:rFonts w:asciiTheme="majorBidi" w:hAnsiTheme="majorBidi" w:cstheme="majorBidi"/>
          <w:sz w:val="24"/>
          <w:szCs w:val="24"/>
          <w:lang w:bidi="ar-DZ"/>
        </w:rPr>
        <w:t xml:space="preserve"> Decision 1275 provides tax and financial incentives for partnerships and investors, with a new plan for 2025 (Document, p. 4/4).</w:t>
      </w:r>
    </w:p>
    <w:p w14:paraId="53E7E9A4" w14:textId="77777777" w:rsidR="0007587C" w:rsidRPr="0007587C" w:rsidRDefault="0007587C" w:rsidP="00954A00">
      <w:pPr>
        <w:numPr>
          <w:ilvl w:val="0"/>
          <w:numId w:val="138"/>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International Collaboration:</w:t>
      </w:r>
      <w:r w:rsidRPr="0007587C">
        <w:rPr>
          <w:rFonts w:asciiTheme="majorBidi" w:hAnsiTheme="majorBidi" w:cstheme="majorBidi"/>
          <w:sz w:val="24"/>
          <w:szCs w:val="24"/>
          <w:lang w:bidi="ar-DZ"/>
        </w:rPr>
        <w:t xml:space="preserve"> Opportunities for partnerships with the European Union and the African Development Bank to increase investment.</w:t>
      </w:r>
    </w:p>
    <w:p w14:paraId="02FB0E4D" w14:textId="77777777" w:rsidR="0007587C" w:rsidRPr="0007587C" w:rsidRDefault="0007587C" w:rsidP="00954A00">
      <w:pPr>
        <w:numPr>
          <w:ilvl w:val="0"/>
          <w:numId w:val="138"/>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Growing Local Market:</w:t>
      </w:r>
      <w:r w:rsidRPr="0007587C">
        <w:rPr>
          <w:rFonts w:asciiTheme="majorBidi" w:hAnsiTheme="majorBidi" w:cstheme="majorBidi"/>
          <w:sz w:val="24"/>
          <w:szCs w:val="24"/>
          <w:lang w:bidi="ar-DZ"/>
        </w:rPr>
        <w:t xml:space="preserve"> Rising demand for local and digital products attracts investors.</w:t>
      </w:r>
    </w:p>
    <w:p w14:paraId="74604BA7" w14:textId="77777777" w:rsidR="0007587C" w:rsidRPr="0007587C" w:rsidRDefault="0007587C" w:rsidP="00954A00">
      <w:pPr>
        <w:numPr>
          <w:ilvl w:val="0"/>
          <w:numId w:val="138"/>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Youth as a Driving Force:</w:t>
      </w:r>
      <w:r w:rsidRPr="0007587C">
        <w:rPr>
          <w:rFonts w:asciiTheme="majorBidi" w:hAnsiTheme="majorBidi" w:cstheme="majorBidi"/>
          <w:sz w:val="24"/>
          <w:szCs w:val="24"/>
          <w:lang w:bidi="ar-DZ"/>
        </w:rPr>
        <w:t xml:space="preserve"> Increasing student interest in entrepreneurship opens avenues for partnerships.</w:t>
      </w:r>
    </w:p>
    <w:p w14:paraId="2D4341E7" w14:textId="77777777" w:rsidR="0007587C" w:rsidRPr="0007587C" w:rsidRDefault="0007587C" w:rsidP="00954A00">
      <w:pPr>
        <w:numPr>
          <w:ilvl w:val="0"/>
          <w:numId w:val="138"/>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Technology:</w:t>
      </w:r>
      <w:r w:rsidRPr="0007587C">
        <w:rPr>
          <w:rFonts w:asciiTheme="majorBidi" w:hAnsiTheme="majorBidi" w:cstheme="majorBidi"/>
          <w:sz w:val="24"/>
          <w:szCs w:val="24"/>
          <w:lang w:bidi="ar-DZ"/>
        </w:rPr>
        <w:t xml:space="preserve"> Widespread internet access (66% of the population connected) supports digital projects (Internet Report, 2023).</w:t>
      </w:r>
    </w:p>
    <w:p w14:paraId="1DA977A9" w14:textId="77777777"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Educational Activity (15 Minutes)</w:t>
      </w:r>
    </w:p>
    <w:p w14:paraId="096052CF"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Title:</w:t>
      </w:r>
      <w:r w:rsidRPr="0007587C">
        <w:rPr>
          <w:rFonts w:asciiTheme="majorBidi" w:hAnsiTheme="majorBidi" w:cstheme="majorBidi"/>
          <w:sz w:val="24"/>
          <w:szCs w:val="24"/>
          <w:lang w:bidi="ar-DZ"/>
        </w:rPr>
        <w:t xml:space="preserve"> Designing a Partnership and Investment Attraction Plan</w:t>
      </w:r>
      <w:r w:rsidRPr="0007587C">
        <w:rPr>
          <w:rFonts w:asciiTheme="majorBidi" w:hAnsiTheme="majorBidi" w:cstheme="majorBidi"/>
          <w:sz w:val="24"/>
          <w:szCs w:val="24"/>
          <w:lang w:bidi="ar-DZ"/>
        </w:rPr>
        <w:br/>
      </w:r>
      <w:r w:rsidRPr="0007587C">
        <w:rPr>
          <w:rFonts w:asciiTheme="majorBidi" w:hAnsiTheme="majorBidi" w:cstheme="majorBidi"/>
          <w:b/>
          <w:bCs/>
          <w:sz w:val="24"/>
          <w:szCs w:val="24"/>
          <w:lang w:bidi="ar-DZ"/>
        </w:rPr>
        <w:t>Objective:</w:t>
      </w:r>
      <w:r w:rsidRPr="0007587C">
        <w:rPr>
          <w:rFonts w:asciiTheme="majorBidi" w:hAnsiTheme="majorBidi" w:cstheme="majorBidi"/>
          <w:sz w:val="24"/>
          <w:szCs w:val="24"/>
          <w:lang w:bidi="ar-DZ"/>
        </w:rPr>
        <w:t xml:space="preserve"> Develop students’ skills in building collaborative relationships and leveraging investments.</w:t>
      </w:r>
      <w:r w:rsidRPr="0007587C">
        <w:rPr>
          <w:rFonts w:asciiTheme="majorBidi" w:hAnsiTheme="majorBidi" w:cstheme="majorBidi"/>
          <w:sz w:val="24"/>
          <w:szCs w:val="24"/>
          <w:lang w:bidi="ar-DZ"/>
        </w:rPr>
        <w:br/>
      </w:r>
      <w:r w:rsidRPr="0007587C">
        <w:rPr>
          <w:rFonts w:asciiTheme="majorBidi" w:hAnsiTheme="majorBidi" w:cstheme="majorBidi"/>
          <w:b/>
          <w:bCs/>
          <w:sz w:val="24"/>
          <w:szCs w:val="24"/>
          <w:lang w:bidi="ar-DZ"/>
        </w:rPr>
        <w:t>Implementation Method:</w:t>
      </w:r>
    </w:p>
    <w:p w14:paraId="4F557C75" w14:textId="77777777" w:rsidR="0007587C" w:rsidRPr="0007587C" w:rsidRDefault="0007587C" w:rsidP="00954A00">
      <w:pPr>
        <w:numPr>
          <w:ilvl w:val="0"/>
          <w:numId w:val="139"/>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Group Division (3 minutes):</w:t>
      </w:r>
      <w:r w:rsidRPr="0007587C">
        <w:rPr>
          <w:rFonts w:asciiTheme="majorBidi" w:hAnsiTheme="majorBidi" w:cstheme="majorBidi"/>
          <w:sz w:val="24"/>
          <w:szCs w:val="24"/>
          <w:lang w:bidi="ar-DZ"/>
        </w:rPr>
        <w:t xml:space="preserve"> Divide students into groups of 4-5, distributing project ideas (e.g., educational app, agricultural product, digital service).</w:t>
      </w:r>
    </w:p>
    <w:p w14:paraId="1D946342" w14:textId="77777777" w:rsidR="0007587C" w:rsidRPr="0007587C" w:rsidRDefault="0007587C" w:rsidP="00954A00">
      <w:pPr>
        <w:numPr>
          <w:ilvl w:val="0"/>
          <w:numId w:val="139"/>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Plan Development (7 minutes):</w:t>
      </w:r>
      <w:r w:rsidRPr="0007587C">
        <w:rPr>
          <w:rFonts w:asciiTheme="majorBidi" w:hAnsiTheme="majorBidi" w:cstheme="majorBidi"/>
          <w:sz w:val="24"/>
          <w:szCs w:val="24"/>
          <w:lang w:bidi="ar-DZ"/>
        </w:rPr>
        <w:t xml:space="preserve"> Each group formulates a partnership plan with a public or private entity (e.g., Ministry of Industry or local company) and a strategy to attract an investor (local or foreign), identifying financial and technical needs.</w:t>
      </w:r>
    </w:p>
    <w:p w14:paraId="60B08AC7" w14:textId="77777777" w:rsidR="0007587C" w:rsidRPr="0007587C" w:rsidRDefault="0007587C" w:rsidP="00954A00">
      <w:pPr>
        <w:numPr>
          <w:ilvl w:val="0"/>
          <w:numId w:val="139"/>
        </w:num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Presentation and Discussion (5 minutes):</w:t>
      </w:r>
      <w:r w:rsidRPr="0007587C">
        <w:rPr>
          <w:rFonts w:asciiTheme="majorBidi" w:hAnsiTheme="majorBidi" w:cstheme="majorBidi"/>
          <w:sz w:val="24"/>
          <w:szCs w:val="24"/>
          <w:lang w:bidi="ar-DZ"/>
        </w:rPr>
        <w:t xml:space="preserve"> Each group presents their plan for one minute, followed by a discussion with the instructor on the partnership’s feasibility, potential challenges, and proposed solutions.</w:t>
      </w:r>
    </w:p>
    <w:p w14:paraId="6FC8F026"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b/>
          <w:bCs/>
          <w:sz w:val="24"/>
          <w:szCs w:val="24"/>
          <w:lang w:bidi="ar-DZ"/>
        </w:rPr>
        <w:t>Expected Outcomes:</w:t>
      </w:r>
    </w:p>
    <w:p w14:paraId="0AB1C550" w14:textId="77777777" w:rsidR="0007587C" w:rsidRPr="0007587C" w:rsidRDefault="0007587C" w:rsidP="00954A00">
      <w:pPr>
        <w:numPr>
          <w:ilvl w:val="0"/>
          <w:numId w:val="140"/>
        </w:num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Enhance skills in strategic planning and investor engagement.</w:t>
      </w:r>
    </w:p>
    <w:p w14:paraId="60EB49EE" w14:textId="77777777" w:rsidR="0007587C" w:rsidRPr="0007587C" w:rsidRDefault="0007587C" w:rsidP="00954A00">
      <w:pPr>
        <w:numPr>
          <w:ilvl w:val="0"/>
          <w:numId w:val="140"/>
        </w:num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Foster understanding of partnership mechanisms and their role in entrepreneurship.</w:t>
      </w:r>
    </w:p>
    <w:p w14:paraId="3D800E52" w14:textId="77777777" w:rsidR="0007587C" w:rsidRPr="0007587C" w:rsidRDefault="0007587C" w:rsidP="0007587C">
      <w:pPr>
        <w:spacing w:line="360" w:lineRule="auto"/>
        <w:jc w:val="both"/>
        <w:rPr>
          <w:rFonts w:asciiTheme="majorBidi" w:hAnsiTheme="majorBidi" w:cstheme="majorBidi"/>
          <w:b/>
          <w:bCs/>
          <w:sz w:val="24"/>
          <w:szCs w:val="24"/>
          <w:lang w:bidi="ar-DZ"/>
        </w:rPr>
      </w:pPr>
      <w:r w:rsidRPr="0007587C">
        <w:rPr>
          <w:rFonts w:asciiTheme="majorBidi" w:hAnsiTheme="majorBidi" w:cstheme="majorBidi"/>
          <w:b/>
          <w:bCs/>
          <w:sz w:val="24"/>
          <w:szCs w:val="24"/>
          <w:lang w:bidi="ar-DZ"/>
        </w:rPr>
        <w:t>Conclusion</w:t>
      </w:r>
    </w:p>
    <w:p w14:paraId="74B237FA" w14:textId="77777777" w:rsidR="0007587C" w:rsidRPr="0007587C" w:rsidRDefault="0007587C" w:rsidP="0007587C">
      <w:pPr>
        <w:spacing w:line="360" w:lineRule="auto"/>
        <w:jc w:val="both"/>
        <w:rPr>
          <w:rFonts w:asciiTheme="majorBidi" w:hAnsiTheme="majorBidi" w:cstheme="majorBidi"/>
          <w:sz w:val="24"/>
          <w:szCs w:val="24"/>
          <w:lang w:bidi="ar-DZ"/>
        </w:rPr>
      </w:pPr>
      <w:r w:rsidRPr="0007587C">
        <w:rPr>
          <w:rFonts w:asciiTheme="majorBidi" w:hAnsiTheme="majorBidi" w:cstheme="majorBidi"/>
          <w:sz w:val="24"/>
          <w:szCs w:val="24"/>
          <w:lang w:bidi="ar-DZ"/>
        </w:rPr>
        <w:t>Partnerships between the public and private sectors, along with local and foreign investors, are essential pillars for advancing entrepreneurship in Algeria. They support students in graduation projects and startups through funding, expertise, and networks. Despite challenges like bureaucracy and lack of trust, increasing opportunities, such as government support and international collaboration, open broad prospects for economic growth. Students and entrepreneurs are encouraged to leverage these partnerships to build sustainable projects that enhance the national economy and compete globally.</w:t>
      </w:r>
    </w:p>
    <w:p w14:paraId="45031D64" w14:textId="238B598D" w:rsidR="0007587C" w:rsidRDefault="0007587C" w:rsidP="002252D0">
      <w:pPr>
        <w:spacing w:line="360" w:lineRule="auto"/>
        <w:jc w:val="both"/>
        <w:rPr>
          <w:rFonts w:asciiTheme="majorBidi" w:hAnsiTheme="majorBidi" w:cstheme="majorBidi"/>
          <w:b/>
          <w:bCs/>
          <w:sz w:val="24"/>
          <w:szCs w:val="24"/>
          <w:lang w:bidi="ar-DZ"/>
        </w:rPr>
      </w:pPr>
    </w:p>
    <w:p w14:paraId="4F25A4E1" w14:textId="1DD71B99" w:rsidR="005819E0" w:rsidRPr="000B2C75" w:rsidRDefault="005819E0" w:rsidP="000B2C75">
      <w:pPr>
        <w:pStyle w:val="Heading1"/>
        <w:jc w:val="center"/>
        <w:rPr>
          <w:rFonts w:asciiTheme="majorBidi" w:eastAsia="Times New Roman" w:hAnsiTheme="majorBidi"/>
          <w:b/>
          <w:bCs/>
        </w:rPr>
      </w:pPr>
      <w:bookmarkStart w:id="14" w:name="_Toc198558827"/>
      <w:r w:rsidRPr="000B2C75">
        <w:rPr>
          <w:rFonts w:asciiTheme="majorBidi" w:eastAsia="Times New Roman" w:hAnsiTheme="majorBidi"/>
          <w:b/>
          <w:bCs/>
        </w:rPr>
        <w:t>Lesson Ten: Labels and National Support Mechanisms</w:t>
      </w:r>
      <w:bookmarkEnd w:id="14"/>
    </w:p>
    <w:p w14:paraId="723328B9"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br/>
      </w:r>
      <w:r w:rsidRPr="00B16973">
        <w:rPr>
          <w:rFonts w:ascii="Times New Roman" w:eastAsia="Times New Roman" w:hAnsi="Times New Roman" w:cs="Times New Roman"/>
          <w:b/>
          <w:bCs/>
          <w:sz w:val="24"/>
          <w:szCs w:val="24"/>
        </w:rPr>
        <w:t>Introduction</w:t>
      </w:r>
    </w:p>
    <w:p w14:paraId="2FAE2B02"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In today’s global knowledge economy, fostering entrepreneurship and supporting innovation have become central to sustainable economic development. Algeria, recognizing the transformative potential of startups, has undertaken a series of structural reforms and policy initiatives aimed at creating a dynamic and enabling ecosystem for innovative enterprises. One of the cornerstone initiatives in this context is the institutionalization of the “Startup Label”, which serves not only as a legal recognition of a company’s innovative status but also as a strategic gateway to a comprehensive suite of fiscal, financial, and technical support mechanisms.</w:t>
      </w:r>
    </w:p>
    <w:p w14:paraId="47B4B17C"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This lesson introduces the legal and institutional frameworks that govern the labeling and support mechanisms for startups, innovative projects, and incubators in Algeria. It explores how the Startup Label, Innovative Project Label, and Incubator Label function as key instruments to identify, promote, and finance high-potential entrepreneurial ventures. These mechanisms are overseen by a dedicated national committee and are backed by a variety of state-supported structures such as the Algerian Funding Fund and the Algeria Venture accelerator.</w:t>
      </w:r>
    </w:p>
    <w:p w14:paraId="7A09C001"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By the end of this lesson, students will:</w:t>
      </w:r>
    </w:p>
    <w:p w14:paraId="6317DE06" w14:textId="77777777" w:rsidR="005819E0" w:rsidRPr="00B16973" w:rsidRDefault="005819E0" w:rsidP="00954A00">
      <w:pPr>
        <w:numPr>
          <w:ilvl w:val="0"/>
          <w:numId w:val="178"/>
        </w:num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Understand the criteria, process, and benefits associated with obtaining the Startup Label in Algeria.</w:t>
      </w:r>
    </w:p>
    <w:p w14:paraId="25AD692B" w14:textId="77777777" w:rsidR="005819E0" w:rsidRPr="00B16973" w:rsidRDefault="005819E0" w:rsidP="00954A00">
      <w:pPr>
        <w:numPr>
          <w:ilvl w:val="0"/>
          <w:numId w:val="178"/>
        </w:num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Recognize the complementary roles of the Innovative Project Label and the Incubator Label in supporting early-stage innovation and ecosystem development.</w:t>
      </w:r>
    </w:p>
    <w:p w14:paraId="08A85A0F" w14:textId="77777777" w:rsidR="005819E0" w:rsidRPr="00B16973" w:rsidRDefault="005819E0" w:rsidP="00954A00">
      <w:pPr>
        <w:numPr>
          <w:ilvl w:val="0"/>
          <w:numId w:val="178"/>
        </w:num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Examine the strategic function of national funding and acceleration programs, especially the role of the Algerian Funding Fund and Algeria Venture, in fostering innovation and integrating startups into the broader economic framework.</w:t>
      </w:r>
    </w:p>
    <w:p w14:paraId="3D93B735" w14:textId="68B0CCAE" w:rsidR="005819E0" w:rsidRDefault="005819E0" w:rsidP="005819E0">
      <w:pPr>
        <w:spacing w:line="360" w:lineRule="auto"/>
        <w:jc w:val="both"/>
        <w:rPr>
          <w:rFonts w:asciiTheme="majorBidi" w:hAnsiTheme="majorBidi" w:cstheme="majorBidi"/>
          <w:b/>
          <w:bCs/>
          <w:sz w:val="24"/>
          <w:szCs w:val="24"/>
        </w:rPr>
      </w:pPr>
    </w:p>
    <w:p w14:paraId="61A927EB" w14:textId="77777777" w:rsidR="002A7C95" w:rsidRDefault="002A7C95" w:rsidP="005819E0">
      <w:pPr>
        <w:spacing w:line="360" w:lineRule="auto"/>
        <w:jc w:val="both"/>
        <w:rPr>
          <w:rFonts w:asciiTheme="majorBidi" w:hAnsiTheme="majorBidi" w:cstheme="majorBidi"/>
          <w:b/>
          <w:bCs/>
          <w:sz w:val="24"/>
          <w:szCs w:val="24"/>
        </w:rPr>
      </w:pPr>
    </w:p>
    <w:p w14:paraId="73D21D2A" w14:textId="54ECFA57" w:rsidR="00E42477" w:rsidRPr="00E42477" w:rsidRDefault="005819E0" w:rsidP="00E42477">
      <w:pPr>
        <w:spacing w:line="360" w:lineRule="auto"/>
        <w:jc w:val="both"/>
        <w:rPr>
          <w:rFonts w:asciiTheme="majorBidi" w:hAnsiTheme="majorBidi" w:cstheme="majorBidi"/>
          <w:b/>
          <w:bCs/>
          <w:sz w:val="28"/>
          <w:szCs w:val="28"/>
        </w:rPr>
      </w:pPr>
      <w:r w:rsidRPr="00E42477">
        <w:rPr>
          <w:rFonts w:asciiTheme="majorBidi" w:hAnsiTheme="majorBidi" w:cstheme="majorBidi"/>
          <w:b/>
          <w:bCs/>
          <w:sz w:val="28"/>
          <w:szCs w:val="28"/>
        </w:rPr>
        <w:t>First</w:t>
      </w:r>
      <w:r w:rsidRPr="00A97939">
        <w:rPr>
          <w:rFonts w:asciiTheme="majorBidi" w:hAnsiTheme="majorBidi" w:cstheme="majorBidi"/>
          <w:b/>
          <w:bCs/>
          <w:sz w:val="28"/>
          <w:szCs w:val="28"/>
        </w:rPr>
        <w:t xml:space="preserve">: </w:t>
      </w:r>
      <w:r w:rsidR="00E42477" w:rsidRPr="00E42477">
        <w:rPr>
          <w:rFonts w:asciiTheme="majorBidi" w:hAnsiTheme="majorBidi" w:cstheme="majorBidi"/>
          <w:b/>
          <w:bCs/>
          <w:sz w:val="28"/>
          <w:szCs w:val="28"/>
        </w:rPr>
        <w:t xml:space="preserve"> Patent Rights in Algeria </w:t>
      </w:r>
      <w:r w:rsidR="00E42477">
        <w:rPr>
          <w:rFonts w:asciiTheme="majorBidi" w:hAnsiTheme="majorBidi" w:cstheme="majorBidi"/>
          <w:b/>
          <w:bCs/>
          <w:sz w:val="28"/>
          <w:szCs w:val="28"/>
        </w:rPr>
        <w:t>and its</w:t>
      </w:r>
      <w:r w:rsidR="00E42477" w:rsidRPr="00E42477">
        <w:rPr>
          <w:rFonts w:asciiTheme="majorBidi" w:hAnsiTheme="majorBidi" w:cstheme="majorBidi"/>
          <w:b/>
          <w:bCs/>
          <w:sz w:val="28"/>
          <w:szCs w:val="28"/>
        </w:rPr>
        <w:t xml:space="preserve"> Legal Foundations </w:t>
      </w:r>
    </w:p>
    <w:p w14:paraId="5EB5D00A"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In the context of Algeria’s national innovation policy, </w:t>
      </w:r>
      <w:r w:rsidRPr="00E42477">
        <w:rPr>
          <w:rFonts w:asciiTheme="majorBidi" w:hAnsiTheme="majorBidi" w:cstheme="majorBidi"/>
          <w:b/>
          <w:bCs/>
          <w:sz w:val="24"/>
          <w:szCs w:val="24"/>
        </w:rPr>
        <w:t>patents</w:t>
      </w:r>
      <w:r w:rsidRPr="00E42477">
        <w:rPr>
          <w:rFonts w:asciiTheme="majorBidi" w:hAnsiTheme="majorBidi" w:cstheme="majorBidi"/>
          <w:sz w:val="24"/>
          <w:szCs w:val="24"/>
        </w:rPr>
        <w:t xml:space="preserve"> represent a vital tool for fostering technological advancement, protecting intellectual capital, and promoting economic growth. Recognizing the importance of securing exclusive rights for inventors, Algeria has established a comprehensive legal framework through </w:t>
      </w:r>
      <w:r w:rsidRPr="00E42477">
        <w:rPr>
          <w:rFonts w:asciiTheme="majorBidi" w:hAnsiTheme="majorBidi" w:cstheme="majorBidi"/>
          <w:b/>
          <w:bCs/>
          <w:sz w:val="24"/>
          <w:szCs w:val="24"/>
        </w:rPr>
        <w:t>Ordinance No. 03-07 of July 19, 2003</w:t>
      </w:r>
      <w:r w:rsidRPr="00E42477">
        <w:rPr>
          <w:rFonts w:asciiTheme="majorBidi" w:hAnsiTheme="majorBidi" w:cstheme="majorBidi"/>
          <w:sz w:val="24"/>
          <w:szCs w:val="24"/>
        </w:rPr>
        <w:t>, which governs the acquisition, protection, and enforcement of patent rights.</w:t>
      </w:r>
    </w:p>
    <w:p w14:paraId="7FFAEC2A" w14:textId="77777777" w:rsidR="00E42477" w:rsidRPr="00E42477" w:rsidRDefault="00E42477" w:rsidP="00E42477">
      <w:pPr>
        <w:spacing w:line="360" w:lineRule="auto"/>
        <w:jc w:val="both"/>
        <w:rPr>
          <w:rFonts w:asciiTheme="majorBidi" w:hAnsiTheme="majorBidi" w:cstheme="majorBidi"/>
          <w:b/>
          <w:bCs/>
          <w:sz w:val="24"/>
          <w:szCs w:val="24"/>
        </w:rPr>
      </w:pPr>
      <w:r w:rsidRPr="00E42477">
        <w:rPr>
          <w:rFonts w:asciiTheme="majorBidi" w:hAnsiTheme="majorBidi" w:cstheme="majorBidi"/>
          <w:b/>
          <w:bCs/>
          <w:sz w:val="24"/>
          <w:szCs w:val="24"/>
        </w:rPr>
        <w:t>1. Definition and Legal Basis</w:t>
      </w:r>
    </w:p>
    <w:p w14:paraId="584313F9"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A patent in Algerian legislation is legally defined as “an exclusive right granted to an inventor for an invention that offers a novel solution to a specific technical problem and is capable of industrial application”. Once the inventor satisfies both </w:t>
      </w:r>
      <w:r w:rsidRPr="00E42477">
        <w:rPr>
          <w:rFonts w:asciiTheme="majorBidi" w:hAnsiTheme="majorBidi" w:cstheme="majorBidi"/>
          <w:b/>
          <w:bCs/>
          <w:sz w:val="24"/>
          <w:szCs w:val="24"/>
        </w:rPr>
        <w:t>substantive and formal requirements</w:t>
      </w:r>
      <w:r w:rsidRPr="00E42477">
        <w:rPr>
          <w:rFonts w:asciiTheme="majorBidi" w:hAnsiTheme="majorBidi" w:cstheme="majorBidi"/>
          <w:sz w:val="24"/>
          <w:szCs w:val="24"/>
        </w:rPr>
        <w:t xml:space="preserve">, the </w:t>
      </w:r>
      <w:r w:rsidRPr="00E42477">
        <w:rPr>
          <w:rFonts w:asciiTheme="majorBidi" w:hAnsiTheme="majorBidi" w:cstheme="majorBidi"/>
          <w:b/>
          <w:bCs/>
          <w:sz w:val="24"/>
          <w:szCs w:val="24"/>
        </w:rPr>
        <w:t>National Institute of Industrial Property (INAPI)</w:t>
      </w:r>
      <w:r w:rsidRPr="00E42477">
        <w:rPr>
          <w:rFonts w:asciiTheme="majorBidi" w:hAnsiTheme="majorBidi" w:cstheme="majorBidi"/>
          <w:sz w:val="24"/>
          <w:szCs w:val="24"/>
        </w:rPr>
        <w:t xml:space="preserve"> issues a </w:t>
      </w:r>
      <w:r w:rsidRPr="00E42477">
        <w:rPr>
          <w:rFonts w:asciiTheme="majorBidi" w:hAnsiTheme="majorBidi" w:cstheme="majorBidi"/>
          <w:b/>
          <w:bCs/>
          <w:sz w:val="24"/>
          <w:szCs w:val="24"/>
        </w:rPr>
        <w:t>patent certificate</w:t>
      </w:r>
      <w:r w:rsidRPr="00E42477">
        <w:rPr>
          <w:rFonts w:asciiTheme="majorBidi" w:hAnsiTheme="majorBidi" w:cstheme="majorBidi"/>
          <w:sz w:val="24"/>
          <w:szCs w:val="24"/>
        </w:rPr>
        <w:t>, which allows the inventor to prevent third parties from using or exploiting the invention without authorization.</w:t>
      </w:r>
    </w:p>
    <w:p w14:paraId="20621618"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The legal protection granted by a patent extends for a </w:t>
      </w:r>
      <w:r w:rsidRPr="00E42477">
        <w:rPr>
          <w:rFonts w:asciiTheme="majorBidi" w:hAnsiTheme="majorBidi" w:cstheme="majorBidi"/>
          <w:b/>
          <w:bCs/>
          <w:sz w:val="24"/>
          <w:szCs w:val="24"/>
        </w:rPr>
        <w:t>period of 20 years</w:t>
      </w:r>
      <w:r w:rsidRPr="00E42477">
        <w:rPr>
          <w:rFonts w:asciiTheme="majorBidi" w:hAnsiTheme="majorBidi" w:cstheme="majorBidi"/>
          <w:sz w:val="24"/>
          <w:szCs w:val="24"/>
        </w:rPr>
        <w:t>, beginning from the date of filing, provided the annual maintenance fees are paid. During this period, the inventor enjoys full rights to commercialize, license, or assign the patented technology.</w:t>
      </w:r>
    </w:p>
    <w:p w14:paraId="6DF65A00" w14:textId="77777777" w:rsidR="00E42477" w:rsidRPr="00E42477" w:rsidRDefault="00E42477" w:rsidP="00E42477">
      <w:pPr>
        <w:spacing w:line="360" w:lineRule="auto"/>
        <w:jc w:val="both"/>
        <w:rPr>
          <w:rFonts w:asciiTheme="majorBidi" w:hAnsiTheme="majorBidi" w:cstheme="majorBidi"/>
          <w:b/>
          <w:bCs/>
          <w:sz w:val="24"/>
          <w:szCs w:val="24"/>
        </w:rPr>
      </w:pPr>
      <w:r w:rsidRPr="00E42477">
        <w:rPr>
          <w:rFonts w:asciiTheme="majorBidi" w:hAnsiTheme="majorBidi" w:cstheme="majorBidi"/>
          <w:b/>
          <w:bCs/>
          <w:sz w:val="24"/>
          <w:szCs w:val="24"/>
        </w:rPr>
        <w:t>2. Patentability Conditions</w:t>
      </w:r>
    </w:p>
    <w:p w14:paraId="1EE7B68D"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To be eligible for patent protection under Algerian law, an invention must meet the following conditions:</w:t>
      </w:r>
    </w:p>
    <w:p w14:paraId="3A52FF23" w14:textId="77777777" w:rsidR="00E42477" w:rsidRPr="00E42477" w:rsidRDefault="00E42477" w:rsidP="00954A00">
      <w:pPr>
        <w:numPr>
          <w:ilvl w:val="0"/>
          <w:numId w:val="179"/>
        </w:numPr>
        <w:spacing w:line="360" w:lineRule="auto"/>
        <w:jc w:val="both"/>
        <w:rPr>
          <w:rFonts w:asciiTheme="majorBidi" w:hAnsiTheme="majorBidi" w:cstheme="majorBidi"/>
          <w:sz w:val="24"/>
          <w:szCs w:val="24"/>
        </w:rPr>
      </w:pPr>
      <w:r w:rsidRPr="00E42477">
        <w:rPr>
          <w:rFonts w:asciiTheme="majorBidi" w:hAnsiTheme="majorBidi" w:cstheme="majorBidi"/>
          <w:b/>
          <w:bCs/>
          <w:sz w:val="24"/>
          <w:szCs w:val="24"/>
        </w:rPr>
        <w:t>Novelty</w:t>
      </w:r>
      <w:r w:rsidRPr="00E42477">
        <w:rPr>
          <w:rFonts w:asciiTheme="majorBidi" w:hAnsiTheme="majorBidi" w:cstheme="majorBidi"/>
          <w:sz w:val="24"/>
          <w:szCs w:val="24"/>
        </w:rPr>
        <w:t>: The invention must not have been disclosed or made accessible to the public anywhere in the world prior to the filing date.</w:t>
      </w:r>
    </w:p>
    <w:p w14:paraId="1D12B93C" w14:textId="77777777" w:rsidR="00E42477" w:rsidRPr="00E42477" w:rsidRDefault="00E42477" w:rsidP="00954A00">
      <w:pPr>
        <w:numPr>
          <w:ilvl w:val="0"/>
          <w:numId w:val="179"/>
        </w:numPr>
        <w:spacing w:line="360" w:lineRule="auto"/>
        <w:jc w:val="both"/>
        <w:rPr>
          <w:rFonts w:asciiTheme="majorBidi" w:hAnsiTheme="majorBidi" w:cstheme="majorBidi"/>
          <w:sz w:val="24"/>
          <w:szCs w:val="24"/>
        </w:rPr>
      </w:pPr>
      <w:r w:rsidRPr="00E42477">
        <w:rPr>
          <w:rFonts w:asciiTheme="majorBidi" w:hAnsiTheme="majorBidi" w:cstheme="majorBidi"/>
          <w:b/>
          <w:bCs/>
          <w:sz w:val="24"/>
          <w:szCs w:val="24"/>
        </w:rPr>
        <w:t>Inventive Step</w:t>
      </w:r>
      <w:r w:rsidRPr="00E42477">
        <w:rPr>
          <w:rFonts w:asciiTheme="majorBidi" w:hAnsiTheme="majorBidi" w:cstheme="majorBidi"/>
          <w:sz w:val="24"/>
          <w:szCs w:val="24"/>
        </w:rPr>
        <w:t>: The invention must not be obvious to a person skilled in the art.</w:t>
      </w:r>
    </w:p>
    <w:p w14:paraId="7258EC44" w14:textId="77777777" w:rsidR="00E42477" w:rsidRPr="00E42477" w:rsidRDefault="00E42477" w:rsidP="00954A00">
      <w:pPr>
        <w:numPr>
          <w:ilvl w:val="0"/>
          <w:numId w:val="179"/>
        </w:numPr>
        <w:spacing w:line="360" w:lineRule="auto"/>
        <w:jc w:val="both"/>
        <w:rPr>
          <w:rFonts w:asciiTheme="majorBidi" w:hAnsiTheme="majorBidi" w:cstheme="majorBidi"/>
          <w:sz w:val="24"/>
          <w:szCs w:val="24"/>
        </w:rPr>
      </w:pPr>
      <w:r w:rsidRPr="00E42477">
        <w:rPr>
          <w:rFonts w:asciiTheme="majorBidi" w:hAnsiTheme="majorBidi" w:cstheme="majorBidi"/>
          <w:b/>
          <w:bCs/>
          <w:sz w:val="24"/>
          <w:szCs w:val="24"/>
        </w:rPr>
        <w:t>Industrial Applicability</w:t>
      </w:r>
      <w:r w:rsidRPr="00E42477">
        <w:rPr>
          <w:rFonts w:asciiTheme="majorBidi" w:hAnsiTheme="majorBidi" w:cstheme="majorBidi"/>
          <w:sz w:val="24"/>
          <w:szCs w:val="24"/>
        </w:rPr>
        <w:t>: The invention must be capable of being manufactured or used in any kind of industry, including services.</w:t>
      </w:r>
    </w:p>
    <w:p w14:paraId="586CD2C1" w14:textId="316D541D" w:rsid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Certain categories are excluded from patentability, such as inventions deemed contrary to public order, national security, or environmental safety. Biological methods for breeding plants and animals are also not patentable.</w:t>
      </w:r>
    </w:p>
    <w:p w14:paraId="4A40AC09" w14:textId="77777777" w:rsidR="002A7C95" w:rsidRPr="00E42477" w:rsidRDefault="002A7C95" w:rsidP="00E42477">
      <w:pPr>
        <w:spacing w:line="360" w:lineRule="auto"/>
        <w:jc w:val="both"/>
        <w:rPr>
          <w:rFonts w:asciiTheme="majorBidi" w:hAnsiTheme="majorBidi" w:cstheme="majorBidi"/>
          <w:sz w:val="24"/>
          <w:szCs w:val="24"/>
        </w:rPr>
      </w:pPr>
    </w:p>
    <w:p w14:paraId="61DE1F3C" w14:textId="77777777" w:rsidR="00E42477" w:rsidRPr="00E42477" w:rsidRDefault="00E42477" w:rsidP="00E42477">
      <w:pPr>
        <w:spacing w:line="360" w:lineRule="auto"/>
        <w:jc w:val="both"/>
        <w:rPr>
          <w:rFonts w:asciiTheme="majorBidi" w:hAnsiTheme="majorBidi" w:cstheme="majorBidi"/>
          <w:b/>
          <w:bCs/>
          <w:sz w:val="24"/>
          <w:szCs w:val="24"/>
        </w:rPr>
      </w:pPr>
      <w:r w:rsidRPr="00E42477">
        <w:rPr>
          <w:rFonts w:asciiTheme="majorBidi" w:hAnsiTheme="majorBidi" w:cstheme="majorBidi"/>
          <w:b/>
          <w:bCs/>
          <w:sz w:val="24"/>
          <w:szCs w:val="24"/>
        </w:rPr>
        <w:t>3. Filing Procedures and Documentation</w:t>
      </w:r>
    </w:p>
    <w:p w14:paraId="21613AEF"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The patent application must be submitted directly to INAPI and includes:</w:t>
      </w:r>
    </w:p>
    <w:p w14:paraId="2A1E9926" w14:textId="77777777" w:rsidR="00E42477" w:rsidRPr="00E42477" w:rsidRDefault="00E42477" w:rsidP="00954A00">
      <w:pPr>
        <w:numPr>
          <w:ilvl w:val="0"/>
          <w:numId w:val="180"/>
        </w:num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A </w:t>
      </w:r>
      <w:r w:rsidRPr="00E42477">
        <w:rPr>
          <w:rFonts w:asciiTheme="majorBidi" w:hAnsiTheme="majorBidi" w:cstheme="majorBidi"/>
          <w:b/>
          <w:bCs/>
          <w:sz w:val="24"/>
          <w:szCs w:val="24"/>
        </w:rPr>
        <w:t>description of the invention</w:t>
      </w:r>
      <w:r w:rsidRPr="00E42477">
        <w:rPr>
          <w:rFonts w:asciiTheme="majorBidi" w:hAnsiTheme="majorBidi" w:cstheme="majorBidi"/>
          <w:sz w:val="24"/>
          <w:szCs w:val="24"/>
        </w:rPr>
        <w:t xml:space="preserve"> and its claims.</w:t>
      </w:r>
    </w:p>
    <w:p w14:paraId="72E614BA" w14:textId="77777777" w:rsidR="00E42477" w:rsidRPr="00E42477" w:rsidRDefault="00E42477" w:rsidP="00954A00">
      <w:pPr>
        <w:numPr>
          <w:ilvl w:val="0"/>
          <w:numId w:val="180"/>
        </w:num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Any relevant </w:t>
      </w:r>
      <w:r w:rsidRPr="00E42477">
        <w:rPr>
          <w:rFonts w:asciiTheme="majorBidi" w:hAnsiTheme="majorBidi" w:cstheme="majorBidi"/>
          <w:b/>
          <w:bCs/>
          <w:sz w:val="24"/>
          <w:szCs w:val="24"/>
        </w:rPr>
        <w:t>drawings or diagrams</w:t>
      </w:r>
      <w:r w:rsidRPr="00E42477">
        <w:rPr>
          <w:rFonts w:asciiTheme="majorBidi" w:hAnsiTheme="majorBidi" w:cstheme="majorBidi"/>
          <w:sz w:val="24"/>
          <w:szCs w:val="24"/>
        </w:rPr>
        <w:t>.</w:t>
      </w:r>
    </w:p>
    <w:p w14:paraId="7FB6202C" w14:textId="77777777" w:rsidR="00E42477" w:rsidRPr="00E42477" w:rsidRDefault="00E42477" w:rsidP="00954A00">
      <w:pPr>
        <w:numPr>
          <w:ilvl w:val="0"/>
          <w:numId w:val="180"/>
        </w:num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A formal </w:t>
      </w:r>
      <w:r w:rsidRPr="00E42477">
        <w:rPr>
          <w:rFonts w:asciiTheme="majorBidi" w:hAnsiTheme="majorBidi" w:cstheme="majorBidi"/>
          <w:b/>
          <w:bCs/>
          <w:sz w:val="24"/>
          <w:szCs w:val="24"/>
        </w:rPr>
        <w:t>filing request</w:t>
      </w:r>
      <w:r w:rsidRPr="00E42477">
        <w:rPr>
          <w:rFonts w:asciiTheme="majorBidi" w:hAnsiTheme="majorBidi" w:cstheme="majorBidi"/>
          <w:sz w:val="24"/>
          <w:szCs w:val="24"/>
        </w:rPr>
        <w:t xml:space="preserve"> using standardized INAPI forms.</w:t>
      </w:r>
    </w:p>
    <w:p w14:paraId="08FD3AE3" w14:textId="77777777" w:rsidR="00E42477" w:rsidRPr="00E42477" w:rsidRDefault="00E42477" w:rsidP="00954A00">
      <w:pPr>
        <w:numPr>
          <w:ilvl w:val="0"/>
          <w:numId w:val="180"/>
        </w:num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Payment of the required </w:t>
      </w:r>
      <w:r w:rsidRPr="00E42477">
        <w:rPr>
          <w:rFonts w:asciiTheme="majorBidi" w:hAnsiTheme="majorBidi" w:cstheme="majorBidi"/>
          <w:b/>
          <w:bCs/>
          <w:sz w:val="24"/>
          <w:szCs w:val="24"/>
        </w:rPr>
        <w:t>administrative fees</w:t>
      </w:r>
      <w:r w:rsidRPr="00E42477">
        <w:rPr>
          <w:rFonts w:asciiTheme="majorBidi" w:hAnsiTheme="majorBidi" w:cstheme="majorBidi"/>
          <w:sz w:val="24"/>
          <w:szCs w:val="24"/>
        </w:rPr>
        <w:t>.</w:t>
      </w:r>
    </w:p>
    <w:p w14:paraId="75C8D687"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Applicants may file as individuals, legal entities, or jointly in the case of collaborative inventions. Algerian law also recognizes </w:t>
      </w:r>
      <w:r w:rsidRPr="00E42477">
        <w:rPr>
          <w:rFonts w:asciiTheme="majorBidi" w:hAnsiTheme="majorBidi" w:cstheme="majorBidi"/>
          <w:b/>
          <w:bCs/>
          <w:sz w:val="24"/>
          <w:szCs w:val="24"/>
        </w:rPr>
        <w:t>service-related inventions</w:t>
      </w:r>
      <w:r w:rsidRPr="00E42477">
        <w:rPr>
          <w:rFonts w:asciiTheme="majorBidi" w:hAnsiTheme="majorBidi" w:cstheme="majorBidi"/>
          <w:sz w:val="24"/>
          <w:szCs w:val="24"/>
        </w:rPr>
        <w:t>, where ownership typically belongs to the employing institution if the invention results directly from assigned duties.</w:t>
      </w:r>
    </w:p>
    <w:p w14:paraId="34DADE7F" w14:textId="77777777" w:rsidR="00E42477" w:rsidRPr="00E42477" w:rsidRDefault="00E42477" w:rsidP="00E42477">
      <w:pPr>
        <w:spacing w:line="360" w:lineRule="auto"/>
        <w:jc w:val="both"/>
        <w:rPr>
          <w:rFonts w:asciiTheme="majorBidi" w:hAnsiTheme="majorBidi" w:cstheme="majorBidi"/>
          <w:b/>
          <w:bCs/>
          <w:sz w:val="24"/>
          <w:szCs w:val="24"/>
        </w:rPr>
      </w:pPr>
      <w:r w:rsidRPr="00E42477">
        <w:rPr>
          <w:rFonts w:asciiTheme="majorBidi" w:hAnsiTheme="majorBidi" w:cstheme="majorBidi"/>
          <w:b/>
          <w:bCs/>
          <w:sz w:val="24"/>
          <w:szCs w:val="24"/>
        </w:rPr>
        <w:t>4. Enforcement and Legal Remedies</w:t>
      </w:r>
    </w:p>
    <w:p w14:paraId="4B9685E1"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Patent holders are entitled to civil and criminal protection in cases of infringement. Under the Algerian Civil Code and relevant commercial laws, unauthorized use, production, or commercialization of a patented invention may result in:</w:t>
      </w:r>
    </w:p>
    <w:p w14:paraId="689AD71C" w14:textId="77777777" w:rsidR="00E42477" w:rsidRPr="00E42477" w:rsidRDefault="00E42477" w:rsidP="00954A00">
      <w:pPr>
        <w:numPr>
          <w:ilvl w:val="0"/>
          <w:numId w:val="181"/>
        </w:numPr>
        <w:spacing w:line="360" w:lineRule="auto"/>
        <w:jc w:val="both"/>
        <w:rPr>
          <w:rFonts w:asciiTheme="majorBidi" w:hAnsiTheme="majorBidi" w:cstheme="majorBidi"/>
          <w:sz w:val="24"/>
          <w:szCs w:val="24"/>
        </w:rPr>
      </w:pPr>
      <w:r w:rsidRPr="00E42477">
        <w:rPr>
          <w:rFonts w:asciiTheme="majorBidi" w:hAnsiTheme="majorBidi" w:cstheme="majorBidi"/>
          <w:b/>
          <w:bCs/>
          <w:sz w:val="24"/>
          <w:szCs w:val="24"/>
        </w:rPr>
        <w:t>Civil liability claims</w:t>
      </w:r>
      <w:r w:rsidRPr="00E42477">
        <w:rPr>
          <w:rFonts w:asciiTheme="majorBidi" w:hAnsiTheme="majorBidi" w:cstheme="majorBidi"/>
          <w:sz w:val="24"/>
          <w:szCs w:val="24"/>
        </w:rPr>
        <w:t>, including compensation for damages and loss of profit.</w:t>
      </w:r>
    </w:p>
    <w:p w14:paraId="173B4D3A" w14:textId="77777777" w:rsidR="00E42477" w:rsidRPr="00E42477" w:rsidRDefault="00E42477" w:rsidP="00954A00">
      <w:pPr>
        <w:numPr>
          <w:ilvl w:val="0"/>
          <w:numId w:val="181"/>
        </w:numPr>
        <w:spacing w:line="360" w:lineRule="auto"/>
        <w:jc w:val="both"/>
        <w:rPr>
          <w:rFonts w:asciiTheme="majorBidi" w:hAnsiTheme="majorBidi" w:cstheme="majorBidi"/>
          <w:sz w:val="24"/>
          <w:szCs w:val="24"/>
        </w:rPr>
      </w:pPr>
      <w:r w:rsidRPr="00E42477">
        <w:rPr>
          <w:rFonts w:asciiTheme="majorBidi" w:hAnsiTheme="majorBidi" w:cstheme="majorBidi"/>
          <w:b/>
          <w:bCs/>
          <w:sz w:val="24"/>
          <w:szCs w:val="24"/>
        </w:rPr>
        <w:t>Criminal prosecution</w:t>
      </w:r>
      <w:r w:rsidRPr="00E42477">
        <w:rPr>
          <w:rFonts w:asciiTheme="majorBidi" w:hAnsiTheme="majorBidi" w:cstheme="majorBidi"/>
          <w:sz w:val="24"/>
          <w:szCs w:val="24"/>
        </w:rPr>
        <w:t xml:space="preserve"> for counterfeiting, which may lead to fines and imprisonment.</w:t>
      </w:r>
    </w:p>
    <w:p w14:paraId="590E6DCE" w14:textId="77777777" w:rsidR="00E42477" w:rsidRPr="00E42477" w:rsidRDefault="00E42477" w:rsidP="00954A00">
      <w:pPr>
        <w:numPr>
          <w:ilvl w:val="0"/>
          <w:numId w:val="181"/>
        </w:numPr>
        <w:spacing w:line="360" w:lineRule="auto"/>
        <w:jc w:val="both"/>
        <w:rPr>
          <w:rFonts w:asciiTheme="majorBidi" w:hAnsiTheme="majorBidi" w:cstheme="majorBidi"/>
          <w:sz w:val="24"/>
          <w:szCs w:val="24"/>
        </w:rPr>
      </w:pPr>
      <w:r w:rsidRPr="00E42477">
        <w:rPr>
          <w:rFonts w:asciiTheme="majorBidi" w:hAnsiTheme="majorBidi" w:cstheme="majorBidi"/>
          <w:b/>
          <w:bCs/>
          <w:sz w:val="24"/>
          <w:szCs w:val="24"/>
        </w:rPr>
        <w:t>Seizure of infringing goods</w:t>
      </w:r>
      <w:r w:rsidRPr="00E42477">
        <w:rPr>
          <w:rFonts w:asciiTheme="majorBidi" w:hAnsiTheme="majorBidi" w:cstheme="majorBidi"/>
          <w:sz w:val="24"/>
          <w:szCs w:val="24"/>
        </w:rPr>
        <w:t xml:space="preserve"> and equipment as a supplementary penalty.</w:t>
      </w:r>
    </w:p>
    <w:p w14:paraId="19975978" w14:textId="77777777" w:rsidR="00E42477" w:rsidRPr="00E42477" w:rsidRDefault="00E42477" w:rsidP="00E42477">
      <w:pPr>
        <w:spacing w:line="360" w:lineRule="auto"/>
        <w:jc w:val="both"/>
        <w:rPr>
          <w:rFonts w:asciiTheme="majorBidi" w:hAnsiTheme="majorBidi" w:cstheme="majorBidi"/>
          <w:sz w:val="24"/>
          <w:szCs w:val="24"/>
        </w:rPr>
      </w:pPr>
      <w:r w:rsidRPr="00E42477">
        <w:rPr>
          <w:rFonts w:asciiTheme="majorBidi" w:hAnsiTheme="majorBidi" w:cstheme="majorBidi"/>
          <w:sz w:val="24"/>
          <w:szCs w:val="24"/>
        </w:rPr>
        <w:t xml:space="preserve">Furthermore, injured parties may file a claim for </w:t>
      </w:r>
      <w:r w:rsidRPr="00E42477">
        <w:rPr>
          <w:rFonts w:asciiTheme="majorBidi" w:hAnsiTheme="majorBidi" w:cstheme="majorBidi"/>
          <w:b/>
          <w:bCs/>
          <w:sz w:val="24"/>
          <w:szCs w:val="24"/>
        </w:rPr>
        <w:t>unfair competition</w:t>
      </w:r>
      <w:r w:rsidRPr="00E42477">
        <w:rPr>
          <w:rFonts w:asciiTheme="majorBidi" w:hAnsiTheme="majorBidi" w:cstheme="majorBidi"/>
          <w:sz w:val="24"/>
          <w:szCs w:val="24"/>
        </w:rPr>
        <w:t>, especially in cases involving deceptive use of patented technologies or reputational harm.</w:t>
      </w:r>
    </w:p>
    <w:p w14:paraId="015E849E" w14:textId="77777777" w:rsidR="00E42477" w:rsidRPr="00E42477" w:rsidRDefault="00E42477" w:rsidP="005819E0">
      <w:pPr>
        <w:spacing w:line="360" w:lineRule="auto"/>
        <w:jc w:val="both"/>
        <w:rPr>
          <w:rFonts w:asciiTheme="majorBidi" w:hAnsiTheme="majorBidi" w:cstheme="majorBidi"/>
          <w:sz w:val="24"/>
          <w:szCs w:val="24"/>
        </w:rPr>
      </w:pPr>
    </w:p>
    <w:p w14:paraId="44D94AAC" w14:textId="77777777" w:rsidR="00E42477" w:rsidRDefault="00E42477" w:rsidP="005819E0">
      <w:pPr>
        <w:spacing w:line="360" w:lineRule="auto"/>
        <w:jc w:val="both"/>
        <w:rPr>
          <w:rFonts w:asciiTheme="majorBidi" w:hAnsiTheme="majorBidi" w:cstheme="majorBidi"/>
          <w:b/>
          <w:bCs/>
          <w:sz w:val="24"/>
          <w:szCs w:val="24"/>
        </w:rPr>
      </w:pPr>
    </w:p>
    <w:p w14:paraId="66E84A36" w14:textId="52832F1A" w:rsidR="005819E0" w:rsidRPr="00A97939" w:rsidRDefault="00E42477" w:rsidP="005819E0">
      <w:pPr>
        <w:spacing w:line="360" w:lineRule="auto"/>
        <w:jc w:val="both"/>
        <w:rPr>
          <w:rFonts w:asciiTheme="majorBidi" w:hAnsiTheme="majorBidi" w:cstheme="majorBidi"/>
          <w:b/>
          <w:bCs/>
          <w:sz w:val="28"/>
          <w:szCs w:val="28"/>
        </w:rPr>
      </w:pPr>
      <w:r w:rsidRPr="00E42477">
        <w:rPr>
          <w:rFonts w:asciiTheme="majorBidi" w:hAnsiTheme="majorBidi" w:cstheme="majorBidi"/>
          <w:b/>
          <w:bCs/>
          <w:sz w:val="28"/>
          <w:szCs w:val="28"/>
        </w:rPr>
        <w:t>Second</w:t>
      </w:r>
      <w:r>
        <w:rPr>
          <w:rFonts w:asciiTheme="majorBidi" w:hAnsiTheme="majorBidi" w:cstheme="majorBidi"/>
          <w:b/>
          <w:bCs/>
          <w:sz w:val="28"/>
          <w:szCs w:val="28"/>
        </w:rPr>
        <w:t xml:space="preserve">: </w:t>
      </w:r>
      <w:r w:rsidR="005819E0" w:rsidRPr="00A97939">
        <w:rPr>
          <w:rFonts w:asciiTheme="majorBidi" w:hAnsiTheme="majorBidi" w:cstheme="majorBidi"/>
          <w:b/>
          <w:bCs/>
          <w:sz w:val="28"/>
          <w:szCs w:val="28"/>
        </w:rPr>
        <w:t>The Legal Framework for Granting the “Startup Label” in Algeria, Including Patent Support Mechanisms</w:t>
      </w:r>
    </w:p>
    <w:p w14:paraId="7873F146"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 Algeria, the official recognition of startups is administered through the awarding of the “Startup Label”, overseen by the National Committee for Startup Labeling. This committee, composed of 14 members, includes representatives from various ministries and external experts, and is chaired by a delegate from the Ministry in charge of Startups. Its responsibilities include:</w:t>
      </w:r>
    </w:p>
    <w:p w14:paraId="12FC0DB5" w14:textId="77777777" w:rsidR="005819E0" w:rsidRPr="00A97939" w:rsidRDefault="005819E0" w:rsidP="00954A00">
      <w:pPr>
        <w:numPr>
          <w:ilvl w:val="0"/>
          <w:numId w:val="164"/>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Granting the "Startup Label" to innovative, newly established companies.</w:t>
      </w:r>
    </w:p>
    <w:p w14:paraId="6AA69538" w14:textId="77777777" w:rsidR="005819E0" w:rsidRPr="00A97939" w:rsidRDefault="005819E0" w:rsidP="00954A00">
      <w:pPr>
        <w:numPr>
          <w:ilvl w:val="0"/>
          <w:numId w:val="164"/>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Awarding the "Innovative Project Label" to individuals or teams working on pre-incubation innovation projects who have not yet established a company.</w:t>
      </w:r>
    </w:p>
    <w:p w14:paraId="13B77597" w14:textId="77777777" w:rsidR="005819E0" w:rsidRPr="00A97939" w:rsidRDefault="005819E0" w:rsidP="00954A00">
      <w:pPr>
        <w:numPr>
          <w:ilvl w:val="0"/>
          <w:numId w:val="164"/>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Granting the "Incubator Label" to public or private entities that support startup development.</w:t>
      </w:r>
    </w:p>
    <w:p w14:paraId="0026D915" w14:textId="77777777" w:rsidR="005819E0" w:rsidRPr="00A97939" w:rsidRDefault="005819E0" w:rsidP="00954A00">
      <w:pPr>
        <w:numPr>
          <w:ilvl w:val="0"/>
          <w:numId w:val="164"/>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Reviewing rejected applications for any of the aforementioned labels, allowing for reassessment and appeals.</w:t>
      </w:r>
    </w:p>
    <w:p w14:paraId="6D62A915"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Objectives of the Labeling System</w:t>
      </w:r>
    </w:p>
    <w:p w14:paraId="7CFD7C25"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primary purpose of the labeling system is to facilitate startups’ access to a range of advantages, including:</w:t>
      </w:r>
    </w:p>
    <w:p w14:paraId="239086DD" w14:textId="77777777" w:rsidR="005819E0" w:rsidRPr="00A97939" w:rsidRDefault="005819E0" w:rsidP="00954A00">
      <w:pPr>
        <w:numPr>
          <w:ilvl w:val="0"/>
          <w:numId w:val="16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Tax and quasi-tax exemptions, such as exemptions from TAP (Tax on Professional Activity), IBS (Corporate Income Tax), IRG (Personal Income Tax), IFU (Single Fixed Tax), and VAT (Value Added Tax) on investment-related purchases.</w:t>
      </w:r>
    </w:p>
    <w:p w14:paraId="7A9283A7" w14:textId="77777777" w:rsidR="005819E0" w:rsidRPr="00A97939" w:rsidRDefault="005819E0" w:rsidP="00954A00">
      <w:pPr>
        <w:numPr>
          <w:ilvl w:val="0"/>
          <w:numId w:val="16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Access to public financing mechanisms, most notably the Algerian Startup Fund (ASF), a state-backed venture capital fund.</w:t>
      </w:r>
    </w:p>
    <w:p w14:paraId="61D1A6C9" w14:textId="77777777" w:rsidR="005819E0" w:rsidRPr="00A97939" w:rsidRDefault="005819E0" w:rsidP="00954A00">
      <w:pPr>
        <w:numPr>
          <w:ilvl w:val="0"/>
          <w:numId w:val="16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Support through intellectual property programs, including patenting assistance offered under the "Kickstart" initiative, managed by the public accelerator Algeria Venture.</w:t>
      </w:r>
    </w:p>
    <w:p w14:paraId="42F85672" w14:textId="77777777" w:rsidR="005819E0" w:rsidRPr="00A97939" w:rsidRDefault="005819E0" w:rsidP="005819E0">
      <w:pPr>
        <w:spacing w:line="360" w:lineRule="auto"/>
        <w:jc w:val="both"/>
        <w:rPr>
          <w:rFonts w:asciiTheme="majorBidi" w:hAnsiTheme="majorBidi" w:cstheme="majorBidi"/>
          <w:sz w:val="24"/>
          <w:szCs w:val="24"/>
        </w:rPr>
      </w:pPr>
    </w:p>
    <w:p w14:paraId="4C191CB2"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1. The “Startup Label”: Criteria and Advantages</w:t>
      </w:r>
    </w:p>
    <w:p w14:paraId="7A6EA4DD"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 xml:space="preserve">According to Algerian law, a company must meet the following criteria to qualify for the </w:t>
      </w:r>
      <w:r w:rsidRPr="00A97939">
        <w:rPr>
          <w:rFonts w:asciiTheme="majorBidi" w:hAnsiTheme="majorBidi" w:cstheme="majorBidi"/>
          <w:b/>
          <w:bCs/>
          <w:sz w:val="24"/>
          <w:szCs w:val="24"/>
        </w:rPr>
        <w:t>Startup Label</w:t>
      </w:r>
      <w:r w:rsidRPr="00A97939">
        <w:rPr>
          <w:rFonts w:asciiTheme="majorBidi" w:hAnsiTheme="majorBidi" w:cstheme="majorBidi"/>
          <w:sz w:val="24"/>
          <w:szCs w:val="24"/>
        </w:rPr>
        <w:t>:</w:t>
      </w:r>
    </w:p>
    <w:p w14:paraId="01B7A814" w14:textId="77777777" w:rsidR="005819E0" w:rsidRPr="00A97939" w:rsidRDefault="005819E0" w:rsidP="00954A00">
      <w:pPr>
        <w:numPr>
          <w:ilvl w:val="0"/>
          <w:numId w:val="16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Be no more than eight (8) years old.</w:t>
      </w:r>
    </w:p>
    <w:p w14:paraId="7DB7A90E" w14:textId="77777777" w:rsidR="005819E0" w:rsidRPr="00A97939" w:rsidRDefault="005819E0" w:rsidP="00954A00">
      <w:pPr>
        <w:numPr>
          <w:ilvl w:val="0"/>
          <w:numId w:val="16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Rely on an innovative business model, product, service, or concept.</w:t>
      </w:r>
    </w:p>
    <w:p w14:paraId="09DD7B39" w14:textId="77777777" w:rsidR="005819E0" w:rsidRPr="00A97939" w:rsidRDefault="005819E0" w:rsidP="00954A00">
      <w:pPr>
        <w:numPr>
          <w:ilvl w:val="0"/>
          <w:numId w:val="16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Have an annual turnover below the ceiling defined by the National Committee (set at DZD 500,000,000, i.e., 50 billion centimes, as of 2021).</w:t>
      </w:r>
    </w:p>
    <w:p w14:paraId="10CCEAF0" w14:textId="77777777" w:rsidR="005819E0" w:rsidRPr="00A97939" w:rsidRDefault="005819E0" w:rsidP="00954A00">
      <w:pPr>
        <w:numPr>
          <w:ilvl w:val="0"/>
          <w:numId w:val="16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Have at least 50% of its capital owned by natural persons, accredited investment funds, or other companies already holding the Startup Label.</w:t>
      </w:r>
    </w:p>
    <w:p w14:paraId="205DB9A1" w14:textId="77777777" w:rsidR="005819E0" w:rsidRPr="00A97939" w:rsidRDefault="005819E0" w:rsidP="00954A00">
      <w:pPr>
        <w:numPr>
          <w:ilvl w:val="0"/>
          <w:numId w:val="16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Demonstrate high growth potential and scalability.</w:t>
      </w:r>
    </w:p>
    <w:p w14:paraId="46A7110E" w14:textId="77777777" w:rsidR="005819E0" w:rsidRPr="00A97939" w:rsidRDefault="005819E0" w:rsidP="00954A00">
      <w:pPr>
        <w:numPr>
          <w:ilvl w:val="0"/>
          <w:numId w:val="16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Employ no more than 250 employees.</w:t>
      </w:r>
    </w:p>
    <w:p w14:paraId="12462F70"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Application Process</w:t>
      </w:r>
    </w:p>
    <w:p w14:paraId="29969E00" w14:textId="77777777" w:rsidR="005819E0" w:rsidRPr="00A97939" w:rsidRDefault="005819E0" w:rsidP="005819E0">
      <w:p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sz w:val="24"/>
          <w:szCs w:val="24"/>
        </w:rPr>
        <w:t>Startups must apply via the official digital portal</w:t>
      </w:r>
      <w:r w:rsidRPr="00A97939">
        <w:rPr>
          <w:rFonts w:asciiTheme="majorBidi" w:hAnsiTheme="majorBidi" w:cstheme="majorBidi"/>
          <w:color w:val="000000" w:themeColor="text1"/>
          <w:sz w:val="24"/>
          <w:szCs w:val="24"/>
        </w:rPr>
        <w:t xml:space="preserve"> </w:t>
      </w:r>
      <w:hyperlink r:id="rId15" w:tgtFrame="_new" w:history="1">
        <w:r w:rsidRPr="00A97939">
          <w:rPr>
            <w:rStyle w:val="Hyperlink"/>
            <w:rFonts w:asciiTheme="majorBidi" w:hAnsiTheme="majorBidi" w:cstheme="majorBidi"/>
            <w:color w:val="000000" w:themeColor="text1"/>
            <w:sz w:val="24"/>
            <w:szCs w:val="24"/>
          </w:rPr>
          <w:t>startup.dz</w:t>
        </w:r>
      </w:hyperlink>
      <w:r w:rsidRPr="00A97939">
        <w:rPr>
          <w:rFonts w:asciiTheme="majorBidi" w:hAnsiTheme="majorBidi" w:cstheme="majorBidi"/>
          <w:color w:val="000000" w:themeColor="text1"/>
          <w:sz w:val="24"/>
          <w:szCs w:val="24"/>
        </w:rPr>
        <w:t>, submitting the following documents:</w:t>
      </w:r>
    </w:p>
    <w:p w14:paraId="12383654" w14:textId="77777777" w:rsidR="005819E0" w:rsidRPr="00A97939" w:rsidRDefault="005819E0" w:rsidP="00954A00">
      <w:pPr>
        <w:numPr>
          <w:ilvl w:val="0"/>
          <w:numId w:val="167"/>
        </w:num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A copy of the commercial registry, tax identification (NIF), and statistical card (NIS).</w:t>
      </w:r>
    </w:p>
    <w:p w14:paraId="1188DD34" w14:textId="77777777" w:rsidR="005819E0" w:rsidRPr="00A97939" w:rsidRDefault="005819E0" w:rsidP="00954A00">
      <w:pPr>
        <w:numPr>
          <w:ilvl w:val="0"/>
          <w:numId w:val="167"/>
        </w:num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The company’s legal statutes.</w:t>
      </w:r>
    </w:p>
    <w:p w14:paraId="4A9ADF91" w14:textId="77777777" w:rsidR="005819E0" w:rsidRPr="00A97939" w:rsidRDefault="005819E0" w:rsidP="00954A00">
      <w:pPr>
        <w:numPr>
          <w:ilvl w:val="0"/>
          <w:numId w:val="167"/>
        </w:num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CNAS and CASNOS social security certificates.</w:t>
      </w:r>
    </w:p>
    <w:p w14:paraId="327FA90D" w14:textId="77777777" w:rsidR="005819E0" w:rsidRPr="00A97939" w:rsidRDefault="005819E0" w:rsidP="00954A00">
      <w:pPr>
        <w:numPr>
          <w:ilvl w:val="0"/>
          <w:numId w:val="167"/>
        </w:num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The most recent financial statements (balance sheet, income statement, etc.).</w:t>
      </w:r>
    </w:p>
    <w:p w14:paraId="6685165C" w14:textId="77777777" w:rsidR="005819E0" w:rsidRPr="00A97939" w:rsidRDefault="005819E0" w:rsidP="00954A00">
      <w:pPr>
        <w:numPr>
          <w:ilvl w:val="0"/>
          <w:numId w:val="167"/>
        </w:num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A detailed business plan.</w:t>
      </w:r>
    </w:p>
    <w:p w14:paraId="1AB7C1EF" w14:textId="77777777" w:rsidR="005819E0" w:rsidRPr="00A97939" w:rsidRDefault="005819E0" w:rsidP="00954A00">
      <w:pPr>
        <w:numPr>
          <w:ilvl w:val="0"/>
          <w:numId w:val="167"/>
        </w:num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Resumes of the founding team, highlighting technical and academic qualifications.</w:t>
      </w:r>
    </w:p>
    <w:p w14:paraId="1697A0A1" w14:textId="77777777" w:rsidR="005819E0" w:rsidRPr="00A97939" w:rsidRDefault="005819E0" w:rsidP="00954A00">
      <w:pPr>
        <w:numPr>
          <w:ilvl w:val="0"/>
          <w:numId w:val="167"/>
        </w:num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Proof of any intellectual property rights (e.g., patents), or awards received.</w:t>
      </w:r>
    </w:p>
    <w:p w14:paraId="51F9F9CF"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Innovation Criteria (One Required)</w:t>
      </w:r>
    </w:p>
    <w:p w14:paraId="7DF15250"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Since May 2022, fulfilling at least one of the following criteria suffices to establish the innovative nature of the startup:</w:t>
      </w:r>
    </w:p>
    <w:p w14:paraId="2DEFB848" w14:textId="77777777" w:rsidR="005819E0" w:rsidRPr="00A97939" w:rsidRDefault="005819E0" w:rsidP="00954A00">
      <w:pPr>
        <w:numPr>
          <w:ilvl w:val="0"/>
          <w:numId w:val="168"/>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Spending 15% or more of annual turnover on R&amp;D activities.</w:t>
      </w:r>
    </w:p>
    <w:p w14:paraId="607D6750" w14:textId="77777777" w:rsidR="005819E0" w:rsidRPr="00A97939" w:rsidRDefault="005819E0" w:rsidP="00954A00">
      <w:pPr>
        <w:numPr>
          <w:ilvl w:val="0"/>
          <w:numId w:val="168"/>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Having 50% or more of founders holding a Ph.D..</w:t>
      </w:r>
    </w:p>
    <w:p w14:paraId="45F15B01" w14:textId="77777777" w:rsidR="005819E0" w:rsidRPr="00A97939" w:rsidRDefault="005819E0" w:rsidP="00954A00">
      <w:pPr>
        <w:numPr>
          <w:ilvl w:val="0"/>
          <w:numId w:val="168"/>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Owning registered intellectual property (e.g., national or international patents).</w:t>
      </w:r>
    </w:p>
    <w:p w14:paraId="573D0144" w14:textId="77777777" w:rsidR="005819E0" w:rsidRPr="00A97939" w:rsidRDefault="005819E0" w:rsidP="00954A00">
      <w:pPr>
        <w:numPr>
          <w:ilvl w:val="0"/>
          <w:numId w:val="168"/>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Presenting a functional prototype, such as a digital platform, physical model, mobile app, or explanatory video.</w:t>
      </w:r>
    </w:p>
    <w:p w14:paraId="5A66679E"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Startup Label is valid for four (4) years, renewable once.</w:t>
      </w:r>
    </w:p>
    <w:p w14:paraId="25A1F10A"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Tax Incentives</w:t>
      </w:r>
    </w:p>
    <w:p w14:paraId="50A8E1E7"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Startups granted the label benefit from:</w:t>
      </w:r>
    </w:p>
    <w:p w14:paraId="79EF2984" w14:textId="77777777" w:rsidR="005819E0" w:rsidRPr="00A97939" w:rsidRDefault="005819E0" w:rsidP="00954A00">
      <w:pPr>
        <w:numPr>
          <w:ilvl w:val="0"/>
          <w:numId w:val="169"/>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Full exemptions from TAP, IBS, IRG, and VAT on investment equipment.</w:t>
      </w:r>
    </w:p>
    <w:p w14:paraId="67189B8C" w14:textId="77777777" w:rsidR="005819E0" w:rsidRPr="00A97939" w:rsidRDefault="005819E0" w:rsidP="00954A00">
      <w:pPr>
        <w:numPr>
          <w:ilvl w:val="0"/>
          <w:numId w:val="169"/>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Reduced customs duties (5%) on imported equipment directly used in investment projects.</w:t>
      </w:r>
    </w:p>
    <w:p w14:paraId="36142798"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These benefits are defined in Article 86 of the 2021 Finance Law, which amended Article 33 of the Supplementary Finance Law of 2020.</w:t>
      </w:r>
    </w:p>
    <w:p w14:paraId="3E3FD4FA" w14:textId="77777777" w:rsidR="005819E0" w:rsidRPr="00A97939" w:rsidRDefault="005819E0" w:rsidP="005819E0">
      <w:pPr>
        <w:spacing w:line="360" w:lineRule="auto"/>
        <w:jc w:val="both"/>
        <w:rPr>
          <w:rFonts w:asciiTheme="majorBidi" w:hAnsiTheme="majorBidi" w:cstheme="majorBidi"/>
          <w:sz w:val="24"/>
          <w:szCs w:val="24"/>
        </w:rPr>
      </w:pPr>
    </w:p>
    <w:p w14:paraId="31DA3DBC"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2. The “Innovative Project Label”</w:t>
      </w:r>
    </w:p>
    <w:p w14:paraId="1C7F10A5"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This label targets individuals or teams with high-potential, innovation-driven projects. It allows non-incorporated entrepreneurs to access similar support mechanisms as labeled startups.</w:t>
      </w:r>
    </w:p>
    <w:p w14:paraId="51AE3806"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b/>
          <w:bCs/>
          <w:sz w:val="24"/>
          <w:szCs w:val="24"/>
        </w:rPr>
        <w:t>Application Requirements</w:t>
      </w:r>
      <w:r w:rsidRPr="00A97939">
        <w:rPr>
          <w:rFonts w:asciiTheme="majorBidi" w:hAnsiTheme="majorBidi" w:cstheme="majorBidi"/>
          <w:sz w:val="24"/>
          <w:szCs w:val="24"/>
        </w:rPr>
        <w:t>:</w:t>
      </w:r>
    </w:p>
    <w:p w14:paraId="23A80CDB" w14:textId="77777777" w:rsidR="005819E0" w:rsidRPr="00A97939" w:rsidRDefault="005819E0" w:rsidP="00954A00">
      <w:pPr>
        <w:numPr>
          <w:ilvl w:val="0"/>
          <w:numId w:val="170"/>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presentation of the project concept and its innovative aspects.</w:t>
      </w:r>
    </w:p>
    <w:p w14:paraId="0101FCC3" w14:textId="77777777" w:rsidR="005819E0" w:rsidRPr="00A97939" w:rsidRDefault="005819E0" w:rsidP="00954A00">
      <w:pPr>
        <w:numPr>
          <w:ilvl w:val="0"/>
          <w:numId w:val="170"/>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Documentation demonstrating strong economic growth potential (business model, roadmap, etc.).</w:t>
      </w:r>
    </w:p>
    <w:p w14:paraId="444A7817" w14:textId="77777777" w:rsidR="005819E0" w:rsidRPr="00A97939" w:rsidRDefault="005819E0" w:rsidP="00954A00">
      <w:pPr>
        <w:numPr>
          <w:ilvl w:val="0"/>
          <w:numId w:val="170"/>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team’s academic and/or technical qualifications.</w:t>
      </w:r>
    </w:p>
    <w:p w14:paraId="77EDED7C" w14:textId="77777777" w:rsidR="005819E0" w:rsidRPr="00A97939" w:rsidRDefault="005819E0" w:rsidP="00954A00">
      <w:pPr>
        <w:numPr>
          <w:ilvl w:val="0"/>
          <w:numId w:val="170"/>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Supporting documents such as intellectual property rights or awards.</w:t>
      </w:r>
    </w:p>
    <w:p w14:paraId="7DBC9F43"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Holders of the Innovative Project Label are eligible for public funding, including from the Algerian Startup Fund, which offers investment tickets between DZD 2.5 million and 20 million, depending on project merit.</w:t>
      </w:r>
    </w:p>
    <w:p w14:paraId="4836B8DD" w14:textId="77777777" w:rsidR="005819E0" w:rsidRPr="00A97939" w:rsidRDefault="005819E0" w:rsidP="005819E0">
      <w:pPr>
        <w:spacing w:line="360" w:lineRule="auto"/>
        <w:jc w:val="both"/>
        <w:rPr>
          <w:rFonts w:asciiTheme="majorBidi" w:hAnsiTheme="majorBidi" w:cstheme="majorBidi"/>
          <w:sz w:val="24"/>
          <w:szCs w:val="24"/>
        </w:rPr>
      </w:pPr>
    </w:p>
    <w:p w14:paraId="765EC2EF"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3. The “Incubator Label”</w:t>
      </w:r>
    </w:p>
    <w:p w14:paraId="2C69440F" w14:textId="2E14A465" w:rsidR="005819E0"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Public, private, or PPP-based structures that provide support services (training, workspace, mentorship, financing) to startups may apply for this label.</w:t>
      </w:r>
    </w:p>
    <w:p w14:paraId="68F38956" w14:textId="77777777" w:rsidR="002A7C95" w:rsidRPr="00A97939" w:rsidRDefault="002A7C95" w:rsidP="005819E0">
      <w:pPr>
        <w:spacing w:line="360" w:lineRule="auto"/>
        <w:jc w:val="both"/>
        <w:rPr>
          <w:rFonts w:asciiTheme="majorBidi" w:hAnsiTheme="majorBidi" w:cstheme="majorBidi"/>
          <w:sz w:val="24"/>
          <w:szCs w:val="24"/>
        </w:rPr>
      </w:pPr>
    </w:p>
    <w:p w14:paraId="5D64C964"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b/>
          <w:bCs/>
          <w:sz w:val="24"/>
          <w:szCs w:val="24"/>
        </w:rPr>
        <w:t>Eligibility Criteria</w:t>
      </w:r>
      <w:r w:rsidRPr="00A97939">
        <w:rPr>
          <w:rFonts w:asciiTheme="majorBidi" w:hAnsiTheme="majorBidi" w:cstheme="majorBidi"/>
          <w:sz w:val="24"/>
          <w:szCs w:val="24"/>
        </w:rPr>
        <w:t>:</w:t>
      </w:r>
    </w:p>
    <w:p w14:paraId="7E8EE847" w14:textId="77777777" w:rsidR="005819E0" w:rsidRPr="00A97939" w:rsidRDefault="005819E0" w:rsidP="00954A00">
      <w:pPr>
        <w:numPr>
          <w:ilvl w:val="0"/>
          <w:numId w:val="17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comprehensive infrastructure and services plan.</w:t>
      </w:r>
    </w:p>
    <w:p w14:paraId="4B71DBA9" w14:textId="77777777" w:rsidR="005819E0" w:rsidRPr="00A97939" w:rsidRDefault="005819E0" w:rsidP="00954A00">
      <w:pPr>
        <w:numPr>
          <w:ilvl w:val="0"/>
          <w:numId w:val="17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list of available equipment and hosted startups.</w:t>
      </w:r>
    </w:p>
    <w:p w14:paraId="6A04C393" w14:textId="77777777" w:rsidR="005819E0" w:rsidRPr="00A97939" w:rsidRDefault="005819E0" w:rsidP="00954A00">
      <w:pPr>
        <w:numPr>
          <w:ilvl w:val="0"/>
          <w:numId w:val="17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Documentation of training programs, supervisory personnel, and their resumes.</w:t>
      </w:r>
    </w:p>
    <w:p w14:paraId="53CFCECB" w14:textId="77777777" w:rsidR="005819E0" w:rsidRPr="00A97939" w:rsidRDefault="005819E0" w:rsidP="00954A00">
      <w:pPr>
        <w:numPr>
          <w:ilvl w:val="0"/>
          <w:numId w:val="17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Legal documents such as the commercial registry, NIF, and company statutes.</w:t>
      </w:r>
    </w:p>
    <w:p w14:paraId="663D2D44" w14:textId="77777777" w:rsidR="005819E0" w:rsidRPr="00A97939" w:rsidRDefault="005819E0" w:rsidP="00954A00">
      <w:pPr>
        <w:numPr>
          <w:ilvl w:val="0"/>
          <w:numId w:val="17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CNAS and CASNOS registration certificates.</w:t>
      </w:r>
    </w:p>
    <w:p w14:paraId="53FE7CA4"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Labeled incubators commit to:</w:t>
      </w:r>
    </w:p>
    <w:p w14:paraId="650091D8" w14:textId="77777777" w:rsidR="005819E0" w:rsidRPr="00A97939" w:rsidRDefault="005819E0" w:rsidP="00954A00">
      <w:pPr>
        <w:numPr>
          <w:ilvl w:val="0"/>
          <w:numId w:val="172"/>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Offering equipped workspaces and legal formation assistance.</w:t>
      </w:r>
    </w:p>
    <w:p w14:paraId="61E7E562" w14:textId="77777777" w:rsidR="005819E0" w:rsidRPr="00A97939" w:rsidRDefault="005819E0" w:rsidP="00954A00">
      <w:pPr>
        <w:numPr>
          <w:ilvl w:val="0"/>
          <w:numId w:val="172"/>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Supporting business development through market studies, financial planning, and prototyping.</w:t>
      </w:r>
    </w:p>
    <w:p w14:paraId="1857B93F" w14:textId="77777777" w:rsidR="005819E0" w:rsidRPr="00A97939" w:rsidRDefault="005819E0" w:rsidP="00954A00">
      <w:pPr>
        <w:numPr>
          <w:ilvl w:val="0"/>
          <w:numId w:val="172"/>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Facilitating access to funding, particularly from the public sector and venture capital.</w:t>
      </w:r>
    </w:p>
    <w:p w14:paraId="786A54CA"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Incubator Label is granted for five (5) years, renewable, and includes a two-year exemption from TAP, IBS, and IRG, as well as VAT exemption on relevant equipment, as per Article 87 of the 2021 Finance Law.</w:t>
      </w:r>
    </w:p>
    <w:p w14:paraId="2243BE59" w14:textId="77777777" w:rsidR="005819E0" w:rsidRPr="00A97939" w:rsidRDefault="005819E0" w:rsidP="005819E0">
      <w:pPr>
        <w:spacing w:line="360" w:lineRule="auto"/>
        <w:jc w:val="both"/>
        <w:rPr>
          <w:rFonts w:asciiTheme="majorBidi" w:hAnsiTheme="majorBidi" w:cstheme="majorBidi"/>
          <w:sz w:val="24"/>
          <w:szCs w:val="24"/>
        </w:rPr>
      </w:pPr>
    </w:p>
    <w:p w14:paraId="1BEA24A4"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Label Issuance Procedure and Appeals</w:t>
      </w:r>
    </w:p>
    <w:p w14:paraId="008C65EC" w14:textId="77777777" w:rsidR="005819E0" w:rsidRPr="00A97939" w:rsidRDefault="005819E0" w:rsidP="005819E0">
      <w:p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sz w:val="24"/>
          <w:szCs w:val="24"/>
        </w:rPr>
        <w:t xml:space="preserve">All </w:t>
      </w:r>
      <w:r w:rsidRPr="00A97939">
        <w:rPr>
          <w:rFonts w:asciiTheme="majorBidi" w:hAnsiTheme="majorBidi" w:cstheme="majorBidi"/>
          <w:color w:val="000000" w:themeColor="text1"/>
          <w:sz w:val="24"/>
          <w:szCs w:val="24"/>
        </w:rPr>
        <w:t xml:space="preserve">label applications must be submitted digitally via </w:t>
      </w:r>
      <w:hyperlink r:id="rId16" w:tgtFrame="_new" w:history="1">
        <w:r w:rsidRPr="00A97939">
          <w:rPr>
            <w:rStyle w:val="Hyperlink"/>
            <w:rFonts w:asciiTheme="majorBidi" w:hAnsiTheme="majorBidi" w:cstheme="majorBidi"/>
            <w:color w:val="000000" w:themeColor="text1"/>
            <w:sz w:val="24"/>
            <w:szCs w:val="24"/>
          </w:rPr>
          <w:t>startup.dz</w:t>
        </w:r>
      </w:hyperlink>
      <w:r w:rsidRPr="00A97939">
        <w:rPr>
          <w:rFonts w:asciiTheme="majorBidi" w:hAnsiTheme="majorBidi" w:cstheme="majorBidi"/>
          <w:color w:val="000000" w:themeColor="text1"/>
          <w:sz w:val="24"/>
          <w:szCs w:val="24"/>
        </w:rPr>
        <w:t>. The committee must respond within 30 days of submission.</w:t>
      </w:r>
    </w:p>
    <w:p w14:paraId="252EC702" w14:textId="77777777" w:rsidR="005819E0" w:rsidRPr="00A97939" w:rsidRDefault="005819E0" w:rsidP="005819E0">
      <w:pPr>
        <w:spacing w:line="360" w:lineRule="auto"/>
        <w:jc w:val="both"/>
        <w:rPr>
          <w:rFonts w:asciiTheme="majorBidi" w:hAnsiTheme="majorBidi" w:cstheme="majorBidi"/>
          <w:color w:val="000000" w:themeColor="text1"/>
          <w:sz w:val="24"/>
          <w:szCs w:val="24"/>
        </w:rPr>
      </w:pPr>
      <w:r w:rsidRPr="00A97939">
        <w:rPr>
          <w:rFonts w:asciiTheme="majorBidi" w:hAnsiTheme="majorBidi" w:cstheme="majorBidi"/>
          <w:color w:val="000000" w:themeColor="text1"/>
          <w:sz w:val="24"/>
          <w:szCs w:val="24"/>
        </w:rPr>
        <w:t>If documentation is incomplete, applicants have 15 days to comply following notification. Failure to do so leads to automatic rejection.</w:t>
      </w:r>
    </w:p>
    <w:p w14:paraId="0E955B04"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color w:val="000000" w:themeColor="text1"/>
          <w:sz w:val="24"/>
          <w:szCs w:val="24"/>
        </w:rPr>
        <w:t>Rejected applicants have the right to appeal, prompting a review and final decision within another 30-day window</w:t>
      </w:r>
      <w:r w:rsidRPr="00A97939">
        <w:rPr>
          <w:rFonts w:asciiTheme="majorBidi" w:hAnsiTheme="majorBidi" w:cstheme="majorBidi"/>
          <w:sz w:val="24"/>
          <w:szCs w:val="24"/>
        </w:rPr>
        <w:t>.</w:t>
      </w:r>
    </w:p>
    <w:p w14:paraId="12D16BC7" w14:textId="61E88F7E" w:rsidR="005819E0" w:rsidRDefault="005819E0" w:rsidP="005819E0">
      <w:pPr>
        <w:spacing w:line="360" w:lineRule="auto"/>
        <w:jc w:val="both"/>
        <w:rPr>
          <w:rFonts w:asciiTheme="majorBidi" w:hAnsiTheme="majorBidi" w:cstheme="majorBidi"/>
          <w:sz w:val="24"/>
          <w:szCs w:val="24"/>
        </w:rPr>
      </w:pPr>
    </w:p>
    <w:p w14:paraId="31D5BA27" w14:textId="77777777" w:rsidR="002A7C95" w:rsidRPr="00A97939" w:rsidRDefault="002A7C95" w:rsidP="005819E0">
      <w:pPr>
        <w:spacing w:line="360" w:lineRule="auto"/>
        <w:jc w:val="both"/>
        <w:rPr>
          <w:rFonts w:asciiTheme="majorBidi" w:hAnsiTheme="majorBidi" w:cstheme="majorBidi"/>
          <w:sz w:val="24"/>
          <w:szCs w:val="24"/>
        </w:rPr>
      </w:pPr>
    </w:p>
    <w:p w14:paraId="07207FC9" w14:textId="77777777" w:rsidR="005819E0" w:rsidRPr="00A97939" w:rsidRDefault="005819E0" w:rsidP="005819E0">
      <w:pPr>
        <w:spacing w:line="360" w:lineRule="auto"/>
        <w:jc w:val="both"/>
        <w:rPr>
          <w:rFonts w:asciiTheme="majorBidi" w:hAnsiTheme="majorBidi" w:cstheme="majorBidi"/>
          <w:b/>
          <w:bCs/>
          <w:sz w:val="24"/>
          <w:szCs w:val="24"/>
        </w:rPr>
      </w:pPr>
      <w:r w:rsidRPr="00B16973">
        <w:rPr>
          <w:rFonts w:asciiTheme="majorBidi" w:hAnsiTheme="majorBidi" w:cstheme="majorBidi"/>
          <w:b/>
          <w:bCs/>
          <w:sz w:val="28"/>
          <w:szCs w:val="28"/>
        </w:rPr>
        <w:t>Second</w:t>
      </w:r>
      <w:r w:rsidRPr="00A97939">
        <w:rPr>
          <w:rFonts w:asciiTheme="majorBidi" w:hAnsiTheme="majorBidi" w:cstheme="majorBidi"/>
          <w:b/>
          <w:bCs/>
          <w:sz w:val="28"/>
          <w:szCs w:val="28"/>
        </w:rPr>
        <w:t>: How to Obtain the “Startup Label” in Algeria</w:t>
      </w:r>
    </w:p>
    <w:p w14:paraId="04D2EC9F"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“Startup Label” is a key gateway to entering the world of entrepreneurship in Algeria. It serves as both a legal and strategic mechanism aimed at supporting newly established, innovation-driven enterprises and providing a favorable environment for their growth and integration into the national knowledge-based economy.</w:t>
      </w:r>
    </w:p>
    <w:p w14:paraId="2ACC3A23"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What Is a Startup?</w:t>
      </w:r>
    </w:p>
    <w:p w14:paraId="77DF0C8B"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startup is a newly established small company that aims to introduce an innovative product or service to the market. These companies are generally characterized by rapid growth potential and high adaptability to market changes—traits that give them a competitive edge in the long term.</w:t>
      </w:r>
    </w:p>
    <w:p w14:paraId="42F11F0E"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Startup founders seek to scale their businesses significantly, access broader consumer segments, and generate substantial profits. Achieving these goals requires targeting large, relatively homogenous markets and demonstrating the ability to adapt to increasing operational demands.</w:t>
      </w:r>
    </w:p>
    <w:p w14:paraId="37412332"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Why Was the Startup Label Introduced?</w:t>
      </w:r>
    </w:p>
    <w:p w14:paraId="58EFF71A"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creation of the Startup Label is a response to the rapid changes in both national and global markets, and aligns with Algeria’s strategic orientation toward promoting entrepreneurship and innovation-based economic models. The main objectives of the label include:</w:t>
      </w:r>
    </w:p>
    <w:p w14:paraId="08E7744B" w14:textId="77777777" w:rsidR="005819E0" w:rsidRPr="00A97939" w:rsidRDefault="005819E0" w:rsidP="00954A00">
      <w:pPr>
        <w:numPr>
          <w:ilvl w:val="0"/>
          <w:numId w:val="17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Providing legal recognition for startups.</w:t>
      </w:r>
    </w:p>
    <w:p w14:paraId="32651E8A" w14:textId="77777777" w:rsidR="005819E0" w:rsidRPr="00A97939" w:rsidRDefault="005819E0" w:rsidP="00954A00">
      <w:pPr>
        <w:numPr>
          <w:ilvl w:val="0"/>
          <w:numId w:val="17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Facilitating access to fiscal and parafiscal incentives.</w:t>
      </w:r>
    </w:p>
    <w:p w14:paraId="6C515DEF" w14:textId="77777777" w:rsidR="005819E0" w:rsidRPr="00A97939" w:rsidRDefault="005819E0" w:rsidP="00954A00">
      <w:pPr>
        <w:numPr>
          <w:ilvl w:val="0"/>
          <w:numId w:val="17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Enhancing the attractiveness of the business environment for local and international investors.</w:t>
      </w:r>
    </w:p>
    <w:p w14:paraId="088D96CF" w14:textId="77777777" w:rsidR="005819E0" w:rsidRPr="00A97939" w:rsidRDefault="005819E0" w:rsidP="00954A00">
      <w:pPr>
        <w:numPr>
          <w:ilvl w:val="0"/>
          <w:numId w:val="17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Enabling startups to benefit from public support and financing mechanisms.</w:t>
      </w:r>
    </w:p>
    <w:p w14:paraId="3ADF35C7"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What Are the Benefits of the Startup Label?</w:t>
      </w:r>
    </w:p>
    <w:p w14:paraId="201EDE13"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Startup Label is granted for a period of four (4) years, renewable once, and entitles its holders to several major advantages, including:</w:t>
      </w:r>
    </w:p>
    <w:p w14:paraId="5B3A3D04" w14:textId="77777777" w:rsidR="005819E0" w:rsidRPr="00A97939" w:rsidRDefault="005819E0" w:rsidP="00954A00">
      <w:pPr>
        <w:numPr>
          <w:ilvl w:val="0"/>
          <w:numId w:val="174"/>
        </w:numPr>
        <w:spacing w:line="360" w:lineRule="auto"/>
        <w:jc w:val="both"/>
        <w:rPr>
          <w:rFonts w:asciiTheme="majorBidi" w:hAnsiTheme="majorBidi" w:cstheme="majorBidi"/>
          <w:sz w:val="24"/>
          <w:szCs w:val="24"/>
        </w:rPr>
      </w:pPr>
      <w:r w:rsidRPr="00A97939">
        <w:rPr>
          <w:rFonts w:asciiTheme="majorBidi" w:hAnsiTheme="majorBidi" w:cstheme="majorBidi"/>
          <w:b/>
          <w:bCs/>
          <w:sz w:val="24"/>
          <w:szCs w:val="24"/>
        </w:rPr>
        <w:t>Full exemption from the professional activity tax.</w:t>
      </w:r>
    </w:p>
    <w:p w14:paraId="6443B28B" w14:textId="77777777" w:rsidR="005819E0" w:rsidRPr="00A97939" w:rsidRDefault="005819E0" w:rsidP="00954A00">
      <w:pPr>
        <w:numPr>
          <w:ilvl w:val="0"/>
          <w:numId w:val="174"/>
        </w:numPr>
        <w:spacing w:line="360" w:lineRule="auto"/>
        <w:jc w:val="both"/>
        <w:rPr>
          <w:rFonts w:asciiTheme="majorBidi" w:hAnsiTheme="majorBidi" w:cstheme="majorBidi"/>
          <w:sz w:val="24"/>
          <w:szCs w:val="24"/>
        </w:rPr>
      </w:pPr>
      <w:r w:rsidRPr="00A97939">
        <w:rPr>
          <w:rFonts w:asciiTheme="majorBidi" w:hAnsiTheme="majorBidi" w:cstheme="majorBidi"/>
          <w:b/>
          <w:bCs/>
          <w:sz w:val="24"/>
          <w:szCs w:val="24"/>
        </w:rPr>
        <w:t>Full exemption from corporate income tax.</w:t>
      </w:r>
    </w:p>
    <w:p w14:paraId="14257483" w14:textId="77777777" w:rsidR="005819E0" w:rsidRPr="00A97939" w:rsidRDefault="005819E0" w:rsidP="00954A00">
      <w:pPr>
        <w:numPr>
          <w:ilvl w:val="0"/>
          <w:numId w:val="174"/>
        </w:numPr>
        <w:spacing w:line="360" w:lineRule="auto"/>
        <w:jc w:val="both"/>
        <w:rPr>
          <w:rFonts w:asciiTheme="majorBidi" w:hAnsiTheme="majorBidi" w:cstheme="majorBidi"/>
          <w:sz w:val="24"/>
          <w:szCs w:val="24"/>
        </w:rPr>
      </w:pPr>
      <w:r w:rsidRPr="00A97939">
        <w:rPr>
          <w:rFonts w:asciiTheme="majorBidi" w:hAnsiTheme="majorBidi" w:cstheme="majorBidi"/>
          <w:b/>
          <w:bCs/>
          <w:sz w:val="24"/>
          <w:szCs w:val="24"/>
        </w:rPr>
        <w:t>Full exemption from VAT</w:t>
      </w:r>
      <w:r w:rsidRPr="00A97939">
        <w:rPr>
          <w:rFonts w:asciiTheme="majorBidi" w:hAnsiTheme="majorBidi" w:cstheme="majorBidi"/>
          <w:sz w:val="24"/>
          <w:szCs w:val="24"/>
        </w:rPr>
        <w:t xml:space="preserve"> when purchasing equipment directly linked to the startup's investment project.</w:t>
      </w:r>
    </w:p>
    <w:p w14:paraId="7BF37C49" w14:textId="77777777" w:rsidR="005819E0" w:rsidRPr="00A97939" w:rsidRDefault="005819E0" w:rsidP="00954A00">
      <w:pPr>
        <w:numPr>
          <w:ilvl w:val="0"/>
          <w:numId w:val="174"/>
        </w:numPr>
        <w:spacing w:line="360" w:lineRule="auto"/>
        <w:jc w:val="both"/>
        <w:rPr>
          <w:rFonts w:asciiTheme="majorBidi" w:hAnsiTheme="majorBidi" w:cstheme="majorBidi"/>
          <w:sz w:val="24"/>
          <w:szCs w:val="24"/>
        </w:rPr>
      </w:pPr>
      <w:r w:rsidRPr="00A97939">
        <w:rPr>
          <w:rFonts w:asciiTheme="majorBidi" w:hAnsiTheme="majorBidi" w:cstheme="majorBidi"/>
          <w:b/>
          <w:bCs/>
          <w:sz w:val="24"/>
          <w:szCs w:val="24"/>
        </w:rPr>
        <w:t>Reduced customs duties (5%)</w:t>
      </w:r>
      <w:r w:rsidRPr="00A97939">
        <w:rPr>
          <w:rFonts w:asciiTheme="majorBidi" w:hAnsiTheme="majorBidi" w:cstheme="majorBidi"/>
          <w:sz w:val="24"/>
          <w:szCs w:val="24"/>
        </w:rPr>
        <w:t xml:space="preserve"> on equipment directly related to the operational activity of the startup.</w:t>
      </w:r>
    </w:p>
    <w:p w14:paraId="46F3ED49"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What Are the Eligibility Criteria?</w:t>
      </w:r>
    </w:p>
    <w:p w14:paraId="16E2F199"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To qualify for the Startup Label, a company must meet the following conditions:</w:t>
      </w:r>
    </w:p>
    <w:p w14:paraId="1B5B3986" w14:textId="77777777" w:rsidR="005819E0" w:rsidRPr="00A97939" w:rsidRDefault="005819E0" w:rsidP="00954A00">
      <w:pPr>
        <w:numPr>
          <w:ilvl w:val="0"/>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Be less than eight (8) years old.</w:t>
      </w:r>
    </w:p>
    <w:p w14:paraId="15BA9356" w14:textId="77777777" w:rsidR="005819E0" w:rsidRPr="00A97939" w:rsidRDefault="005819E0" w:rsidP="00954A00">
      <w:pPr>
        <w:numPr>
          <w:ilvl w:val="0"/>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Operate under a business model based on an innovative product, service, or idea.</w:t>
      </w:r>
    </w:p>
    <w:p w14:paraId="31B312ED" w14:textId="77777777" w:rsidR="005819E0" w:rsidRPr="00A97939" w:rsidRDefault="005819E0" w:rsidP="00954A00">
      <w:pPr>
        <w:numPr>
          <w:ilvl w:val="0"/>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Not exceed the annual revenue threshold set by the National Committee.</w:t>
      </w:r>
    </w:p>
    <w:p w14:paraId="3DE9C8EB" w14:textId="77777777" w:rsidR="005819E0" w:rsidRPr="00A97939" w:rsidRDefault="005819E0" w:rsidP="00954A00">
      <w:pPr>
        <w:numPr>
          <w:ilvl w:val="0"/>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Have at least 50% of its capital owned by:</w:t>
      </w:r>
    </w:p>
    <w:p w14:paraId="4CCDA966" w14:textId="77777777" w:rsidR="005819E0" w:rsidRPr="00A97939" w:rsidRDefault="005819E0" w:rsidP="00954A00">
      <w:pPr>
        <w:numPr>
          <w:ilvl w:val="1"/>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Natural persons,</w:t>
      </w:r>
    </w:p>
    <w:p w14:paraId="08E89995" w14:textId="77777777" w:rsidR="005819E0" w:rsidRPr="00A97939" w:rsidRDefault="005819E0" w:rsidP="00954A00">
      <w:pPr>
        <w:numPr>
          <w:ilvl w:val="1"/>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Accredited investment funds,</w:t>
      </w:r>
    </w:p>
    <w:p w14:paraId="5E588F57" w14:textId="77777777" w:rsidR="005819E0" w:rsidRPr="00A97939" w:rsidRDefault="005819E0" w:rsidP="00954A00">
      <w:pPr>
        <w:numPr>
          <w:ilvl w:val="1"/>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Or other companies already holding the “Startup Label.”</w:t>
      </w:r>
    </w:p>
    <w:p w14:paraId="067FEEE0" w14:textId="77777777" w:rsidR="005819E0" w:rsidRPr="00A97939" w:rsidRDefault="005819E0" w:rsidP="00954A00">
      <w:pPr>
        <w:numPr>
          <w:ilvl w:val="0"/>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Demonstrate significant growth potential.</w:t>
      </w:r>
    </w:p>
    <w:p w14:paraId="74FBBAEC" w14:textId="77777777" w:rsidR="005819E0" w:rsidRPr="00A97939" w:rsidRDefault="005819E0" w:rsidP="00954A00">
      <w:pPr>
        <w:numPr>
          <w:ilvl w:val="0"/>
          <w:numId w:val="175"/>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Employ no more than 250 staff members.</w:t>
      </w:r>
    </w:p>
    <w:p w14:paraId="783EEEBC"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How to Apply for the Startup Label</w:t>
      </w:r>
    </w:p>
    <w:p w14:paraId="21599E01"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Eligible companies must submit their application via the National Startup Portal, along with the following documents:</w:t>
      </w:r>
    </w:p>
    <w:p w14:paraId="060F6203" w14:textId="77777777" w:rsidR="005819E0" w:rsidRPr="00A97939" w:rsidRDefault="005819E0" w:rsidP="00954A00">
      <w:pPr>
        <w:numPr>
          <w:ilvl w:val="0"/>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copy of the commercial register.</w:t>
      </w:r>
    </w:p>
    <w:p w14:paraId="172FB1CF" w14:textId="77777777" w:rsidR="005819E0" w:rsidRPr="00A97939" w:rsidRDefault="005819E0" w:rsidP="00954A00">
      <w:pPr>
        <w:numPr>
          <w:ilvl w:val="0"/>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copy of the tax identification number (NIF).</w:t>
      </w:r>
    </w:p>
    <w:p w14:paraId="1BC505D4" w14:textId="77777777" w:rsidR="005819E0" w:rsidRPr="00A97939" w:rsidRDefault="005819E0" w:rsidP="00954A00">
      <w:pPr>
        <w:numPr>
          <w:ilvl w:val="0"/>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copy of the company’s Articles of Association.</w:t>
      </w:r>
    </w:p>
    <w:p w14:paraId="707D4F42" w14:textId="77777777" w:rsidR="005819E0" w:rsidRPr="00A97939" w:rsidRDefault="005819E0" w:rsidP="00954A00">
      <w:pPr>
        <w:numPr>
          <w:ilvl w:val="0"/>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detailed description of the product or service, highlighting its innovative aspects.</w:t>
      </w:r>
    </w:p>
    <w:p w14:paraId="12568E7E" w14:textId="77777777" w:rsidR="005819E0" w:rsidRPr="00A97939" w:rsidRDefault="005819E0" w:rsidP="00954A00">
      <w:pPr>
        <w:numPr>
          <w:ilvl w:val="0"/>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Financial statements (for companies over one year old).</w:t>
      </w:r>
    </w:p>
    <w:p w14:paraId="1DA52076" w14:textId="77777777" w:rsidR="005819E0" w:rsidRPr="00A97939" w:rsidRDefault="005819E0" w:rsidP="00954A00">
      <w:pPr>
        <w:numPr>
          <w:ilvl w:val="0"/>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 founders’ CVs.</w:t>
      </w:r>
    </w:p>
    <w:p w14:paraId="62DB1A8B" w14:textId="77777777" w:rsidR="005819E0" w:rsidRPr="00A97939" w:rsidRDefault="005819E0" w:rsidP="00954A00">
      <w:pPr>
        <w:numPr>
          <w:ilvl w:val="0"/>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At least one of the following supporting documents:</w:t>
      </w:r>
    </w:p>
    <w:p w14:paraId="0A9631DF" w14:textId="77777777" w:rsidR="005819E0" w:rsidRPr="00A97939" w:rsidRDefault="005819E0" w:rsidP="00954A00">
      <w:pPr>
        <w:numPr>
          <w:ilvl w:val="1"/>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Intellectual property ownership (e.g., patents, designs).</w:t>
      </w:r>
    </w:p>
    <w:p w14:paraId="3F03F6A7" w14:textId="77777777" w:rsidR="005819E0" w:rsidRPr="00A97939" w:rsidRDefault="005819E0" w:rsidP="00954A00">
      <w:pPr>
        <w:numPr>
          <w:ilvl w:val="1"/>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Awards or recognitions.</w:t>
      </w:r>
    </w:p>
    <w:p w14:paraId="161A38D1" w14:textId="77777777" w:rsidR="005819E0" w:rsidRPr="00A97939" w:rsidRDefault="005819E0" w:rsidP="00954A00">
      <w:pPr>
        <w:numPr>
          <w:ilvl w:val="1"/>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Proof that at least 50% of the founding partners hold a PhD.</w:t>
      </w:r>
    </w:p>
    <w:p w14:paraId="07025CBB" w14:textId="77777777" w:rsidR="005819E0" w:rsidRPr="00A97939" w:rsidRDefault="005819E0" w:rsidP="00954A00">
      <w:pPr>
        <w:numPr>
          <w:ilvl w:val="1"/>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Incubation certificate from a certified business incubator.</w:t>
      </w:r>
    </w:p>
    <w:p w14:paraId="00AC2B42" w14:textId="77777777" w:rsidR="005819E0" w:rsidRPr="00A97939" w:rsidRDefault="005819E0" w:rsidP="00954A00">
      <w:pPr>
        <w:numPr>
          <w:ilvl w:val="1"/>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“Innovative Project” Label.</w:t>
      </w:r>
    </w:p>
    <w:p w14:paraId="680434BA" w14:textId="77777777" w:rsidR="005819E0" w:rsidRPr="00A97939" w:rsidRDefault="005819E0" w:rsidP="00954A00">
      <w:pPr>
        <w:numPr>
          <w:ilvl w:val="1"/>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Proof that at least 15% of revenue is spent on R&amp;D.</w:t>
      </w:r>
    </w:p>
    <w:p w14:paraId="0467B4CB" w14:textId="77777777" w:rsidR="005819E0" w:rsidRPr="00A97939" w:rsidRDefault="005819E0" w:rsidP="00954A00">
      <w:pPr>
        <w:numPr>
          <w:ilvl w:val="1"/>
          <w:numId w:val="176"/>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Evidence of a prototype or functional design.</w:t>
      </w:r>
    </w:p>
    <w:p w14:paraId="198F79EF"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Application Review Timeline</w:t>
      </w:r>
    </w:p>
    <w:p w14:paraId="3045836B" w14:textId="77777777" w:rsidR="005819E0" w:rsidRPr="00A97939" w:rsidRDefault="005819E0" w:rsidP="00954A00">
      <w:pPr>
        <w:numPr>
          <w:ilvl w:val="0"/>
          <w:numId w:val="177"/>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Applications must be reviewed within 30 days from the date of submission, provided that the file is complete.</w:t>
      </w:r>
    </w:p>
    <w:p w14:paraId="75CF5F2F" w14:textId="77777777" w:rsidR="005819E0" w:rsidRPr="00A97939" w:rsidRDefault="005819E0" w:rsidP="00954A00">
      <w:pPr>
        <w:numPr>
          <w:ilvl w:val="0"/>
          <w:numId w:val="177"/>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If documents are missing, the timeline is suspended. The applicant has 15 days from the date of notification by the National Committee to submit the missing items, failing which the request will be rejected.</w:t>
      </w:r>
    </w:p>
    <w:p w14:paraId="2F837A92" w14:textId="77777777" w:rsidR="005819E0" w:rsidRPr="00A97939" w:rsidRDefault="005819E0" w:rsidP="00954A00">
      <w:pPr>
        <w:numPr>
          <w:ilvl w:val="0"/>
          <w:numId w:val="177"/>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 the event of rejection, the National Committee must justify its decision in writing via the portal. The applicant has the right to appeal, and the committee is then required to re-evaluate the application and provide a final decision within 30 days from the date of appeal.</w:t>
      </w:r>
    </w:p>
    <w:p w14:paraId="03CBE461" w14:textId="77777777" w:rsidR="005819E0" w:rsidRPr="00703E0D" w:rsidRDefault="005819E0" w:rsidP="005819E0">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br/>
      </w:r>
      <w:r w:rsidRPr="00A97939">
        <w:rPr>
          <w:rFonts w:asciiTheme="majorBidi" w:hAnsiTheme="majorBidi" w:cstheme="majorBidi"/>
          <w:b/>
          <w:bCs/>
          <w:sz w:val="28"/>
          <w:szCs w:val="28"/>
        </w:rPr>
        <w:t>Third:</w:t>
      </w:r>
      <w:r w:rsidRPr="00703E0D">
        <w:rPr>
          <w:rFonts w:asciiTheme="majorBidi" w:hAnsiTheme="majorBidi" w:cstheme="majorBidi"/>
          <w:b/>
          <w:bCs/>
          <w:sz w:val="28"/>
          <w:szCs w:val="28"/>
        </w:rPr>
        <w:t xml:space="preserve"> The Algerian Funding Fund: A Strategic Mechanism to Support Startups</w:t>
      </w:r>
    </w:p>
    <w:p w14:paraId="400515A9" w14:textId="6F533ACA" w:rsidR="005819E0"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As part of its efforts to foster an entrepreneurial ecosystem and transition towards a knowledge-based economy, Algeria has established the Algerian Funding Fund as a strategic tool to support the growth of startups and enhance their contribution to sustainable economic development.</w:t>
      </w:r>
    </w:p>
    <w:p w14:paraId="6703424E" w14:textId="77777777" w:rsidR="002A7C95" w:rsidRPr="00703E0D" w:rsidRDefault="002A7C95" w:rsidP="005819E0">
      <w:pPr>
        <w:spacing w:line="360" w:lineRule="auto"/>
        <w:jc w:val="both"/>
        <w:rPr>
          <w:rFonts w:asciiTheme="majorBidi" w:hAnsiTheme="majorBidi" w:cstheme="majorBidi"/>
          <w:sz w:val="24"/>
          <w:szCs w:val="24"/>
        </w:rPr>
      </w:pPr>
    </w:p>
    <w:p w14:paraId="1E1CC59F" w14:textId="77777777" w:rsidR="005819E0" w:rsidRPr="00703E0D" w:rsidRDefault="005819E0" w:rsidP="005819E0">
      <w:pPr>
        <w:spacing w:line="360" w:lineRule="auto"/>
        <w:jc w:val="both"/>
        <w:rPr>
          <w:rFonts w:asciiTheme="majorBidi" w:hAnsiTheme="majorBidi" w:cstheme="majorBidi"/>
          <w:b/>
          <w:bCs/>
          <w:sz w:val="24"/>
          <w:szCs w:val="24"/>
        </w:rPr>
      </w:pPr>
      <w:r w:rsidRPr="00703E0D">
        <w:rPr>
          <w:rFonts w:asciiTheme="majorBidi" w:hAnsiTheme="majorBidi" w:cstheme="majorBidi"/>
          <w:b/>
          <w:bCs/>
          <w:sz w:val="24"/>
          <w:szCs w:val="24"/>
        </w:rPr>
        <w:t>What Is the Algerian Funding Fund?</w:t>
      </w:r>
    </w:p>
    <w:p w14:paraId="50D61457"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The Algerian Funding Fund is the first investment fund dedicated exclusively to startups in Algeria. It was officially launched on October 3, 2020, with the goal of creating a clear legal framework that defines the criteria for startup accreditation. The fund serves as an operational instrument to implement public policy for supporting entrepreneurship and encouraging the knowledge economy.</w:t>
      </w:r>
    </w:p>
    <w:p w14:paraId="3FD7348F" w14:textId="77777777" w:rsidR="005819E0" w:rsidRPr="00703E0D" w:rsidRDefault="005819E0" w:rsidP="005819E0">
      <w:pPr>
        <w:spacing w:line="360" w:lineRule="auto"/>
        <w:jc w:val="both"/>
        <w:rPr>
          <w:rFonts w:asciiTheme="majorBidi" w:hAnsiTheme="majorBidi" w:cstheme="majorBidi"/>
          <w:b/>
          <w:bCs/>
          <w:sz w:val="24"/>
          <w:szCs w:val="24"/>
        </w:rPr>
      </w:pPr>
      <w:r w:rsidRPr="00703E0D">
        <w:rPr>
          <w:rFonts w:asciiTheme="majorBidi" w:hAnsiTheme="majorBidi" w:cstheme="majorBidi"/>
          <w:b/>
          <w:bCs/>
          <w:sz w:val="24"/>
          <w:szCs w:val="24"/>
        </w:rPr>
        <w:t>Goals and Strategic Role of the Fund</w:t>
      </w:r>
    </w:p>
    <w:p w14:paraId="3E081B74"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The fund aims to provide financial, strategic, and technical support tailored to startups, with a focus on:</w:t>
      </w:r>
    </w:p>
    <w:p w14:paraId="5812123F" w14:textId="77777777" w:rsidR="005819E0" w:rsidRPr="00703E0D" w:rsidRDefault="005819E0" w:rsidP="00954A00">
      <w:pPr>
        <w:numPr>
          <w:ilvl w:val="0"/>
          <w:numId w:val="154"/>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Enabling entrepreneurs to realize their projects.</w:t>
      </w:r>
    </w:p>
    <w:p w14:paraId="4852E450" w14:textId="77777777" w:rsidR="005819E0" w:rsidRPr="00703E0D" w:rsidRDefault="005819E0" w:rsidP="00954A00">
      <w:pPr>
        <w:numPr>
          <w:ilvl w:val="0"/>
          <w:numId w:val="154"/>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Creating a competitive environment that attracts investment.</w:t>
      </w:r>
    </w:p>
    <w:p w14:paraId="2F0D9A58" w14:textId="77777777" w:rsidR="005819E0" w:rsidRPr="00703E0D" w:rsidRDefault="005819E0" w:rsidP="00954A00">
      <w:pPr>
        <w:numPr>
          <w:ilvl w:val="0"/>
          <w:numId w:val="154"/>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Promoting innovation and transforming it into economically viable ventures.</w:t>
      </w:r>
    </w:p>
    <w:p w14:paraId="37E6EE2C" w14:textId="77777777" w:rsidR="005819E0" w:rsidRPr="00703E0D" w:rsidRDefault="005819E0" w:rsidP="00954A00">
      <w:pPr>
        <w:numPr>
          <w:ilvl w:val="0"/>
          <w:numId w:val="154"/>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Integrating the knowledge economy into the national economic framework.</w:t>
      </w:r>
    </w:p>
    <w:p w14:paraId="314BDD69"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What distinguishes this fund from traditional financing mechanisms is its requirement that the state becomes a shareholder in the supported startup, with the possibility of future listing on the Algiers Stock Exchange, thus opening doors to sustainable growth.</w:t>
      </w:r>
    </w:p>
    <w:p w14:paraId="4679CD4D"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Key Features of the Algerian Funding Fund</w:t>
      </w:r>
    </w:p>
    <w:p w14:paraId="49C5D9BD"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The fund is a government-backed mechanism to reinforce economic sovereignty through support for innovative ventures. Its most notable features include:</w:t>
      </w:r>
    </w:p>
    <w:p w14:paraId="463F0E89" w14:textId="77777777" w:rsidR="005819E0" w:rsidRPr="00703E0D" w:rsidRDefault="005819E0" w:rsidP="00954A00">
      <w:pPr>
        <w:numPr>
          <w:ilvl w:val="0"/>
          <w:numId w:val="155"/>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Risk-bearing capacity: It finances projects that most conventional institutions avoid due to high risk.</w:t>
      </w:r>
    </w:p>
    <w:p w14:paraId="7C1D86AA" w14:textId="77777777" w:rsidR="005819E0" w:rsidRPr="00703E0D" w:rsidRDefault="005819E0" w:rsidP="00954A00">
      <w:pPr>
        <w:numPr>
          <w:ilvl w:val="0"/>
          <w:numId w:val="155"/>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Flexibility and responsiveness: The fund handles funding applications with procedural agility suited to the specific needs of startups.</w:t>
      </w:r>
    </w:p>
    <w:p w14:paraId="13C4335A" w14:textId="03138BF9" w:rsidR="005819E0" w:rsidRDefault="005819E0" w:rsidP="00954A00">
      <w:pPr>
        <w:numPr>
          <w:ilvl w:val="0"/>
          <w:numId w:val="155"/>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Equal opportunity provision: Algerian startups can access support equivalent to that available to their counterparts in advanced economies.</w:t>
      </w:r>
    </w:p>
    <w:p w14:paraId="1FED7692" w14:textId="77777777" w:rsidR="002A7C95" w:rsidRPr="00703E0D" w:rsidRDefault="002A7C95" w:rsidP="002A7C95">
      <w:pPr>
        <w:spacing w:line="360" w:lineRule="auto"/>
        <w:ind w:left="720"/>
        <w:jc w:val="both"/>
        <w:rPr>
          <w:rFonts w:asciiTheme="majorBidi" w:hAnsiTheme="majorBidi" w:cstheme="majorBidi"/>
          <w:sz w:val="24"/>
          <w:szCs w:val="24"/>
        </w:rPr>
      </w:pPr>
    </w:p>
    <w:p w14:paraId="68F2C674"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b/>
          <w:bCs/>
          <w:sz w:val="24"/>
          <w:szCs w:val="24"/>
        </w:rPr>
        <w:t>Founding Partners</w:t>
      </w:r>
    </w:p>
    <w:p w14:paraId="44B44A46"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The Algerian Funding Fund was established as a partnership between the Ministry of Knowledge Economy and Startups and six public banks, each holding equal shares in the fund. These banks are:</w:t>
      </w:r>
    </w:p>
    <w:p w14:paraId="53923C1D" w14:textId="77777777" w:rsidR="005819E0" w:rsidRPr="00703E0D" w:rsidRDefault="005819E0" w:rsidP="00954A00">
      <w:pPr>
        <w:numPr>
          <w:ilvl w:val="0"/>
          <w:numId w:val="156"/>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Crédit Populaire d’Algérie (CPA)</w:t>
      </w:r>
    </w:p>
    <w:p w14:paraId="2C1918D3" w14:textId="77777777" w:rsidR="005819E0" w:rsidRPr="00703E0D" w:rsidRDefault="005819E0" w:rsidP="00954A00">
      <w:pPr>
        <w:numPr>
          <w:ilvl w:val="0"/>
          <w:numId w:val="156"/>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Banque Nationale d’Algérie (BNA)</w:t>
      </w:r>
    </w:p>
    <w:p w14:paraId="59DA2CE5" w14:textId="77777777" w:rsidR="005819E0" w:rsidRPr="00703E0D" w:rsidRDefault="005819E0" w:rsidP="00954A00">
      <w:pPr>
        <w:numPr>
          <w:ilvl w:val="0"/>
          <w:numId w:val="156"/>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Banque Extérieure d’Algérie (BEA)</w:t>
      </w:r>
    </w:p>
    <w:p w14:paraId="21F929A8" w14:textId="77777777" w:rsidR="005819E0" w:rsidRPr="00703E0D" w:rsidRDefault="005819E0" w:rsidP="00954A00">
      <w:pPr>
        <w:numPr>
          <w:ilvl w:val="0"/>
          <w:numId w:val="156"/>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Caisse Nationale d’Épargne et de Prévoyance (CNEP)</w:t>
      </w:r>
    </w:p>
    <w:p w14:paraId="6EBFCB0D" w14:textId="77777777" w:rsidR="005819E0" w:rsidRPr="00703E0D" w:rsidRDefault="005819E0" w:rsidP="00954A00">
      <w:pPr>
        <w:numPr>
          <w:ilvl w:val="0"/>
          <w:numId w:val="156"/>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Banque de l’Agriculture et du Développement Rural (BADR)</w:t>
      </w:r>
    </w:p>
    <w:p w14:paraId="4EDD9454" w14:textId="77777777" w:rsidR="005819E0" w:rsidRPr="00703E0D" w:rsidRDefault="005819E0" w:rsidP="00954A00">
      <w:pPr>
        <w:numPr>
          <w:ilvl w:val="0"/>
          <w:numId w:val="156"/>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Banque de Développement Local (BDL)</w:t>
      </w:r>
    </w:p>
    <w:p w14:paraId="259035DB" w14:textId="77777777" w:rsidR="005819E0" w:rsidRPr="00703E0D" w:rsidRDefault="005819E0" w:rsidP="005819E0">
      <w:pPr>
        <w:spacing w:line="360" w:lineRule="auto"/>
        <w:jc w:val="both"/>
        <w:rPr>
          <w:rFonts w:asciiTheme="majorBidi" w:hAnsiTheme="majorBidi" w:cstheme="majorBidi"/>
          <w:b/>
          <w:bCs/>
          <w:sz w:val="24"/>
          <w:szCs w:val="24"/>
        </w:rPr>
      </w:pPr>
      <w:r w:rsidRPr="00703E0D">
        <w:rPr>
          <w:rFonts w:asciiTheme="majorBidi" w:hAnsiTheme="majorBidi" w:cstheme="majorBidi"/>
          <w:b/>
          <w:bCs/>
          <w:sz w:val="24"/>
          <w:szCs w:val="24"/>
        </w:rPr>
        <w:t>How the Fund Works: From Application to Decision</w:t>
      </w:r>
    </w:p>
    <w:p w14:paraId="286ED625"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The process of obtaining funding from the Algerian Funding Fund follows several steps:</w:t>
      </w:r>
    </w:p>
    <w:p w14:paraId="3F1A1D23" w14:textId="77777777" w:rsidR="005819E0" w:rsidRPr="00703E0D" w:rsidRDefault="005819E0" w:rsidP="00954A00">
      <w:pPr>
        <w:numPr>
          <w:ilvl w:val="0"/>
          <w:numId w:val="157"/>
        </w:numPr>
        <w:spacing w:line="360" w:lineRule="auto"/>
        <w:jc w:val="both"/>
        <w:rPr>
          <w:rFonts w:asciiTheme="majorBidi" w:hAnsiTheme="majorBidi" w:cstheme="majorBidi"/>
          <w:sz w:val="24"/>
          <w:szCs w:val="24"/>
        </w:rPr>
      </w:pPr>
      <w:r w:rsidRPr="00703E0D">
        <w:rPr>
          <w:rFonts w:asciiTheme="majorBidi" w:hAnsiTheme="majorBidi" w:cstheme="majorBidi"/>
          <w:b/>
          <w:bCs/>
          <w:sz w:val="24"/>
          <w:szCs w:val="24"/>
        </w:rPr>
        <w:t>Obtaining the "Startup Label"</w:t>
      </w:r>
      <w:r w:rsidRPr="00703E0D">
        <w:rPr>
          <w:rFonts w:asciiTheme="majorBidi" w:hAnsiTheme="majorBidi" w:cstheme="majorBidi"/>
          <w:sz w:val="24"/>
          <w:szCs w:val="24"/>
        </w:rPr>
        <w:t>, which is a prerequisite to applying.</w:t>
      </w:r>
    </w:p>
    <w:p w14:paraId="67DC9D6E" w14:textId="77777777" w:rsidR="005819E0" w:rsidRPr="00703E0D" w:rsidRDefault="005819E0" w:rsidP="00954A00">
      <w:pPr>
        <w:numPr>
          <w:ilvl w:val="0"/>
          <w:numId w:val="157"/>
        </w:numPr>
        <w:spacing w:line="360" w:lineRule="auto"/>
        <w:jc w:val="both"/>
        <w:rPr>
          <w:rFonts w:asciiTheme="majorBidi" w:hAnsiTheme="majorBidi" w:cstheme="majorBidi"/>
          <w:sz w:val="24"/>
          <w:szCs w:val="24"/>
        </w:rPr>
      </w:pPr>
      <w:r w:rsidRPr="00703E0D">
        <w:rPr>
          <w:rFonts w:asciiTheme="majorBidi" w:hAnsiTheme="majorBidi" w:cstheme="majorBidi"/>
          <w:b/>
          <w:bCs/>
          <w:sz w:val="24"/>
          <w:szCs w:val="24"/>
        </w:rPr>
        <w:t>File preparation</w:t>
      </w:r>
      <w:r w:rsidRPr="00703E0D">
        <w:rPr>
          <w:rFonts w:asciiTheme="majorBidi" w:hAnsiTheme="majorBidi" w:cstheme="majorBidi"/>
          <w:sz w:val="24"/>
          <w:szCs w:val="24"/>
        </w:rPr>
        <w:t>: The entrepreneur submits a detailed project file. A case officer is appointed to support the applicant.</w:t>
      </w:r>
    </w:p>
    <w:p w14:paraId="15907D60" w14:textId="77777777" w:rsidR="005819E0" w:rsidRPr="00703E0D" w:rsidRDefault="005819E0" w:rsidP="00954A00">
      <w:pPr>
        <w:numPr>
          <w:ilvl w:val="0"/>
          <w:numId w:val="157"/>
        </w:numPr>
        <w:spacing w:line="360" w:lineRule="auto"/>
        <w:jc w:val="both"/>
        <w:rPr>
          <w:rFonts w:asciiTheme="majorBidi" w:hAnsiTheme="majorBidi" w:cstheme="majorBidi"/>
          <w:sz w:val="24"/>
          <w:szCs w:val="24"/>
        </w:rPr>
      </w:pPr>
      <w:r w:rsidRPr="00703E0D">
        <w:rPr>
          <w:rFonts w:asciiTheme="majorBidi" w:hAnsiTheme="majorBidi" w:cstheme="majorBidi"/>
          <w:b/>
          <w:bCs/>
          <w:sz w:val="24"/>
          <w:szCs w:val="24"/>
        </w:rPr>
        <w:t>Project presentation session</w:t>
      </w:r>
      <w:r w:rsidRPr="00703E0D">
        <w:rPr>
          <w:rFonts w:asciiTheme="majorBidi" w:hAnsiTheme="majorBidi" w:cstheme="majorBidi"/>
          <w:sz w:val="24"/>
          <w:szCs w:val="24"/>
        </w:rPr>
        <w:t>: The entrepreneur presents their business model, financial projections, and discusses legal, regulatory, and commercial risks, along with the role of human capital.</w:t>
      </w:r>
    </w:p>
    <w:p w14:paraId="63267B61" w14:textId="77777777" w:rsidR="005819E0" w:rsidRPr="00703E0D" w:rsidRDefault="005819E0" w:rsidP="00954A00">
      <w:pPr>
        <w:numPr>
          <w:ilvl w:val="0"/>
          <w:numId w:val="157"/>
        </w:numPr>
        <w:spacing w:line="360" w:lineRule="auto"/>
        <w:jc w:val="both"/>
        <w:rPr>
          <w:rFonts w:asciiTheme="majorBidi" w:hAnsiTheme="majorBidi" w:cstheme="majorBidi"/>
          <w:sz w:val="24"/>
          <w:szCs w:val="24"/>
        </w:rPr>
      </w:pPr>
      <w:r w:rsidRPr="00703E0D">
        <w:rPr>
          <w:rFonts w:asciiTheme="majorBidi" w:hAnsiTheme="majorBidi" w:cstheme="majorBidi"/>
          <w:b/>
          <w:bCs/>
          <w:sz w:val="24"/>
          <w:szCs w:val="24"/>
        </w:rPr>
        <w:t>Evaluation and decision</w:t>
      </w:r>
      <w:r w:rsidRPr="00703E0D">
        <w:rPr>
          <w:rFonts w:asciiTheme="majorBidi" w:hAnsiTheme="majorBidi" w:cstheme="majorBidi"/>
          <w:sz w:val="24"/>
          <w:szCs w:val="24"/>
        </w:rPr>
        <w:t xml:space="preserve">: Files are reviewed by a dedicated "Investment Committee", which meets monthly. The committee consists of board members and a fund representative who make the final decision to </w:t>
      </w:r>
      <w:r w:rsidRPr="00703E0D">
        <w:rPr>
          <w:rFonts w:asciiTheme="majorBidi" w:hAnsiTheme="majorBidi" w:cstheme="majorBidi"/>
          <w:b/>
          <w:bCs/>
          <w:sz w:val="24"/>
          <w:szCs w:val="24"/>
        </w:rPr>
        <w:t>approve, reject, or defer</w:t>
      </w:r>
      <w:r w:rsidRPr="00703E0D">
        <w:rPr>
          <w:rFonts w:asciiTheme="majorBidi" w:hAnsiTheme="majorBidi" w:cstheme="majorBidi"/>
          <w:sz w:val="24"/>
          <w:szCs w:val="24"/>
        </w:rPr>
        <w:t xml:space="preserve"> the application until certain conditions are met.</w:t>
      </w:r>
    </w:p>
    <w:p w14:paraId="56581838" w14:textId="77777777" w:rsidR="005819E0" w:rsidRPr="00703E0D" w:rsidRDefault="005819E0" w:rsidP="005819E0">
      <w:pPr>
        <w:spacing w:line="360" w:lineRule="auto"/>
        <w:jc w:val="both"/>
        <w:rPr>
          <w:rFonts w:asciiTheme="majorBidi" w:hAnsiTheme="majorBidi" w:cstheme="majorBidi"/>
          <w:b/>
          <w:bCs/>
          <w:sz w:val="24"/>
          <w:szCs w:val="24"/>
        </w:rPr>
      </w:pPr>
      <w:r w:rsidRPr="00703E0D">
        <w:rPr>
          <w:rFonts w:asciiTheme="majorBidi" w:hAnsiTheme="majorBidi" w:cstheme="majorBidi"/>
          <w:b/>
          <w:bCs/>
          <w:sz w:val="24"/>
          <w:szCs w:val="24"/>
        </w:rPr>
        <w:t>Funding Tiers</w:t>
      </w:r>
    </w:p>
    <w:p w14:paraId="0CA61056"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Upon approval by the Investment Committee, the startup enters the funding phase. The fund offers three levels of financing, based on the project's nature, sector, and actual funding needs:</w:t>
      </w:r>
    </w:p>
    <w:p w14:paraId="59CD6D9C" w14:textId="77777777" w:rsidR="005819E0" w:rsidRPr="00703E0D" w:rsidRDefault="005819E0" w:rsidP="00954A00">
      <w:pPr>
        <w:numPr>
          <w:ilvl w:val="0"/>
          <w:numId w:val="158"/>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2 million Algerian dinars</w:t>
      </w:r>
    </w:p>
    <w:p w14:paraId="38F2E69E" w14:textId="77777777" w:rsidR="005819E0" w:rsidRPr="00703E0D" w:rsidRDefault="005819E0" w:rsidP="00954A00">
      <w:pPr>
        <w:numPr>
          <w:ilvl w:val="0"/>
          <w:numId w:val="158"/>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5 million Algerian dinars</w:t>
      </w:r>
    </w:p>
    <w:p w14:paraId="59861948" w14:textId="77777777" w:rsidR="005819E0" w:rsidRPr="00703E0D" w:rsidRDefault="005819E0" w:rsidP="00954A00">
      <w:pPr>
        <w:numPr>
          <w:ilvl w:val="0"/>
          <w:numId w:val="158"/>
        </w:numPr>
        <w:spacing w:line="360" w:lineRule="auto"/>
        <w:jc w:val="both"/>
        <w:rPr>
          <w:rFonts w:asciiTheme="majorBidi" w:hAnsiTheme="majorBidi" w:cstheme="majorBidi"/>
          <w:sz w:val="24"/>
          <w:szCs w:val="24"/>
        </w:rPr>
      </w:pPr>
      <w:r w:rsidRPr="00703E0D">
        <w:rPr>
          <w:rFonts w:asciiTheme="majorBidi" w:hAnsiTheme="majorBidi" w:cstheme="majorBidi"/>
          <w:sz w:val="24"/>
          <w:szCs w:val="24"/>
        </w:rPr>
        <w:t>20 million Algerian dinars</w:t>
      </w:r>
    </w:p>
    <w:p w14:paraId="0884CFDA" w14:textId="77777777" w:rsidR="005819E0" w:rsidRPr="00703E0D" w:rsidRDefault="005819E0" w:rsidP="005819E0">
      <w:pPr>
        <w:spacing w:line="360" w:lineRule="auto"/>
        <w:jc w:val="both"/>
        <w:rPr>
          <w:rFonts w:asciiTheme="majorBidi" w:hAnsiTheme="majorBidi" w:cstheme="majorBidi"/>
          <w:sz w:val="24"/>
          <w:szCs w:val="24"/>
        </w:rPr>
      </w:pPr>
      <w:r w:rsidRPr="00703E0D">
        <w:rPr>
          <w:rFonts w:asciiTheme="majorBidi" w:hAnsiTheme="majorBidi" w:cstheme="majorBidi"/>
          <w:sz w:val="24"/>
          <w:szCs w:val="24"/>
        </w:rPr>
        <w:t>The fund assesses financial obligations and associated risks before determining the appropriate funding tier. Once approval is granted, the entrepreneur is contacted to sign a formal funding agreement, marking the official launch of the supported venture within a conducive and supportive environment.</w:t>
      </w:r>
    </w:p>
    <w:p w14:paraId="6A2698DD" w14:textId="77777777" w:rsidR="005819E0" w:rsidRDefault="005819E0" w:rsidP="005819E0">
      <w:pPr>
        <w:spacing w:line="360" w:lineRule="auto"/>
        <w:jc w:val="both"/>
        <w:rPr>
          <w:rFonts w:asciiTheme="majorBidi" w:hAnsiTheme="majorBidi" w:cstheme="majorBidi"/>
          <w:sz w:val="24"/>
          <w:szCs w:val="24"/>
        </w:rPr>
      </w:pPr>
    </w:p>
    <w:p w14:paraId="65C338BD" w14:textId="77777777" w:rsidR="005819E0" w:rsidRPr="00A97939" w:rsidRDefault="005819E0" w:rsidP="005819E0">
      <w:pPr>
        <w:spacing w:line="360" w:lineRule="auto"/>
        <w:jc w:val="both"/>
        <w:rPr>
          <w:rFonts w:asciiTheme="majorBidi" w:hAnsiTheme="majorBidi" w:cstheme="majorBidi"/>
          <w:b/>
          <w:bCs/>
          <w:sz w:val="28"/>
          <w:szCs w:val="28"/>
        </w:rPr>
      </w:pPr>
      <w:r w:rsidRPr="00A97939">
        <w:rPr>
          <w:rFonts w:asciiTheme="majorBidi" w:hAnsiTheme="majorBidi" w:cstheme="majorBidi"/>
          <w:b/>
          <w:bCs/>
          <w:sz w:val="28"/>
          <w:szCs w:val="28"/>
        </w:rPr>
        <w:t>Fourth: Business Accelerators in Algeria – Focus on Algeria Venture</w:t>
      </w:r>
    </w:p>
    <w:p w14:paraId="0D649E6E"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 Algeria’s evolving entrepreneurial ecosystem, business accelerators have emerged as key instruments for supporting innovative startups beyond the early ideation and incubation phases. Among these, the Algeria Venture accelerator holds a central and strategic role as a public industrial and commercial entity dedicated to executing the national policy on startup promotion and support.</w:t>
      </w:r>
    </w:p>
    <w:p w14:paraId="681E876C"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1. Legal Status and Mission</w:t>
      </w:r>
    </w:p>
    <w:p w14:paraId="763E338A"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Established under the supervision of the Ministry of Knowledge Economy, Startups, and Microenterprises, Algeria Venture operates as a public enterprise of an industrial and commercial nature (EPIC). Its core mission is to implement and coordinate national initiatives aimed at fostering innovation and scaling startups through:</w:t>
      </w:r>
    </w:p>
    <w:p w14:paraId="4B4C3842" w14:textId="77777777" w:rsidR="005819E0" w:rsidRPr="00A97939" w:rsidRDefault="005819E0" w:rsidP="00954A00">
      <w:pPr>
        <w:numPr>
          <w:ilvl w:val="0"/>
          <w:numId w:val="159"/>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Developing and managing startup support infrastructures (incubators, accelerators, innovation hubs).</w:t>
      </w:r>
    </w:p>
    <w:p w14:paraId="46171105" w14:textId="77777777" w:rsidR="005819E0" w:rsidRPr="00A97939" w:rsidRDefault="005819E0" w:rsidP="00954A00">
      <w:pPr>
        <w:numPr>
          <w:ilvl w:val="0"/>
          <w:numId w:val="159"/>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Facilitating the creation and growth of startups and high-potential SMEs.</w:t>
      </w:r>
    </w:p>
    <w:p w14:paraId="7DF4CCDF" w14:textId="77777777" w:rsidR="005819E0" w:rsidRPr="00A97939" w:rsidRDefault="005819E0" w:rsidP="00954A00">
      <w:pPr>
        <w:numPr>
          <w:ilvl w:val="0"/>
          <w:numId w:val="159"/>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Contributing to socioeconomic development through innovation-driven entrepreneurship.</w:t>
      </w:r>
    </w:p>
    <w:p w14:paraId="336481F8"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2. Strategic Objectives and Ecosystem Role</w:t>
      </w:r>
    </w:p>
    <w:p w14:paraId="31DAE3C8"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Algeria Venture plays a pivotal role in expanding national capacity for innovation support by:</w:t>
      </w:r>
    </w:p>
    <w:p w14:paraId="35613D95" w14:textId="77777777" w:rsidR="005819E0" w:rsidRPr="00A97939" w:rsidRDefault="005819E0" w:rsidP="00954A00">
      <w:pPr>
        <w:numPr>
          <w:ilvl w:val="0"/>
          <w:numId w:val="160"/>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Promoting the creation of incubators across the national territory.</w:t>
      </w:r>
    </w:p>
    <w:p w14:paraId="6E84535E" w14:textId="77777777" w:rsidR="005819E0" w:rsidRPr="00A97939" w:rsidRDefault="005819E0" w:rsidP="00954A00">
      <w:pPr>
        <w:numPr>
          <w:ilvl w:val="0"/>
          <w:numId w:val="160"/>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Training and equipping incubators to act as regional innovation catalysts.</w:t>
      </w:r>
    </w:p>
    <w:p w14:paraId="657F3FF9" w14:textId="77777777" w:rsidR="005819E0" w:rsidRPr="00A97939" w:rsidRDefault="005819E0" w:rsidP="00954A00">
      <w:pPr>
        <w:numPr>
          <w:ilvl w:val="0"/>
          <w:numId w:val="160"/>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Fostering an entrepreneurial culture anchored in innovation and competitiveness.</w:t>
      </w:r>
    </w:p>
    <w:p w14:paraId="5DC612FD"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This strategy seeks to develop a robust, integrated entrepreneurial ecosystem conducive to the growth of startups capable of responding to evolving market needs and global challenges.</w:t>
      </w:r>
    </w:p>
    <w:p w14:paraId="12D36475"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strategic priority for Algeria Venture is the establishment of university-based incubators, recognizing the critical role of academic institutions in nurturing innovation and early-stage entrepreneurship.</w:t>
      </w:r>
    </w:p>
    <w:p w14:paraId="52C1893C"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3. The National Acceleration Program</w:t>
      </w:r>
    </w:p>
    <w:p w14:paraId="65BAAD7E"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 partnership with Google for Startups, Algeria Venture has launched an intensive startup acceleration program designed for startups that have already received the Startup Label. The program aims to scale promising ventures by providing access to:</w:t>
      </w:r>
    </w:p>
    <w:p w14:paraId="459EADCA" w14:textId="77777777" w:rsidR="005819E0" w:rsidRPr="00A97939" w:rsidRDefault="005819E0" w:rsidP="00954A00">
      <w:pPr>
        <w:numPr>
          <w:ilvl w:val="0"/>
          <w:numId w:val="16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curated network of experienced mentors from Google for Startups.</w:t>
      </w:r>
    </w:p>
    <w:p w14:paraId="737DF140" w14:textId="77777777" w:rsidR="005819E0" w:rsidRPr="00A97939" w:rsidRDefault="005819E0" w:rsidP="00954A00">
      <w:pPr>
        <w:numPr>
          <w:ilvl w:val="0"/>
          <w:numId w:val="16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Technical and thematic training modules covering key areas such as:</w:t>
      </w:r>
    </w:p>
    <w:p w14:paraId="419D2068" w14:textId="77777777" w:rsidR="005819E0" w:rsidRPr="00A97939" w:rsidRDefault="005819E0" w:rsidP="00954A00">
      <w:pPr>
        <w:numPr>
          <w:ilvl w:val="1"/>
          <w:numId w:val="16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Marketing strategy</w:t>
      </w:r>
    </w:p>
    <w:p w14:paraId="43F10EDF" w14:textId="77777777" w:rsidR="005819E0" w:rsidRPr="00A97939" w:rsidRDefault="005819E0" w:rsidP="00954A00">
      <w:pPr>
        <w:numPr>
          <w:ilvl w:val="1"/>
          <w:numId w:val="16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Pricing models</w:t>
      </w:r>
    </w:p>
    <w:p w14:paraId="11D459BB" w14:textId="77777777" w:rsidR="005819E0" w:rsidRPr="00A97939" w:rsidRDefault="005819E0" w:rsidP="00954A00">
      <w:pPr>
        <w:numPr>
          <w:ilvl w:val="1"/>
          <w:numId w:val="16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Entrepreneurial leadership</w:t>
      </w:r>
    </w:p>
    <w:p w14:paraId="1A8310CF" w14:textId="77777777" w:rsidR="005819E0" w:rsidRPr="00A97939" w:rsidRDefault="005819E0" w:rsidP="00954A00">
      <w:pPr>
        <w:numPr>
          <w:ilvl w:val="0"/>
          <w:numId w:val="16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On-site support and hosting at Algeria Venture’s headquarters.</w:t>
      </w:r>
    </w:p>
    <w:p w14:paraId="31289FAE" w14:textId="77777777" w:rsidR="005819E0" w:rsidRPr="00A97939" w:rsidRDefault="005819E0" w:rsidP="00954A00">
      <w:pPr>
        <w:numPr>
          <w:ilvl w:val="0"/>
          <w:numId w:val="161"/>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Networking opportunities via national and international events and exhibitions.</w:t>
      </w:r>
    </w:p>
    <w:p w14:paraId="7E829ED0"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This structured approach enhances both the business readiness and investment attractiveness of Algerian startups, aligning them with global standards.</w:t>
      </w:r>
    </w:p>
    <w:p w14:paraId="74139223"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4. Open Innovation Services</w:t>
      </w:r>
    </w:p>
    <w:p w14:paraId="2DDA3D3B"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Algeria Venture also serves as a platform for open innovation, facilitating partnerships between startups and large public or private enterprises. Through a demand-driven innovation model, corporations can outsource R&amp;D challenges to agile startups, benefiting from:</w:t>
      </w:r>
    </w:p>
    <w:p w14:paraId="286BC54B" w14:textId="77777777" w:rsidR="005819E0" w:rsidRPr="00A97939" w:rsidRDefault="005819E0" w:rsidP="00954A00">
      <w:pPr>
        <w:numPr>
          <w:ilvl w:val="0"/>
          <w:numId w:val="162"/>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Cost-effective, innovative solutions.</w:t>
      </w:r>
    </w:p>
    <w:p w14:paraId="497CA550" w14:textId="77777777" w:rsidR="005819E0" w:rsidRPr="00A97939" w:rsidRDefault="005819E0" w:rsidP="00954A00">
      <w:pPr>
        <w:numPr>
          <w:ilvl w:val="0"/>
          <w:numId w:val="162"/>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A streamlined problem-sourcing and solution-matching strategy.</w:t>
      </w:r>
    </w:p>
    <w:p w14:paraId="4DDECA73" w14:textId="77777777" w:rsidR="005819E0" w:rsidRPr="00A97939" w:rsidRDefault="005819E0" w:rsidP="00954A00">
      <w:pPr>
        <w:numPr>
          <w:ilvl w:val="0"/>
          <w:numId w:val="162"/>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Enhanced technology transfer and co-development dynamics.</w:t>
      </w:r>
    </w:p>
    <w:p w14:paraId="77097631"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This model enables traditional industries to integrate external innovation while empowering startups to access real market problems and potential clients.</w:t>
      </w:r>
    </w:p>
    <w:p w14:paraId="41081C87" w14:textId="77777777" w:rsidR="005819E0" w:rsidRPr="00A97939" w:rsidRDefault="005819E0" w:rsidP="005819E0">
      <w:pPr>
        <w:spacing w:line="360" w:lineRule="auto"/>
        <w:jc w:val="both"/>
        <w:rPr>
          <w:rFonts w:asciiTheme="majorBidi" w:hAnsiTheme="majorBidi" w:cstheme="majorBidi"/>
          <w:b/>
          <w:bCs/>
          <w:sz w:val="24"/>
          <w:szCs w:val="24"/>
        </w:rPr>
      </w:pPr>
      <w:r w:rsidRPr="00A97939">
        <w:rPr>
          <w:rFonts w:asciiTheme="majorBidi" w:hAnsiTheme="majorBidi" w:cstheme="majorBidi"/>
          <w:b/>
          <w:bCs/>
          <w:sz w:val="24"/>
          <w:szCs w:val="24"/>
        </w:rPr>
        <w:t>5. Entrepreneurial Ecosystem Promotion</w:t>
      </w:r>
    </w:p>
    <w:p w14:paraId="6F3B4214" w14:textId="77777777" w:rsidR="005819E0" w:rsidRPr="00A97939"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To invigorate the national innovation environment, Algeria Venture regularly organizes major entrepreneurial events, including:</w:t>
      </w:r>
    </w:p>
    <w:p w14:paraId="4F62EDB4" w14:textId="77777777" w:rsidR="005819E0" w:rsidRPr="00A97939" w:rsidRDefault="005819E0" w:rsidP="00954A00">
      <w:pPr>
        <w:numPr>
          <w:ilvl w:val="0"/>
          <w:numId w:val="16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National startup exhibitions.</w:t>
      </w:r>
    </w:p>
    <w:p w14:paraId="2145F6B9" w14:textId="77777777" w:rsidR="005819E0" w:rsidRPr="00A97939" w:rsidRDefault="005819E0" w:rsidP="00954A00">
      <w:pPr>
        <w:numPr>
          <w:ilvl w:val="0"/>
          <w:numId w:val="16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International innovation forums.</w:t>
      </w:r>
    </w:p>
    <w:p w14:paraId="1416D301" w14:textId="77777777" w:rsidR="005819E0" w:rsidRPr="00A97939" w:rsidRDefault="005819E0" w:rsidP="00954A00">
      <w:pPr>
        <w:numPr>
          <w:ilvl w:val="0"/>
          <w:numId w:val="163"/>
        </w:numPr>
        <w:spacing w:line="360" w:lineRule="auto"/>
        <w:jc w:val="both"/>
        <w:rPr>
          <w:rFonts w:asciiTheme="majorBidi" w:hAnsiTheme="majorBidi" w:cstheme="majorBidi"/>
          <w:sz w:val="24"/>
          <w:szCs w:val="24"/>
        </w:rPr>
      </w:pPr>
      <w:r w:rsidRPr="00A97939">
        <w:rPr>
          <w:rFonts w:asciiTheme="majorBidi" w:hAnsiTheme="majorBidi" w:cstheme="majorBidi"/>
          <w:b/>
          <w:bCs/>
          <w:sz w:val="24"/>
          <w:szCs w:val="24"/>
        </w:rPr>
        <w:t>The African Startup Conference</w:t>
      </w:r>
      <w:r w:rsidRPr="00A97939">
        <w:rPr>
          <w:rFonts w:asciiTheme="majorBidi" w:hAnsiTheme="majorBidi" w:cstheme="majorBidi"/>
          <w:sz w:val="24"/>
          <w:szCs w:val="24"/>
        </w:rPr>
        <w:t>, a landmark event bringing together:</w:t>
      </w:r>
    </w:p>
    <w:p w14:paraId="4AA97EE4" w14:textId="77777777" w:rsidR="005819E0" w:rsidRPr="00A97939" w:rsidRDefault="005819E0" w:rsidP="00954A00">
      <w:pPr>
        <w:numPr>
          <w:ilvl w:val="1"/>
          <w:numId w:val="16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Over 30 African ministers.</w:t>
      </w:r>
    </w:p>
    <w:p w14:paraId="6375CD23" w14:textId="77777777" w:rsidR="005819E0" w:rsidRPr="00A97939" w:rsidRDefault="005819E0" w:rsidP="00954A00">
      <w:pPr>
        <w:numPr>
          <w:ilvl w:val="1"/>
          <w:numId w:val="16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More than 50 experts and ecosystem actors.</w:t>
      </w:r>
    </w:p>
    <w:p w14:paraId="394BAF87" w14:textId="77777777" w:rsidR="005819E0" w:rsidRPr="00A97939" w:rsidRDefault="005819E0" w:rsidP="00954A00">
      <w:pPr>
        <w:numPr>
          <w:ilvl w:val="1"/>
          <w:numId w:val="163"/>
        </w:numPr>
        <w:spacing w:line="360" w:lineRule="auto"/>
        <w:jc w:val="both"/>
        <w:rPr>
          <w:rFonts w:asciiTheme="majorBidi" w:hAnsiTheme="majorBidi" w:cstheme="majorBidi"/>
          <w:sz w:val="24"/>
          <w:szCs w:val="24"/>
        </w:rPr>
      </w:pPr>
      <w:r w:rsidRPr="00A97939">
        <w:rPr>
          <w:rFonts w:asciiTheme="majorBidi" w:hAnsiTheme="majorBidi" w:cstheme="majorBidi"/>
          <w:sz w:val="24"/>
          <w:szCs w:val="24"/>
        </w:rPr>
        <w:t>Policymakers and institutional leaders to discuss tools for African startup diplomacy and growth.</w:t>
      </w:r>
    </w:p>
    <w:p w14:paraId="27999287" w14:textId="6ABE6B8C" w:rsidR="005819E0" w:rsidRDefault="005819E0" w:rsidP="005819E0">
      <w:pPr>
        <w:spacing w:line="360" w:lineRule="auto"/>
        <w:jc w:val="both"/>
        <w:rPr>
          <w:rFonts w:asciiTheme="majorBidi" w:hAnsiTheme="majorBidi" w:cstheme="majorBidi"/>
          <w:sz w:val="24"/>
          <w:szCs w:val="24"/>
        </w:rPr>
      </w:pPr>
      <w:r w:rsidRPr="00A97939">
        <w:rPr>
          <w:rFonts w:asciiTheme="majorBidi" w:hAnsiTheme="majorBidi" w:cstheme="majorBidi"/>
          <w:sz w:val="24"/>
          <w:szCs w:val="24"/>
        </w:rPr>
        <w:t>These events provide a continental platform for dialogue, partnership-building, and the diffusion of best practices in innovation policy.</w:t>
      </w:r>
    </w:p>
    <w:p w14:paraId="2630D917" w14:textId="77777777" w:rsidR="000B2C75" w:rsidRPr="00A97939" w:rsidRDefault="000B2C75" w:rsidP="005819E0">
      <w:pPr>
        <w:spacing w:line="360" w:lineRule="auto"/>
        <w:jc w:val="both"/>
        <w:rPr>
          <w:rFonts w:asciiTheme="majorBidi" w:hAnsiTheme="majorBidi" w:cstheme="majorBidi"/>
          <w:sz w:val="24"/>
          <w:szCs w:val="24"/>
        </w:rPr>
      </w:pPr>
    </w:p>
    <w:p w14:paraId="49971FA2" w14:textId="77777777" w:rsidR="005819E0" w:rsidRPr="000B2C75" w:rsidRDefault="005819E0" w:rsidP="000B2C75">
      <w:pPr>
        <w:rPr>
          <w:b/>
          <w:bCs/>
        </w:rPr>
      </w:pPr>
      <w:r w:rsidRPr="000B2C75">
        <w:rPr>
          <w:b/>
          <w:bCs/>
        </w:rPr>
        <w:t>Conclusion</w:t>
      </w:r>
    </w:p>
    <w:p w14:paraId="45A5547B"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The comprehensive framework established by the Algerian government for labeling and supporting startups represents a pivotal step in fostering a vibrant, innovation-driven entrepreneurial ecosystem. The introduction of structured mechanisms such as the Startup Label, Innovative Project Label, and Incubator Label not only provides legal recognition and legitimacy to emerging ventures but also enables their access to critical fiscal incentives, public funding, and technical support.</w:t>
      </w:r>
    </w:p>
    <w:p w14:paraId="72A6C939"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At the heart of this system lies the Algerian Funding Fund, a strategic financial instrument designed to mitigate investment risks and support the sustainable growth of startups through equity participation and tailored financing tiers. Complementing these efforts is Algeria Venture, the national accelerator that serves as a cornerstone for implementing innovation policy, offering tailored acceleration programs, facilitating open innovation, and promoting the establishment of university-based incubators.</w:t>
      </w:r>
    </w:p>
    <w:p w14:paraId="0382880C"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Together, these mechanisms form an integrated support system that aligns with Algeria's broader vision of transitioning toward a knowledge-based economy. By reinforcing innovation, encouraging intellectual property development, and ensuring equitable access to resources, Algeria is laying the groundwork for a new generation of entrepreneurs capable of addressing national challenges and competing in global markets.</w:t>
      </w:r>
    </w:p>
    <w:p w14:paraId="41A9DD0C" w14:textId="77777777" w:rsidR="005819E0" w:rsidRPr="00B16973" w:rsidRDefault="005819E0" w:rsidP="005819E0">
      <w:pPr>
        <w:spacing w:before="100" w:beforeAutospacing="1" w:after="100" w:afterAutospacing="1" w:line="360" w:lineRule="auto"/>
        <w:jc w:val="both"/>
        <w:rPr>
          <w:rFonts w:ascii="Times New Roman" w:eastAsia="Times New Roman" w:hAnsi="Times New Roman" w:cs="Times New Roman"/>
          <w:sz w:val="24"/>
          <w:szCs w:val="24"/>
        </w:rPr>
      </w:pPr>
      <w:r w:rsidRPr="00B16973">
        <w:rPr>
          <w:rFonts w:ascii="Times New Roman" w:eastAsia="Times New Roman" w:hAnsi="Times New Roman" w:cs="Times New Roman"/>
          <w:sz w:val="24"/>
          <w:szCs w:val="24"/>
        </w:rPr>
        <w:t>As such, understanding and effectively navigating this labeling and support infrastructure is essential for aspiring entrepreneurs, policy designers, and ecosystem stakeholders who seek to capitalize on the opportunities presented by Algeria’s dynamic entrepreneurial landscape.</w:t>
      </w:r>
    </w:p>
    <w:p w14:paraId="0504DD72" w14:textId="2124A693" w:rsidR="00DD4F40" w:rsidRDefault="00DD4F40" w:rsidP="0007587C">
      <w:pPr>
        <w:spacing w:line="360" w:lineRule="auto"/>
        <w:jc w:val="both"/>
        <w:rPr>
          <w:rFonts w:asciiTheme="majorBidi" w:hAnsiTheme="majorBidi" w:cstheme="majorBidi"/>
          <w:sz w:val="24"/>
          <w:szCs w:val="24"/>
          <w:lang w:bidi="ar-DZ"/>
        </w:rPr>
      </w:pPr>
    </w:p>
    <w:p w14:paraId="161723EE" w14:textId="10CA2E3A" w:rsidR="000B2C75" w:rsidRDefault="000B2C75" w:rsidP="0007587C">
      <w:pPr>
        <w:spacing w:line="360" w:lineRule="auto"/>
        <w:jc w:val="both"/>
        <w:rPr>
          <w:rFonts w:asciiTheme="majorBidi" w:hAnsiTheme="majorBidi" w:cstheme="majorBidi"/>
          <w:sz w:val="24"/>
          <w:szCs w:val="24"/>
          <w:lang w:bidi="ar-DZ"/>
        </w:rPr>
      </w:pPr>
    </w:p>
    <w:p w14:paraId="375C3136" w14:textId="66D8C768" w:rsidR="000B2C75" w:rsidRDefault="000B2C75" w:rsidP="0007587C">
      <w:pPr>
        <w:spacing w:line="360" w:lineRule="auto"/>
        <w:jc w:val="both"/>
        <w:rPr>
          <w:rFonts w:asciiTheme="majorBidi" w:hAnsiTheme="majorBidi" w:cstheme="majorBidi"/>
          <w:sz w:val="24"/>
          <w:szCs w:val="24"/>
          <w:lang w:bidi="ar-DZ"/>
        </w:rPr>
      </w:pPr>
    </w:p>
    <w:p w14:paraId="2566E0C3" w14:textId="76C9559B" w:rsidR="000B2C75" w:rsidRDefault="000B2C75" w:rsidP="0007587C">
      <w:pPr>
        <w:spacing w:line="360" w:lineRule="auto"/>
        <w:jc w:val="both"/>
        <w:rPr>
          <w:rFonts w:asciiTheme="majorBidi" w:hAnsiTheme="majorBidi" w:cstheme="majorBidi"/>
          <w:sz w:val="24"/>
          <w:szCs w:val="24"/>
          <w:lang w:bidi="ar-DZ"/>
        </w:rPr>
      </w:pPr>
    </w:p>
    <w:p w14:paraId="24E60110" w14:textId="73EA91D6" w:rsidR="000B2C75" w:rsidRDefault="000B2C75" w:rsidP="0007587C">
      <w:pPr>
        <w:spacing w:line="360" w:lineRule="auto"/>
        <w:jc w:val="both"/>
        <w:rPr>
          <w:rFonts w:asciiTheme="majorBidi" w:hAnsiTheme="majorBidi" w:cstheme="majorBidi"/>
          <w:sz w:val="24"/>
          <w:szCs w:val="24"/>
          <w:lang w:bidi="ar-DZ"/>
        </w:rPr>
      </w:pPr>
    </w:p>
    <w:p w14:paraId="08E9A493" w14:textId="065B4930" w:rsidR="002A7C95" w:rsidRDefault="002A7C95" w:rsidP="0007587C">
      <w:pPr>
        <w:spacing w:line="360" w:lineRule="auto"/>
        <w:jc w:val="both"/>
        <w:rPr>
          <w:rFonts w:asciiTheme="majorBidi" w:hAnsiTheme="majorBidi" w:cstheme="majorBidi"/>
          <w:sz w:val="24"/>
          <w:szCs w:val="24"/>
          <w:lang w:bidi="ar-DZ"/>
        </w:rPr>
      </w:pPr>
    </w:p>
    <w:p w14:paraId="7713693C" w14:textId="77777777" w:rsidR="002A7C95" w:rsidRDefault="002A7C95" w:rsidP="0007587C">
      <w:pPr>
        <w:spacing w:line="360" w:lineRule="auto"/>
        <w:jc w:val="both"/>
        <w:rPr>
          <w:rFonts w:asciiTheme="majorBidi" w:hAnsiTheme="majorBidi" w:cstheme="majorBidi"/>
          <w:sz w:val="24"/>
          <w:szCs w:val="24"/>
          <w:lang w:bidi="ar-DZ"/>
        </w:rPr>
      </w:pPr>
    </w:p>
    <w:p w14:paraId="377A9A11" w14:textId="7575595C" w:rsidR="000B2C75" w:rsidRDefault="000B2C75" w:rsidP="0007587C">
      <w:pPr>
        <w:spacing w:line="360" w:lineRule="auto"/>
        <w:jc w:val="both"/>
        <w:rPr>
          <w:rFonts w:asciiTheme="majorBidi" w:hAnsiTheme="majorBidi" w:cstheme="majorBidi"/>
          <w:sz w:val="24"/>
          <w:szCs w:val="24"/>
          <w:lang w:bidi="ar-DZ"/>
        </w:rPr>
      </w:pPr>
    </w:p>
    <w:p w14:paraId="31F220CC" w14:textId="30E10E0C" w:rsidR="000B2C75" w:rsidRDefault="000B2C75" w:rsidP="0007587C">
      <w:pPr>
        <w:spacing w:line="360" w:lineRule="auto"/>
        <w:jc w:val="both"/>
        <w:rPr>
          <w:rFonts w:asciiTheme="majorBidi" w:hAnsiTheme="majorBidi" w:cstheme="majorBidi"/>
          <w:sz w:val="24"/>
          <w:szCs w:val="24"/>
          <w:lang w:bidi="ar-DZ"/>
        </w:rPr>
      </w:pPr>
    </w:p>
    <w:p w14:paraId="44E4B754" w14:textId="77777777" w:rsidR="000B2C75" w:rsidRDefault="000B2C75" w:rsidP="0007587C">
      <w:pPr>
        <w:spacing w:line="360" w:lineRule="auto"/>
        <w:jc w:val="both"/>
        <w:rPr>
          <w:rFonts w:asciiTheme="majorBidi" w:hAnsiTheme="majorBidi" w:cstheme="majorBidi"/>
          <w:sz w:val="24"/>
          <w:szCs w:val="24"/>
          <w:lang w:bidi="ar-DZ"/>
        </w:rPr>
      </w:pPr>
    </w:p>
    <w:p w14:paraId="21B783C3" w14:textId="7C574B5A" w:rsidR="008813C8" w:rsidRDefault="00547601" w:rsidP="000B2C75">
      <w:pPr>
        <w:pStyle w:val="Heading1"/>
        <w:jc w:val="center"/>
        <w:rPr>
          <w:rFonts w:asciiTheme="majorBidi" w:hAnsiTheme="majorBidi"/>
          <w:b/>
          <w:bCs/>
          <w:lang w:bidi="ar-DZ"/>
        </w:rPr>
      </w:pPr>
      <w:bookmarkStart w:id="15" w:name="_Toc198558828"/>
      <w:r w:rsidRPr="000B2C75">
        <w:rPr>
          <w:rFonts w:asciiTheme="majorBidi" w:hAnsiTheme="majorBidi"/>
          <w:b/>
          <w:bCs/>
          <w:lang w:bidi="ar-DZ"/>
        </w:rPr>
        <w:t>Lesson Eleven: Strategies for Entrepreneurial Success in Algeria</w:t>
      </w:r>
      <w:bookmarkEnd w:id="15"/>
    </w:p>
    <w:p w14:paraId="3BF2BA1A" w14:textId="69DA3B67" w:rsidR="000B2C75" w:rsidRDefault="000B2C75" w:rsidP="000B2C75">
      <w:pPr>
        <w:rPr>
          <w:lang w:bidi="ar-DZ"/>
        </w:rPr>
      </w:pPr>
    </w:p>
    <w:p w14:paraId="7425D4F4" w14:textId="77777777" w:rsidR="000B2C75" w:rsidRPr="000B2C75" w:rsidRDefault="000B2C75" w:rsidP="000B2C75">
      <w:pPr>
        <w:rPr>
          <w:lang w:bidi="ar-DZ"/>
        </w:rPr>
      </w:pPr>
    </w:p>
    <w:p w14:paraId="045130A4" w14:textId="39C3A5AC" w:rsidR="008813C8" w:rsidRDefault="008813C8" w:rsidP="008813C8">
      <w:pPr>
        <w:spacing w:line="360" w:lineRule="auto"/>
        <w:jc w:val="both"/>
        <w:rPr>
          <w:rFonts w:asciiTheme="majorBidi" w:hAnsiTheme="majorBidi" w:cstheme="majorBidi"/>
          <w:sz w:val="24"/>
          <w:szCs w:val="24"/>
          <w:lang w:bidi="ar-DZ"/>
        </w:rPr>
      </w:pPr>
      <w:r>
        <w:rPr>
          <w:rFonts w:asciiTheme="majorBidi" w:hAnsiTheme="majorBidi" w:cstheme="majorBidi"/>
          <w:b/>
          <w:bCs/>
          <w:sz w:val="24"/>
          <w:szCs w:val="24"/>
          <w:lang w:bidi="ar-DZ"/>
        </w:rPr>
        <w:t xml:space="preserve">1. </w:t>
      </w:r>
      <w:r w:rsidR="00547601" w:rsidRPr="00547601">
        <w:rPr>
          <w:rFonts w:asciiTheme="majorBidi" w:hAnsiTheme="majorBidi" w:cstheme="majorBidi"/>
          <w:b/>
          <w:bCs/>
          <w:sz w:val="24"/>
          <w:szCs w:val="24"/>
          <w:lang w:bidi="ar-DZ"/>
        </w:rPr>
        <w:t>Introduction</w:t>
      </w:r>
      <w:r w:rsidRPr="008813C8">
        <w:rPr>
          <w:rFonts w:asciiTheme="majorBidi" w:hAnsiTheme="majorBidi" w:cstheme="majorBidi"/>
          <w:sz w:val="24"/>
          <w:szCs w:val="24"/>
          <w:lang w:bidi="ar-DZ"/>
        </w:rPr>
        <w:t xml:space="preserve"> </w:t>
      </w:r>
    </w:p>
    <w:p w14:paraId="22C3DF3E" w14:textId="457A6A6A"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sz w:val="24"/>
          <w:szCs w:val="24"/>
          <w:lang w:bidi="ar-DZ"/>
        </w:rPr>
        <w:br/>
        <w:t>In recent years, the Algerian labor market has undergone profound structural changes, particularly in light of global trends toward the digital economy and the increasing reliance on technology and artificial intelligence. These shifts have led to the emergence of new forms of work beyond the traditional employment framework. In this context, the Basic Law on the Self-Employed Entrepreneur (Law No. 22-23 dated December 18, 2022) was introduced as a modern legislative step aimed at integrating a large category of informal economic actors into the national economy.</w:t>
      </w:r>
    </w:p>
    <w:p w14:paraId="4F581814"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 xml:space="preserve">Researchers Smaili Massilia and Noun Ferial, in their academic thesis titled </w:t>
      </w:r>
      <w:r w:rsidRPr="008813C8">
        <w:rPr>
          <w:rFonts w:asciiTheme="majorBidi" w:hAnsiTheme="majorBidi" w:cstheme="majorBidi"/>
          <w:i/>
          <w:iCs/>
          <w:sz w:val="24"/>
          <w:szCs w:val="24"/>
          <w:lang w:bidi="ar-DZ"/>
        </w:rPr>
        <w:t>“The Legal System of the Self-Employed Entrepreneur in Algerian Legislation”</w:t>
      </w:r>
      <w:r w:rsidRPr="008813C8">
        <w:rPr>
          <w:rFonts w:asciiTheme="majorBidi" w:hAnsiTheme="majorBidi" w:cstheme="majorBidi"/>
          <w:sz w:val="24"/>
          <w:szCs w:val="24"/>
          <w:lang w:bidi="ar-DZ"/>
        </w:rPr>
        <w:t xml:space="preserve"> (2023), pointed out that this system was a response to socio-economic changes—especially the growing youth unemployment and the failure of traditional employment methods to absorb this demographic.</w:t>
      </w:r>
    </w:p>
    <w:p w14:paraId="01A086D8" w14:textId="2A98872A" w:rsidR="008813C8" w:rsidRPr="008813C8" w:rsidRDefault="008813C8" w:rsidP="008813C8">
      <w:pPr>
        <w:spacing w:line="360" w:lineRule="auto"/>
        <w:jc w:val="both"/>
        <w:rPr>
          <w:rFonts w:asciiTheme="majorBidi" w:hAnsiTheme="majorBidi" w:cstheme="majorBidi"/>
          <w:sz w:val="24"/>
          <w:szCs w:val="24"/>
          <w:lang w:bidi="ar-DZ"/>
        </w:rPr>
      </w:pPr>
    </w:p>
    <w:p w14:paraId="73B61034"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2. Definition of the Self-Employed Entrepreneur</w:t>
      </w:r>
      <w:r>
        <w:rPr>
          <w:rFonts w:asciiTheme="majorBidi" w:hAnsiTheme="majorBidi" w:cstheme="majorBidi"/>
          <w:b/>
          <w:bCs/>
          <w:sz w:val="24"/>
          <w:szCs w:val="24"/>
          <w:lang w:bidi="ar-DZ"/>
        </w:rPr>
        <w:t xml:space="preserve">  </w:t>
      </w:r>
    </w:p>
    <w:p w14:paraId="0661BC34" w14:textId="4E0C5878"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concept of the "self-employed entrepreneur" is a modern legal notion in Algerian legislation, introduced by Law No. 22-23 of December 18, 2022. It aims to grant legal status to a large number of workers in the informal sector and enable them to integrate into the national economy through a simplified and flexible regulatory framework. This concept aligns with a global trend that promotes entrepreneurship and independent work in the digital and service economy.</w:t>
      </w:r>
    </w:p>
    <w:p w14:paraId="4AAADCF1" w14:textId="77777777" w:rsidR="008B5F7F" w:rsidRPr="008813C8" w:rsidRDefault="008B5F7F" w:rsidP="008813C8">
      <w:pPr>
        <w:spacing w:line="360" w:lineRule="auto"/>
        <w:jc w:val="both"/>
        <w:rPr>
          <w:rFonts w:asciiTheme="majorBidi" w:hAnsiTheme="majorBidi" w:cstheme="majorBidi"/>
          <w:sz w:val="24"/>
          <w:szCs w:val="24"/>
          <w:lang w:bidi="ar-DZ"/>
        </w:rPr>
      </w:pPr>
    </w:p>
    <w:p w14:paraId="6E7DBF0D"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2.1. Legal Definition in Algeria</w:t>
      </w:r>
    </w:p>
    <w:p w14:paraId="691748D8"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Article 2 of the Basic Law No. 22-23 states:</w:t>
      </w:r>
    </w:p>
    <w:p w14:paraId="3D526F72" w14:textId="55CD2589"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“A self-employed entrepreneur is any natural person who individually engages in a profitable activity listed among the qualified activities under this system, and whose annual turnover does not exceed the legally defined limit.”</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w:t>
      </w:r>
      <w:r w:rsidRPr="008813C8">
        <w:rPr>
          <w:rFonts w:asciiTheme="majorBidi" w:hAnsiTheme="majorBidi" w:cstheme="majorBidi"/>
          <w:i/>
          <w:iCs/>
          <w:sz w:val="24"/>
          <w:szCs w:val="24"/>
          <w:lang w:bidi="ar-DZ"/>
        </w:rPr>
        <w:t>Official Gazette of the People's Democratic Republic of Algeria, No. 84, 2022</w:t>
      </w:r>
      <w:r w:rsidRPr="008813C8">
        <w:rPr>
          <w:rFonts w:asciiTheme="majorBidi" w:hAnsiTheme="majorBidi" w:cstheme="majorBidi"/>
          <w:sz w:val="24"/>
          <w:szCs w:val="24"/>
          <w:lang w:bidi="ar-DZ"/>
        </w:rPr>
        <w:t>)</w:t>
      </w:r>
    </w:p>
    <w:p w14:paraId="1E8A2E40" w14:textId="2F97A8F8"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This definition includes four essential legal elements that form the regulatory framework for the self-employed entrepreneur status:</w:t>
      </w:r>
    </w:p>
    <w:p w14:paraId="683A0304" w14:textId="77777777" w:rsidR="008813C8" w:rsidRPr="008813C8" w:rsidRDefault="008813C8" w:rsidP="008813C8">
      <w:pPr>
        <w:spacing w:line="360" w:lineRule="auto"/>
        <w:jc w:val="both"/>
        <w:rPr>
          <w:rFonts w:asciiTheme="majorBidi" w:hAnsiTheme="majorBidi" w:cstheme="majorBidi"/>
          <w:sz w:val="24"/>
          <w:szCs w:val="24"/>
          <w:lang w:bidi="ar-DZ"/>
        </w:rPr>
      </w:pPr>
    </w:p>
    <w:p w14:paraId="5D054E3F"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1. Status as a Natural Person</w:t>
      </w:r>
    </w:p>
    <w:p w14:paraId="361D0BD1" w14:textId="3B8E4BF8"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law requires that the self-employed entrepreneur be a natural person, meaning that this system does not apply to companies or legal persons. The reasons for this restriction include:</w:t>
      </w:r>
    </w:p>
    <w:p w14:paraId="135B1E1B" w14:textId="77777777" w:rsidR="008813C8" w:rsidRPr="008813C8" w:rsidRDefault="008813C8" w:rsidP="00954A00">
      <w:pPr>
        <w:numPr>
          <w:ilvl w:val="0"/>
          <w:numId w:val="14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system’s focus on individual initiatives, especially among youth.</w:t>
      </w:r>
    </w:p>
    <w:p w14:paraId="299EA8BC" w14:textId="77777777" w:rsidR="008813C8" w:rsidRPr="008813C8" w:rsidRDefault="008813C8" w:rsidP="00954A00">
      <w:pPr>
        <w:numPr>
          <w:ilvl w:val="0"/>
          <w:numId w:val="14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Simplification of administrative and tax procedures for individuals compared to legal entities.</w:t>
      </w:r>
    </w:p>
    <w:p w14:paraId="46BBED3E" w14:textId="77777777" w:rsidR="008813C8" w:rsidRPr="008813C8" w:rsidRDefault="008813C8" w:rsidP="00954A00">
      <w:pPr>
        <w:numPr>
          <w:ilvl w:val="0"/>
          <w:numId w:val="14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Providing flexibility and freedom to those who prefer self-employment without forming companies.</w:t>
      </w:r>
    </w:p>
    <w:p w14:paraId="32893F29" w14:textId="086489AD"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aforementioned Master’s thesis noted that Algerian lawmakers intentionally excluded legal persons to avoid the complexities associated with corporate law.</w:t>
      </w:r>
    </w:p>
    <w:p w14:paraId="1402694C" w14:textId="77777777" w:rsidR="008813C8" w:rsidRPr="008813C8" w:rsidRDefault="008813C8" w:rsidP="008813C8">
      <w:pPr>
        <w:spacing w:line="360" w:lineRule="auto"/>
        <w:jc w:val="both"/>
        <w:rPr>
          <w:rFonts w:asciiTheme="majorBidi" w:hAnsiTheme="majorBidi" w:cstheme="majorBidi"/>
          <w:sz w:val="24"/>
          <w:szCs w:val="24"/>
          <w:lang w:bidi="ar-DZ"/>
        </w:rPr>
      </w:pPr>
    </w:p>
    <w:p w14:paraId="31759F14"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2. Individual Practice of the Activity</w:t>
      </w:r>
    </w:p>
    <w:p w14:paraId="5648E75A" w14:textId="711B731A"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self-employed entrepreneur carries out the activity independently and for their own account. They are not allowed to hire permanent employees under this framework, distinguishing them from micro or startup enterprises that may include partners or staff.</w:t>
      </w:r>
      <w:r w:rsidRPr="008813C8">
        <w:rPr>
          <w:rFonts w:asciiTheme="majorBidi" w:hAnsiTheme="majorBidi" w:cstheme="majorBidi"/>
          <w:sz w:val="24"/>
          <w:szCs w:val="24"/>
          <w:lang w:bidi="ar-DZ"/>
        </w:rPr>
        <w:br/>
        <w:t>This clause links the system with the global concept of freelancing, which has flourished particularly in fields such as technology, media, and digital services.</w:t>
      </w:r>
    </w:p>
    <w:p w14:paraId="451B9412" w14:textId="3EB928D8" w:rsidR="008B5F7F" w:rsidRDefault="008B5F7F" w:rsidP="008813C8">
      <w:pPr>
        <w:spacing w:line="360" w:lineRule="auto"/>
        <w:jc w:val="both"/>
        <w:rPr>
          <w:rFonts w:asciiTheme="majorBidi" w:hAnsiTheme="majorBidi" w:cstheme="majorBidi"/>
          <w:sz w:val="24"/>
          <w:szCs w:val="24"/>
          <w:lang w:bidi="ar-DZ"/>
        </w:rPr>
      </w:pPr>
    </w:p>
    <w:p w14:paraId="6060BEA8" w14:textId="77777777" w:rsidR="002A7C95" w:rsidRPr="008813C8" w:rsidRDefault="002A7C95" w:rsidP="008813C8">
      <w:pPr>
        <w:spacing w:line="360" w:lineRule="auto"/>
        <w:jc w:val="both"/>
        <w:rPr>
          <w:rFonts w:asciiTheme="majorBidi" w:hAnsiTheme="majorBidi" w:cstheme="majorBidi"/>
          <w:sz w:val="24"/>
          <w:szCs w:val="24"/>
          <w:lang w:bidi="ar-DZ"/>
        </w:rPr>
      </w:pPr>
    </w:p>
    <w:p w14:paraId="222B45A4" w14:textId="77777777" w:rsidR="008B5F7F" w:rsidRDefault="008813C8" w:rsidP="008813C8">
      <w:pPr>
        <w:spacing w:line="360" w:lineRule="auto"/>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3. Profitable and Legally Qualified Activity</w:t>
      </w:r>
    </w:p>
    <w:p w14:paraId="45E05145" w14:textId="04789CFD" w:rsidR="008813C8" w:rsidRDefault="008813C8" w:rsidP="008813C8">
      <w:pPr>
        <w:spacing w:line="360" w:lineRule="auto"/>
        <w:rPr>
          <w:rFonts w:asciiTheme="majorBidi" w:hAnsiTheme="majorBidi" w:cstheme="majorBidi"/>
          <w:sz w:val="24"/>
          <w:szCs w:val="24"/>
          <w:lang w:bidi="ar-DZ"/>
        </w:rPr>
      </w:pPr>
      <w:r w:rsidRPr="008813C8">
        <w:rPr>
          <w:rFonts w:asciiTheme="majorBidi" w:hAnsiTheme="majorBidi" w:cstheme="majorBidi"/>
          <w:sz w:val="24"/>
          <w:szCs w:val="24"/>
          <w:lang w:bidi="ar-DZ"/>
        </w:rPr>
        <w:br/>
        <w:t>The activity must be not only profitable but also listed among the eligible activities defined by Executive Decree No. 197-23. This explicitly excludes regulated professions (such as medicine, law, or notary services) and liberal professions not included in the list.</w:t>
      </w:r>
      <w:r w:rsidRPr="008813C8">
        <w:rPr>
          <w:rFonts w:asciiTheme="majorBidi" w:hAnsiTheme="majorBidi" w:cstheme="majorBidi"/>
          <w:sz w:val="24"/>
          <w:szCs w:val="24"/>
          <w:lang w:bidi="ar-DZ"/>
        </w:rPr>
        <w:br/>
        <w:t>This list is officially published and subject to periodic updates by the government in response to economic and social changes.</w:t>
      </w:r>
    </w:p>
    <w:p w14:paraId="08C83A7E" w14:textId="77777777" w:rsidR="008B5F7F" w:rsidRPr="008813C8" w:rsidRDefault="008B5F7F" w:rsidP="008813C8">
      <w:pPr>
        <w:spacing w:line="360" w:lineRule="auto"/>
        <w:rPr>
          <w:rFonts w:asciiTheme="majorBidi" w:hAnsiTheme="majorBidi" w:cstheme="majorBidi"/>
          <w:sz w:val="24"/>
          <w:szCs w:val="24"/>
          <w:lang w:bidi="ar-DZ"/>
        </w:rPr>
      </w:pPr>
    </w:p>
    <w:p w14:paraId="7A01CC95" w14:textId="77777777" w:rsidR="008B5F7F" w:rsidRDefault="008813C8" w:rsidP="008813C8">
      <w:pPr>
        <w:spacing w:line="360" w:lineRule="auto"/>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4. Turnover Ceiling</w:t>
      </w:r>
    </w:p>
    <w:p w14:paraId="499A9B48" w14:textId="7AF3E76A" w:rsidR="008813C8" w:rsidRDefault="008813C8" w:rsidP="008813C8">
      <w:pPr>
        <w:spacing w:line="360" w:lineRule="auto"/>
        <w:rPr>
          <w:rFonts w:asciiTheme="majorBidi" w:hAnsiTheme="majorBidi" w:cstheme="majorBidi"/>
          <w:sz w:val="24"/>
          <w:szCs w:val="24"/>
          <w:lang w:bidi="ar-DZ"/>
        </w:rPr>
      </w:pPr>
      <w:r w:rsidRPr="008813C8">
        <w:rPr>
          <w:rFonts w:asciiTheme="majorBidi" w:hAnsiTheme="majorBidi" w:cstheme="majorBidi"/>
          <w:sz w:val="24"/>
          <w:szCs w:val="24"/>
          <w:lang w:bidi="ar-DZ"/>
        </w:rPr>
        <w:br/>
        <w:t>The law requires that the self-employed entrepreneur not exceed an annual turnover of 5,000,000 DZD (five million Algerian dinars). This condition is crucial to prevent tax evasion and to ensure that the system remains dedicated to emerging and small-scale entrepreneurs.</w:t>
      </w:r>
      <w:r w:rsidRPr="008813C8">
        <w:rPr>
          <w:rFonts w:asciiTheme="majorBidi" w:hAnsiTheme="majorBidi" w:cstheme="majorBidi"/>
          <w:sz w:val="24"/>
          <w:szCs w:val="24"/>
          <w:lang w:bidi="ar-DZ"/>
        </w:rPr>
        <w:br/>
        <w:t>This ceiling is defined in the Supplementary Finance Law for 2023 and is also subject to change depending on the country’s economic context.</w:t>
      </w:r>
    </w:p>
    <w:p w14:paraId="13533A65" w14:textId="77777777" w:rsidR="008B5F7F" w:rsidRPr="008813C8" w:rsidRDefault="008B5F7F" w:rsidP="008813C8">
      <w:pPr>
        <w:spacing w:line="360" w:lineRule="auto"/>
        <w:rPr>
          <w:rFonts w:asciiTheme="majorBidi" w:hAnsiTheme="majorBidi" w:cstheme="majorBidi"/>
          <w:sz w:val="24"/>
          <w:szCs w:val="24"/>
          <w:lang w:bidi="ar-DZ"/>
        </w:rPr>
      </w:pPr>
    </w:p>
    <w:p w14:paraId="4B44037B"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2.2. Linguistic and Terminological Origins</w:t>
      </w:r>
    </w:p>
    <w:p w14:paraId="0B4655DC"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Linguistic meaning</w:t>
      </w:r>
      <w:r w:rsidRPr="008813C8">
        <w:rPr>
          <w:rFonts w:asciiTheme="majorBidi" w:hAnsiTheme="majorBidi" w:cstheme="majorBidi"/>
          <w:sz w:val="24"/>
          <w:szCs w:val="24"/>
          <w:lang w:bidi="ar-DZ"/>
        </w:rPr>
        <w:t>:</w:t>
      </w:r>
    </w:p>
    <w:p w14:paraId="24589A09" w14:textId="17279D67" w:rsidR="008813C8" w:rsidRPr="008813C8" w:rsidRDefault="008813C8" w:rsidP="00954A00">
      <w:pPr>
        <w:numPr>
          <w:ilvl w:val="0"/>
          <w:numId w:val="143"/>
        </w:numPr>
        <w:spacing w:line="360" w:lineRule="auto"/>
        <w:jc w:val="both"/>
        <w:rPr>
          <w:rFonts w:asciiTheme="majorBidi" w:hAnsiTheme="majorBidi" w:cstheme="majorBidi"/>
          <w:sz w:val="24"/>
          <w:szCs w:val="24"/>
          <w:lang w:bidi="ar-DZ"/>
        </w:rPr>
      </w:pPr>
      <w:r w:rsidRPr="008813C8">
        <w:rPr>
          <w:rFonts w:asciiTheme="majorBidi" w:hAnsiTheme="majorBidi" w:cstheme="majorBidi"/>
          <w:i/>
          <w:iCs/>
          <w:sz w:val="24"/>
          <w:szCs w:val="24"/>
          <w:lang w:bidi="ar-DZ"/>
        </w:rPr>
        <w:t>Entrepreneur</w:t>
      </w:r>
      <w:r w:rsidRPr="008813C8">
        <w:rPr>
          <w:rFonts w:asciiTheme="majorBidi" w:hAnsiTheme="majorBidi" w:cstheme="majorBidi"/>
          <w:sz w:val="24"/>
          <w:szCs w:val="24"/>
          <w:lang w:bidi="ar-DZ"/>
        </w:rPr>
        <w:t>: Derived from the verb “qawala”, meaning to undertake or commit to a project or specific work in exchange for compensation.</w:t>
      </w:r>
    </w:p>
    <w:p w14:paraId="04DFC636" w14:textId="024CA027" w:rsidR="008813C8" w:rsidRPr="002A7C95" w:rsidRDefault="008813C8" w:rsidP="002A7C95">
      <w:pPr>
        <w:numPr>
          <w:ilvl w:val="0"/>
          <w:numId w:val="143"/>
        </w:numPr>
        <w:spacing w:line="360" w:lineRule="auto"/>
        <w:jc w:val="both"/>
        <w:rPr>
          <w:rFonts w:asciiTheme="majorBidi" w:hAnsiTheme="majorBidi" w:cstheme="majorBidi"/>
          <w:sz w:val="24"/>
          <w:szCs w:val="24"/>
          <w:lang w:bidi="ar-DZ"/>
        </w:rPr>
      </w:pPr>
      <w:r w:rsidRPr="008813C8">
        <w:rPr>
          <w:rFonts w:asciiTheme="majorBidi" w:hAnsiTheme="majorBidi" w:cstheme="majorBidi"/>
          <w:i/>
          <w:iCs/>
          <w:sz w:val="24"/>
          <w:szCs w:val="24"/>
          <w:lang w:bidi="ar-DZ"/>
        </w:rPr>
        <w:t>Self-employed</w:t>
      </w:r>
      <w:r w:rsidRPr="008813C8">
        <w:rPr>
          <w:rFonts w:asciiTheme="majorBidi" w:hAnsiTheme="majorBidi" w:cstheme="majorBidi"/>
          <w:sz w:val="24"/>
          <w:szCs w:val="24"/>
          <w:lang w:bidi="ar-DZ"/>
        </w:rPr>
        <w:t>: Related to “self”, indicating actions performed by an individual independently without relying on others.</w:t>
      </w:r>
    </w:p>
    <w:p w14:paraId="632B5F0F" w14:textId="7A7F2B37" w:rsidR="008813C8" w:rsidRPr="008813C8" w:rsidRDefault="008813C8" w:rsidP="002A7C95">
      <w:pPr>
        <w:spacing w:line="360" w:lineRule="auto"/>
        <w:rPr>
          <w:rFonts w:asciiTheme="majorBidi" w:hAnsiTheme="majorBidi" w:cstheme="majorBidi"/>
          <w:sz w:val="24"/>
          <w:szCs w:val="24"/>
          <w:lang w:bidi="ar-DZ"/>
        </w:rPr>
      </w:pPr>
      <w:r w:rsidRPr="008813C8">
        <w:rPr>
          <w:rFonts w:asciiTheme="majorBidi" w:hAnsiTheme="majorBidi" w:cstheme="majorBidi"/>
          <w:b/>
          <w:bCs/>
          <w:sz w:val="24"/>
          <w:szCs w:val="24"/>
          <w:lang w:bidi="ar-DZ"/>
        </w:rPr>
        <w:t>Terminological meaning</w:t>
      </w:r>
      <w:r w:rsidRPr="008813C8">
        <w:rPr>
          <w:rFonts w:asciiTheme="majorBidi" w:hAnsiTheme="majorBidi" w:cstheme="majorBidi"/>
          <w:sz w:val="24"/>
          <w:szCs w:val="24"/>
          <w:lang w:bidi="ar-DZ"/>
        </w:rPr>
        <w:t>:</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br/>
        <w:t>A self-employed entrepreneur is:</w:t>
      </w:r>
    </w:p>
    <w:p w14:paraId="11EAAE93"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i/>
          <w:iCs/>
          <w:sz w:val="24"/>
          <w:szCs w:val="24"/>
          <w:lang w:bidi="ar-DZ"/>
        </w:rPr>
        <w:t>"A natural person working independently for their own account in a profit-generating activity, without being employed by a company or employer, and without establishing a company, benefiting from a legal, tax, and social system specific to them."</w:t>
      </w:r>
    </w:p>
    <w:p w14:paraId="7337F4FF"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economist Joseph Schumpeter referred to the entrepreneur as:</w:t>
      </w:r>
    </w:p>
    <w:p w14:paraId="44BED24C"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i/>
          <w:iCs/>
          <w:sz w:val="24"/>
          <w:szCs w:val="24"/>
          <w:lang w:bidi="ar-DZ"/>
        </w:rPr>
        <w:t>"An innovator who combines new resources to produce innovative goods and services."</w:t>
      </w:r>
    </w:p>
    <w:p w14:paraId="67968A98"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2.3. Distinctiveness of the Self-Employed Entrepreneur Compared to Other Concepts</w:t>
      </w:r>
    </w:p>
    <w:p w14:paraId="154FD305"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self-employed entrepreneur differs from the following:</w:t>
      </w:r>
    </w:p>
    <w:p w14:paraId="325F2C93" w14:textId="77777777" w:rsidR="008813C8" w:rsidRPr="008813C8" w:rsidRDefault="008813C8" w:rsidP="00954A00">
      <w:pPr>
        <w:numPr>
          <w:ilvl w:val="0"/>
          <w:numId w:val="144"/>
        </w:num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Trader</w:t>
      </w:r>
      <w:r w:rsidRPr="008813C8">
        <w:rPr>
          <w:rFonts w:asciiTheme="majorBidi" w:hAnsiTheme="majorBidi" w:cstheme="majorBidi"/>
          <w:sz w:val="24"/>
          <w:szCs w:val="24"/>
          <w:lang w:bidi="ar-DZ"/>
        </w:rPr>
        <w:t>: Subject to heavy commercial obligations (bookkeeping, commercial registry, multiple taxes).</w:t>
      </w:r>
    </w:p>
    <w:p w14:paraId="083DE15E" w14:textId="77777777" w:rsidR="008813C8" w:rsidRPr="008813C8" w:rsidRDefault="008813C8" w:rsidP="00954A00">
      <w:pPr>
        <w:numPr>
          <w:ilvl w:val="0"/>
          <w:numId w:val="144"/>
        </w:num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Owner of a micro-enterprise</w:t>
      </w:r>
      <w:r w:rsidRPr="008813C8">
        <w:rPr>
          <w:rFonts w:asciiTheme="majorBidi" w:hAnsiTheme="majorBidi" w:cstheme="majorBidi"/>
          <w:sz w:val="24"/>
          <w:szCs w:val="24"/>
          <w:lang w:bidi="ar-DZ"/>
        </w:rPr>
        <w:t>: May include employees and partners.</w:t>
      </w:r>
    </w:p>
    <w:p w14:paraId="48FB7E15" w14:textId="77777777" w:rsidR="008813C8" w:rsidRPr="008813C8" w:rsidRDefault="008813C8" w:rsidP="00954A00">
      <w:pPr>
        <w:numPr>
          <w:ilvl w:val="0"/>
          <w:numId w:val="144"/>
        </w:num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Startup founder</w:t>
      </w:r>
      <w:r w:rsidRPr="008813C8">
        <w:rPr>
          <w:rFonts w:asciiTheme="majorBidi" w:hAnsiTheme="majorBidi" w:cstheme="majorBidi"/>
          <w:sz w:val="24"/>
          <w:szCs w:val="24"/>
          <w:lang w:bidi="ar-DZ"/>
        </w:rPr>
        <w:t>: Requires innovation, structuring, financing, and commercial registration.</w:t>
      </w:r>
    </w:p>
    <w:p w14:paraId="7320C88A" w14:textId="77777777" w:rsidR="008813C8" w:rsidRPr="008813C8" w:rsidRDefault="008813C8" w:rsidP="00954A00">
      <w:pPr>
        <w:numPr>
          <w:ilvl w:val="0"/>
          <w:numId w:val="144"/>
        </w:num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Freelancer</w:t>
      </w:r>
      <w:r w:rsidRPr="008813C8">
        <w:rPr>
          <w:rFonts w:asciiTheme="majorBidi" w:hAnsiTheme="majorBidi" w:cstheme="majorBidi"/>
          <w:sz w:val="24"/>
          <w:szCs w:val="24"/>
          <w:lang w:bidi="ar-DZ"/>
        </w:rPr>
        <w:t>: May work outside any legal framework, without social or tax coverage.</w:t>
      </w:r>
    </w:p>
    <w:p w14:paraId="4BBA38F6"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Thus, the self-employed entrepreneur combines the flexibility of freelance work with legal legitimacy in a simplified framework.</w:t>
      </w:r>
    </w:p>
    <w:p w14:paraId="422825AF" w14:textId="06AAF454" w:rsidR="008813C8" w:rsidRPr="008813C8" w:rsidRDefault="008813C8" w:rsidP="008813C8">
      <w:pPr>
        <w:spacing w:line="360" w:lineRule="auto"/>
        <w:jc w:val="both"/>
        <w:rPr>
          <w:rFonts w:asciiTheme="majorBidi" w:hAnsiTheme="majorBidi" w:cstheme="majorBidi"/>
          <w:sz w:val="24"/>
          <w:szCs w:val="24"/>
          <w:lang w:bidi="ar-DZ"/>
        </w:rPr>
      </w:pPr>
    </w:p>
    <w:p w14:paraId="193A8F21"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3. Motives Behind the Adoption of the Self-Employed Entrepreneur Law in Algeria</w:t>
      </w:r>
      <w:r w:rsidRPr="008813C8">
        <w:rPr>
          <w:rFonts w:asciiTheme="majorBidi" w:hAnsiTheme="majorBidi" w:cstheme="majorBidi"/>
          <w:sz w:val="24"/>
          <w:szCs w:val="24"/>
          <w:lang w:bidi="ar-DZ"/>
        </w:rPr>
        <w:br/>
        <w:t>The enactment of the Basic Law on the Self-Employed Entrepreneur (Law No. 22-23 of December 18, 2022)</w:t>
      </w:r>
      <w:r w:rsidRPr="008813C8">
        <w:rPr>
          <w:rFonts w:asciiTheme="majorBidi" w:hAnsiTheme="majorBidi" w:cstheme="majorBidi"/>
          <w:b/>
          <w:bCs/>
          <w:sz w:val="24"/>
          <w:szCs w:val="24"/>
          <w:lang w:bidi="ar-DZ"/>
        </w:rPr>
        <w:t xml:space="preserve"> </w:t>
      </w:r>
      <w:r w:rsidRPr="008813C8">
        <w:rPr>
          <w:rFonts w:asciiTheme="majorBidi" w:hAnsiTheme="majorBidi" w:cstheme="majorBidi"/>
          <w:sz w:val="24"/>
          <w:szCs w:val="24"/>
          <w:lang w:bidi="ar-DZ"/>
        </w:rPr>
        <w:t>represents a legislative response to a set of economic and social transformations in Algerian society, especially in the post-pandemic era and amid the growth of the digital economy. The main legal, political, economic, and social motives include:</w:t>
      </w:r>
    </w:p>
    <w:p w14:paraId="7691B5AF"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3.1. Regulating Freelance and Digital Work</w:t>
      </w:r>
    </w:p>
    <w:p w14:paraId="4EF3EC77"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Given the massive growth in freelance activities—especially in digital fields like programming, design, translation, and digital marketing—the state needed to provide a legal framework to regulate these activities and protect their practitioners, ensuring legal recognition and social and tax guarantees.</w:t>
      </w:r>
    </w:p>
    <w:p w14:paraId="7EC36EAA"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A 2022 report by the Ministry of Labor indicated that over 400,000 Algerian youths were working online without legal coverage, depriving the state of financial resources and exposing individuals to multiple risks.</w:t>
      </w:r>
    </w:p>
    <w:p w14:paraId="2A795D01"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3.2. Integrating the Informal Economy</w:t>
      </w:r>
    </w:p>
    <w:p w14:paraId="0CF1C2E9" w14:textId="7783644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informal sector represents a significant portion of Algeria’s economic activity. It is estimated that over 35% of workers engage in undeclared economic activities such as transportation, small-scale trade, and manual services.</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This law seeks to gradually incorporate this category into the formal economy without burdening them with the heavy bureaucracy associated with companies.</w:t>
      </w:r>
    </w:p>
    <w:p w14:paraId="31CF2C6D"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In 2023, the Minister of Digital Economy stated:</w:t>
      </w:r>
    </w:p>
    <w:p w14:paraId="73E82BE2"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i/>
          <w:iCs/>
          <w:sz w:val="24"/>
          <w:szCs w:val="24"/>
          <w:lang w:bidi="ar-DZ"/>
        </w:rPr>
        <w:t>"One of the objectives of the self-employed entrepreneur system is to convert thousands of unregulated activities into legal ones subject to oversight, statistics, and tax regulation."</w:t>
      </w:r>
    </w:p>
    <w:p w14:paraId="2CE87896"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3.3. Simplifying Entry into Economic Activity</w:t>
      </w:r>
    </w:p>
    <w:p w14:paraId="6D66D327" w14:textId="0CEB7A46"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Many young people wish to start small projects without having to create companies or go through complex procedures such as obtaining a commercial registry or registering with the National Center for the Commercial Registry (CNRC).</w:t>
      </w:r>
      <w:r w:rsidRPr="008813C8">
        <w:rPr>
          <w:rFonts w:asciiTheme="majorBidi" w:hAnsiTheme="majorBidi" w:cstheme="majorBidi"/>
          <w:sz w:val="24"/>
          <w:szCs w:val="24"/>
          <w:lang w:bidi="ar-DZ"/>
        </w:rPr>
        <w:br/>
        <w:t>The self-employed entrepreneur system offers an easy and quick entry portal, allowing activities to start within 3 days via online registration (</w:t>
      </w:r>
      <w:hyperlink r:id="rId17" w:tgtFrame="_new" w:history="1">
        <w:r w:rsidRPr="008813C8">
          <w:rPr>
            <w:rStyle w:val="Hyperlink"/>
            <w:rFonts w:asciiTheme="majorBidi" w:hAnsiTheme="majorBidi" w:cstheme="majorBidi"/>
            <w:color w:val="auto"/>
            <w:sz w:val="24"/>
            <w:szCs w:val="24"/>
            <w:lang w:bidi="ar-DZ"/>
          </w:rPr>
          <w:t>Self-Entrepreneur Digital Platform – mokawil.dz</w:t>
        </w:r>
      </w:hyperlink>
      <w:r w:rsidRPr="008813C8">
        <w:rPr>
          <w:rFonts w:asciiTheme="majorBidi" w:hAnsiTheme="majorBidi" w:cstheme="majorBidi"/>
          <w:sz w:val="24"/>
          <w:szCs w:val="24"/>
          <w:lang w:bidi="ar-DZ"/>
        </w:rPr>
        <w:t>).</w:t>
      </w:r>
    </w:p>
    <w:p w14:paraId="1CBF7602"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3.4. Enhancing Tax Revenues Flexibly</w:t>
      </w:r>
    </w:p>
    <w:p w14:paraId="781EE17F" w14:textId="7271D849"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By imposing a simple flat tax (0.5%) on turnover, the law helps broaden the tax base without imposing heavy burdens on individuals. This could generate regular public revenue from a previously untaxed group</w:t>
      </w:r>
      <w:r>
        <w:rPr>
          <w:rFonts w:asciiTheme="majorBidi" w:hAnsiTheme="majorBidi" w:cstheme="majorBidi"/>
          <w:sz w:val="24"/>
          <w:szCs w:val="24"/>
          <w:lang w:bidi="ar-DZ"/>
        </w:rPr>
        <w:t xml:space="preserve"> </w:t>
      </w:r>
      <w:r w:rsidRPr="008813C8">
        <w:rPr>
          <w:rFonts w:asciiTheme="majorBidi" w:hAnsiTheme="majorBidi" w:cstheme="majorBidi"/>
          <w:i/>
          <w:iCs/>
          <w:sz w:val="24"/>
          <w:szCs w:val="24"/>
          <w:lang w:bidi="ar-DZ"/>
        </w:rPr>
        <w:t>G12 bis, standard form from the General Directorate of Taxes; Final Memo, p.15</w:t>
      </w:r>
      <w:r w:rsidRPr="008813C8">
        <w:rPr>
          <w:rFonts w:asciiTheme="majorBidi" w:hAnsiTheme="majorBidi" w:cstheme="majorBidi"/>
          <w:sz w:val="24"/>
          <w:szCs w:val="24"/>
          <w:lang w:bidi="ar-DZ"/>
        </w:rPr>
        <w:t>)</w:t>
      </w:r>
      <w:r>
        <w:rPr>
          <w:rFonts w:asciiTheme="majorBidi" w:hAnsiTheme="majorBidi" w:cstheme="majorBidi"/>
          <w:sz w:val="24"/>
          <w:szCs w:val="24"/>
          <w:lang w:bidi="ar-DZ"/>
        </w:rPr>
        <w:t>.</w:t>
      </w:r>
    </w:p>
    <w:p w14:paraId="53BDBCDF" w14:textId="77777777" w:rsidR="008813C8" w:rsidRP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3.5. Supporting Digital Exports and Currency Transfers</w:t>
      </w:r>
    </w:p>
    <w:p w14:paraId="31039B0B" w14:textId="66B0FB76"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Following the Algerian government’s 2022 decision to allow the transfer of revenues from digital services abroad (in foreign currencies) into Algeria, it became essential to legally recognize individuals performing such services.</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The self-employed entrepreneur system thus serves as a legal solution enabling freelancers in marketing, programming, content writing, etc., to benefit from this decision and legally repatriate their income (Ministry of Finance Statement 2022 on the Transfer of Revenues from Digital Service Exports).</w:t>
      </w:r>
    </w:p>
    <w:p w14:paraId="2F5573EB"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4. Conditions for Acquiring the Status of Auto-Entrepreneur</w:t>
      </w:r>
    </w:p>
    <w:p w14:paraId="7C4CD7C2" w14:textId="78B870C0"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Basic Law on the Auto-Entrepreneur (Article 3) sets out a number of personal and objective conditions that must be met for an individual to be registered as an auto-entrepreneur. These are as follows:</w:t>
      </w:r>
    </w:p>
    <w:p w14:paraId="56CA6C49" w14:textId="77777777" w:rsidR="008813C8" w:rsidRPr="008813C8" w:rsidRDefault="008813C8" w:rsidP="008813C8">
      <w:pPr>
        <w:spacing w:line="360" w:lineRule="auto"/>
        <w:jc w:val="both"/>
        <w:rPr>
          <w:rFonts w:asciiTheme="majorBidi" w:hAnsiTheme="majorBidi" w:cstheme="majorBidi"/>
          <w:sz w:val="24"/>
          <w:szCs w:val="24"/>
          <w:lang w:bidi="ar-DZ"/>
        </w:rPr>
      </w:pPr>
    </w:p>
    <w:p w14:paraId="08E29D47"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4.1. Must Be a Natural Person</w:t>
      </w:r>
    </w:p>
    <w:p w14:paraId="2AFE2211" w14:textId="76968E6B"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first condition is that the auto-entrepreneur must be a natural person, not a legal entity (i.e., not a company or association). This aligns with the individual nature of the system, which targets people who wish to work independently and on their own account.</w:t>
      </w:r>
    </w:p>
    <w:p w14:paraId="2E9072F3" w14:textId="77777777" w:rsidR="008813C8" w:rsidRPr="008813C8" w:rsidRDefault="008813C8" w:rsidP="008813C8">
      <w:pPr>
        <w:spacing w:line="360" w:lineRule="auto"/>
        <w:jc w:val="both"/>
        <w:rPr>
          <w:rFonts w:asciiTheme="majorBidi" w:hAnsiTheme="majorBidi" w:cstheme="majorBidi"/>
          <w:sz w:val="24"/>
          <w:szCs w:val="24"/>
          <w:lang w:bidi="ar-DZ"/>
        </w:rPr>
      </w:pPr>
    </w:p>
    <w:p w14:paraId="439F2B33"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4.2. Legal Working Age</w:t>
      </w:r>
    </w:p>
    <w:p w14:paraId="726DB1ED" w14:textId="2DD44671"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individual seeking registration must have reached the legal working age (18 years), according to Algerian legislation. Minors or those not legally competent may not engage in commercial or service activities unless under special legal guardianship, which this system excludes.</w:t>
      </w:r>
    </w:p>
    <w:p w14:paraId="6B18B492" w14:textId="77777777" w:rsidR="008813C8" w:rsidRPr="008813C8" w:rsidRDefault="008813C8" w:rsidP="008813C8">
      <w:pPr>
        <w:spacing w:line="360" w:lineRule="auto"/>
        <w:jc w:val="both"/>
        <w:rPr>
          <w:rFonts w:asciiTheme="majorBidi" w:hAnsiTheme="majorBidi" w:cstheme="majorBidi"/>
          <w:sz w:val="24"/>
          <w:szCs w:val="24"/>
          <w:lang w:bidi="ar-DZ"/>
        </w:rPr>
      </w:pPr>
    </w:p>
    <w:p w14:paraId="28B62AA9"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4.3. Nationality or Legal Residency</w:t>
      </w:r>
    </w:p>
    <w:p w14:paraId="754FC36F" w14:textId="7723851A"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law allows Algerians residing in the country or foreigners with valid legal residence (i.e., holders of a valid residency permit) to work as auto-entrepreneurs</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w:t>
      </w:r>
      <w:r w:rsidRPr="008813C8">
        <w:rPr>
          <w:rFonts w:asciiTheme="majorBidi" w:hAnsiTheme="majorBidi" w:cstheme="majorBidi"/>
          <w:i/>
          <w:iCs/>
          <w:sz w:val="24"/>
          <w:szCs w:val="24"/>
          <w:lang w:bidi="ar-DZ"/>
        </w:rPr>
        <w:t>Article 4 of Law No. 22-23</w:t>
      </w:r>
      <w:r w:rsidRPr="008813C8">
        <w:rPr>
          <w:rFonts w:asciiTheme="majorBidi" w:hAnsiTheme="majorBidi" w:cstheme="majorBidi"/>
          <w:sz w:val="24"/>
          <w:szCs w:val="24"/>
          <w:lang w:bidi="ar-DZ"/>
        </w:rPr>
        <w:t>)</w:t>
      </w:r>
      <w:r>
        <w:rPr>
          <w:rFonts w:asciiTheme="majorBidi" w:hAnsiTheme="majorBidi" w:cstheme="majorBidi"/>
          <w:sz w:val="24"/>
          <w:szCs w:val="24"/>
          <w:lang w:bidi="ar-DZ"/>
        </w:rPr>
        <w:t>.</w:t>
      </w:r>
    </w:p>
    <w:p w14:paraId="0FA21BC1" w14:textId="77777777" w:rsidR="008813C8" w:rsidRPr="008813C8" w:rsidRDefault="008813C8" w:rsidP="008813C8">
      <w:pPr>
        <w:spacing w:line="360" w:lineRule="auto"/>
        <w:jc w:val="both"/>
        <w:rPr>
          <w:rFonts w:asciiTheme="majorBidi" w:hAnsiTheme="majorBidi" w:cstheme="majorBidi"/>
          <w:sz w:val="24"/>
          <w:szCs w:val="24"/>
          <w:lang w:bidi="ar-DZ"/>
        </w:rPr>
      </w:pPr>
    </w:p>
    <w:p w14:paraId="3401ACAB"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4.4. Engagement in a Qualified Activity</w:t>
      </w:r>
    </w:p>
    <w:p w14:paraId="100980B9" w14:textId="501E431E"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activity the individual intends to practice must be listed among the eligible activities as specified by Executive Decree No. 197-23. Any activity outside this list is not permitted, making the system selective in its initial phase to ensure quality and oversight.</w:t>
      </w:r>
    </w:p>
    <w:p w14:paraId="35170B6E" w14:textId="77777777" w:rsidR="008813C8" w:rsidRPr="008813C8" w:rsidRDefault="008813C8" w:rsidP="008813C8">
      <w:pPr>
        <w:spacing w:line="360" w:lineRule="auto"/>
        <w:jc w:val="both"/>
        <w:rPr>
          <w:rFonts w:asciiTheme="majorBidi" w:hAnsiTheme="majorBidi" w:cstheme="majorBidi"/>
          <w:sz w:val="24"/>
          <w:szCs w:val="24"/>
          <w:lang w:bidi="ar-DZ"/>
        </w:rPr>
      </w:pPr>
    </w:p>
    <w:p w14:paraId="5804F6B4"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4.5. Annual Revenue Threshold Must Not Be Exceeded</w:t>
      </w:r>
    </w:p>
    <w:p w14:paraId="579BF560" w14:textId="5C879250"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auto-entrepreneur's annual turnover must not exceed 5,000,000 DZD (500 million centimes). If this threshold is exceeded for three consecutive years, the individual is required to transition into a formal trader and register in the commercial registry</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w:t>
      </w:r>
      <w:r w:rsidRPr="008813C8">
        <w:rPr>
          <w:rFonts w:asciiTheme="majorBidi" w:hAnsiTheme="majorBidi" w:cstheme="majorBidi"/>
          <w:i/>
          <w:iCs/>
          <w:sz w:val="24"/>
          <w:szCs w:val="24"/>
          <w:lang w:bidi="ar-DZ"/>
        </w:rPr>
        <w:t>Article 5 of Law No. 22-23; Master’s Thesis, p. 21</w:t>
      </w:r>
      <w:r w:rsidRPr="008813C8">
        <w:rPr>
          <w:rFonts w:asciiTheme="majorBidi" w:hAnsiTheme="majorBidi" w:cstheme="majorBidi"/>
          <w:sz w:val="24"/>
          <w:szCs w:val="24"/>
          <w:lang w:bidi="ar-DZ"/>
        </w:rPr>
        <w:t>)</w:t>
      </w:r>
      <w:r>
        <w:rPr>
          <w:rFonts w:asciiTheme="majorBidi" w:hAnsiTheme="majorBidi" w:cstheme="majorBidi"/>
          <w:sz w:val="24"/>
          <w:szCs w:val="24"/>
          <w:lang w:bidi="ar-DZ"/>
        </w:rPr>
        <w:t>.</w:t>
      </w:r>
    </w:p>
    <w:p w14:paraId="1521383F" w14:textId="23017FD2" w:rsidR="008813C8" w:rsidRPr="008813C8" w:rsidRDefault="008813C8" w:rsidP="008813C8">
      <w:pPr>
        <w:spacing w:line="360" w:lineRule="auto"/>
        <w:jc w:val="both"/>
        <w:rPr>
          <w:rFonts w:asciiTheme="majorBidi" w:hAnsiTheme="majorBidi" w:cstheme="majorBidi"/>
          <w:sz w:val="24"/>
          <w:szCs w:val="24"/>
          <w:lang w:bidi="ar-DZ"/>
        </w:rPr>
      </w:pPr>
    </w:p>
    <w:p w14:paraId="36779098"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5. Eligible Fields and Activities</w:t>
      </w:r>
    </w:p>
    <w:p w14:paraId="23F2EA8B" w14:textId="2E3A9998"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Executive Decree No. 197-23 was issued to define the list of eligible activities that can be carried out under the auto-entrepreneur system. These activities are divided into seven main categories, each comprising several sub-activities. The breakdown is as follows:</w:t>
      </w:r>
    </w:p>
    <w:p w14:paraId="19231AAD" w14:textId="77777777" w:rsidR="008813C8" w:rsidRPr="008813C8" w:rsidRDefault="008813C8" w:rsidP="008813C8">
      <w:pPr>
        <w:spacing w:line="360" w:lineRule="auto"/>
        <w:jc w:val="both"/>
        <w:rPr>
          <w:rFonts w:asciiTheme="majorBidi" w:hAnsiTheme="majorBidi" w:cstheme="majorBidi"/>
          <w:sz w:val="24"/>
          <w:szCs w:val="24"/>
          <w:lang w:bidi="ar-DZ"/>
        </w:rPr>
      </w:pPr>
    </w:p>
    <w:p w14:paraId="400BE29D"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5.1. Consulting, Training, and Expertise</w:t>
      </w:r>
    </w:p>
    <w:p w14:paraId="391C8960" w14:textId="72C30E63"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This includes activities such as:</w:t>
      </w:r>
    </w:p>
    <w:p w14:paraId="16CEE82B" w14:textId="77777777" w:rsidR="008813C8" w:rsidRPr="008813C8" w:rsidRDefault="008813C8" w:rsidP="00954A00">
      <w:pPr>
        <w:numPr>
          <w:ilvl w:val="0"/>
          <w:numId w:val="145"/>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Delivering training courses</w:t>
      </w:r>
    </w:p>
    <w:p w14:paraId="1AAD6741" w14:textId="77777777" w:rsidR="008813C8" w:rsidRPr="008813C8" w:rsidRDefault="008813C8" w:rsidP="00954A00">
      <w:pPr>
        <w:numPr>
          <w:ilvl w:val="0"/>
          <w:numId w:val="145"/>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Administrative or financial consulting</w:t>
      </w:r>
    </w:p>
    <w:p w14:paraId="095EF3D8" w14:textId="77777777" w:rsidR="008813C8" w:rsidRPr="008813C8" w:rsidRDefault="008813C8" w:rsidP="00954A00">
      <w:pPr>
        <w:numPr>
          <w:ilvl w:val="0"/>
          <w:numId w:val="145"/>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Career coaching</w:t>
      </w:r>
    </w:p>
    <w:p w14:paraId="1ABD6709" w14:textId="16FC4FB5" w:rsidR="008813C8" w:rsidRDefault="008813C8" w:rsidP="00954A00">
      <w:pPr>
        <w:numPr>
          <w:ilvl w:val="0"/>
          <w:numId w:val="145"/>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Conducting field research and studies</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This domain is especially active among academics and professional trainers.</w:t>
      </w:r>
    </w:p>
    <w:p w14:paraId="23C741F8" w14:textId="77777777" w:rsidR="008813C8" w:rsidRPr="008813C8" w:rsidRDefault="008813C8" w:rsidP="008813C8">
      <w:pPr>
        <w:spacing w:line="360" w:lineRule="auto"/>
        <w:ind w:left="720"/>
        <w:jc w:val="both"/>
        <w:rPr>
          <w:rFonts w:asciiTheme="majorBidi" w:hAnsiTheme="majorBidi" w:cstheme="majorBidi"/>
          <w:sz w:val="24"/>
          <w:szCs w:val="24"/>
          <w:lang w:bidi="ar-DZ"/>
        </w:rPr>
      </w:pPr>
    </w:p>
    <w:p w14:paraId="114437AC"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5.2. Digital Services</w:t>
      </w:r>
    </w:p>
    <w:p w14:paraId="6F267545" w14:textId="7678BEFF"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fastest-growing category, it includes:</w:t>
      </w:r>
    </w:p>
    <w:p w14:paraId="316DD054" w14:textId="77777777" w:rsidR="008813C8" w:rsidRPr="008813C8" w:rsidRDefault="008813C8" w:rsidP="00954A00">
      <w:pPr>
        <w:numPr>
          <w:ilvl w:val="0"/>
          <w:numId w:val="146"/>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Web and mobile application development</w:t>
      </w:r>
    </w:p>
    <w:p w14:paraId="5CDDEE85" w14:textId="77777777" w:rsidR="008813C8" w:rsidRPr="008813C8" w:rsidRDefault="008813C8" w:rsidP="00954A00">
      <w:pPr>
        <w:numPr>
          <w:ilvl w:val="0"/>
          <w:numId w:val="146"/>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Graphic and logo design</w:t>
      </w:r>
    </w:p>
    <w:p w14:paraId="49145382" w14:textId="77777777" w:rsidR="008813C8" w:rsidRPr="008813C8" w:rsidRDefault="008813C8" w:rsidP="00954A00">
      <w:pPr>
        <w:numPr>
          <w:ilvl w:val="0"/>
          <w:numId w:val="146"/>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Digital marketing</w:t>
      </w:r>
    </w:p>
    <w:p w14:paraId="2BD49159" w14:textId="77777777" w:rsidR="008813C8" w:rsidRPr="008813C8" w:rsidRDefault="008813C8" w:rsidP="00954A00">
      <w:pPr>
        <w:numPr>
          <w:ilvl w:val="0"/>
          <w:numId w:val="146"/>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Content and social media management</w:t>
      </w:r>
    </w:p>
    <w:p w14:paraId="14D8C51F" w14:textId="746B5396" w:rsidR="008813C8" w:rsidRDefault="008813C8" w:rsidP="00954A00">
      <w:pPr>
        <w:numPr>
          <w:ilvl w:val="0"/>
          <w:numId w:val="146"/>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Translation and editing</w:t>
      </w:r>
      <w:r w:rsidRPr="008813C8">
        <w:rPr>
          <w:rFonts w:asciiTheme="majorBidi" w:hAnsiTheme="majorBidi" w:cstheme="majorBidi"/>
          <w:sz w:val="24"/>
          <w:szCs w:val="24"/>
          <w:lang w:bidi="ar-DZ"/>
        </w:rPr>
        <w:br/>
        <w:t>This is a vital domain as it allows for easy export of services abroad, especially in USD or EUR.</w:t>
      </w:r>
    </w:p>
    <w:p w14:paraId="5472A152" w14:textId="77777777" w:rsidR="008813C8" w:rsidRPr="008813C8" w:rsidRDefault="008813C8" w:rsidP="008813C8">
      <w:pPr>
        <w:spacing w:line="360" w:lineRule="auto"/>
        <w:ind w:left="720"/>
        <w:jc w:val="both"/>
        <w:rPr>
          <w:rFonts w:asciiTheme="majorBidi" w:hAnsiTheme="majorBidi" w:cstheme="majorBidi"/>
          <w:sz w:val="24"/>
          <w:szCs w:val="24"/>
          <w:lang w:bidi="ar-DZ"/>
        </w:rPr>
      </w:pPr>
    </w:p>
    <w:p w14:paraId="214F25D6"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5.3. Home Services</w:t>
      </w:r>
    </w:p>
    <w:p w14:paraId="5B0EFC2B" w14:textId="2E5F83C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Examples include:</w:t>
      </w:r>
    </w:p>
    <w:p w14:paraId="68ECE984" w14:textId="77777777" w:rsidR="008813C8" w:rsidRPr="008813C8" w:rsidRDefault="008813C8" w:rsidP="00954A00">
      <w:pPr>
        <w:numPr>
          <w:ilvl w:val="0"/>
          <w:numId w:val="147"/>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Maintenance work</w:t>
      </w:r>
    </w:p>
    <w:p w14:paraId="63C75C5F" w14:textId="77777777" w:rsidR="008813C8" w:rsidRPr="008813C8" w:rsidRDefault="008813C8" w:rsidP="00954A00">
      <w:pPr>
        <w:numPr>
          <w:ilvl w:val="0"/>
          <w:numId w:val="147"/>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Electrical installations</w:t>
      </w:r>
    </w:p>
    <w:p w14:paraId="722F862B" w14:textId="77777777" w:rsidR="008813C8" w:rsidRPr="008813C8" w:rsidRDefault="008813C8" w:rsidP="00954A00">
      <w:pPr>
        <w:numPr>
          <w:ilvl w:val="0"/>
          <w:numId w:val="147"/>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Cleaning services</w:t>
      </w:r>
    </w:p>
    <w:p w14:paraId="243B21C6" w14:textId="1DFB3E30" w:rsidR="008813C8" w:rsidRDefault="008813C8" w:rsidP="00954A00">
      <w:pPr>
        <w:numPr>
          <w:ilvl w:val="0"/>
          <w:numId w:val="147"/>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Satellite dish installations</w:t>
      </w:r>
      <w:r w:rsidRPr="008813C8">
        <w:rPr>
          <w:rFonts w:asciiTheme="majorBidi" w:hAnsiTheme="majorBidi" w:cstheme="majorBidi"/>
          <w:sz w:val="24"/>
          <w:szCs w:val="24"/>
          <w:lang w:bidi="ar-DZ"/>
        </w:rPr>
        <w:br/>
        <w:t>These are day-to-day services requested by households.</w:t>
      </w:r>
    </w:p>
    <w:p w14:paraId="4A8D6B70" w14:textId="77777777" w:rsidR="008813C8" w:rsidRPr="008813C8" w:rsidRDefault="008813C8" w:rsidP="008813C8">
      <w:pPr>
        <w:spacing w:line="360" w:lineRule="auto"/>
        <w:ind w:left="720"/>
        <w:jc w:val="both"/>
        <w:rPr>
          <w:rFonts w:asciiTheme="majorBidi" w:hAnsiTheme="majorBidi" w:cstheme="majorBidi"/>
          <w:sz w:val="24"/>
          <w:szCs w:val="24"/>
          <w:lang w:bidi="ar-DZ"/>
        </w:rPr>
      </w:pPr>
    </w:p>
    <w:p w14:paraId="431F2C82"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5.4. Personal Services</w:t>
      </w:r>
    </w:p>
    <w:p w14:paraId="0B8B700A" w14:textId="1FC4272A"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Including:</w:t>
      </w:r>
    </w:p>
    <w:p w14:paraId="7F55F191" w14:textId="77777777" w:rsidR="008813C8" w:rsidRPr="008813C8" w:rsidRDefault="008813C8" w:rsidP="00954A00">
      <w:pPr>
        <w:numPr>
          <w:ilvl w:val="0"/>
          <w:numId w:val="148"/>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Hairdressing and beauty services</w:t>
      </w:r>
    </w:p>
    <w:p w14:paraId="1F2141E3" w14:textId="77777777" w:rsidR="008813C8" w:rsidRPr="008813C8" w:rsidRDefault="008813C8" w:rsidP="00954A00">
      <w:pPr>
        <w:numPr>
          <w:ilvl w:val="0"/>
          <w:numId w:val="148"/>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Personal fitness training</w:t>
      </w:r>
    </w:p>
    <w:p w14:paraId="59E95ED4" w14:textId="77777777" w:rsidR="008813C8" w:rsidRPr="008813C8" w:rsidRDefault="008813C8" w:rsidP="00954A00">
      <w:pPr>
        <w:numPr>
          <w:ilvl w:val="0"/>
          <w:numId w:val="148"/>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Photography</w:t>
      </w:r>
    </w:p>
    <w:p w14:paraId="68E7E226" w14:textId="5EB834CA" w:rsidR="008813C8" w:rsidRDefault="008813C8" w:rsidP="00954A00">
      <w:pPr>
        <w:numPr>
          <w:ilvl w:val="0"/>
          <w:numId w:val="148"/>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Non-medical psychological support</w:t>
      </w:r>
    </w:p>
    <w:p w14:paraId="5BCE047F" w14:textId="77777777" w:rsidR="008813C8" w:rsidRPr="008813C8" w:rsidRDefault="008813C8" w:rsidP="008813C8">
      <w:pPr>
        <w:spacing w:line="360" w:lineRule="auto"/>
        <w:ind w:left="720"/>
        <w:jc w:val="both"/>
        <w:rPr>
          <w:rFonts w:asciiTheme="majorBidi" w:hAnsiTheme="majorBidi" w:cstheme="majorBidi"/>
          <w:sz w:val="24"/>
          <w:szCs w:val="24"/>
          <w:lang w:bidi="ar-DZ"/>
        </w:rPr>
      </w:pPr>
    </w:p>
    <w:p w14:paraId="5A2A31C5"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5.5. Entertainment and Leisure Services</w:t>
      </w:r>
    </w:p>
    <w:p w14:paraId="22DBC4AB" w14:textId="098F512F"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Such as:</w:t>
      </w:r>
    </w:p>
    <w:p w14:paraId="64148712" w14:textId="77777777" w:rsidR="008813C8" w:rsidRPr="008813C8" w:rsidRDefault="008813C8" w:rsidP="00954A00">
      <w:pPr>
        <w:numPr>
          <w:ilvl w:val="0"/>
          <w:numId w:val="149"/>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Event planning</w:t>
      </w:r>
    </w:p>
    <w:p w14:paraId="028EAB2A" w14:textId="77777777" w:rsidR="008813C8" w:rsidRPr="008813C8" w:rsidRDefault="008813C8" w:rsidP="00954A00">
      <w:pPr>
        <w:numPr>
          <w:ilvl w:val="0"/>
          <w:numId w:val="149"/>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Musical entertainment</w:t>
      </w:r>
    </w:p>
    <w:p w14:paraId="364913C5" w14:textId="690D210A" w:rsidR="008813C8" w:rsidRDefault="008813C8" w:rsidP="00954A00">
      <w:pPr>
        <w:numPr>
          <w:ilvl w:val="0"/>
          <w:numId w:val="149"/>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Event decoration and coordinatio</w:t>
      </w:r>
      <w:r>
        <w:rPr>
          <w:rFonts w:asciiTheme="majorBidi" w:hAnsiTheme="majorBidi" w:cstheme="majorBidi"/>
          <w:sz w:val="24"/>
          <w:szCs w:val="24"/>
          <w:lang w:bidi="ar-DZ"/>
        </w:rPr>
        <w:t>n</w:t>
      </w:r>
    </w:p>
    <w:p w14:paraId="37B9672F" w14:textId="77777777" w:rsidR="008813C8" w:rsidRPr="008813C8" w:rsidRDefault="008813C8" w:rsidP="008813C8">
      <w:pPr>
        <w:spacing w:line="360" w:lineRule="auto"/>
        <w:ind w:left="720"/>
        <w:jc w:val="both"/>
        <w:rPr>
          <w:rFonts w:asciiTheme="majorBidi" w:hAnsiTheme="majorBidi" w:cstheme="majorBidi"/>
          <w:sz w:val="24"/>
          <w:szCs w:val="24"/>
          <w:lang w:bidi="ar-DZ"/>
        </w:rPr>
      </w:pPr>
    </w:p>
    <w:p w14:paraId="37B3462B"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5.6. Business-Oriented Services</w:t>
      </w:r>
    </w:p>
    <w:p w14:paraId="2C88382C" w14:textId="20C16E5A"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Includes:</w:t>
      </w:r>
    </w:p>
    <w:p w14:paraId="00DFC508" w14:textId="77777777" w:rsidR="008813C8" w:rsidRPr="008813C8" w:rsidRDefault="008813C8" w:rsidP="00954A00">
      <w:pPr>
        <w:numPr>
          <w:ilvl w:val="0"/>
          <w:numId w:val="150"/>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Office equipment maintenance</w:t>
      </w:r>
    </w:p>
    <w:p w14:paraId="23967D9A" w14:textId="77777777" w:rsidR="008813C8" w:rsidRPr="008813C8" w:rsidRDefault="008813C8" w:rsidP="00954A00">
      <w:pPr>
        <w:numPr>
          <w:ilvl w:val="0"/>
          <w:numId w:val="150"/>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Drafting offers and contracts</w:t>
      </w:r>
    </w:p>
    <w:p w14:paraId="5F5D518A" w14:textId="6B1BD720" w:rsidR="008813C8" w:rsidRDefault="008813C8" w:rsidP="00954A00">
      <w:pPr>
        <w:numPr>
          <w:ilvl w:val="0"/>
          <w:numId w:val="150"/>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Organizing archives and data</w:t>
      </w:r>
    </w:p>
    <w:p w14:paraId="2618CEC7" w14:textId="77777777" w:rsidR="008813C8" w:rsidRPr="008813C8" w:rsidRDefault="008813C8" w:rsidP="008813C8">
      <w:pPr>
        <w:spacing w:line="360" w:lineRule="auto"/>
        <w:ind w:left="720"/>
        <w:jc w:val="both"/>
        <w:rPr>
          <w:rFonts w:asciiTheme="majorBidi" w:hAnsiTheme="majorBidi" w:cstheme="majorBidi"/>
          <w:sz w:val="24"/>
          <w:szCs w:val="24"/>
          <w:lang w:bidi="ar-DZ"/>
        </w:rPr>
      </w:pPr>
    </w:p>
    <w:p w14:paraId="0C4FC3EB"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5.7. Cultural, Audiovisual, and Communication Activities</w:t>
      </w:r>
    </w:p>
    <w:p w14:paraId="1A0E0340" w14:textId="08324A0F"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For example:</w:t>
      </w:r>
    </w:p>
    <w:p w14:paraId="269F5D75" w14:textId="77777777" w:rsidR="008813C8" w:rsidRPr="008813C8" w:rsidRDefault="008813C8" w:rsidP="00954A00">
      <w:pPr>
        <w:numPr>
          <w:ilvl w:val="0"/>
          <w:numId w:val="151"/>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Video production</w:t>
      </w:r>
    </w:p>
    <w:p w14:paraId="4AD1159D" w14:textId="77777777" w:rsidR="008813C8" w:rsidRPr="008813C8" w:rsidRDefault="008813C8" w:rsidP="00954A00">
      <w:pPr>
        <w:numPr>
          <w:ilvl w:val="0"/>
          <w:numId w:val="151"/>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Journalism and editorial services</w:t>
      </w:r>
    </w:p>
    <w:p w14:paraId="52370625" w14:textId="77777777" w:rsidR="008813C8" w:rsidRPr="008813C8" w:rsidRDefault="008813C8" w:rsidP="00954A00">
      <w:pPr>
        <w:numPr>
          <w:ilvl w:val="0"/>
          <w:numId w:val="151"/>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Advertising design</w:t>
      </w:r>
    </w:p>
    <w:p w14:paraId="772DD82A" w14:textId="4B49C021" w:rsidR="008B5F7F" w:rsidRPr="008B5F7F" w:rsidRDefault="008813C8" w:rsidP="00954A00">
      <w:pPr>
        <w:numPr>
          <w:ilvl w:val="0"/>
          <w:numId w:val="151"/>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Theatrical activities</w:t>
      </w:r>
      <w:r w:rsidR="008B5F7F">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w:t>
      </w:r>
      <w:r w:rsidRPr="008813C8">
        <w:rPr>
          <w:rFonts w:asciiTheme="majorBidi" w:hAnsiTheme="majorBidi" w:cstheme="majorBidi"/>
          <w:i/>
          <w:iCs/>
          <w:sz w:val="24"/>
          <w:szCs w:val="24"/>
          <w:lang w:bidi="ar-DZ"/>
        </w:rPr>
        <w:t>Executive Decree No. 197-23, Official Gazette, Issue No. 37, 2023</w:t>
      </w:r>
      <w:r w:rsidRPr="008813C8">
        <w:rPr>
          <w:rFonts w:asciiTheme="majorBidi" w:hAnsiTheme="majorBidi" w:cstheme="majorBidi"/>
          <w:sz w:val="24"/>
          <w:szCs w:val="24"/>
          <w:lang w:bidi="ar-DZ"/>
        </w:rPr>
        <w:t>)</w:t>
      </w:r>
    </w:p>
    <w:p w14:paraId="2335C2B3" w14:textId="4A6A9DA0" w:rsidR="008B5F7F" w:rsidRPr="008813C8" w:rsidRDefault="008B5F7F" w:rsidP="008813C8">
      <w:pPr>
        <w:spacing w:line="360" w:lineRule="auto"/>
        <w:jc w:val="both"/>
        <w:rPr>
          <w:rFonts w:asciiTheme="majorBidi" w:hAnsiTheme="majorBidi" w:cstheme="majorBidi"/>
          <w:sz w:val="24"/>
          <w:szCs w:val="24"/>
          <w:lang w:bidi="ar-DZ"/>
        </w:rPr>
      </w:pPr>
    </w:p>
    <w:p w14:paraId="7D635503" w14:textId="607B18DA" w:rsidR="008B5F7F" w:rsidRDefault="008B5F7F" w:rsidP="008813C8">
      <w:pPr>
        <w:spacing w:line="360" w:lineRule="auto"/>
        <w:jc w:val="both"/>
        <w:rPr>
          <w:rFonts w:asciiTheme="majorBidi" w:hAnsiTheme="majorBidi" w:cstheme="majorBidi"/>
          <w:sz w:val="24"/>
          <w:szCs w:val="24"/>
          <w:lang w:bidi="ar-DZ"/>
        </w:rPr>
      </w:pPr>
    </w:p>
    <w:p w14:paraId="6D755C80" w14:textId="77777777" w:rsidR="008B5F7F" w:rsidRPr="008813C8" w:rsidRDefault="008B5F7F" w:rsidP="008813C8">
      <w:pPr>
        <w:spacing w:line="360" w:lineRule="auto"/>
        <w:jc w:val="both"/>
        <w:rPr>
          <w:rFonts w:asciiTheme="majorBidi" w:hAnsiTheme="majorBidi" w:cstheme="majorBidi"/>
          <w:sz w:val="24"/>
          <w:szCs w:val="24"/>
          <w:lang w:bidi="ar-DZ"/>
        </w:rPr>
      </w:pPr>
    </w:p>
    <w:p w14:paraId="293A803A" w14:textId="6626E670" w:rsidR="008813C8" w:rsidRPr="008813C8" w:rsidRDefault="008813C8" w:rsidP="008813C8">
      <w:pPr>
        <w:spacing w:line="360" w:lineRule="auto"/>
        <w:jc w:val="both"/>
        <w:rPr>
          <w:rFonts w:asciiTheme="majorBidi" w:hAnsiTheme="majorBidi" w:cstheme="majorBidi"/>
          <w:sz w:val="24"/>
          <w:szCs w:val="24"/>
          <w:lang w:bidi="ar-DZ"/>
        </w:rPr>
      </w:pPr>
    </w:p>
    <w:p w14:paraId="4455F422"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6. Legal Incentives Granted to Self-Employed Entrepreneurs</w:t>
      </w:r>
    </w:p>
    <w:p w14:paraId="308385A2" w14:textId="53C5D793"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Law No. 22-23, which established the status of the self-employed entrepreneur, provides a range of incentive measures designed to encourage citizens—particularly youth—to join this framework with confidence. These incentives include financial, tax, social, and administrative facilitations.</w:t>
      </w:r>
    </w:p>
    <w:p w14:paraId="67EC0FCC" w14:textId="77777777" w:rsidR="008B5F7F" w:rsidRPr="008813C8" w:rsidRDefault="008B5F7F" w:rsidP="008813C8">
      <w:pPr>
        <w:spacing w:line="360" w:lineRule="auto"/>
        <w:jc w:val="both"/>
        <w:rPr>
          <w:rFonts w:asciiTheme="majorBidi" w:hAnsiTheme="majorBidi" w:cstheme="majorBidi"/>
          <w:sz w:val="24"/>
          <w:szCs w:val="24"/>
          <w:lang w:bidi="ar-DZ"/>
        </w:rPr>
      </w:pPr>
    </w:p>
    <w:p w14:paraId="44F05A52" w14:textId="77777777" w:rsidR="008B5F7F"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6.1. Preferential Tax Regime</w:t>
      </w:r>
    </w:p>
    <w:p w14:paraId="40AA640E" w14:textId="54DD32BD"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Among the most notable advantages is a simplified tax system, whereby the self-employed entrepreneur is subject to a flat rate of only 0.5% of their annual turnover (excluding taxes), provided it does not exceed DZD 5,000,000.</w:t>
      </w:r>
      <w:r w:rsidRPr="008813C8">
        <w:rPr>
          <w:rFonts w:asciiTheme="majorBidi" w:hAnsiTheme="majorBidi" w:cstheme="majorBidi"/>
          <w:sz w:val="24"/>
          <w:szCs w:val="24"/>
          <w:lang w:bidi="ar-DZ"/>
        </w:rPr>
        <w:br/>
        <w:t xml:space="preserve">This is illustrated in the official tax declaration form </w:t>
      </w:r>
      <w:r w:rsidRPr="008813C8">
        <w:rPr>
          <w:rFonts w:asciiTheme="majorBidi" w:hAnsiTheme="majorBidi" w:cstheme="majorBidi"/>
          <w:i/>
          <w:iCs/>
          <w:sz w:val="24"/>
          <w:szCs w:val="24"/>
          <w:lang w:bidi="ar-DZ"/>
        </w:rPr>
        <w:t>G12 bis</w:t>
      </w:r>
      <w:r w:rsidRPr="008813C8">
        <w:rPr>
          <w:rFonts w:asciiTheme="majorBidi" w:hAnsiTheme="majorBidi" w:cstheme="majorBidi"/>
          <w:sz w:val="24"/>
          <w:szCs w:val="24"/>
          <w:lang w:bidi="ar-DZ"/>
        </w:rPr>
        <w:t>, issued by the General Directorate of Taxes, which allows for automatic tax calculation based solely on declared turnover (G12 bis 2024).</w:t>
      </w:r>
      <w:r w:rsidRPr="008813C8">
        <w:rPr>
          <w:rFonts w:asciiTheme="majorBidi" w:hAnsiTheme="majorBidi" w:cstheme="majorBidi"/>
          <w:sz w:val="24"/>
          <w:szCs w:val="24"/>
          <w:lang w:bidi="ar-DZ"/>
        </w:rPr>
        <w:br/>
        <w:t>Samaali Massilia and Noun Feryal (2023, p. 13) described this tax model as a "revolution in fiscal policy," emphasizing its role in encouraging voluntary declarations and reducing tax evasion among self-employed workers.</w:t>
      </w:r>
    </w:p>
    <w:p w14:paraId="1EAFF8D0" w14:textId="77777777" w:rsidR="008813C8" w:rsidRPr="008813C8" w:rsidRDefault="008813C8" w:rsidP="008813C8">
      <w:pPr>
        <w:spacing w:line="360" w:lineRule="auto"/>
        <w:jc w:val="both"/>
        <w:rPr>
          <w:rFonts w:asciiTheme="majorBidi" w:hAnsiTheme="majorBidi" w:cstheme="majorBidi"/>
          <w:sz w:val="24"/>
          <w:szCs w:val="24"/>
          <w:lang w:bidi="ar-DZ"/>
        </w:rPr>
      </w:pPr>
    </w:p>
    <w:p w14:paraId="614245C8"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6.2. Exemption from Commercial Registry Registration</w:t>
      </w:r>
    </w:p>
    <w:p w14:paraId="63CD3C82" w14:textId="43EC749B"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Self-employed entrepreneurs are not required to register with the National Centre of the Commercial Register (CNRC), thereby avoiding complex administrative procedures and the associated costs of commercial registration (Law 22-23, Art. 6; Master's Thesis, p. 14).</w:t>
      </w:r>
    </w:p>
    <w:p w14:paraId="318B313B" w14:textId="77777777" w:rsidR="008813C8" w:rsidRPr="008813C8" w:rsidRDefault="008813C8" w:rsidP="008813C8">
      <w:pPr>
        <w:spacing w:line="360" w:lineRule="auto"/>
        <w:jc w:val="both"/>
        <w:rPr>
          <w:rFonts w:asciiTheme="majorBidi" w:hAnsiTheme="majorBidi" w:cstheme="majorBidi"/>
          <w:sz w:val="24"/>
          <w:szCs w:val="24"/>
          <w:lang w:bidi="ar-DZ"/>
        </w:rPr>
      </w:pPr>
    </w:p>
    <w:p w14:paraId="2131F105"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6.3. Simplified Accounting</w:t>
      </w:r>
    </w:p>
    <w:p w14:paraId="539735BF" w14:textId="5A0F8A1A"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 xml:space="preserve">Entrepreneurs are exempt from complex bookkeeping obligations. A simple ledger—available in Excel format on the official platform </w:t>
      </w:r>
      <w:r w:rsidRPr="008813C8">
        <w:rPr>
          <w:rFonts w:asciiTheme="majorBidi" w:hAnsiTheme="majorBidi" w:cstheme="majorBidi"/>
          <w:i/>
          <w:iCs/>
          <w:sz w:val="24"/>
          <w:szCs w:val="24"/>
          <w:lang w:bidi="ar-DZ"/>
        </w:rPr>
        <w:t>mokawil.dz</w:t>
      </w:r>
      <w:r w:rsidRPr="008813C8">
        <w:rPr>
          <w:rFonts w:asciiTheme="majorBidi" w:hAnsiTheme="majorBidi" w:cstheme="majorBidi"/>
          <w:sz w:val="24"/>
          <w:szCs w:val="24"/>
          <w:lang w:bidi="ar-DZ"/>
        </w:rPr>
        <w:t>—is sufficient to record income and expenses, and is used in the preparation of tax and social security declarations (G12 bis; Self-Employed Guide, mokawil.dz).</w:t>
      </w:r>
    </w:p>
    <w:p w14:paraId="71B8CFF9" w14:textId="77777777" w:rsidR="008813C8" w:rsidRPr="008813C8" w:rsidRDefault="008813C8" w:rsidP="008813C8">
      <w:pPr>
        <w:spacing w:line="360" w:lineRule="auto"/>
        <w:jc w:val="both"/>
        <w:rPr>
          <w:rFonts w:asciiTheme="majorBidi" w:hAnsiTheme="majorBidi" w:cstheme="majorBidi"/>
          <w:sz w:val="24"/>
          <w:szCs w:val="24"/>
          <w:lang w:bidi="ar-DZ"/>
        </w:rPr>
      </w:pPr>
    </w:p>
    <w:p w14:paraId="191BDB99"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6.4. Access to a Professional Bank Account</w:t>
      </w:r>
    </w:p>
    <w:p w14:paraId="6AF5B727" w14:textId="619E8331"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The law allows self-employed entrepreneurs to open a professional bank or postal account in their own name without holding trader status or being listed in the commercial registry—an essential step to avoid the commingling of personal and business funds (Master's Thesis, p. 13; mokawil.dz).</w:t>
      </w:r>
    </w:p>
    <w:p w14:paraId="08027711" w14:textId="77777777" w:rsidR="008813C8" w:rsidRPr="008813C8" w:rsidRDefault="008813C8" w:rsidP="008813C8">
      <w:pPr>
        <w:spacing w:line="360" w:lineRule="auto"/>
        <w:jc w:val="both"/>
        <w:rPr>
          <w:rFonts w:asciiTheme="majorBidi" w:hAnsiTheme="majorBidi" w:cstheme="majorBidi"/>
          <w:sz w:val="24"/>
          <w:szCs w:val="24"/>
          <w:lang w:bidi="ar-DZ"/>
        </w:rPr>
      </w:pPr>
    </w:p>
    <w:p w14:paraId="2CB00878"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6.5. Social Security Coverage</w:t>
      </w:r>
    </w:p>
    <w:p w14:paraId="6F803A0B" w14:textId="3B399FB0"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Registration with the Social Security Fund for Non-Salaried Workers (CASNOS) is mandatory. This entitles the entrepreneur to health insurance and pension benefits, with two contribution options: a fixed amount (DZD 24,000) or a variable rate based on turnover (mokawil.dz, Social Security section).</w:t>
      </w:r>
    </w:p>
    <w:p w14:paraId="739F241F" w14:textId="77777777" w:rsidR="008813C8" w:rsidRPr="008813C8" w:rsidRDefault="008813C8" w:rsidP="008813C8">
      <w:pPr>
        <w:spacing w:line="360" w:lineRule="auto"/>
        <w:jc w:val="both"/>
        <w:rPr>
          <w:rFonts w:asciiTheme="majorBidi" w:hAnsiTheme="majorBidi" w:cstheme="majorBidi"/>
          <w:sz w:val="24"/>
          <w:szCs w:val="24"/>
          <w:lang w:bidi="ar-DZ"/>
        </w:rPr>
      </w:pPr>
    </w:p>
    <w:p w14:paraId="4269F209"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6.6. Protection of Residential Property</w:t>
      </w:r>
    </w:p>
    <w:p w14:paraId="253FA0F9" w14:textId="7CF79DB4"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A key protection offered under the law is the exemption of the entrepreneur’s personal or family residence from judicial seizure due to professional debts—thereby reinforcing legal security and social stability (Law 22-23, Art. 8; Master's Thesis, p. 13).</w:t>
      </w:r>
    </w:p>
    <w:p w14:paraId="150F365E" w14:textId="1E88B0E9" w:rsidR="008813C8" w:rsidRPr="008813C8" w:rsidRDefault="008813C8" w:rsidP="008813C8">
      <w:pPr>
        <w:spacing w:line="360" w:lineRule="auto"/>
        <w:jc w:val="both"/>
        <w:rPr>
          <w:rFonts w:asciiTheme="majorBidi" w:hAnsiTheme="majorBidi" w:cstheme="majorBidi"/>
          <w:sz w:val="24"/>
          <w:szCs w:val="24"/>
          <w:lang w:bidi="ar-DZ"/>
        </w:rPr>
      </w:pPr>
    </w:p>
    <w:p w14:paraId="03A579B0"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7. Legal Obligations of the Self-Employed Entrepreneur</w:t>
      </w:r>
    </w:p>
    <w:p w14:paraId="7E39F7A0"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Despite the system’s advantages, the law imposes several legal and administrative obligations on self-employed entrepreneurs to ensure transparency and allow the state to monitor emerging economic activities.</w:t>
      </w:r>
    </w:p>
    <w:p w14:paraId="0F9C0F82"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7.1. Registration in the National Registry of Self-Employed Entrepreneurs</w:t>
      </w:r>
    </w:p>
    <w:p w14:paraId="10DDB927" w14:textId="2C4FE1F4"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 xml:space="preserve">Applicants must submit their registration requests via the digital platform </w:t>
      </w:r>
      <w:r w:rsidRPr="008813C8">
        <w:rPr>
          <w:rFonts w:asciiTheme="majorBidi" w:hAnsiTheme="majorBidi" w:cstheme="majorBidi"/>
          <w:i/>
          <w:iCs/>
          <w:sz w:val="24"/>
          <w:szCs w:val="24"/>
          <w:lang w:bidi="ar-DZ"/>
        </w:rPr>
        <w:t>mokawil.dz</w:t>
      </w:r>
      <w:r w:rsidRPr="008813C8">
        <w:rPr>
          <w:rFonts w:asciiTheme="majorBidi" w:hAnsiTheme="majorBidi" w:cstheme="majorBidi"/>
          <w:sz w:val="24"/>
          <w:szCs w:val="24"/>
          <w:lang w:bidi="ar-DZ"/>
        </w:rPr>
        <w:t xml:space="preserve"> or in person at the National Agency for Self-Employment. The application must include specific administrative documents and a digital information form (Final Thesis, p. 25; mokawil.dz).</w:t>
      </w:r>
    </w:p>
    <w:p w14:paraId="701337C8" w14:textId="77777777" w:rsidR="008813C8" w:rsidRPr="008813C8" w:rsidRDefault="008813C8" w:rsidP="008813C8">
      <w:pPr>
        <w:spacing w:line="360" w:lineRule="auto"/>
        <w:jc w:val="both"/>
        <w:rPr>
          <w:rFonts w:asciiTheme="majorBidi" w:hAnsiTheme="majorBidi" w:cstheme="majorBidi"/>
          <w:sz w:val="24"/>
          <w:szCs w:val="24"/>
          <w:lang w:bidi="ar-DZ"/>
        </w:rPr>
      </w:pPr>
    </w:p>
    <w:p w14:paraId="272D2955"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7.2. Obtaining a Tax Identification Number (NIF)</w:t>
      </w:r>
    </w:p>
    <w:p w14:paraId="2514C2BE" w14:textId="27BD6089"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Entrepreneurs must declare their activity to the tax authorities within 30 days of obtaining the self-employment card to receive a Tax Identification Number specific to their business (Final Thesis, p. 26).</w:t>
      </w:r>
    </w:p>
    <w:p w14:paraId="764748B6" w14:textId="77777777" w:rsidR="008813C8" w:rsidRPr="008813C8" w:rsidRDefault="008813C8" w:rsidP="008813C8">
      <w:pPr>
        <w:spacing w:line="360" w:lineRule="auto"/>
        <w:jc w:val="both"/>
        <w:rPr>
          <w:rFonts w:asciiTheme="majorBidi" w:hAnsiTheme="majorBidi" w:cstheme="majorBidi"/>
          <w:sz w:val="24"/>
          <w:szCs w:val="24"/>
          <w:lang w:bidi="ar-DZ"/>
        </w:rPr>
      </w:pPr>
    </w:p>
    <w:p w14:paraId="0CF3F63B"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7.3. Social Security Registration (CASNOS)</w:t>
      </w:r>
    </w:p>
    <w:p w14:paraId="287FC7FE" w14:textId="5EFC37C2"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Self-employed entrepreneurs must register with the Non-Salaried Workers Fund and select a contribution plan. Failure to do so may result in penalties and suspension of the self-employment card (mokawil.dz – Social Security section).</w:t>
      </w:r>
    </w:p>
    <w:p w14:paraId="3329A06D" w14:textId="77777777" w:rsidR="008813C8" w:rsidRPr="008813C8" w:rsidRDefault="008813C8" w:rsidP="008813C8">
      <w:pPr>
        <w:spacing w:line="360" w:lineRule="auto"/>
        <w:jc w:val="both"/>
        <w:rPr>
          <w:rFonts w:asciiTheme="majorBidi" w:hAnsiTheme="majorBidi" w:cstheme="majorBidi"/>
          <w:sz w:val="24"/>
          <w:szCs w:val="24"/>
          <w:lang w:bidi="ar-DZ"/>
        </w:rPr>
      </w:pPr>
    </w:p>
    <w:p w14:paraId="4BF24249"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7.4. Annual Turnover Declaration</w:t>
      </w:r>
    </w:p>
    <w:p w14:paraId="4928345D" w14:textId="29D0D7C4"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 xml:space="preserve">Entrepreneurs are required to complete and submit form </w:t>
      </w:r>
      <w:r w:rsidRPr="008813C8">
        <w:rPr>
          <w:rFonts w:asciiTheme="majorBidi" w:hAnsiTheme="majorBidi" w:cstheme="majorBidi"/>
          <w:i/>
          <w:iCs/>
          <w:sz w:val="24"/>
          <w:szCs w:val="24"/>
          <w:lang w:bidi="ar-DZ"/>
        </w:rPr>
        <w:t>G12 bis</w:t>
      </w:r>
      <w:r w:rsidRPr="008813C8">
        <w:rPr>
          <w:rFonts w:asciiTheme="majorBidi" w:hAnsiTheme="majorBidi" w:cstheme="majorBidi"/>
          <w:sz w:val="24"/>
          <w:szCs w:val="24"/>
          <w:lang w:bidi="ar-DZ"/>
        </w:rPr>
        <w:t xml:space="preserve"> to the tax authorities by January 20th of each year. The form includes their annual turnover, which determines the amount of tax due (G12 bis form; Master's Thesis, p. 27).</w:t>
      </w:r>
    </w:p>
    <w:p w14:paraId="431C2554" w14:textId="77777777" w:rsidR="008813C8" w:rsidRPr="008813C8" w:rsidRDefault="008813C8" w:rsidP="008813C8">
      <w:pPr>
        <w:spacing w:line="360" w:lineRule="auto"/>
        <w:jc w:val="both"/>
        <w:rPr>
          <w:rFonts w:asciiTheme="majorBidi" w:hAnsiTheme="majorBidi" w:cstheme="majorBidi"/>
          <w:sz w:val="24"/>
          <w:szCs w:val="24"/>
          <w:lang w:bidi="ar-DZ"/>
        </w:rPr>
      </w:pPr>
    </w:p>
    <w:p w14:paraId="61A9EA4C"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7.5. Exceeding the Annual Turnover Ceiling</w:t>
      </w:r>
    </w:p>
    <w:p w14:paraId="266DAC81" w14:textId="5A4D4701"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If the entrepreneur exceeds the DZD 5,000,000 turnover limit for three consecutive years, they must transition to formal trader status and register in the commercial registry (Final Thesis, p. 28; Law 22-23, Art. 17).</w:t>
      </w:r>
    </w:p>
    <w:p w14:paraId="587F86BC" w14:textId="30A8E45B" w:rsidR="008813C8" w:rsidRPr="008813C8" w:rsidRDefault="008813C8" w:rsidP="008813C8">
      <w:pPr>
        <w:spacing w:line="360" w:lineRule="auto"/>
        <w:jc w:val="both"/>
        <w:rPr>
          <w:rFonts w:asciiTheme="majorBidi" w:hAnsiTheme="majorBidi" w:cstheme="majorBidi"/>
          <w:sz w:val="24"/>
          <w:szCs w:val="24"/>
          <w:lang w:bidi="ar-DZ"/>
        </w:rPr>
      </w:pPr>
    </w:p>
    <w:p w14:paraId="2F60CB24"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8. The National Agency for Self-Employment (NESDA)</w:t>
      </w:r>
    </w:p>
    <w:p w14:paraId="2F5DECAF"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Established under Executive Decree No. 196-23 of May 25, 2023, NESDA is a public administrative body responsible for the implementation and management of the self-employment system.</w:t>
      </w:r>
    </w:p>
    <w:p w14:paraId="414DCFCA"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Its core missions include:</w:t>
      </w:r>
    </w:p>
    <w:p w14:paraId="61294688" w14:textId="77777777" w:rsidR="008813C8" w:rsidRPr="008813C8" w:rsidRDefault="008813C8" w:rsidP="00954A00">
      <w:pPr>
        <w:numPr>
          <w:ilvl w:val="0"/>
          <w:numId w:val="15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Managing the national registry of self-employed entrepreneurs.</w:t>
      </w:r>
    </w:p>
    <w:p w14:paraId="0783BA8F" w14:textId="77777777" w:rsidR="008813C8" w:rsidRPr="008813C8" w:rsidRDefault="008813C8" w:rsidP="00954A00">
      <w:pPr>
        <w:numPr>
          <w:ilvl w:val="0"/>
          <w:numId w:val="15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Receiving and processing administrative files.</w:t>
      </w:r>
    </w:p>
    <w:p w14:paraId="6398A9AF" w14:textId="77777777" w:rsidR="008813C8" w:rsidRPr="008813C8" w:rsidRDefault="008813C8" w:rsidP="00954A00">
      <w:pPr>
        <w:numPr>
          <w:ilvl w:val="0"/>
          <w:numId w:val="15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 xml:space="preserve">Supervising the digital platform </w:t>
      </w:r>
      <w:r w:rsidRPr="008813C8">
        <w:rPr>
          <w:rFonts w:asciiTheme="majorBidi" w:hAnsiTheme="majorBidi" w:cstheme="majorBidi"/>
          <w:i/>
          <w:iCs/>
          <w:sz w:val="24"/>
          <w:szCs w:val="24"/>
          <w:lang w:bidi="ar-DZ"/>
        </w:rPr>
        <w:t>mokawil.dz</w:t>
      </w:r>
      <w:r w:rsidRPr="008813C8">
        <w:rPr>
          <w:rFonts w:asciiTheme="majorBidi" w:hAnsiTheme="majorBidi" w:cstheme="majorBidi"/>
          <w:sz w:val="24"/>
          <w:szCs w:val="24"/>
          <w:lang w:bidi="ar-DZ"/>
        </w:rPr>
        <w:t>.</w:t>
      </w:r>
    </w:p>
    <w:p w14:paraId="72B27F14" w14:textId="77777777" w:rsidR="008813C8" w:rsidRPr="008813C8" w:rsidRDefault="008813C8" w:rsidP="00954A00">
      <w:pPr>
        <w:numPr>
          <w:ilvl w:val="0"/>
          <w:numId w:val="15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Coordinating with the General Directorate of Taxes and Social Security Fund.</w:t>
      </w:r>
    </w:p>
    <w:p w14:paraId="44C220AB" w14:textId="7E557CFD" w:rsidR="008813C8" w:rsidRPr="008813C8" w:rsidRDefault="008813C8" w:rsidP="00954A00">
      <w:pPr>
        <w:numPr>
          <w:ilvl w:val="0"/>
          <w:numId w:val="152"/>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Issuing self-employment cards within a maximum of three days</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(Executive Decree No. 196-23, Official Gazette No. 37; Master's Thesis, pp. 20–22)</w:t>
      </w:r>
      <w:r>
        <w:rPr>
          <w:rFonts w:asciiTheme="majorBidi" w:hAnsiTheme="majorBidi" w:cstheme="majorBidi"/>
          <w:sz w:val="24"/>
          <w:szCs w:val="24"/>
          <w:lang w:bidi="ar-DZ"/>
        </w:rPr>
        <w:t>.</w:t>
      </w:r>
    </w:p>
    <w:p w14:paraId="666C2A71" w14:textId="61C8A194" w:rsidR="008813C8" w:rsidRPr="008813C8" w:rsidRDefault="008813C8" w:rsidP="008813C8">
      <w:pPr>
        <w:spacing w:line="360" w:lineRule="auto"/>
        <w:jc w:val="both"/>
        <w:rPr>
          <w:rFonts w:asciiTheme="majorBidi" w:hAnsiTheme="majorBidi" w:cstheme="majorBidi"/>
          <w:sz w:val="24"/>
          <w:szCs w:val="24"/>
          <w:lang w:bidi="ar-DZ"/>
        </w:rPr>
      </w:pPr>
    </w:p>
    <w:p w14:paraId="5EA52796" w14:textId="68EB8D25"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9. Deregistration and Cancellation from the National Registry</w:t>
      </w:r>
    </w:p>
    <w:p w14:paraId="2F92B13D" w14:textId="77777777" w:rsidR="008813C8" w:rsidRPr="008813C8" w:rsidRDefault="008813C8" w:rsidP="008813C8">
      <w:pPr>
        <w:spacing w:line="360" w:lineRule="auto"/>
        <w:jc w:val="both"/>
        <w:rPr>
          <w:rFonts w:asciiTheme="majorBidi" w:hAnsiTheme="majorBidi" w:cstheme="majorBidi"/>
          <w:sz w:val="24"/>
          <w:szCs w:val="24"/>
          <w:lang w:bidi="ar-DZ"/>
        </w:rPr>
      </w:pPr>
    </w:p>
    <w:p w14:paraId="00EC8CF9"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law outlines specific cases that lead to automatic deregistration of the self-employed entrepreneur from the national registry, including:</w:t>
      </w:r>
    </w:p>
    <w:p w14:paraId="0DE8DA04" w14:textId="77777777" w:rsidR="008813C8" w:rsidRPr="008813C8" w:rsidRDefault="008813C8" w:rsidP="00954A00">
      <w:pPr>
        <w:numPr>
          <w:ilvl w:val="0"/>
          <w:numId w:val="153"/>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Failure to declare turnover or submitting zero declarations for three consecutive years.</w:t>
      </w:r>
    </w:p>
    <w:p w14:paraId="39008FB7" w14:textId="77777777" w:rsidR="008813C8" w:rsidRPr="008813C8" w:rsidRDefault="008813C8" w:rsidP="00954A00">
      <w:pPr>
        <w:numPr>
          <w:ilvl w:val="0"/>
          <w:numId w:val="153"/>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Exceeding the allowed annual turnover limit (DZD 5 million) for three years.</w:t>
      </w:r>
    </w:p>
    <w:p w14:paraId="659630AA" w14:textId="77777777" w:rsidR="008813C8" w:rsidRPr="008813C8" w:rsidRDefault="008813C8" w:rsidP="00954A00">
      <w:pPr>
        <w:numPr>
          <w:ilvl w:val="0"/>
          <w:numId w:val="153"/>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existence of legal or judicial impediments (e.g., bankruptcy, seizure, imprisonment).</w:t>
      </w:r>
    </w:p>
    <w:p w14:paraId="4DD5CF5C" w14:textId="42CA310D" w:rsidR="008813C8" w:rsidRPr="008813C8" w:rsidRDefault="008813C8" w:rsidP="00954A00">
      <w:pPr>
        <w:numPr>
          <w:ilvl w:val="0"/>
          <w:numId w:val="153"/>
        </w:num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Death of the entrepreneur.</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In such cases, NESDA informs the tax authorities, social security, and financial institutions within 15 days and revokes the self-employment card</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(Master's Thesis, p. 30; Law 22-23, Art. 19)</w:t>
      </w:r>
      <w:r>
        <w:rPr>
          <w:rFonts w:asciiTheme="majorBidi" w:hAnsiTheme="majorBidi" w:cstheme="majorBidi"/>
          <w:sz w:val="24"/>
          <w:szCs w:val="24"/>
          <w:lang w:bidi="ar-DZ"/>
        </w:rPr>
        <w:t>.</w:t>
      </w:r>
      <w:r w:rsidRPr="008813C8">
        <w:rPr>
          <w:rFonts w:asciiTheme="majorBidi" w:hAnsiTheme="majorBidi" w:cstheme="majorBidi"/>
          <w:sz w:val="24"/>
          <w:szCs w:val="24"/>
          <w:lang w:bidi="ar-DZ"/>
        </w:rPr>
        <w:br/>
      </w:r>
      <w:r w:rsidRPr="008813C8">
        <w:rPr>
          <w:rFonts w:asciiTheme="majorBidi" w:hAnsiTheme="majorBidi" w:cstheme="majorBidi"/>
          <w:b/>
          <w:bCs/>
          <w:sz w:val="24"/>
          <w:szCs w:val="24"/>
          <w:lang w:bidi="ar-DZ"/>
        </w:rPr>
        <w:t>Note</w:t>
      </w:r>
      <w:r w:rsidRPr="008813C8">
        <w:rPr>
          <w:rFonts w:asciiTheme="majorBidi" w:hAnsiTheme="majorBidi" w:cstheme="majorBidi"/>
          <w:sz w:val="24"/>
          <w:szCs w:val="24"/>
          <w:lang w:bidi="ar-DZ"/>
        </w:rPr>
        <w:t>: Entrepreneurs may re-register after resolving the underlying issues and settling their tax and social security obligations.</w:t>
      </w:r>
    </w:p>
    <w:p w14:paraId="1E80E1F4" w14:textId="041D48F5" w:rsidR="008813C8" w:rsidRPr="008813C8" w:rsidRDefault="008813C8" w:rsidP="008813C8">
      <w:pPr>
        <w:spacing w:line="360" w:lineRule="auto"/>
        <w:jc w:val="both"/>
        <w:rPr>
          <w:rFonts w:asciiTheme="majorBidi" w:hAnsiTheme="majorBidi" w:cstheme="majorBidi"/>
          <w:sz w:val="24"/>
          <w:szCs w:val="24"/>
          <w:lang w:bidi="ar-DZ"/>
        </w:rPr>
      </w:pPr>
    </w:p>
    <w:p w14:paraId="516905D6"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10. Practical Support Tools</w:t>
      </w:r>
    </w:p>
    <w:p w14:paraId="4511C56C" w14:textId="3391F533"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To facilitate administrative and financial management, the official platform and digital community provide several practical tools for self-employed entrepreneurs:</w:t>
      </w:r>
    </w:p>
    <w:p w14:paraId="01786DEA" w14:textId="77777777" w:rsidR="008813C8" w:rsidRPr="008813C8" w:rsidRDefault="008813C8" w:rsidP="008813C8">
      <w:pPr>
        <w:spacing w:line="360" w:lineRule="auto"/>
        <w:jc w:val="both"/>
        <w:rPr>
          <w:rFonts w:asciiTheme="majorBidi" w:hAnsiTheme="majorBidi" w:cstheme="majorBidi"/>
          <w:sz w:val="24"/>
          <w:szCs w:val="24"/>
          <w:lang w:bidi="ar-DZ"/>
        </w:rPr>
      </w:pPr>
    </w:p>
    <w:p w14:paraId="378CE74B"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10.1. G12 bis Form</w:t>
      </w:r>
    </w:p>
    <w:p w14:paraId="55CFA28A" w14:textId="19CBB935"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An official tax declaration form used to report annual turnover, available for download and electronic submission.</w:t>
      </w:r>
    </w:p>
    <w:p w14:paraId="60BEFBB8" w14:textId="77777777" w:rsidR="008813C8" w:rsidRPr="008813C8" w:rsidRDefault="008813C8" w:rsidP="008813C8">
      <w:pPr>
        <w:spacing w:line="360" w:lineRule="auto"/>
        <w:jc w:val="both"/>
        <w:rPr>
          <w:rFonts w:asciiTheme="majorBidi" w:hAnsiTheme="majorBidi" w:cstheme="majorBidi"/>
          <w:sz w:val="24"/>
          <w:szCs w:val="24"/>
          <w:lang w:bidi="ar-DZ"/>
        </w:rPr>
      </w:pPr>
    </w:p>
    <w:p w14:paraId="3E6BE2A8"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10.2. Income and Expense Ledger</w:t>
      </w:r>
    </w:p>
    <w:p w14:paraId="199B6DF7" w14:textId="68CA92BA"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An Excel file that enables daily transaction tracking, monthly and annual turnover monitoring, and income reporting.</w:t>
      </w:r>
    </w:p>
    <w:p w14:paraId="07DDF347" w14:textId="77777777" w:rsidR="008813C8" w:rsidRPr="008813C8" w:rsidRDefault="008813C8" w:rsidP="008813C8">
      <w:pPr>
        <w:spacing w:line="360" w:lineRule="auto"/>
        <w:jc w:val="both"/>
        <w:rPr>
          <w:rFonts w:asciiTheme="majorBidi" w:hAnsiTheme="majorBidi" w:cstheme="majorBidi"/>
          <w:sz w:val="24"/>
          <w:szCs w:val="24"/>
          <w:lang w:bidi="ar-DZ"/>
        </w:rPr>
      </w:pPr>
    </w:p>
    <w:p w14:paraId="1996FBAD"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10.3. Electronic Invoice Template</w:t>
      </w:r>
    </w:p>
    <w:p w14:paraId="7AD64A6F" w14:textId="7D1B40EF"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Modifiable Word and Excel invoice templates for issuing invoices to clients, whether individuals or companies.</w:t>
      </w:r>
    </w:p>
    <w:p w14:paraId="51EC9BA1" w14:textId="77777777" w:rsidR="008813C8" w:rsidRPr="008813C8" w:rsidRDefault="008813C8" w:rsidP="008813C8">
      <w:pPr>
        <w:spacing w:line="360" w:lineRule="auto"/>
        <w:jc w:val="both"/>
        <w:rPr>
          <w:rFonts w:asciiTheme="majorBidi" w:hAnsiTheme="majorBidi" w:cstheme="majorBidi"/>
          <w:sz w:val="24"/>
          <w:szCs w:val="24"/>
          <w:lang w:bidi="ar-DZ"/>
        </w:rPr>
      </w:pPr>
    </w:p>
    <w:p w14:paraId="5BE81A9E"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10.4. Tax and Contribution Simulator</w:t>
      </w:r>
    </w:p>
    <w:p w14:paraId="09F27CE3" w14:textId="684FE3EE" w:rsid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A digital tool for estimating annual taxes and social security contributions based on turnover.</w:t>
      </w:r>
    </w:p>
    <w:p w14:paraId="727D0243" w14:textId="77777777" w:rsidR="008813C8" w:rsidRPr="008813C8" w:rsidRDefault="008813C8" w:rsidP="008813C8">
      <w:pPr>
        <w:spacing w:line="360" w:lineRule="auto"/>
        <w:jc w:val="both"/>
        <w:rPr>
          <w:rFonts w:asciiTheme="majorBidi" w:hAnsiTheme="majorBidi" w:cstheme="majorBidi"/>
          <w:sz w:val="24"/>
          <w:szCs w:val="24"/>
          <w:lang w:bidi="ar-DZ"/>
        </w:rPr>
      </w:pPr>
    </w:p>
    <w:p w14:paraId="076C7EFA" w14:textId="77777777" w:rsidR="008813C8" w:rsidRDefault="008813C8" w:rsidP="008813C8">
      <w:pPr>
        <w:spacing w:line="360" w:lineRule="auto"/>
        <w:jc w:val="both"/>
        <w:rPr>
          <w:rFonts w:asciiTheme="majorBidi" w:hAnsiTheme="majorBidi" w:cstheme="majorBidi"/>
          <w:b/>
          <w:bCs/>
          <w:sz w:val="24"/>
          <w:szCs w:val="24"/>
          <w:lang w:bidi="ar-DZ"/>
        </w:rPr>
      </w:pPr>
      <w:r w:rsidRPr="008813C8">
        <w:rPr>
          <w:rFonts w:asciiTheme="majorBidi" w:hAnsiTheme="majorBidi" w:cstheme="majorBidi"/>
          <w:b/>
          <w:bCs/>
          <w:sz w:val="24"/>
          <w:szCs w:val="24"/>
          <w:lang w:bidi="ar-DZ"/>
        </w:rPr>
        <w:t>10.5. "MokawilBot" Telegram Assistant</w:t>
      </w:r>
    </w:p>
    <w:p w14:paraId="36ADCDFB" w14:textId="40CCAF43"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br/>
        <w:t>An AI-powered chatbot offering guidance and answers in Algerian Arabic, Modern Standard Arabic, or French, with the possibility of personalized assistance.</w:t>
      </w:r>
      <w:r w:rsidRPr="008813C8">
        <w:rPr>
          <w:rFonts w:asciiTheme="majorBidi" w:hAnsiTheme="majorBidi" w:cstheme="majorBidi"/>
          <w:sz w:val="24"/>
          <w:szCs w:val="24"/>
          <w:lang w:bidi="ar-DZ"/>
        </w:rPr>
        <w:br/>
        <w:t>(Source: mokawil.dz – Self-Employed Tools section)</w:t>
      </w:r>
    </w:p>
    <w:p w14:paraId="44C3F4E5" w14:textId="35D563B0" w:rsidR="008813C8" w:rsidRPr="008813C8" w:rsidRDefault="008813C8" w:rsidP="008813C8">
      <w:pPr>
        <w:spacing w:line="360" w:lineRule="auto"/>
        <w:jc w:val="both"/>
        <w:rPr>
          <w:rFonts w:asciiTheme="majorBidi" w:hAnsiTheme="majorBidi" w:cstheme="majorBidi"/>
          <w:sz w:val="24"/>
          <w:szCs w:val="24"/>
          <w:lang w:bidi="ar-DZ"/>
        </w:rPr>
      </w:pPr>
    </w:p>
    <w:p w14:paraId="2C96BF72" w14:textId="77777777" w:rsidR="008813C8" w:rsidRPr="008813C8" w:rsidRDefault="008813C8" w:rsidP="008813C8">
      <w:pPr>
        <w:spacing w:line="360" w:lineRule="auto"/>
        <w:jc w:val="both"/>
        <w:rPr>
          <w:rFonts w:asciiTheme="majorBidi" w:hAnsiTheme="majorBidi" w:cstheme="majorBidi"/>
          <w:sz w:val="24"/>
          <w:szCs w:val="24"/>
          <w:lang w:bidi="ar-DZ"/>
        </w:rPr>
      </w:pPr>
      <w:r w:rsidRPr="008813C8">
        <w:rPr>
          <w:rFonts w:asciiTheme="majorBidi" w:hAnsiTheme="majorBidi" w:cstheme="majorBidi"/>
          <w:b/>
          <w:bCs/>
          <w:sz w:val="24"/>
          <w:szCs w:val="24"/>
          <w:lang w:bidi="ar-DZ"/>
        </w:rPr>
        <w:t>Conclusion</w:t>
      </w:r>
    </w:p>
    <w:p w14:paraId="6498DF31" w14:textId="32683009" w:rsidR="005D1CC9" w:rsidRPr="000B2C75" w:rsidRDefault="008813C8" w:rsidP="000B2C75">
      <w:pPr>
        <w:spacing w:line="360" w:lineRule="auto"/>
        <w:jc w:val="both"/>
        <w:rPr>
          <w:rFonts w:asciiTheme="majorBidi" w:hAnsiTheme="majorBidi" w:cstheme="majorBidi"/>
          <w:sz w:val="24"/>
          <w:szCs w:val="24"/>
          <w:lang w:bidi="ar-DZ"/>
        </w:rPr>
      </w:pPr>
      <w:r w:rsidRPr="008813C8">
        <w:rPr>
          <w:rFonts w:asciiTheme="majorBidi" w:hAnsiTheme="majorBidi" w:cstheme="majorBidi"/>
          <w:sz w:val="24"/>
          <w:szCs w:val="24"/>
          <w:lang w:bidi="ar-DZ"/>
        </w:rPr>
        <w:t>The self-employed entrepreneur framework represents a profound shift in Algeria's economic and social policy. It legally integrates tens of thousands of youth into the freelance economy and provides long-awaited legal and social protections.</w:t>
      </w:r>
      <w:r w:rsidRPr="008813C8">
        <w:rPr>
          <w:rFonts w:asciiTheme="majorBidi" w:hAnsiTheme="majorBidi" w:cstheme="majorBidi"/>
          <w:sz w:val="24"/>
          <w:szCs w:val="24"/>
          <w:lang w:bidi="ar-DZ"/>
        </w:rPr>
        <w:br/>
        <w:t>Although still in its early stages, the system holds promise for reshaping the relationship between individuals and the formal economy—provided reforms continue, digital oversight improves, and the list of eligible activities expands.</w:t>
      </w:r>
      <w:r>
        <w:rPr>
          <w:rFonts w:asciiTheme="majorBidi" w:hAnsiTheme="majorBidi" w:cstheme="majorBidi"/>
          <w:sz w:val="24"/>
          <w:szCs w:val="24"/>
          <w:lang w:bidi="ar-DZ"/>
        </w:rPr>
        <w:t xml:space="preserve"> </w:t>
      </w:r>
      <w:r w:rsidRPr="008813C8">
        <w:rPr>
          <w:rFonts w:asciiTheme="majorBidi" w:hAnsiTheme="majorBidi" w:cstheme="majorBidi"/>
          <w:sz w:val="24"/>
          <w:szCs w:val="24"/>
          <w:lang w:bidi="ar-DZ"/>
        </w:rPr>
        <w:t>As Samaali and Noun (2023, p. 31) conclude, the success of the self-employment system "depends on its integration with training, mentorship, and the availability of effective and user-friendly digital tools."</w:t>
      </w:r>
    </w:p>
    <w:p w14:paraId="2DD801CF" w14:textId="77777777" w:rsidR="005D1CC9" w:rsidRPr="0007587C" w:rsidRDefault="005D1CC9" w:rsidP="0007587C">
      <w:pPr>
        <w:spacing w:line="360" w:lineRule="auto"/>
        <w:jc w:val="both"/>
        <w:rPr>
          <w:rFonts w:asciiTheme="majorBidi" w:hAnsiTheme="majorBidi" w:cstheme="majorBidi"/>
          <w:b/>
          <w:bCs/>
          <w:sz w:val="24"/>
          <w:szCs w:val="24"/>
          <w:lang w:bidi="ar-DZ"/>
        </w:rPr>
      </w:pPr>
    </w:p>
    <w:p w14:paraId="2236651F" w14:textId="77777777" w:rsidR="00FE626A" w:rsidRPr="000B2C75" w:rsidRDefault="00FE626A" w:rsidP="000B2C75">
      <w:pPr>
        <w:pStyle w:val="Heading1"/>
        <w:rPr>
          <w:rFonts w:asciiTheme="majorBidi" w:eastAsia="Times New Roman" w:hAnsiTheme="majorBidi"/>
          <w:b/>
          <w:bCs/>
          <w:color w:val="auto"/>
        </w:rPr>
      </w:pPr>
      <w:bookmarkStart w:id="16" w:name="_Toc198558829"/>
      <w:r w:rsidRPr="000B2C75">
        <w:rPr>
          <w:rFonts w:asciiTheme="majorBidi" w:eastAsia="Times New Roman" w:hAnsiTheme="majorBidi"/>
          <w:b/>
          <w:bCs/>
          <w:color w:val="auto"/>
        </w:rPr>
        <w:t>References</w:t>
      </w:r>
      <w:bookmarkEnd w:id="16"/>
    </w:p>
    <w:p w14:paraId="6C33723E" w14:textId="77777777" w:rsidR="00F607BF" w:rsidRPr="00F607BF" w:rsidRDefault="00F607BF" w:rsidP="00F607BF">
      <w:pPr>
        <w:spacing w:line="360" w:lineRule="auto"/>
        <w:jc w:val="both"/>
        <w:rPr>
          <w:rFonts w:asciiTheme="majorBidi" w:hAnsiTheme="majorBidi" w:cstheme="majorBidi"/>
          <w:sz w:val="24"/>
          <w:szCs w:val="24"/>
          <w:lang w:bidi="ar-DZ"/>
        </w:rPr>
      </w:pPr>
    </w:p>
    <w:p w14:paraId="019068B8"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Abu-Lughod, J. L. (1989). Before European Hegemony: The World System A.D. 1250–1350. Oxford University Press. </w:t>
      </w:r>
    </w:p>
    <w:p w14:paraId="1C0E0D0C"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Ada Health. (2023). Ada Health: AI-Powered Healthcare Solutions. Ada Health Press Release. </w:t>
      </w:r>
    </w:p>
    <w:p w14:paraId="621753A9"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Adobe. (2016). </w:t>
      </w:r>
      <w:r w:rsidRPr="00F607BF">
        <w:rPr>
          <w:rFonts w:asciiTheme="majorBidi" w:eastAsia="Times New Roman" w:hAnsiTheme="majorBidi" w:cstheme="majorBidi"/>
          <w:i/>
          <w:iCs/>
          <w:sz w:val="24"/>
          <w:szCs w:val="24"/>
        </w:rPr>
        <w:t>Adobe Spark Launch</w:t>
      </w:r>
      <w:r w:rsidRPr="00F607BF">
        <w:rPr>
          <w:rFonts w:asciiTheme="majorBidi" w:eastAsia="Times New Roman" w:hAnsiTheme="majorBidi" w:cstheme="majorBidi"/>
          <w:sz w:val="24"/>
          <w:szCs w:val="24"/>
        </w:rPr>
        <w:t>. Adobe Press Release.</w:t>
      </w:r>
    </w:p>
    <w:p w14:paraId="33F1589E"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Adobe. (2022). </w:t>
      </w:r>
      <w:r w:rsidRPr="00F607BF">
        <w:rPr>
          <w:rFonts w:asciiTheme="majorBidi" w:eastAsia="Times New Roman" w:hAnsiTheme="majorBidi" w:cstheme="majorBidi"/>
          <w:i/>
          <w:iCs/>
          <w:sz w:val="24"/>
          <w:szCs w:val="24"/>
        </w:rPr>
        <w:t>Adobe to Acquire Figma</w:t>
      </w:r>
      <w:r w:rsidRPr="00F607BF">
        <w:rPr>
          <w:rFonts w:asciiTheme="majorBidi" w:eastAsia="Times New Roman" w:hAnsiTheme="majorBidi" w:cstheme="majorBidi"/>
          <w:sz w:val="24"/>
          <w:szCs w:val="24"/>
        </w:rPr>
        <w:t>. Adobe Press Release.</w:t>
      </w:r>
    </w:p>
    <w:p w14:paraId="4CE17BDD"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AfDB (2023). Employment and Entrepreneurship Report. Retrieved from </w:t>
      </w:r>
      <w:hyperlink r:id="rId18" w:tgtFrame="_blank" w:history="1">
        <w:r w:rsidRPr="00F607BF">
          <w:rPr>
            <w:rStyle w:val="Hyperlink"/>
            <w:rFonts w:asciiTheme="majorBidi" w:hAnsiTheme="majorBidi" w:cstheme="majorBidi"/>
            <w:sz w:val="24"/>
            <w:szCs w:val="24"/>
            <w:lang w:bidi="ar-DZ"/>
          </w:rPr>
          <w:t>https://www.afdb.org/</w:t>
        </w:r>
      </w:hyperlink>
    </w:p>
    <w:p w14:paraId="0159BEA8"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Airbnb (2023). About Airbnb. Retrieved from </w:t>
      </w:r>
      <w:hyperlink r:id="rId19" w:tgtFrame="_blank" w:history="1">
        <w:r w:rsidRPr="00F607BF">
          <w:rPr>
            <w:rStyle w:val="Hyperlink"/>
            <w:rFonts w:asciiTheme="majorBidi" w:hAnsiTheme="majorBidi" w:cstheme="majorBidi"/>
            <w:sz w:val="24"/>
            <w:szCs w:val="24"/>
            <w:lang w:bidi="ar-DZ"/>
          </w:rPr>
          <w:t>https://www.airbnb.com/</w:t>
        </w:r>
      </w:hyperlink>
    </w:p>
    <w:p w14:paraId="6AF3DFB0"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Algeria Venture (2023). Partnership Report. Retrieved from </w:t>
      </w:r>
      <w:hyperlink r:id="rId20" w:tgtFrame="_blank" w:history="1">
        <w:r w:rsidRPr="00F607BF">
          <w:rPr>
            <w:rStyle w:val="Hyperlink"/>
            <w:rFonts w:asciiTheme="majorBidi" w:hAnsiTheme="majorBidi" w:cstheme="majorBidi"/>
            <w:sz w:val="24"/>
            <w:szCs w:val="24"/>
            <w:lang w:bidi="ar-DZ"/>
          </w:rPr>
          <w:t>https://www.algeriaventure.dz/</w:t>
        </w:r>
      </w:hyperlink>
    </w:p>
    <w:p w14:paraId="28D946AC"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Allen, R. C. (2009). The British Industrial Revolution in Global Perspective. Cambridge University Press. </w:t>
      </w:r>
    </w:p>
    <w:p w14:paraId="3278EA82"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Amazon. (2017). </w:t>
      </w:r>
      <w:r w:rsidRPr="00F607BF">
        <w:rPr>
          <w:rFonts w:asciiTheme="majorBidi" w:eastAsia="Times New Roman" w:hAnsiTheme="majorBidi" w:cstheme="majorBidi"/>
          <w:i/>
          <w:iCs/>
          <w:sz w:val="24"/>
          <w:szCs w:val="24"/>
        </w:rPr>
        <w:t>Amazon Completes Acquisition of Whole Foods Market</w:t>
      </w:r>
      <w:r w:rsidRPr="00F607BF">
        <w:rPr>
          <w:rFonts w:asciiTheme="majorBidi" w:eastAsia="Times New Roman" w:hAnsiTheme="majorBidi" w:cstheme="majorBidi"/>
          <w:sz w:val="24"/>
          <w:szCs w:val="24"/>
        </w:rPr>
        <w:t>. Amazon Press Release.</w:t>
      </w:r>
    </w:p>
    <w:p w14:paraId="63C955A4"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Amazon. (2023). </w:t>
      </w:r>
      <w:r w:rsidRPr="00F607BF">
        <w:rPr>
          <w:rFonts w:asciiTheme="majorBidi" w:eastAsia="Times New Roman" w:hAnsiTheme="majorBidi" w:cstheme="majorBidi"/>
          <w:i/>
          <w:iCs/>
          <w:sz w:val="24"/>
          <w:szCs w:val="24"/>
        </w:rPr>
        <w:t>AWS Annual Report 2023</w:t>
      </w:r>
      <w:r w:rsidRPr="00F607BF">
        <w:rPr>
          <w:rFonts w:asciiTheme="majorBidi" w:eastAsia="Times New Roman" w:hAnsiTheme="majorBidi" w:cstheme="majorBidi"/>
          <w:sz w:val="24"/>
          <w:szCs w:val="24"/>
        </w:rPr>
        <w:t>. Amazon Investor Relations.</w:t>
      </w:r>
    </w:p>
    <w:p w14:paraId="3DE75B4E"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Apple. (2016). </w:t>
      </w:r>
      <w:r w:rsidRPr="00F607BF">
        <w:rPr>
          <w:rFonts w:asciiTheme="majorBidi" w:eastAsia="Times New Roman" w:hAnsiTheme="majorBidi" w:cstheme="majorBidi"/>
          <w:i/>
          <w:iCs/>
          <w:sz w:val="24"/>
          <w:szCs w:val="24"/>
        </w:rPr>
        <w:t>AirPods: A New Wireless Experience</w:t>
      </w:r>
      <w:r w:rsidRPr="00F607BF">
        <w:rPr>
          <w:rFonts w:asciiTheme="majorBidi" w:eastAsia="Times New Roman" w:hAnsiTheme="majorBidi" w:cstheme="majorBidi"/>
          <w:sz w:val="24"/>
          <w:szCs w:val="24"/>
        </w:rPr>
        <w:t>. Apple Press Release.</w:t>
      </w:r>
    </w:p>
    <w:p w14:paraId="6FA69A4C" w14:textId="77777777" w:rsidR="009D4929" w:rsidRPr="00F607BF" w:rsidRDefault="009D4929" w:rsidP="00954A00">
      <w:pPr>
        <w:numPr>
          <w:ilvl w:val="0"/>
          <w:numId w:val="8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ASF (2023). About Algerian Startup Fund. Retrieved from </w:t>
      </w:r>
      <w:hyperlink r:id="rId21" w:tgtFrame="_blank" w:history="1">
        <w:r w:rsidRPr="00F607BF">
          <w:rPr>
            <w:rStyle w:val="Hyperlink"/>
            <w:rFonts w:asciiTheme="majorBidi" w:hAnsiTheme="majorBidi" w:cstheme="majorBidi"/>
            <w:sz w:val="24"/>
            <w:szCs w:val="24"/>
            <w:lang w:bidi="ar-DZ"/>
          </w:rPr>
          <w:t>https://moukawil.dz/</w:t>
        </w:r>
      </w:hyperlink>
    </w:p>
    <w:p w14:paraId="657A4314"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ASF (2023). About Algerian Startup Fund. Retrieved from </w:t>
      </w:r>
      <w:hyperlink r:id="rId22" w:tgtFrame="_blank" w:history="1">
        <w:r w:rsidRPr="00F607BF">
          <w:rPr>
            <w:rStyle w:val="Hyperlink"/>
            <w:rFonts w:asciiTheme="majorBidi" w:hAnsiTheme="majorBidi" w:cstheme="majorBidi"/>
            <w:sz w:val="24"/>
            <w:szCs w:val="24"/>
            <w:lang w:bidi="ar-DZ"/>
          </w:rPr>
          <w:t>https://moukawil.dz/[</w:t>
        </w:r>
      </w:hyperlink>
      <w:r w:rsidRPr="00F607BF">
        <w:rPr>
          <w:rFonts w:asciiTheme="majorBidi" w:hAnsiTheme="majorBidi" w:cstheme="majorBidi"/>
          <w:sz w:val="24"/>
          <w:szCs w:val="24"/>
          <w:lang w:bidi="ar-DZ"/>
        </w:rPr>
        <w:t>](</w:t>
      </w:r>
      <w:hyperlink r:id="rId23" w:tgtFrame="_blank" w:history="1">
        <w:r w:rsidRPr="00F607BF">
          <w:rPr>
            <w:rStyle w:val="Hyperlink"/>
            <w:rFonts w:asciiTheme="majorBidi" w:hAnsiTheme="majorBidi" w:cstheme="majorBidi"/>
            <w:sz w:val="24"/>
            <w:szCs w:val="24"/>
            <w:lang w:bidi="ar-DZ"/>
          </w:rPr>
          <w:t>https://moukawil.dz/knowledgebase/asf/</w:t>
        </w:r>
      </w:hyperlink>
      <w:r w:rsidRPr="00F607BF">
        <w:rPr>
          <w:rFonts w:asciiTheme="majorBidi" w:hAnsiTheme="majorBidi" w:cstheme="majorBidi"/>
          <w:sz w:val="24"/>
          <w:szCs w:val="24"/>
          <w:lang w:bidi="ar-DZ"/>
        </w:rPr>
        <w:t>)</w:t>
      </w:r>
    </w:p>
    <w:p w14:paraId="1E6C3EA5"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ASF (2023). About Algerian Startup Fund. Retrieved from </w:t>
      </w:r>
      <w:hyperlink r:id="rId24" w:tgtFrame="_blank" w:history="1">
        <w:r w:rsidRPr="00F607BF">
          <w:rPr>
            <w:rStyle w:val="Hyperlink"/>
            <w:rFonts w:asciiTheme="majorBidi" w:hAnsiTheme="majorBidi" w:cstheme="majorBidi"/>
            <w:sz w:val="24"/>
            <w:szCs w:val="24"/>
            <w:lang w:bidi="ar-DZ"/>
          </w:rPr>
          <w:t>https://moukawil.dz/</w:t>
        </w:r>
      </w:hyperlink>
    </w:p>
    <w:p w14:paraId="39ABF46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Barboza, D. (2014). Alibaba’s I.P.O. Could Be a Bonanza for the Scions of Chinese Leaders. The New York Times. </w:t>
      </w:r>
    </w:p>
    <w:p w14:paraId="14CB7FDD"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Bboxx (2023). About Bboxx. Retrieved from </w:t>
      </w:r>
      <w:hyperlink r:id="rId25" w:tgtFrame="_blank" w:history="1">
        <w:r w:rsidRPr="00F607BF">
          <w:rPr>
            <w:rStyle w:val="Hyperlink"/>
            <w:rFonts w:asciiTheme="majorBidi" w:hAnsiTheme="majorBidi" w:cstheme="majorBidi"/>
            <w:sz w:val="24"/>
            <w:szCs w:val="24"/>
            <w:lang w:bidi="ar-DZ"/>
          </w:rPr>
          <w:t>https://www.bboxx.com/</w:t>
        </w:r>
      </w:hyperlink>
    </w:p>
    <w:p w14:paraId="5DF50B7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Beyond Meat. (2023). Plant-Based Protein Revolution. Beyond Meat Investor Relations. </w:t>
      </w:r>
    </w:p>
    <w:p w14:paraId="1CC5A754"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BioNTech (2023). About BioNTech. Retrieved from </w:t>
      </w:r>
      <w:hyperlink r:id="rId26" w:tgtFrame="_blank" w:history="1">
        <w:r w:rsidRPr="00F607BF">
          <w:rPr>
            <w:rStyle w:val="Hyperlink"/>
            <w:rFonts w:asciiTheme="majorBidi" w:hAnsiTheme="majorBidi" w:cstheme="majorBidi"/>
            <w:sz w:val="24"/>
            <w:szCs w:val="24"/>
            <w:lang w:bidi="ar-DZ"/>
          </w:rPr>
          <w:t>https://www.biontech.com/</w:t>
        </w:r>
      </w:hyperlink>
    </w:p>
    <w:p w14:paraId="65B105D9"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Bitfury. (2023). Blockchain Analytics for Financial Security. Bitfury Press Release. </w:t>
      </w:r>
    </w:p>
    <w:p w14:paraId="533A48D9"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Blakely, S. (2012). The Barefoot Executive: The Ultimate Guide for Being Your Own Boss and Achieving Financial Freedom. Morgan James Publishing. </w:t>
      </w:r>
    </w:p>
    <w:p w14:paraId="7E097FB3"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Bloomberg. (2024). </w:t>
      </w:r>
      <w:r w:rsidRPr="00F607BF">
        <w:rPr>
          <w:rFonts w:asciiTheme="majorBidi" w:eastAsia="Times New Roman" w:hAnsiTheme="majorBidi" w:cstheme="majorBidi"/>
          <w:i/>
          <w:iCs/>
          <w:sz w:val="24"/>
          <w:szCs w:val="24"/>
        </w:rPr>
        <w:t>Tesla’s Market Capitalization Surpasses $800 Billion</w:t>
      </w:r>
      <w:r w:rsidRPr="00F607BF">
        <w:rPr>
          <w:rFonts w:asciiTheme="majorBidi" w:eastAsia="Times New Roman" w:hAnsiTheme="majorBidi" w:cstheme="majorBidi"/>
          <w:sz w:val="24"/>
          <w:szCs w:val="24"/>
        </w:rPr>
        <w:t>. Bloomberg News.</w:t>
      </w:r>
    </w:p>
    <w:p w14:paraId="4D74F22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BNA (2024). About BNA. Retrieved from https://www.bna.dz/ </w:t>
      </w:r>
    </w:p>
    <w:p w14:paraId="1AA0F9FA"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Branson, R. (2011). Losing My Virginity: How I Survived, Had Fun, and Made a Fortune Doing Business My Way. Crown Business. </w:t>
      </w:r>
    </w:p>
    <w:p w14:paraId="2CA2A1B2"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Capiter (2023). About Capiter. Retrieved from </w:t>
      </w:r>
      <w:hyperlink r:id="rId27" w:tgtFrame="_blank" w:history="1">
        <w:r w:rsidRPr="00F607BF">
          <w:rPr>
            <w:rStyle w:val="Hyperlink"/>
            <w:rFonts w:asciiTheme="majorBidi" w:hAnsiTheme="majorBidi" w:cstheme="majorBidi"/>
            <w:sz w:val="24"/>
            <w:szCs w:val="24"/>
            <w:lang w:bidi="ar-DZ"/>
          </w:rPr>
          <w:t>https://www.capiter.com/</w:t>
        </w:r>
      </w:hyperlink>
    </w:p>
    <w:p w14:paraId="7621F424"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eastAsia="Times New Roman" w:hAnsiTheme="majorBidi" w:cstheme="majorBidi"/>
          <w:sz w:val="24"/>
          <w:szCs w:val="24"/>
        </w:rPr>
        <w:t xml:space="preserve">Careem (2019). Careem Acquisition by Uber. Retrieved from </w:t>
      </w:r>
      <w:hyperlink r:id="rId28" w:tgtFrame="_blank" w:history="1">
        <w:r w:rsidRPr="00F607BF">
          <w:rPr>
            <w:rFonts w:asciiTheme="majorBidi" w:eastAsia="Times New Roman" w:hAnsiTheme="majorBidi" w:cstheme="majorBidi"/>
            <w:color w:val="0000FF"/>
            <w:sz w:val="24"/>
            <w:szCs w:val="24"/>
            <w:u w:val="single"/>
          </w:rPr>
          <w:t>https://www.careem.com/</w:t>
        </w:r>
      </w:hyperlink>
      <w:r w:rsidRPr="00F607BF">
        <w:rPr>
          <w:rFonts w:asciiTheme="majorBidi" w:eastAsia="Times New Roman" w:hAnsiTheme="majorBidi" w:cstheme="majorBidi"/>
          <w:sz w:val="24"/>
          <w:szCs w:val="24"/>
        </w:rPr>
        <w:br/>
      </w:r>
      <w:r w:rsidRPr="00F607BF">
        <w:rPr>
          <w:rFonts w:asciiTheme="majorBidi" w:hAnsiTheme="majorBidi" w:cstheme="majorBidi"/>
          <w:sz w:val="24"/>
          <w:szCs w:val="24"/>
          <w:lang w:bidi="ar-DZ"/>
        </w:rPr>
        <w:t xml:space="preserve">Ministry of Higher Education (2023). Entrepreneurship Education Report. Retrieved from </w:t>
      </w:r>
      <w:hyperlink r:id="rId29" w:tgtFrame="_blank" w:history="1">
        <w:r w:rsidRPr="00F607BF">
          <w:rPr>
            <w:rStyle w:val="Hyperlink"/>
            <w:rFonts w:asciiTheme="majorBidi" w:hAnsiTheme="majorBidi" w:cstheme="majorBidi"/>
            <w:sz w:val="24"/>
            <w:szCs w:val="24"/>
            <w:lang w:bidi="ar-DZ"/>
          </w:rPr>
          <w:t>https://www.mesrs.dz/</w:t>
        </w:r>
      </w:hyperlink>
      <w:r w:rsidRPr="00F607BF">
        <w:rPr>
          <w:rFonts w:asciiTheme="majorBidi" w:hAnsiTheme="majorBidi" w:cstheme="majorBidi"/>
          <w:sz w:val="24"/>
          <w:szCs w:val="24"/>
          <w:lang w:bidi="ar-DZ"/>
        </w:rPr>
        <w:br/>
        <w:t>Document (2022). Ministerial Decision No. 1275, June 27, 2022.</w:t>
      </w:r>
    </w:p>
    <w:p w14:paraId="0F9FF80D"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Carrefour. (2020). </w:t>
      </w:r>
      <w:r w:rsidRPr="00F607BF">
        <w:rPr>
          <w:rFonts w:asciiTheme="majorBidi" w:eastAsia="Times New Roman" w:hAnsiTheme="majorBidi" w:cstheme="majorBidi"/>
          <w:i/>
          <w:iCs/>
          <w:sz w:val="24"/>
          <w:szCs w:val="24"/>
        </w:rPr>
        <w:t>Carrefour Acquires Bio c’Bon</w:t>
      </w:r>
      <w:r w:rsidRPr="00F607BF">
        <w:rPr>
          <w:rFonts w:asciiTheme="majorBidi" w:eastAsia="Times New Roman" w:hAnsiTheme="majorBidi" w:cstheme="majorBidi"/>
          <w:sz w:val="24"/>
          <w:szCs w:val="24"/>
        </w:rPr>
        <w:t>. Carrefour Press Release.</w:t>
      </w:r>
    </w:p>
    <w:p w14:paraId="06FBBEA7" w14:textId="77777777" w:rsidR="009D4929" w:rsidRPr="00F607BF" w:rsidRDefault="009D4929" w:rsidP="00954A00">
      <w:pPr>
        <w:numPr>
          <w:ilvl w:val="0"/>
          <w:numId w:val="82"/>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CB Insights (2021). The Top 20 Reasons Startups Fail. Retrieved from </w:t>
      </w:r>
      <w:hyperlink r:id="rId30" w:tgtFrame="_blank" w:history="1">
        <w:r w:rsidRPr="00F607BF">
          <w:rPr>
            <w:rFonts w:asciiTheme="majorBidi" w:eastAsia="Times New Roman" w:hAnsiTheme="majorBidi" w:cstheme="majorBidi"/>
            <w:color w:val="0000FF"/>
            <w:sz w:val="24"/>
            <w:szCs w:val="24"/>
            <w:u w:val="single"/>
          </w:rPr>
          <w:t>https://www.cbinsights.com/research/startup-failure-reasons/</w:t>
        </w:r>
      </w:hyperlink>
    </w:p>
    <w:p w14:paraId="02CDBB6D"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CB Insights. (2024). The Top Reasons Startups Fail. CB Insights Research. </w:t>
      </w:r>
    </w:p>
    <w:p w14:paraId="299C0543"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CES. (2023). Consumer Electronics Show: Connecting Innovators and Investors. CES Official Website. </w:t>
      </w:r>
    </w:p>
    <w:p w14:paraId="6182ABD0"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Chandler, A. D. (1990). Scale and Scope: The Dynamics of Industrial Capitalism. Harvard University Press. </w:t>
      </w:r>
    </w:p>
    <w:p w14:paraId="6D063E8D"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Clark, D. (2016). Alibaba: The House That Jack Ma Built. Ecco Press. </w:t>
      </w:r>
    </w:p>
    <w:p w14:paraId="7A5E88A8" w14:textId="77777777" w:rsidR="009D4929" w:rsidRPr="00F607BF" w:rsidRDefault="009D4929" w:rsidP="00954A00">
      <w:pPr>
        <w:numPr>
          <w:ilvl w:val="0"/>
          <w:numId w:val="8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CNAS (2024). About CNAS. Retrieved from </w:t>
      </w:r>
      <w:hyperlink r:id="rId31" w:tgtFrame="_blank" w:history="1">
        <w:r w:rsidRPr="00F607BF">
          <w:rPr>
            <w:rStyle w:val="Hyperlink"/>
            <w:rFonts w:asciiTheme="majorBidi" w:hAnsiTheme="majorBidi" w:cstheme="majorBidi"/>
            <w:sz w:val="24"/>
            <w:szCs w:val="24"/>
            <w:lang w:bidi="ar-DZ"/>
          </w:rPr>
          <w:t>https://www.cnas.dz/</w:t>
        </w:r>
      </w:hyperlink>
    </w:p>
    <w:p w14:paraId="17ADA040" w14:textId="77777777" w:rsidR="009D4929" w:rsidRPr="00F607BF" w:rsidRDefault="009D4929" w:rsidP="00954A00">
      <w:pPr>
        <w:numPr>
          <w:ilvl w:val="0"/>
          <w:numId w:val="82"/>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Coinbase (2021). Coinbase Financial Report 2021. Retrieved from </w:t>
      </w:r>
      <w:hyperlink r:id="rId32" w:tgtFrame="_blank" w:history="1">
        <w:r w:rsidRPr="00F607BF">
          <w:rPr>
            <w:rFonts w:asciiTheme="majorBidi" w:eastAsia="Times New Roman" w:hAnsiTheme="majorBidi" w:cstheme="majorBidi"/>
            <w:color w:val="0000FF"/>
            <w:sz w:val="24"/>
            <w:szCs w:val="24"/>
            <w:u w:val="single"/>
          </w:rPr>
          <w:t>https://www.coinbase.com/</w:t>
        </w:r>
      </w:hyperlink>
    </w:p>
    <w:p w14:paraId="7AE97D9B"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CoinMe (2023). About CoinMe. Retrieved from </w:t>
      </w:r>
      <w:hyperlink r:id="rId33" w:tgtFrame="_blank" w:history="1">
        <w:r w:rsidRPr="00F607BF">
          <w:rPr>
            <w:rStyle w:val="Hyperlink"/>
            <w:rFonts w:asciiTheme="majorBidi" w:hAnsiTheme="majorBidi" w:cstheme="majorBidi"/>
            <w:sz w:val="24"/>
            <w:szCs w:val="24"/>
            <w:lang w:bidi="ar-DZ"/>
          </w:rPr>
          <w:t>https://www.coinme.com/</w:t>
        </w:r>
      </w:hyperlink>
    </w:p>
    <w:p w14:paraId="6A8492A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Creative Market. (2023). Empowering Designers with Digital Assets. Creative Market Blog. </w:t>
      </w:r>
    </w:p>
    <w:p w14:paraId="7AFAE782"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David, R. (2005). The Economic Life of Ancient Egypt. Cambridge University Press. </w:t>
      </w:r>
    </w:p>
    <w:p w14:paraId="06905413"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Deepki (2023). About Deepki. Retrieved from </w:t>
      </w:r>
      <w:hyperlink r:id="rId34" w:tgtFrame="_blank" w:history="1">
        <w:r w:rsidRPr="00F607BF">
          <w:rPr>
            <w:rStyle w:val="Hyperlink"/>
            <w:rFonts w:asciiTheme="majorBidi" w:hAnsiTheme="majorBidi" w:cstheme="majorBidi"/>
            <w:sz w:val="24"/>
            <w:szCs w:val="24"/>
            <w:lang w:bidi="ar-DZ"/>
          </w:rPr>
          <w:t>https://www.deepki.com/</w:t>
        </w:r>
      </w:hyperlink>
    </w:p>
    <w:p w14:paraId="69F61B77"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DeepL. (2023). AI-Powered Translation for Global Communication. DeepL Press Release. </w:t>
      </w:r>
    </w:p>
    <w:p w14:paraId="218897C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Dees, J. G. (2001). The Meaning of Social Entrepreneurship. Stanford Social Innovation Review. </w:t>
      </w:r>
    </w:p>
    <w:p w14:paraId="18D8B382" w14:textId="4BE8D036" w:rsidR="009D4929" w:rsidRPr="009D4929" w:rsidRDefault="009D4929" w:rsidP="009D4929">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Document (2022). Ministerial Decision No. 1275, June 27, 2022.</w:t>
      </w:r>
    </w:p>
    <w:p w14:paraId="4C6B3780"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DoorDash. (2023). DoorDash: Connecting Communities with Food. DoorDash Corporate Blog. </w:t>
      </w:r>
    </w:p>
    <w:p w14:paraId="483D08F5"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Drucker, P. F. (1985). Innovation and Entrepreneurship. Harper &amp; Row. </w:t>
      </w:r>
    </w:p>
    <w:p w14:paraId="688D8893"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Epstein, S. R. (1991). Wage Labor and Guilds in Medieval Europe. University of North Carolina Press. </w:t>
      </w:r>
    </w:p>
    <w:p w14:paraId="18BD6CFC"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Erasmus+ (2022). Training Program Report. Retrieved from </w:t>
      </w:r>
      <w:hyperlink r:id="rId35" w:tgtFrame="_blank" w:history="1">
        <w:r w:rsidRPr="00F607BF">
          <w:rPr>
            <w:rStyle w:val="Hyperlink"/>
            <w:rFonts w:asciiTheme="majorBidi" w:hAnsiTheme="majorBidi" w:cstheme="majorBidi"/>
            <w:sz w:val="24"/>
            <w:szCs w:val="24"/>
            <w:lang w:bidi="ar-DZ"/>
          </w:rPr>
          <w:t>https://www.erasmusplus.eu/</w:t>
        </w:r>
      </w:hyperlink>
    </w:p>
    <w:p w14:paraId="360AC382"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Erasmus+ (2023). Training Program Report. Retrieved from </w:t>
      </w:r>
      <w:hyperlink r:id="rId36" w:tgtFrame="_blank" w:history="1">
        <w:r w:rsidRPr="00F607BF">
          <w:rPr>
            <w:rStyle w:val="Hyperlink"/>
            <w:rFonts w:asciiTheme="majorBidi" w:hAnsiTheme="majorBidi" w:cstheme="majorBidi"/>
            <w:sz w:val="24"/>
            <w:szCs w:val="24"/>
            <w:lang w:bidi="ar-DZ"/>
          </w:rPr>
          <w:t>https://www.erasmusplus.eu/</w:t>
        </w:r>
      </w:hyperlink>
    </w:p>
    <w:p w14:paraId="55FB226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Erisman, P. (2015). Alibaba’s World: How a Remarkable Chinese Company is Changing the Face of Global Business. Palgrave Macmillan. </w:t>
      </w:r>
    </w:p>
    <w:p w14:paraId="6BC65753"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EU (2023). Export Support Report. Retrieved from </w:t>
      </w:r>
      <w:hyperlink r:id="rId37" w:tgtFrame="_blank" w:history="1">
        <w:r w:rsidRPr="00F607BF">
          <w:rPr>
            <w:rStyle w:val="Hyperlink"/>
            <w:rFonts w:asciiTheme="majorBidi" w:hAnsiTheme="majorBidi" w:cstheme="majorBidi"/>
            <w:sz w:val="24"/>
            <w:szCs w:val="24"/>
            <w:lang w:bidi="ar-DZ"/>
          </w:rPr>
          <w:t>https://www.europa.eu/</w:t>
        </w:r>
      </w:hyperlink>
    </w:p>
    <w:p w14:paraId="3310F5C7" w14:textId="77777777" w:rsidR="009D4929" w:rsidRPr="008B5F7F" w:rsidRDefault="009D4929" w:rsidP="00954A00">
      <w:pPr>
        <w:numPr>
          <w:ilvl w:val="0"/>
          <w:numId w:val="131"/>
        </w:numPr>
        <w:spacing w:line="240" w:lineRule="auto"/>
        <w:jc w:val="both"/>
        <w:rPr>
          <w:rFonts w:asciiTheme="majorBidi" w:hAnsiTheme="majorBidi" w:cstheme="majorBidi"/>
          <w:sz w:val="24"/>
          <w:szCs w:val="24"/>
          <w:lang w:bidi="ar-DZ"/>
        </w:rPr>
      </w:pPr>
      <w:r w:rsidRPr="008B5F7F">
        <w:rPr>
          <w:rFonts w:asciiTheme="majorBidi" w:hAnsiTheme="majorBidi" w:cstheme="majorBidi"/>
          <w:sz w:val="24"/>
          <w:szCs w:val="24"/>
          <w:lang w:bidi="ar-DZ"/>
        </w:rPr>
        <w:t>Executive Decree No. 196-23, regulating the National Agency for the Self-Employed Entrepreneur.</w:t>
      </w:r>
    </w:p>
    <w:p w14:paraId="2CB1990D" w14:textId="77777777" w:rsidR="009D4929" w:rsidRPr="008B5F7F" w:rsidRDefault="009D4929" w:rsidP="00954A00">
      <w:pPr>
        <w:numPr>
          <w:ilvl w:val="0"/>
          <w:numId w:val="131"/>
        </w:numPr>
        <w:spacing w:line="240" w:lineRule="auto"/>
        <w:jc w:val="both"/>
        <w:rPr>
          <w:rFonts w:asciiTheme="majorBidi" w:hAnsiTheme="majorBidi" w:cstheme="majorBidi"/>
          <w:sz w:val="24"/>
          <w:szCs w:val="24"/>
          <w:lang w:bidi="ar-DZ"/>
        </w:rPr>
      </w:pPr>
      <w:r w:rsidRPr="008B5F7F">
        <w:rPr>
          <w:rFonts w:asciiTheme="majorBidi" w:hAnsiTheme="majorBidi" w:cstheme="majorBidi"/>
          <w:sz w:val="24"/>
          <w:szCs w:val="24"/>
          <w:lang w:bidi="ar-DZ"/>
        </w:rPr>
        <w:t>Executive Decree No. 197-23, Official Gazette, 2023.</w:t>
      </w:r>
    </w:p>
    <w:p w14:paraId="344965AF"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Facebook. (2016). </w:t>
      </w:r>
      <w:r w:rsidRPr="00F607BF">
        <w:rPr>
          <w:rFonts w:asciiTheme="majorBidi" w:eastAsia="Times New Roman" w:hAnsiTheme="majorBidi" w:cstheme="majorBidi"/>
          <w:i/>
          <w:iCs/>
          <w:sz w:val="24"/>
          <w:szCs w:val="24"/>
        </w:rPr>
        <w:t>Introducing Marketplace</w:t>
      </w:r>
      <w:r w:rsidRPr="00F607BF">
        <w:rPr>
          <w:rFonts w:asciiTheme="majorBidi" w:eastAsia="Times New Roman" w:hAnsiTheme="majorBidi" w:cstheme="majorBidi"/>
          <w:sz w:val="24"/>
          <w:szCs w:val="24"/>
        </w:rPr>
        <w:t>. Facebook Newsroom.</w:t>
      </w:r>
    </w:p>
    <w:p w14:paraId="7ECEBBDE"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Fawry (2023). About Fawry. Retrieved from </w:t>
      </w:r>
      <w:hyperlink r:id="rId38" w:tgtFrame="_blank" w:history="1">
        <w:r w:rsidRPr="00F607BF">
          <w:rPr>
            <w:rStyle w:val="Hyperlink"/>
            <w:rFonts w:asciiTheme="majorBidi" w:hAnsiTheme="majorBidi" w:cstheme="majorBidi"/>
            <w:sz w:val="24"/>
            <w:szCs w:val="24"/>
            <w:lang w:bidi="ar-DZ"/>
          </w:rPr>
          <w:t>https://www.fawry.com/</w:t>
        </w:r>
      </w:hyperlink>
    </w:p>
    <w:p w14:paraId="5C0A36EC"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Financial Times. (2024). </w:t>
      </w:r>
      <w:r w:rsidRPr="00F607BF">
        <w:rPr>
          <w:rFonts w:asciiTheme="majorBidi" w:eastAsia="Times New Roman" w:hAnsiTheme="majorBidi" w:cstheme="majorBidi"/>
          <w:i/>
          <w:iCs/>
          <w:sz w:val="24"/>
          <w:szCs w:val="24"/>
        </w:rPr>
        <w:t>Electric Vehicle Market Growth Driven by Tesla</w:t>
      </w:r>
      <w:r w:rsidRPr="00F607BF">
        <w:rPr>
          <w:rFonts w:asciiTheme="majorBidi" w:eastAsia="Times New Roman" w:hAnsiTheme="majorBidi" w:cstheme="majorBidi"/>
          <w:sz w:val="24"/>
          <w:szCs w:val="24"/>
        </w:rPr>
        <w:t>. Financial Times.</w:t>
      </w:r>
    </w:p>
    <w:p w14:paraId="0EE9DE91"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Fitton, R. S. (1989). The Arkwrights: Spinners of Fortune. Manchester University Press. </w:t>
      </w:r>
    </w:p>
    <w:p w14:paraId="3D0C2A8E"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Flutterwave (2023). About Flutterwave. Retrieved from </w:t>
      </w:r>
      <w:hyperlink r:id="rId39" w:tgtFrame="_blank" w:history="1">
        <w:r w:rsidRPr="00F607BF">
          <w:rPr>
            <w:rStyle w:val="Hyperlink"/>
            <w:rFonts w:asciiTheme="majorBidi" w:hAnsiTheme="majorBidi" w:cstheme="majorBidi"/>
            <w:sz w:val="24"/>
            <w:szCs w:val="24"/>
            <w:lang w:bidi="ar-DZ"/>
          </w:rPr>
          <w:t>https://www.flutterwave.com/</w:t>
        </w:r>
      </w:hyperlink>
    </w:p>
    <w:p w14:paraId="16C9672D" w14:textId="77777777" w:rsidR="009D4929" w:rsidRPr="00F607BF" w:rsidRDefault="009D4929" w:rsidP="00954A00">
      <w:pPr>
        <w:numPr>
          <w:ilvl w:val="0"/>
          <w:numId w:val="8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FNI (2023). About National Investment Fund. Retrieved from </w:t>
      </w:r>
      <w:hyperlink r:id="rId40" w:tgtFrame="_blank" w:history="1">
        <w:r w:rsidRPr="00F607BF">
          <w:rPr>
            <w:rStyle w:val="Hyperlink"/>
            <w:rFonts w:asciiTheme="majorBidi" w:hAnsiTheme="majorBidi" w:cstheme="majorBidi"/>
            <w:sz w:val="24"/>
            <w:szCs w:val="24"/>
            <w:lang w:bidi="ar-DZ"/>
          </w:rPr>
          <w:t>https://www.fni.dz/</w:t>
        </w:r>
      </w:hyperlink>
    </w:p>
    <w:p w14:paraId="4787D7CE"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Forbes. (2023). Patagonia’s Sustainable Business Model. Forbes Magazine. </w:t>
      </w:r>
    </w:p>
    <w:p w14:paraId="416EC4FD"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Forbes. (2024). Elon Musk’s Vision for the Future. Forbes Magazine. </w:t>
      </w:r>
    </w:p>
    <w:p w14:paraId="5187FEDE"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Gallagher, L. (2017). The Airbnb Story: How Three Ordinary Guys Disrupted an Industry. Houghton Mifflin Harcourt. </w:t>
      </w:r>
    </w:p>
    <w:p w14:paraId="69496622"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GEM (2023). Global Entrepreneurship Monitor 2023/2024 Global Report. Global Entrepreneurship Research Association. </w:t>
      </w:r>
    </w:p>
    <w:p w14:paraId="3FE01E3D"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Gompers, P., &amp; Lerner, J. (2004). The Venture Capital Cycle. MIT Press. </w:t>
      </w:r>
    </w:p>
    <w:p w14:paraId="13F4D59E"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Google for Startups. (2023). Mentorship and Support for Entrepreneurs. Google for Startups Website. </w:t>
      </w:r>
    </w:p>
    <w:p w14:paraId="32B3BE81"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Greif, A. (2006). Institutions and the Path to the Modern Economy. Cambridge University Press. </w:t>
      </w:r>
    </w:p>
    <w:p w14:paraId="34A025DE"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Grewal, D., et al. (2021). Navigating the COVID-19 Retail Landscape. Journal of Retailing. </w:t>
      </w:r>
    </w:p>
    <w:p w14:paraId="7ED988AA"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Harvard Business Review. (2023). Jeff Bezos and the Rise of Amazon. Harvard Business Review. </w:t>
      </w:r>
    </w:p>
    <w:p w14:paraId="7A5CEBD9"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HBR. (2023). </w:t>
      </w:r>
      <w:r w:rsidRPr="00F607BF">
        <w:rPr>
          <w:rFonts w:asciiTheme="majorBidi" w:eastAsia="Times New Roman" w:hAnsiTheme="majorBidi" w:cstheme="majorBidi"/>
          <w:i/>
          <w:iCs/>
          <w:sz w:val="24"/>
          <w:szCs w:val="24"/>
        </w:rPr>
        <w:t>Startup Failure Rates and Established Business Sustainability</w:t>
      </w:r>
      <w:r w:rsidRPr="00F607BF">
        <w:rPr>
          <w:rFonts w:asciiTheme="majorBidi" w:eastAsia="Times New Roman" w:hAnsiTheme="majorBidi" w:cstheme="majorBidi"/>
          <w:sz w:val="24"/>
          <w:szCs w:val="24"/>
        </w:rPr>
        <w:t>. Harvard Business Review.</w:t>
      </w:r>
    </w:p>
    <w:p w14:paraId="59D0DB0B" w14:textId="77777777" w:rsidR="009D4929" w:rsidRPr="00F607BF" w:rsidRDefault="009D4929" w:rsidP="00954A00">
      <w:pPr>
        <w:numPr>
          <w:ilvl w:val="0"/>
          <w:numId w:val="82"/>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Hisrich, R. D., Peters, M. P., &amp; Shepherd, D. A. (2017). Entrepreneurship. McGraw-Hill Education.</w:t>
      </w:r>
    </w:p>
    <w:p w14:paraId="3C700E89"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Hounshell, D. A. (1984). From the American System to Mass Production, 1800–1932. Johns Hopkins University Press. </w:t>
      </w:r>
    </w:p>
    <w:p w14:paraId="31EA79E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HubSpot. (2024). The State of Digital Marketing in Startups. HubSpot Research. </w:t>
      </w:r>
    </w:p>
    <w:p w14:paraId="0B548957"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Hudl. (2023). AI-Driven Sports Performance Analytics. Hudl Corporate Blog. </w:t>
      </w:r>
    </w:p>
    <w:p w14:paraId="452574F8"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IBM. (2011). </w:t>
      </w:r>
      <w:r w:rsidRPr="00F607BF">
        <w:rPr>
          <w:rFonts w:asciiTheme="majorBidi" w:eastAsia="Times New Roman" w:hAnsiTheme="majorBidi" w:cstheme="majorBidi"/>
          <w:i/>
          <w:iCs/>
          <w:sz w:val="24"/>
          <w:szCs w:val="24"/>
        </w:rPr>
        <w:t>IBM Watson: A New Era of Cognitive Computing</w:t>
      </w:r>
      <w:r w:rsidRPr="00F607BF">
        <w:rPr>
          <w:rFonts w:asciiTheme="majorBidi" w:eastAsia="Times New Roman" w:hAnsiTheme="majorBidi" w:cstheme="majorBidi"/>
          <w:sz w:val="24"/>
          <w:szCs w:val="24"/>
        </w:rPr>
        <w:t>. IBM Press Release.</w:t>
      </w:r>
    </w:p>
    <w:p w14:paraId="490527E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Inc. (2023). Steve Jobs’ Leadership Legacy. Inc. Magazine. </w:t>
      </w:r>
    </w:p>
    <w:p w14:paraId="65D9CD7E"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Internet Report (2023). Internet Penetration in Algeria. Retrieved from </w:t>
      </w:r>
      <w:hyperlink r:id="rId41" w:tgtFrame="_blank" w:history="1">
        <w:r w:rsidRPr="00F607BF">
          <w:rPr>
            <w:rStyle w:val="Hyperlink"/>
            <w:rFonts w:asciiTheme="majorBidi" w:hAnsiTheme="majorBidi" w:cstheme="majorBidi"/>
            <w:sz w:val="24"/>
            <w:szCs w:val="24"/>
            <w:lang w:bidi="ar-DZ"/>
          </w:rPr>
          <w:t>https://www.internet.dz/</w:t>
        </w:r>
      </w:hyperlink>
    </w:p>
    <w:p w14:paraId="6FAD5A8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Isaacson, W. (2014). The Innovators: How a Group of Hackers, Geniuses, and Geeks Created the Digital Revolution. Simon &amp; Schuster. </w:t>
      </w:r>
    </w:p>
    <w:p w14:paraId="6876BB4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Jasper AI. (2023). AI Writing Assistant for Marketing Content. Jasper AI Website. </w:t>
      </w:r>
    </w:p>
    <w:p w14:paraId="2DFB11D2"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Kickstarter. (2024). Kickstarter Stats. Kickstarter Official Website. </w:t>
      </w:r>
    </w:p>
    <w:p w14:paraId="13E77145"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Kura (2023). About Kura. Retrieved from </w:t>
      </w:r>
      <w:hyperlink r:id="rId42" w:tgtFrame="_blank" w:history="1">
        <w:r w:rsidRPr="00F607BF">
          <w:rPr>
            <w:rStyle w:val="Hyperlink"/>
            <w:rFonts w:asciiTheme="majorBidi" w:hAnsiTheme="majorBidi" w:cstheme="majorBidi"/>
            <w:sz w:val="24"/>
            <w:szCs w:val="24"/>
            <w:lang w:bidi="ar-DZ"/>
          </w:rPr>
          <w:t>https://www.kura.com/</w:t>
        </w:r>
      </w:hyperlink>
    </w:p>
    <w:p w14:paraId="30F11E96" w14:textId="77777777" w:rsidR="009D4929" w:rsidRPr="008B5F7F" w:rsidRDefault="009D4929" w:rsidP="00954A00">
      <w:pPr>
        <w:numPr>
          <w:ilvl w:val="0"/>
          <w:numId w:val="131"/>
        </w:numPr>
        <w:spacing w:line="240" w:lineRule="auto"/>
        <w:jc w:val="both"/>
        <w:rPr>
          <w:rFonts w:asciiTheme="majorBidi" w:hAnsiTheme="majorBidi" w:cstheme="majorBidi"/>
          <w:sz w:val="24"/>
          <w:szCs w:val="24"/>
          <w:lang w:bidi="ar-DZ"/>
        </w:rPr>
      </w:pPr>
      <w:r w:rsidRPr="008B5F7F">
        <w:rPr>
          <w:rFonts w:asciiTheme="majorBidi" w:hAnsiTheme="majorBidi" w:cstheme="majorBidi"/>
          <w:sz w:val="24"/>
          <w:szCs w:val="24"/>
          <w:lang w:bidi="ar-DZ"/>
        </w:rPr>
        <w:t>Law No. 22-23, dated 18 December 2022, concerning the Basic Law of the Self-Employed Entrepreneur, Official Gazette of Algeria, No. 84.</w:t>
      </w:r>
    </w:p>
    <w:p w14:paraId="2D2F3503"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Mangram, M. E. (2012). The Globalization of Tesla Motors: A Strategic Marketing Plan Analysis. Journal of Strategic Marketing. </w:t>
      </w:r>
    </w:p>
    <w:p w14:paraId="46DDBC60"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McDonald, K., &amp; Smith-Rowsey, D. (2016). The Netflix Effect: Technology and Entertainment in the 21st Century. Bloomsbury Academic. </w:t>
      </w:r>
    </w:p>
    <w:p w14:paraId="439088DD"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McKinsey. (2023). </w:t>
      </w:r>
      <w:r w:rsidRPr="00F607BF">
        <w:rPr>
          <w:rFonts w:asciiTheme="majorBidi" w:eastAsia="Times New Roman" w:hAnsiTheme="majorBidi" w:cstheme="majorBidi"/>
          <w:i/>
          <w:iCs/>
          <w:sz w:val="24"/>
          <w:szCs w:val="24"/>
        </w:rPr>
        <w:t>Revenue Generation in Established vs. New Businesses</w:t>
      </w:r>
      <w:r w:rsidRPr="00F607BF">
        <w:rPr>
          <w:rFonts w:asciiTheme="majorBidi" w:eastAsia="Times New Roman" w:hAnsiTheme="majorBidi" w:cstheme="majorBidi"/>
          <w:sz w:val="24"/>
          <w:szCs w:val="24"/>
        </w:rPr>
        <w:t>. McKinsey &amp; Company.</w:t>
      </w:r>
    </w:p>
    <w:p w14:paraId="1ADF65E5"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McKinsey. (2023). Zoom’s Rapid Growth During the Pandemic. McKinsey &amp; Company. </w:t>
      </w:r>
    </w:p>
    <w:p w14:paraId="0754D358"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McKinsey. (2024). Startup Success: Key Metrics and Strategies. McKinsey &amp; Company. </w:t>
      </w:r>
    </w:p>
    <w:p w14:paraId="5C3C7F9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Mehrotra, A., et al. (2020). Zoom’s Response to the Pandemic. Stanford Business Review. </w:t>
      </w:r>
    </w:p>
    <w:p w14:paraId="17F73BD7"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Microsoft. (2017). </w:t>
      </w:r>
      <w:r w:rsidRPr="00F607BF">
        <w:rPr>
          <w:rFonts w:asciiTheme="majorBidi" w:eastAsia="Times New Roman" w:hAnsiTheme="majorBidi" w:cstheme="majorBidi"/>
          <w:i/>
          <w:iCs/>
          <w:sz w:val="24"/>
          <w:szCs w:val="24"/>
        </w:rPr>
        <w:t>Microsoft Teams Launch</w:t>
      </w:r>
      <w:r w:rsidRPr="00F607BF">
        <w:rPr>
          <w:rFonts w:asciiTheme="majorBidi" w:eastAsia="Times New Roman" w:hAnsiTheme="majorBidi" w:cstheme="majorBidi"/>
          <w:sz w:val="24"/>
          <w:szCs w:val="24"/>
        </w:rPr>
        <w:t>. Microsoft News Center.</w:t>
      </w:r>
    </w:p>
    <w:p w14:paraId="02BF703D"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Ministry of Agriculture (2023). AgriTech Report. Retrieved from </w:t>
      </w:r>
      <w:hyperlink r:id="rId43" w:tgtFrame="_blank" w:history="1">
        <w:r w:rsidRPr="00F607BF">
          <w:rPr>
            <w:rStyle w:val="Hyperlink"/>
            <w:rFonts w:asciiTheme="majorBidi" w:hAnsiTheme="majorBidi" w:cstheme="majorBidi"/>
            <w:sz w:val="24"/>
            <w:szCs w:val="24"/>
            <w:lang w:bidi="ar-DZ"/>
          </w:rPr>
          <w:t>https://www.minagri.dz/</w:t>
        </w:r>
      </w:hyperlink>
    </w:p>
    <w:p w14:paraId="0541926E"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Ministry of Industry (2023). Entrepreneurship Report. Retrieved from </w:t>
      </w:r>
      <w:hyperlink r:id="rId44" w:tgtFrame="_blank" w:history="1">
        <w:r w:rsidRPr="00F607BF">
          <w:rPr>
            <w:rStyle w:val="Hyperlink"/>
            <w:rFonts w:asciiTheme="majorBidi" w:hAnsiTheme="majorBidi" w:cstheme="majorBidi"/>
            <w:sz w:val="24"/>
            <w:szCs w:val="24"/>
            <w:lang w:bidi="ar-DZ"/>
          </w:rPr>
          <w:t>https://www.industrie.gov.dz/</w:t>
        </w:r>
      </w:hyperlink>
    </w:p>
    <w:p w14:paraId="3F9B3744"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Ministry of Labor (2023). Employment Report. Retrieved from </w:t>
      </w:r>
      <w:hyperlink r:id="rId45" w:tgtFrame="_blank" w:history="1">
        <w:r w:rsidRPr="00F607BF">
          <w:rPr>
            <w:rStyle w:val="Hyperlink"/>
            <w:rFonts w:asciiTheme="majorBidi" w:hAnsiTheme="majorBidi" w:cstheme="majorBidi"/>
            <w:sz w:val="24"/>
            <w:szCs w:val="24"/>
            <w:lang w:bidi="ar-DZ"/>
          </w:rPr>
          <w:t>https://www.mtess.gov.dz/</w:t>
        </w:r>
      </w:hyperlink>
    </w:p>
    <w:p w14:paraId="40A40A1B"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MIT Technology Review. (2024). Sam Altman and OpenAI’s AI Vision. MIT Technology Review. </w:t>
      </w:r>
    </w:p>
    <w:p w14:paraId="70247344"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MNT-Halan (2023). About MNT-Halan. Retrieved from </w:t>
      </w:r>
      <w:hyperlink r:id="rId46" w:tgtFrame="_blank" w:history="1">
        <w:r w:rsidRPr="00F607BF">
          <w:rPr>
            <w:rStyle w:val="Hyperlink"/>
            <w:rFonts w:asciiTheme="majorBidi" w:hAnsiTheme="majorBidi" w:cstheme="majorBidi"/>
            <w:sz w:val="24"/>
            <w:szCs w:val="24"/>
            <w:lang w:bidi="ar-DZ"/>
          </w:rPr>
          <w:t>https://www.mnt-halan.com/</w:t>
        </w:r>
      </w:hyperlink>
    </w:p>
    <w:p w14:paraId="4166E027"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Mokyr, J. (1990). The Lever of Riches: Technological Creativity and Economic Progress. Oxford University Press. </w:t>
      </w:r>
    </w:p>
    <w:p w14:paraId="22B21A1A"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N26. (2023). Digital Banking Without Fees. N26 Press Release. </w:t>
      </w:r>
    </w:p>
    <w:p w14:paraId="25A01A6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Nature. (2024). Beyond Meat’s Environmental Impact. Nature Journal. </w:t>
      </w:r>
    </w:p>
    <w:p w14:paraId="0A22D6A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Neal, L. (1990). The Rise of Financial Capitalism. Cambridge University Press. </w:t>
      </w:r>
    </w:p>
    <w:p w14:paraId="7590FB89"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NESDA (2023). Services. Retrieved from </w:t>
      </w:r>
      <w:hyperlink r:id="rId47" w:tgtFrame="_blank" w:history="1">
        <w:r w:rsidRPr="00F607BF">
          <w:rPr>
            <w:rStyle w:val="Hyperlink"/>
            <w:rFonts w:asciiTheme="majorBidi" w:hAnsiTheme="majorBidi" w:cstheme="majorBidi"/>
            <w:sz w:val="24"/>
            <w:szCs w:val="24"/>
            <w:lang w:bidi="ar-DZ"/>
          </w:rPr>
          <w:t>https://www.nesda.dz/[</w:t>
        </w:r>
      </w:hyperlink>
      <w:r w:rsidRPr="00F607BF">
        <w:rPr>
          <w:rFonts w:asciiTheme="majorBidi" w:hAnsiTheme="majorBidi" w:cstheme="majorBidi"/>
          <w:sz w:val="24"/>
          <w:szCs w:val="24"/>
          <w:lang w:bidi="ar-DZ"/>
        </w:rPr>
        <w:t>](</w:t>
      </w:r>
      <w:hyperlink r:id="rId48" w:tgtFrame="_blank" w:history="1">
        <w:r w:rsidRPr="00F607BF">
          <w:rPr>
            <w:rStyle w:val="Hyperlink"/>
            <w:rFonts w:asciiTheme="majorBidi" w:hAnsiTheme="majorBidi" w:cstheme="majorBidi"/>
            <w:sz w:val="24"/>
            <w:szCs w:val="24"/>
            <w:lang w:bidi="ar-DZ"/>
          </w:rPr>
          <w:t>https://moukawil.dz/knowledgebase/nesda/</w:t>
        </w:r>
      </w:hyperlink>
      <w:r w:rsidRPr="00F607BF">
        <w:rPr>
          <w:rFonts w:asciiTheme="majorBidi" w:hAnsiTheme="majorBidi" w:cstheme="majorBidi"/>
          <w:sz w:val="24"/>
          <w:szCs w:val="24"/>
          <w:lang w:bidi="ar-DZ"/>
        </w:rPr>
        <w:t>)</w:t>
      </w:r>
    </w:p>
    <w:p w14:paraId="560EAC2E"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NESDA (2024). About NESDA. Retrieved from </w:t>
      </w:r>
      <w:hyperlink r:id="rId49" w:tgtFrame="_blank" w:history="1">
        <w:r w:rsidRPr="00F607BF">
          <w:rPr>
            <w:rStyle w:val="Hyperlink"/>
            <w:rFonts w:asciiTheme="majorBidi" w:hAnsiTheme="majorBidi" w:cstheme="majorBidi"/>
            <w:sz w:val="24"/>
            <w:szCs w:val="24"/>
            <w:lang w:bidi="ar-DZ"/>
          </w:rPr>
          <w:t>https://www.nesda.dz/</w:t>
        </w:r>
      </w:hyperlink>
    </w:p>
    <w:p w14:paraId="0BF052D5"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Netflix. (2013). </w:t>
      </w:r>
      <w:r w:rsidRPr="00F607BF">
        <w:rPr>
          <w:rFonts w:asciiTheme="majorBidi" w:eastAsia="Times New Roman" w:hAnsiTheme="majorBidi" w:cstheme="majorBidi"/>
          <w:i/>
          <w:iCs/>
          <w:sz w:val="24"/>
          <w:szCs w:val="24"/>
        </w:rPr>
        <w:t>How Netflix Personalizes Your Experience</w:t>
      </w:r>
      <w:r w:rsidRPr="00F607BF">
        <w:rPr>
          <w:rFonts w:asciiTheme="majorBidi" w:eastAsia="Times New Roman" w:hAnsiTheme="majorBidi" w:cstheme="majorBidi"/>
          <w:sz w:val="24"/>
          <w:szCs w:val="24"/>
        </w:rPr>
        <w:t>. Netflix Tech Blog.</w:t>
      </w:r>
    </w:p>
    <w:p w14:paraId="1DA65AF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O’Neil, C. (2017). Building Trust in the Sharing Economy: The Case of Airbnb. MIT Sloan School of Management.</w:t>
      </w:r>
    </w:p>
    <w:p w14:paraId="11FDA329"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Ober, J. (2015). The Rise and Fall of Classical Greece. Princeton University Press. </w:t>
      </w:r>
    </w:p>
    <w:p w14:paraId="4A690A0D"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OECD. (2024). Economic Impact of Startups. OECD Publishing. </w:t>
      </w:r>
    </w:p>
    <w:p w14:paraId="3AB36A5E" w14:textId="77777777" w:rsidR="009D4929" w:rsidRDefault="009D4929" w:rsidP="00954A00">
      <w:pPr>
        <w:numPr>
          <w:ilvl w:val="0"/>
          <w:numId w:val="131"/>
        </w:numPr>
        <w:spacing w:line="240" w:lineRule="auto"/>
        <w:jc w:val="both"/>
        <w:rPr>
          <w:rFonts w:asciiTheme="majorBidi" w:hAnsiTheme="majorBidi" w:cstheme="majorBidi"/>
          <w:sz w:val="24"/>
          <w:szCs w:val="24"/>
          <w:lang w:bidi="ar-DZ"/>
        </w:rPr>
      </w:pPr>
      <w:r w:rsidRPr="008B5F7F">
        <w:rPr>
          <w:rFonts w:asciiTheme="majorBidi" w:hAnsiTheme="majorBidi" w:cstheme="majorBidi"/>
          <w:sz w:val="24"/>
          <w:szCs w:val="24"/>
          <w:lang w:bidi="ar-DZ"/>
        </w:rPr>
        <w:t>Official Fiscal Documents:</w:t>
      </w:r>
      <w:r>
        <w:rPr>
          <w:rFonts w:asciiTheme="majorBidi" w:hAnsiTheme="majorBidi" w:cstheme="majorBidi"/>
          <w:sz w:val="24"/>
          <w:szCs w:val="24"/>
          <w:lang w:bidi="ar-DZ"/>
        </w:rPr>
        <w:t xml:space="preserve"> </w:t>
      </w:r>
      <w:r w:rsidRPr="008B5F7F">
        <w:rPr>
          <w:rFonts w:asciiTheme="majorBidi" w:hAnsiTheme="majorBidi" w:cstheme="majorBidi"/>
          <w:sz w:val="24"/>
          <w:szCs w:val="24"/>
          <w:lang w:bidi="ar-DZ"/>
        </w:rPr>
        <w:t>G12 bis (tax declaration form),</w:t>
      </w:r>
      <w:r>
        <w:rPr>
          <w:rFonts w:asciiTheme="majorBidi" w:hAnsiTheme="majorBidi" w:cstheme="majorBidi"/>
          <w:sz w:val="24"/>
          <w:szCs w:val="24"/>
          <w:lang w:bidi="ar-DZ"/>
        </w:rPr>
        <w:t xml:space="preserve"> </w:t>
      </w:r>
      <w:r w:rsidRPr="008B5F7F">
        <w:rPr>
          <w:rFonts w:asciiTheme="majorBidi" w:hAnsiTheme="majorBidi" w:cstheme="majorBidi"/>
          <w:sz w:val="24"/>
          <w:szCs w:val="24"/>
          <w:lang w:bidi="ar-DZ"/>
        </w:rPr>
        <w:t>C20 (social security registration – CASNOS),</w:t>
      </w:r>
      <w:r>
        <w:rPr>
          <w:rFonts w:asciiTheme="majorBidi" w:hAnsiTheme="majorBidi" w:cstheme="majorBidi"/>
          <w:sz w:val="24"/>
          <w:szCs w:val="24"/>
          <w:lang w:bidi="ar-DZ"/>
        </w:rPr>
        <w:t xml:space="preserve"> and </w:t>
      </w:r>
      <w:r w:rsidRPr="008B5F7F">
        <w:rPr>
          <w:rFonts w:asciiTheme="majorBidi" w:hAnsiTheme="majorBidi" w:cstheme="majorBidi"/>
          <w:sz w:val="24"/>
          <w:szCs w:val="24"/>
          <w:lang w:bidi="ar-DZ"/>
        </w:rPr>
        <w:t>Excel Accounting Ledger (simplified bookkeeping tool).</w:t>
      </w:r>
    </w:p>
    <w:p w14:paraId="1004633B" w14:textId="77777777" w:rsidR="009D4929" w:rsidRPr="008B5F7F" w:rsidRDefault="009D4929" w:rsidP="00954A00">
      <w:pPr>
        <w:numPr>
          <w:ilvl w:val="0"/>
          <w:numId w:val="131"/>
        </w:numPr>
        <w:spacing w:line="240" w:lineRule="auto"/>
        <w:jc w:val="both"/>
        <w:rPr>
          <w:rFonts w:asciiTheme="majorBidi" w:hAnsiTheme="majorBidi" w:cstheme="majorBidi"/>
          <w:sz w:val="24"/>
          <w:szCs w:val="24"/>
          <w:lang w:bidi="ar-DZ"/>
        </w:rPr>
      </w:pPr>
      <w:r w:rsidRPr="008B5F7F">
        <w:rPr>
          <w:rFonts w:asciiTheme="majorBidi" w:hAnsiTheme="majorBidi" w:cstheme="majorBidi"/>
          <w:sz w:val="24"/>
          <w:szCs w:val="24"/>
          <w:lang w:bidi="ar-DZ"/>
        </w:rPr>
        <w:t>Official Platform for Self-Employment: mokawil.dz</w:t>
      </w:r>
    </w:p>
    <w:p w14:paraId="135F8210" w14:textId="77777777" w:rsidR="009D4929" w:rsidRPr="00F607BF" w:rsidRDefault="009D4929" w:rsidP="00954A00">
      <w:pPr>
        <w:numPr>
          <w:ilvl w:val="0"/>
          <w:numId w:val="82"/>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OPay (2023). About OPay. Retrieved from </w:t>
      </w:r>
      <w:hyperlink r:id="rId50" w:tgtFrame="_blank" w:history="1">
        <w:r w:rsidRPr="00F607BF">
          <w:rPr>
            <w:rFonts w:asciiTheme="majorBidi" w:eastAsia="Times New Roman" w:hAnsiTheme="majorBidi" w:cstheme="majorBidi"/>
            <w:color w:val="0000FF"/>
            <w:sz w:val="24"/>
            <w:szCs w:val="24"/>
            <w:u w:val="single"/>
          </w:rPr>
          <w:t>https://www.opayweb.com/</w:t>
        </w:r>
      </w:hyperlink>
    </w:p>
    <w:p w14:paraId="520D590F" w14:textId="77777777" w:rsidR="009D4929" w:rsidRPr="00F607BF" w:rsidRDefault="009D4929" w:rsidP="00954A00">
      <w:pPr>
        <w:numPr>
          <w:ilvl w:val="0"/>
          <w:numId w:val="82"/>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OpenAI (2023). About OpenAI. Retrieved from </w:t>
      </w:r>
      <w:hyperlink r:id="rId51" w:tgtFrame="_blank" w:history="1">
        <w:r w:rsidRPr="00F607BF">
          <w:rPr>
            <w:rFonts w:asciiTheme="majorBidi" w:eastAsia="Times New Roman" w:hAnsiTheme="majorBidi" w:cstheme="majorBidi"/>
            <w:color w:val="0000FF"/>
            <w:sz w:val="24"/>
            <w:szCs w:val="24"/>
            <w:u w:val="single"/>
          </w:rPr>
          <w:t>https://www.openai.com/</w:t>
        </w:r>
      </w:hyperlink>
    </w:p>
    <w:p w14:paraId="651E6598"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Paymob (2023). About Paymob. Retrieved from </w:t>
      </w:r>
      <w:hyperlink r:id="rId52" w:tgtFrame="_blank" w:history="1">
        <w:r w:rsidRPr="00F607BF">
          <w:rPr>
            <w:rStyle w:val="Hyperlink"/>
            <w:rFonts w:asciiTheme="majorBidi" w:hAnsiTheme="majorBidi" w:cstheme="majorBidi"/>
            <w:sz w:val="24"/>
            <w:szCs w:val="24"/>
            <w:lang w:bidi="ar-DZ"/>
          </w:rPr>
          <w:t>https://www.paymob.com/</w:t>
        </w:r>
      </w:hyperlink>
    </w:p>
    <w:p w14:paraId="5A2C6D8E"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Pebble (2016). Pebble Crowdfunding Campaign. Retrieved from </w:t>
      </w:r>
      <w:hyperlink r:id="rId53" w:tgtFrame="_blank" w:history="1">
        <w:r w:rsidRPr="00F607BF">
          <w:rPr>
            <w:rStyle w:val="Hyperlink"/>
            <w:rFonts w:asciiTheme="majorBidi" w:hAnsiTheme="majorBidi" w:cstheme="majorBidi"/>
            <w:sz w:val="24"/>
            <w:szCs w:val="24"/>
            <w:lang w:bidi="ar-DZ"/>
          </w:rPr>
          <w:t>https://www.kickstarter.com/projects/getpebble/pebble-time-awesome-smartwatch-no-compromises</w:t>
        </w:r>
      </w:hyperlink>
    </w:p>
    <w:p w14:paraId="7573CBA8"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Pinchot, G. (1985). </w:t>
      </w:r>
      <w:r w:rsidRPr="00F607BF">
        <w:rPr>
          <w:rFonts w:asciiTheme="majorBidi" w:eastAsia="Times New Roman" w:hAnsiTheme="majorBidi" w:cstheme="majorBidi"/>
          <w:i/>
          <w:iCs/>
          <w:sz w:val="24"/>
          <w:szCs w:val="24"/>
        </w:rPr>
        <w:t>Intrapreneuring: Why You Don’t Have to Leave the Corporation to Become an Entrepreneur</w:t>
      </w:r>
      <w:r w:rsidRPr="00F607BF">
        <w:rPr>
          <w:rFonts w:asciiTheme="majorBidi" w:eastAsia="Times New Roman" w:hAnsiTheme="majorBidi" w:cstheme="majorBidi"/>
          <w:sz w:val="24"/>
          <w:szCs w:val="24"/>
        </w:rPr>
        <w:t>. Harper &amp; Row.</w:t>
      </w:r>
    </w:p>
    <w:p w14:paraId="7658DB86"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Porter, M. E. (1980). </w:t>
      </w:r>
      <w:r w:rsidRPr="00F607BF">
        <w:rPr>
          <w:rFonts w:asciiTheme="majorBidi" w:eastAsia="Times New Roman" w:hAnsiTheme="majorBidi" w:cstheme="majorBidi"/>
          <w:i/>
          <w:iCs/>
          <w:sz w:val="24"/>
          <w:szCs w:val="24"/>
        </w:rPr>
        <w:t>Competitive Strategy: Techniques for Analyzing Industries and Competitors</w:t>
      </w:r>
      <w:r w:rsidRPr="00F607BF">
        <w:rPr>
          <w:rFonts w:asciiTheme="majorBidi" w:eastAsia="Times New Roman" w:hAnsiTheme="majorBidi" w:cstheme="majorBidi"/>
          <w:sz w:val="24"/>
          <w:szCs w:val="24"/>
        </w:rPr>
        <w:t>. Free Press.</w:t>
      </w:r>
    </w:p>
    <w:p w14:paraId="49EA884F"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PwC. (2023). </w:t>
      </w:r>
      <w:r w:rsidRPr="00F607BF">
        <w:rPr>
          <w:rFonts w:asciiTheme="majorBidi" w:eastAsia="Times New Roman" w:hAnsiTheme="majorBidi" w:cstheme="majorBidi"/>
          <w:i/>
          <w:iCs/>
          <w:sz w:val="24"/>
          <w:szCs w:val="24"/>
        </w:rPr>
        <w:t>Why Acquisitions Fail: The Importance of Due Diligence</w:t>
      </w:r>
      <w:r w:rsidRPr="00F607BF">
        <w:rPr>
          <w:rFonts w:asciiTheme="majorBidi" w:eastAsia="Times New Roman" w:hAnsiTheme="majorBidi" w:cstheme="majorBidi"/>
          <w:sz w:val="24"/>
          <w:szCs w:val="24"/>
        </w:rPr>
        <w:t>. PwC Report.</w:t>
      </w:r>
    </w:p>
    <w:p w14:paraId="457C1671"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Refinitiv. (2022). </w:t>
      </w:r>
      <w:r w:rsidRPr="00F607BF">
        <w:rPr>
          <w:rFonts w:asciiTheme="majorBidi" w:eastAsia="Times New Roman" w:hAnsiTheme="majorBidi" w:cstheme="majorBidi"/>
          <w:i/>
          <w:iCs/>
          <w:sz w:val="24"/>
          <w:szCs w:val="24"/>
        </w:rPr>
        <w:t>Global M&amp;A Review 2021</w:t>
      </w:r>
      <w:r w:rsidRPr="00F607BF">
        <w:rPr>
          <w:rFonts w:asciiTheme="majorBidi" w:eastAsia="Times New Roman" w:hAnsiTheme="majorBidi" w:cstheme="majorBidi"/>
          <w:sz w:val="24"/>
          <w:szCs w:val="24"/>
        </w:rPr>
        <w:t>. Refinitiv Report.</w:t>
      </w:r>
    </w:p>
    <w:p w14:paraId="4475BB6D" w14:textId="77777777" w:rsidR="009D4929" w:rsidRPr="00F607BF" w:rsidRDefault="009D4929" w:rsidP="00954A00">
      <w:pPr>
        <w:numPr>
          <w:ilvl w:val="0"/>
          <w:numId w:val="82"/>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Revolut (2023). About Revolut. Retrieved from </w:t>
      </w:r>
      <w:hyperlink r:id="rId54" w:tgtFrame="_blank" w:history="1">
        <w:r w:rsidRPr="00F607BF">
          <w:rPr>
            <w:rFonts w:asciiTheme="majorBidi" w:eastAsia="Times New Roman" w:hAnsiTheme="majorBidi" w:cstheme="majorBidi"/>
            <w:color w:val="0000FF"/>
            <w:sz w:val="24"/>
            <w:szCs w:val="24"/>
            <w:u w:val="single"/>
          </w:rPr>
          <w:t>https://www.revolut.com/</w:t>
        </w:r>
      </w:hyperlink>
    </w:p>
    <w:p w14:paraId="73A41E49"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RTS. (2023). Smart Waste Management Solutions. Recycle Track Systems Press Release. </w:t>
      </w:r>
    </w:p>
    <w:p w14:paraId="7A2AC09D"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Salesforce. (2021). </w:t>
      </w:r>
      <w:r w:rsidRPr="00F607BF">
        <w:rPr>
          <w:rFonts w:asciiTheme="majorBidi" w:eastAsia="Times New Roman" w:hAnsiTheme="majorBidi" w:cstheme="majorBidi"/>
          <w:i/>
          <w:iCs/>
          <w:sz w:val="24"/>
          <w:szCs w:val="24"/>
        </w:rPr>
        <w:t>Salesforce Completes Acquisition of Slack</w:t>
      </w:r>
      <w:r w:rsidRPr="00F607BF">
        <w:rPr>
          <w:rFonts w:asciiTheme="majorBidi" w:eastAsia="Times New Roman" w:hAnsiTheme="majorBidi" w:cstheme="majorBidi"/>
          <w:sz w:val="24"/>
          <w:szCs w:val="24"/>
        </w:rPr>
        <w:t>. Salesforce Press Release.</w:t>
      </w:r>
    </w:p>
    <w:p w14:paraId="552C4F07"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Samsung. (2019). </w:t>
      </w:r>
      <w:r w:rsidRPr="00F607BF">
        <w:rPr>
          <w:rFonts w:asciiTheme="majorBidi" w:eastAsia="Times New Roman" w:hAnsiTheme="majorBidi" w:cstheme="majorBidi"/>
          <w:i/>
          <w:iCs/>
          <w:sz w:val="24"/>
          <w:szCs w:val="24"/>
        </w:rPr>
        <w:t>Galaxy Fold: The Future Unfolds</w:t>
      </w:r>
      <w:r w:rsidRPr="00F607BF">
        <w:rPr>
          <w:rFonts w:asciiTheme="majorBidi" w:eastAsia="Times New Roman" w:hAnsiTheme="majorBidi" w:cstheme="majorBidi"/>
          <w:sz w:val="24"/>
          <w:szCs w:val="24"/>
        </w:rPr>
        <w:t>. Samsung Newsroom.</w:t>
      </w:r>
    </w:p>
    <w:p w14:paraId="1FE0B37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Schneider, H. (2017). Uber: Innovation in Transportation. Springer. </w:t>
      </w:r>
    </w:p>
    <w:p w14:paraId="0A51694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Schumpeter, J. A. (1934). The Theory of Economic Development. Harvard University Press. </w:t>
      </w:r>
    </w:p>
    <w:p w14:paraId="704046C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Sense. (2023). Smart Energy Monitoring for Homes. Sense Corporate Website. </w:t>
      </w:r>
    </w:p>
    <w:p w14:paraId="6CE7D113"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Shane, S., &amp; Venkataraman, S. (2000). The Promise of Entrepreneurship as a Field of Research. Academy of Management Review, 25(1), 217–226. </w:t>
      </w:r>
    </w:p>
    <w:p w14:paraId="144CBA1E"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Siemens (2023). Technology Transfer Report. Retrieved from </w:t>
      </w:r>
      <w:hyperlink r:id="rId55" w:tgtFrame="_blank" w:history="1">
        <w:r w:rsidRPr="00F607BF">
          <w:rPr>
            <w:rStyle w:val="Hyperlink"/>
            <w:rFonts w:asciiTheme="majorBidi" w:hAnsiTheme="majorBidi" w:cstheme="majorBidi"/>
            <w:sz w:val="24"/>
            <w:szCs w:val="24"/>
            <w:lang w:bidi="ar-DZ"/>
          </w:rPr>
          <w:t>https://www.siemens.com/</w:t>
        </w:r>
      </w:hyperlink>
    </w:p>
    <w:p w14:paraId="5E8CE03F"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Spotify. (2019). </w:t>
      </w:r>
      <w:r w:rsidRPr="00F607BF">
        <w:rPr>
          <w:rFonts w:asciiTheme="majorBidi" w:eastAsia="Times New Roman" w:hAnsiTheme="majorBidi" w:cstheme="majorBidi"/>
          <w:i/>
          <w:iCs/>
          <w:sz w:val="24"/>
          <w:szCs w:val="24"/>
        </w:rPr>
        <w:t>Spotify Acquires Gimlet Media and Anchor</w:t>
      </w:r>
      <w:r w:rsidRPr="00F607BF">
        <w:rPr>
          <w:rFonts w:asciiTheme="majorBidi" w:eastAsia="Times New Roman" w:hAnsiTheme="majorBidi" w:cstheme="majorBidi"/>
          <w:sz w:val="24"/>
          <w:szCs w:val="24"/>
        </w:rPr>
        <w:t>. Spotify Press Release.</w:t>
      </w:r>
    </w:p>
    <w:p w14:paraId="5D83B870"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Spotify. (2024). Spotify Company Info. Spotify Investor Relations. </w:t>
      </w:r>
    </w:p>
    <w:p w14:paraId="21477B94"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Starbucks. (2012). </w:t>
      </w:r>
      <w:r w:rsidRPr="00F607BF">
        <w:rPr>
          <w:rFonts w:asciiTheme="majorBidi" w:eastAsia="Times New Roman" w:hAnsiTheme="majorBidi" w:cstheme="majorBidi"/>
          <w:i/>
          <w:iCs/>
          <w:sz w:val="24"/>
          <w:szCs w:val="24"/>
        </w:rPr>
        <w:t>Starbucks Acquires Teavana</w:t>
      </w:r>
      <w:r w:rsidRPr="00F607BF">
        <w:rPr>
          <w:rFonts w:asciiTheme="majorBidi" w:eastAsia="Times New Roman" w:hAnsiTheme="majorBidi" w:cstheme="majorBidi"/>
          <w:sz w:val="24"/>
          <w:szCs w:val="24"/>
        </w:rPr>
        <w:t>. Starbucks Press Release.</w:t>
      </w:r>
    </w:p>
    <w:p w14:paraId="4E5C9CE7"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Starship Technologies. (2023). Autonomous Delivery Robots. Starship Technologies Blog. </w:t>
      </w:r>
    </w:p>
    <w:p w14:paraId="51FC3657"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Statista. (2023). </w:t>
      </w:r>
      <w:r w:rsidRPr="00F607BF">
        <w:rPr>
          <w:rFonts w:asciiTheme="majorBidi" w:eastAsia="Times New Roman" w:hAnsiTheme="majorBidi" w:cstheme="majorBidi"/>
          <w:i/>
          <w:iCs/>
          <w:sz w:val="24"/>
          <w:szCs w:val="24"/>
        </w:rPr>
        <w:t>Organic Food Market Size and Trends</w:t>
      </w:r>
      <w:r w:rsidRPr="00F607BF">
        <w:rPr>
          <w:rFonts w:asciiTheme="majorBidi" w:eastAsia="Times New Roman" w:hAnsiTheme="majorBidi" w:cstheme="majorBidi"/>
          <w:sz w:val="24"/>
          <w:szCs w:val="24"/>
        </w:rPr>
        <w:t>. Statista Reports.</w:t>
      </w:r>
    </w:p>
    <w:p w14:paraId="53BD7B13"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Statista. (2024). Startup Failure Rates and Causes. Statista Reports. </w:t>
      </w:r>
    </w:p>
    <w:p w14:paraId="27276F15"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Statista. (2024). TikTok’s Marketing Strategies. Statista Reports. </w:t>
      </w:r>
    </w:p>
    <w:p w14:paraId="2EDD30AD"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Stone, B. (2013). The Everything Store: Jeff Bezos and the Age of Amazon. Little, Brown and Company. </w:t>
      </w:r>
    </w:p>
    <w:p w14:paraId="76A13197"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Stone, B. (2013). The Everything Store: Jeff Bezos and the Age of Amazon. Little, Brown and Company. </w:t>
      </w:r>
    </w:p>
    <w:p w14:paraId="20F85868"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Stone, B. (2013). </w:t>
      </w:r>
      <w:r w:rsidRPr="00F607BF">
        <w:rPr>
          <w:rFonts w:asciiTheme="majorBidi" w:eastAsia="Times New Roman" w:hAnsiTheme="majorBidi" w:cstheme="majorBidi"/>
          <w:i/>
          <w:iCs/>
          <w:sz w:val="24"/>
          <w:szCs w:val="24"/>
        </w:rPr>
        <w:t>The Everything Store: Jeff Bezos and the Age of Amazon</w:t>
      </w:r>
      <w:r w:rsidRPr="00F607BF">
        <w:rPr>
          <w:rFonts w:asciiTheme="majorBidi" w:eastAsia="Times New Roman" w:hAnsiTheme="majorBidi" w:cstheme="majorBidi"/>
          <w:sz w:val="24"/>
          <w:szCs w:val="24"/>
        </w:rPr>
        <w:t>. Little, Brown and Company.</w:t>
      </w:r>
    </w:p>
    <w:p w14:paraId="72644CA5"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Stripe (2023). About Stripe. Retrieved from </w:t>
      </w:r>
      <w:hyperlink r:id="rId56" w:tgtFrame="_blank" w:history="1">
        <w:r w:rsidRPr="00F607BF">
          <w:rPr>
            <w:rStyle w:val="Hyperlink"/>
            <w:rFonts w:asciiTheme="majorBidi" w:hAnsiTheme="majorBidi" w:cstheme="majorBidi"/>
            <w:sz w:val="24"/>
            <w:szCs w:val="24"/>
            <w:lang w:bidi="ar-DZ"/>
          </w:rPr>
          <w:t>https://www.stripe.com/</w:t>
        </w:r>
      </w:hyperlink>
    </w:p>
    <w:p w14:paraId="0CDD3EFF"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Sun King (2023). About Sun King. Retrieved from </w:t>
      </w:r>
      <w:hyperlink r:id="rId57" w:tgtFrame="_blank" w:history="1">
        <w:r w:rsidRPr="00F607BF">
          <w:rPr>
            <w:rStyle w:val="Hyperlink"/>
            <w:rFonts w:asciiTheme="majorBidi" w:hAnsiTheme="majorBidi" w:cstheme="majorBidi"/>
            <w:sz w:val="24"/>
            <w:szCs w:val="24"/>
            <w:lang w:bidi="ar-DZ"/>
          </w:rPr>
          <w:t>https://www.sunking.com/</w:t>
        </w:r>
      </w:hyperlink>
    </w:p>
    <w:p w14:paraId="1EC6633A"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Swvl (2023). About Swvl. Retrieved from </w:t>
      </w:r>
      <w:hyperlink r:id="rId58" w:tgtFrame="_blank" w:history="1">
        <w:r w:rsidRPr="00F607BF">
          <w:rPr>
            <w:rStyle w:val="Hyperlink"/>
            <w:rFonts w:asciiTheme="majorBidi" w:hAnsiTheme="majorBidi" w:cstheme="majorBidi"/>
            <w:sz w:val="24"/>
            <w:szCs w:val="24"/>
            <w:lang w:bidi="ar-DZ"/>
          </w:rPr>
          <w:t>https://www.swvl.com/</w:t>
        </w:r>
      </w:hyperlink>
    </w:p>
    <w:p w14:paraId="3BD97074"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Tabby (2023). About Tabby. Retrieved from </w:t>
      </w:r>
      <w:hyperlink r:id="rId59" w:tgtFrame="_blank" w:history="1">
        <w:r w:rsidRPr="00F607BF">
          <w:rPr>
            <w:rStyle w:val="Hyperlink"/>
            <w:rFonts w:asciiTheme="majorBidi" w:hAnsiTheme="majorBidi" w:cstheme="majorBidi"/>
            <w:sz w:val="24"/>
            <w:szCs w:val="24"/>
            <w:lang w:bidi="ar-DZ"/>
          </w:rPr>
          <w:t>https://www.tabby.ai/</w:t>
        </w:r>
      </w:hyperlink>
    </w:p>
    <w:p w14:paraId="1FBBD77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TechCrunch. (2023). TechCrunch Disrupt Hackathon Overview. TechCrunch Events. </w:t>
      </w:r>
    </w:p>
    <w:p w14:paraId="0445314B"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Temin, P. (2013). The Roman Market Economy. Princeton University Press. </w:t>
      </w:r>
    </w:p>
    <w:p w14:paraId="6D80CDE7"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Tesla. (2012). </w:t>
      </w:r>
      <w:r w:rsidRPr="00F607BF">
        <w:rPr>
          <w:rFonts w:asciiTheme="majorBidi" w:eastAsia="Times New Roman" w:hAnsiTheme="majorBidi" w:cstheme="majorBidi"/>
          <w:i/>
          <w:iCs/>
          <w:sz w:val="24"/>
          <w:szCs w:val="24"/>
        </w:rPr>
        <w:t>Tesla Model S Launch</w:t>
      </w:r>
      <w:r w:rsidRPr="00F607BF">
        <w:rPr>
          <w:rFonts w:asciiTheme="majorBidi" w:eastAsia="Times New Roman" w:hAnsiTheme="majorBidi" w:cstheme="majorBidi"/>
          <w:sz w:val="24"/>
          <w:szCs w:val="24"/>
        </w:rPr>
        <w:t>. Tesla Press Release.</w:t>
      </w:r>
    </w:p>
    <w:p w14:paraId="016817F3"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Tesla. (2017). </w:t>
      </w:r>
      <w:r w:rsidRPr="00F607BF">
        <w:rPr>
          <w:rFonts w:asciiTheme="majorBidi" w:eastAsia="Times New Roman" w:hAnsiTheme="majorBidi" w:cstheme="majorBidi"/>
          <w:i/>
          <w:iCs/>
          <w:sz w:val="24"/>
          <w:szCs w:val="24"/>
        </w:rPr>
        <w:t>Tesla Model 3 Becomes Best-Selling EV</w:t>
      </w:r>
      <w:r w:rsidRPr="00F607BF">
        <w:rPr>
          <w:rFonts w:asciiTheme="majorBidi" w:eastAsia="Times New Roman" w:hAnsiTheme="majorBidi" w:cstheme="majorBidi"/>
          <w:sz w:val="24"/>
          <w:szCs w:val="24"/>
        </w:rPr>
        <w:t>. Tesla Press Release.</w:t>
      </w:r>
    </w:p>
    <w:p w14:paraId="116B70AA"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Tesla. (2020). </w:t>
      </w:r>
      <w:r w:rsidRPr="00F607BF">
        <w:rPr>
          <w:rFonts w:asciiTheme="majorBidi" w:eastAsia="Times New Roman" w:hAnsiTheme="majorBidi" w:cstheme="majorBidi"/>
          <w:i/>
          <w:iCs/>
          <w:sz w:val="24"/>
          <w:szCs w:val="24"/>
        </w:rPr>
        <w:t>Tesla Annual Report 2020</w:t>
      </w:r>
      <w:r w:rsidRPr="00F607BF">
        <w:rPr>
          <w:rFonts w:asciiTheme="majorBidi" w:eastAsia="Times New Roman" w:hAnsiTheme="majorBidi" w:cstheme="majorBidi"/>
          <w:sz w:val="24"/>
          <w:szCs w:val="24"/>
        </w:rPr>
        <w:t>. Tesla Investor Relations.</w:t>
      </w:r>
    </w:p>
    <w:p w14:paraId="61CDE3C0"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Tesla. (2023). </w:t>
      </w:r>
      <w:r w:rsidRPr="00F607BF">
        <w:rPr>
          <w:rFonts w:asciiTheme="majorBidi" w:eastAsia="Times New Roman" w:hAnsiTheme="majorBidi" w:cstheme="majorBidi"/>
          <w:i/>
          <w:iCs/>
          <w:sz w:val="24"/>
          <w:szCs w:val="24"/>
        </w:rPr>
        <w:t>Tesla Production and Delivery Report 2023</w:t>
      </w:r>
      <w:r w:rsidRPr="00F607BF">
        <w:rPr>
          <w:rFonts w:asciiTheme="majorBidi" w:eastAsia="Times New Roman" w:hAnsiTheme="majorBidi" w:cstheme="majorBidi"/>
          <w:sz w:val="24"/>
          <w:szCs w:val="24"/>
        </w:rPr>
        <w:t>. Tesla Investor Relations.</w:t>
      </w:r>
    </w:p>
    <w:p w14:paraId="32A738B8"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Tesla. (2024). </w:t>
      </w:r>
      <w:r w:rsidRPr="00F607BF">
        <w:rPr>
          <w:rFonts w:asciiTheme="majorBidi" w:eastAsia="Times New Roman" w:hAnsiTheme="majorBidi" w:cstheme="majorBidi"/>
          <w:i/>
          <w:iCs/>
          <w:sz w:val="24"/>
          <w:szCs w:val="24"/>
        </w:rPr>
        <w:t>Powerwall and Solar Roof Innovations</w:t>
      </w:r>
      <w:r w:rsidRPr="00F607BF">
        <w:rPr>
          <w:rFonts w:asciiTheme="majorBidi" w:eastAsia="Times New Roman" w:hAnsiTheme="majorBidi" w:cstheme="majorBidi"/>
          <w:sz w:val="24"/>
          <w:szCs w:val="24"/>
        </w:rPr>
        <w:t>. Tesla Sustainability Report.</w:t>
      </w:r>
    </w:p>
    <w:p w14:paraId="5437C5A8"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The Economist. (2023). Silicon Valley’s Startup Ecosystem. The Economist. </w:t>
      </w:r>
    </w:p>
    <w:p w14:paraId="7AA69D90"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The Guardian. (2023). Netflix’s Digital Transformation. The Guardian. </w:t>
      </w:r>
    </w:p>
    <w:p w14:paraId="64F78DDA"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Thiel, P. (2014). Zero to One: Notes on Startups, or How to Build the Future. Crown Business. </w:t>
      </w:r>
    </w:p>
    <w:p w14:paraId="0809DDC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Too Good To Go. (2023). Reducing Food Waste Through Smart Platforms. Too Good To Go Blog. </w:t>
      </w:r>
    </w:p>
    <w:p w14:paraId="7D8EFA1B"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Toyota. (2014). </w:t>
      </w:r>
      <w:r w:rsidRPr="00F607BF">
        <w:rPr>
          <w:rFonts w:asciiTheme="majorBidi" w:eastAsia="Times New Roman" w:hAnsiTheme="majorBidi" w:cstheme="majorBidi"/>
          <w:i/>
          <w:iCs/>
          <w:sz w:val="24"/>
          <w:szCs w:val="24"/>
        </w:rPr>
        <w:t>Toyota Mirai: The World’s First Mass-Produced Hydrogen Fuel Cell Vehicle</w:t>
      </w:r>
      <w:r w:rsidRPr="00F607BF">
        <w:rPr>
          <w:rFonts w:asciiTheme="majorBidi" w:eastAsia="Times New Roman" w:hAnsiTheme="majorBidi" w:cstheme="majorBidi"/>
          <w:sz w:val="24"/>
          <w:szCs w:val="24"/>
        </w:rPr>
        <w:t>. Toyota Press Release.</w:t>
      </w:r>
    </w:p>
    <w:p w14:paraId="711DC89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Turing. (2023). Connecting AI Talent with Global Opportunities. Turing Press Release. </w:t>
      </w:r>
    </w:p>
    <w:p w14:paraId="1EA4CFD4"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U.S. Department of Energy. (2010). </w:t>
      </w:r>
      <w:r w:rsidRPr="00F607BF">
        <w:rPr>
          <w:rFonts w:asciiTheme="majorBidi" w:eastAsia="Times New Roman" w:hAnsiTheme="majorBidi" w:cstheme="majorBidi"/>
          <w:i/>
          <w:iCs/>
          <w:sz w:val="24"/>
          <w:szCs w:val="24"/>
        </w:rPr>
        <w:t>Tesla Motors Loan Program</w:t>
      </w:r>
      <w:r w:rsidRPr="00F607BF">
        <w:rPr>
          <w:rFonts w:asciiTheme="majorBidi" w:eastAsia="Times New Roman" w:hAnsiTheme="majorBidi" w:cstheme="majorBidi"/>
          <w:sz w:val="24"/>
          <w:szCs w:val="24"/>
        </w:rPr>
        <w:t>. DOE Press Release.</w:t>
      </w:r>
    </w:p>
    <w:p w14:paraId="33C5A772" w14:textId="77777777" w:rsidR="009D4929" w:rsidRPr="00F607BF" w:rsidRDefault="009D4929" w:rsidP="00954A00">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Uber. (2014). </w:t>
      </w:r>
      <w:r w:rsidRPr="00F607BF">
        <w:rPr>
          <w:rFonts w:asciiTheme="majorBidi" w:eastAsia="Times New Roman" w:hAnsiTheme="majorBidi" w:cstheme="majorBidi"/>
          <w:i/>
          <w:iCs/>
          <w:sz w:val="24"/>
          <w:szCs w:val="24"/>
        </w:rPr>
        <w:t>Uber Eats: Delivering Your Favorites</w:t>
      </w:r>
      <w:r w:rsidRPr="00F607BF">
        <w:rPr>
          <w:rFonts w:asciiTheme="majorBidi" w:eastAsia="Times New Roman" w:hAnsiTheme="majorBidi" w:cstheme="majorBidi"/>
          <w:sz w:val="24"/>
          <w:szCs w:val="24"/>
        </w:rPr>
        <w:t>. Uber Newsroom.</w:t>
      </w:r>
    </w:p>
    <w:p w14:paraId="40B5996E" w14:textId="77777777" w:rsidR="009D4929" w:rsidRPr="00F607BF" w:rsidRDefault="009D4929" w:rsidP="00954A00">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F607BF">
        <w:rPr>
          <w:rFonts w:asciiTheme="majorBidi" w:eastAsia="Times New Roman" w:hAnsiTheme="majorBidi" w:cstheme="majorBidi"/>
          <w:sz w:val="24"/>
          <w:szCs w:val="24"/>
        </w:rPr>
        <w:t xml:space="preserve">Uber. (2020). </w:t>
      </w:r>
      <w:r w:rsidRPr="00F607BF">
        <w:rPr>
          <w:rFonts w:asciiTheme="majorBidi" w:eastAsia="Times New Roman" w:hAnsiTheme="majorBidi" w:cstheme="majorBidi"/>
          <w:i/>
          <w:iCs/>
          <w:sz w:val="24"/>
          <w:szCs w:val="24"/>
        </w:rPr>
        <w:t>Uber Acquires Postmates</w:t>
      </w:r>
      <w:r w:rsidRPr="00F607BF">
        <w:rPr>
          <w:rFonts w:asciiTheme="majorBidi" w:eastAsia="Times New Roman" w:hAnsiTheme="majorBidi" w:cstheme="majorBidi"/>
          <w:sz w:val="24"/>
          <w:szCs w:val="24"/>
        </w:rPr>
        <w:t>. Uber Press Release.</w:t>
      </w:r>
    </w:p>
    <w:p w14:paraId="11CBE2B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Uber. (2023). Uber Eats: Delivering Your Favorites. Uber Newsroom. </w:t>
      </w:r>
    </w:p>
    <w:p w14:paraId="55C51A1C"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Udemy. (2023). Online Learning for Modern Skills. Udemy Corporate Website. </w:t>
      </w:r>
    </w:p>
    <w:p w14:paraId="058794A5"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UNDP (2023). Consulting Workshop Report. Retrieved from </w:t>
      </w:r>
      <w:hyperlink r:id="rId60" w:tgtFrame="_blank" w:history="1">
        <w:r w:rsidRPr="00F607BF">
          <w:rPr>
            <w:rStyle w:val="Hyperlink"/>
            <w:rFonts w:asciiTheme="majorBidi" w:hAnsiTheme="majorBidi" w:cstheme="majorBidi"/>
            <w:sz w:val="24"/>
            <w:szCs w:val="24"/>
            <w:lang w:bidi="ar-DZ"/>
          </w:rPr>
          <w:t>https://www.undp.org/</w:t>
        </w:r>
      </w:hyperlink>
    </w:p>
    <w:p w14:paraId="3D5E23B5"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United Nations. (2023). The Sustainable Development Goals Report 2023. United Nations Publications. </w:t>
      </w:r>
    </w:p>
    <w:p w14:paraId="5F8C9F35"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Algiers (2023). Entrepreneurship Program Report. Retrieved from </w:t>
      </w:r>
      <w:hyperlink r:id="rId61" w:tgtFrame="_blank" w:history="1">
        <w:r w:rsidRPr="00F607BF">
          <w:rPr>
            <w:rStyle w:val="Hyperlink"/>
            <w:rFonts w:asciiTheme="majorBidi" w:hAnsiTheme="majorBidi" w:cstheme="majorBidi"/>
            <w:sz w:val="24"/>
            <w:szCs w:val="24"/>
            <w:lang w:bidi="ar-DZ"/>
          </w:rPr>
          <w:t>https://www.univ-alger.dz/</w:t>
        </w:r>
      </w:hyperlink>
    </w:p>
    <w:p w14:paraId="30C4A6E5"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Batna (2022). Training Program Achievements. Retrieved from </w:t>
      </w:r>
      <w:hyperlink r:id="rId62" w:tgtFrame="_blank" w:history="1">
        <w:r w:rsidRPr="00F607BF">
          <w:rPr>
            <w:rStyle w:val="Hyperlink"/>
            <w:rFonts w:asciiTheme="majorBidi" w:hAnsiTheme="majorBidi" w:cstheme="majorBidi"/>
            <w:sz w:val="24"/>
            <w:szCs w:val="24"/>
            <w:lang w:bidi="ar-DZ"/>
          </w:rPr>
          <w:t>https://www.univ-batna.dz/</w:t>
        </w:r>
      </w:hyperlink>
    </w:p>
    <w:p w14:paraId="4E02BF87"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Constantine (2023). Partnership Achievements. Retrieved from </w:t>
      </w:r>
      <w:hyperlink r:id="rId63" w:tgtFrame="_blank" w:history="1">
        <w:r w:rsidRPr="00F607BF">
          <w:rPr>
            <w:rStyle w:val="Hyperlink"/>
            <w:rFonts w:asciiTheme="majorBidi" w:hAnsiTheme="majorBidi" w:cstheme="majorBidi"/>
            <w:sz w:val="24"/>
            <w:szCs w:val="24"/>
            <w:lang w:bidi="ar-DZ"/>
          </w:rPr>
          <w:t>https://www.univ-constantine.dz/</w:t>
        </w:r>
      </w:hyperlink>
    </w:p>
    <w:p w14:paraId="5A7A7530"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El Oued (2024). About University of El Oued. Retrieved from </w:t>
      </w:r>
      <w:hyperlink r:id="rId64" w:tgtFrame="_blank" w:history="1">
        <w:r w:rsidRPr="00F607BF">
          <w:rPr>
            <w:rStyle w:val="Hyperlink"/>
            <w:rFonts w:asciiTheme="majorBidi" w:hAnsiTheme="majorBidi" w:cstheme="majorBidi"/>
            <w:sz w:val="24"/>
            <w:szCs w:val="24"/>
            <w:lang w:bidi="ar-DZ"/>
          </w:rPr>
          <w:t>https://www.univ-eloued.dz/[</w:t>
        </w:r>
      </w:hyperlink>
      <w:r w:rsidRPr="00F607BF">
        <w:rPr>
          <w:rFonts w:asciiTheme="majorBidi" w:hAnsiTheme="majorBidi" w:cstheme="majorBidi"/>
          <w:sz w:val="24"/>
          <w:szCs w:val="24"/>
          <w:lang w:bidi="ar-DZ"/>
        </w:rPr>
        <w:t>](</w:t>
      </w:r>
      <w:hyperlink r:id="rId65" w:tgtFrame="_blank" w:history="1">
        <w:r w:rsidRPr="00F607BF">
          <w:rPr>
            <w:rStyle w:val="Hyperlink"/>
            <w:rFonts w:asciiTheme="majorBidi" w:hAnsiTheme="majorBidi" w:cstheme="majorBidi"/>
            <w:sz w:val="24"/>
            <w:szCs w:val="24"/>
            <w:lang w:bidi="ar-DZ"/>
          </w:rPr>
          <w:t>https://www.univ-eloued.dz/ar/</w:t>
        </w:r>
      </w:hyperlink>
      <w:r w:rsidRPr="00F607BF">
        <w:rPr>
          <w:rFonts w:asciiTheme="majorBidi" w:hAnsiTheme="majorBidi" w:cstheme="majorBidi"/>
          <w:sz w:val="24"/>
          <w:szCs w:val="24"/>
          <w:lang w:bidi="ar-DZ"/>
        </w:rPr>
        <w:t>)</w:t>
      </w:r>
    </w:p>
    <w:p w14:paraId="27A81B8E"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El Oued (2024). Business Incubator Achievements. Retrieved from </w:t>
      </w:r>
      <w:hyperlink r:id="rId66" w:tgtFrame="_blank" w:history="1">
        <w:r w:rsidRPr="00F607BF">
          <w:rPr>
            <w:rStyle w:val="Hyperlink"/>
            <w:rFonts w:asciiTheme="majorBidi" w:hAnsiTheme="majorBidi" w:cstheme="majorBidi"/>
            <w:sz w:val="24"/>
            <w:szCs w:val="24"/>
            <w:lang w:bidi="ar-DZ"/>
          </w:rPr>
          <w:t>https://www.univ-eloued.dz/</w:t>
        </w:r>
      </w:hyperlink>
    </w:p>
    <w:p w14:paraId="7735D825"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El Oued (2024). Entrepreneurship Development Center Activities. Retrieved from </w:t>
      </w:r>
      <w:hyperlink r:id="rId67" w:tgtFrame="_blank" w:history="1">
        <w:r w:rsidRPr="00F607BF">
          <w:rPr>
            <w:rStyle w:val="Hyperlink"/>
            <w:rFonts w:asciiTheme="majorBidi" w:hAnsiTheme="majorBidi" w:cstheme="majorBidi"/>
            <w:sz w:val="24"/>
            <w:szCs w:val="24"/>
            <w:lang w:bidi="ar-DZ"/>
          </w:rPr>
          <w:t>https://www.univ-eloued.dz/[</w:t>
        </w:r>
      </w:hyperlink>
      <w:r w:rsidRPr="00F607BF">
        <w:rPr>
          <w:rFonts w:asciiTheme="majorBidi" w:hAnsiTheme="majorBidi" w:cstheme="majorBidi"/>
          <w:sz w:val="24"/>
          <w:szCs w:val="24"/>
          <w:lang w:bidi="ar-DZ"/>
        </w:rPr>
        <w:t>](</w:t>
      </w:r>
      <w:hyperlink r:id="rId68" w:tgtFrame="_blank" w:history="1">
        <w:r w:rsidRPr="00F607BF">
          <w:rPr>
            <w:rStyle w:val="Hyperlink"/>
            <w:rFonts w:asciiTheme="majorBidi" w:hAnsiTheme="majorBidi" w:cstheme="majorBidi"/>
            <w:sz w:val="24"/>
            <w:szCs w:val="24"/>
            <w:lang w:bidi="ar-DZ"/>
          </w:rPr>
          <w:t>https://www.univ-skikda.dz/index.php/ar/alsfht-alryysyt/qd-ndwt-jhwyt-n-bd-hwl-kyfyt-ansha-mktb-alastsharat-walbhth-walttwyr-w-almsmat-wajht-26</w:t>
        </w:r>
      </w:hyperlink>
      <w:r w:rsidRPr="00F607BF">
        <w:rPr>
          <w:rFonts w:asciiTheme="majorBidi" w:hAnsiTheme="majorBidi" w:cstheme="majorBidi"/>
          <w:sz w:val="24"/>
          <w:szCs w:val="24"/>
          <w:lang w:bidi="ar-DZ"/>
        </w:rPr>
        <w:t>)</w:t>
      </w:r>
    </w:p>
    <w:p w14:paraId="67B2012B"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Emir Abdelkader (2023). Entrepreneurship House Report. Retrieved from </w:t>
      </w:r>
      <w:hyperlink r:id="rId69" w:tgtFrame="_blank" w:history="1">
        <w:r w:rsidRPr="00F607BF">
          <w:rPr>
            <w:rStyle w:val="Hyperlink"/>
            <w:rFonts w:asciiTheme="majorBidi" w:hAnsiTheme="majorBidi" w:cstheme="majorBidi"/>
            <w:sz w:val="24"/>
            <w:szCs w:val="24"/>
            <w:lang w:bidi="ar-DZ"/>
          </w:rPr>
          <w:t>https://www.univ-emir.dz/</w:t>
        </w:r>
      </w:hyperlink>
    </w:p>
    <w:p w14:paraId="32E3C708"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Oran (2023). Innovation Report. Retrieved from </w:t>
      </w:r>
      <w:hyperlink r:id="rId70" w:tgtFrame="_blank" w:history="1">
        <w:r w:rsidRPr="00F607BF">
          <w:rPr>
            <w:rStyle w:val="Hyperlink"/>
            <w:rFonts w:asciiTheme="majorBidi" w:hAnsiTheme="majorBidi" w:cstheme="majorBidi"/>
            <w:sz w:val="24"/>
            <w:szCs w:val="24"/>
            <w:lang w:bidi="ar-DZ"/>
          </w:rPr>
          <w:t>https://www.univ-oran.dz/</w:t>
        </w:r>
      </w:hyperlink>
    </w:p>
    <w:p w14:paraId="675753C6" w14:textId="77777777" w:rsidR="009D4929" w:rsidRPr="00F607BF" w:rsidRDefault="009D4929" w:rsidP="00954A00">
      <w:pPr>
        <w:numPr>
          <w:ilvl w:val="0"/>
          <w:numId w:val="132"/>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University of Tlemcen (2023). Innovation Report. Retrieved from </w:t>
      </w:r>
      <w:hyperlink r:id="rId71" w:tgtFrame="_blank" w:history="1">
        <w:r w:rsidRPr="00F607BF">
          <w:rPr>
            <w:rStyle w:val="Hyperlink"/>
            <w:rFonts w:asciiTheme="majorBidi" w:hAnsiTheme="majorBidi" w:cstheme="majorBidi"/>
            <w:sz w:val="24"/>
            <w:szCs w:val="24"/>
            <w:lang w:bidi="ar-DZ"/>
          </w:rPr>
          <w:t>https://www.univ-tlemcen.dz/</w:t>
        </w:r>
      </w:hyperlink>
    </w:p>
    <w:p w14:paraId="1C35B2EA"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Vance, A. (2015). Elon Musk: Tesla, SpaceX, and the Quest for a Fantastic Future. Ecco Press. </w:t>
      </w:r>
    </w:p>
    <w:p w14:paraId="531D88A2"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Vestas. (2023). Advancing Wind Energy Solutions. Vestas Sustainability Report. </w:t>
      </w:r>
    </w:p>
    <w:p w14:paraId="2F0F8F96" w14:textId="77777777" w:rsidR="009D4929" w:rsidRPr="00F607BF" w:rsidRDefault="009D4929" w:rsidP="00954A00">
      <w:pPr>
        <w:numPr>
          <w:ilvl w:val="0"/>
          <w:numId w:val="88"/>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Vezeeta (2023). About Vezeeta. Retrieved from </w:t>
      </w:r>
      <w:hyperlink r:id="rId72" w:tgtFrame="_blank" w:history="1">
        <w:r w:rsidRPr="00F607BF">
          <w:rPr>
            <w:rStyle w:val="Hyperlink"/>
            <w:rFonts w:asciiTheme="majorBidi" w:hAnsiTheme="majorBidi" w:cstheme="majorBidi"/>
            <w:sz w:val="24"/>
            <w:szCs w:val="24"/>
            <w:lang w:bidi="ar-DZ"/>
          </w:rPr>
          <w:t>https://www.vezeeta.com/</w:t>
        </w:r>
      </w:hyperlink>
    </w:p>
    <w:p w14:paraId="03043414"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Wadhwa, V. (2012). The Immigrant Exodus: Why America Is Losing the Global Race to Capture Entrepreneurial Talent. Wharton Digital Press.</w:t>
      </w:r>
    </w:p>
    <w:p w14:paraId="534E9AC9"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Web Summit. (2023). Web Summit: The World’s Largest Technology Conference. Web Summit Events.</w:t>
      </w:r>
    </w:p>
    <w:p w14:paraId="099501B8"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WEF. (2024). The Global Competitiveness Report. World Economic Forum. </w:t>
      </w:r>
    </w:p>
    <w:p w14:paraId="38A0008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Whatnot. (2023). Live Shopping Redefined. Whatnot Press Release. </w:t>
      </w:r>
    </w:p>
    <w:p w14:paraId="6D423C2C" w14:textId="77777777" w:rsidR="009D4929" w:rsidRPr="00F607BF" w:rsidRDefault="009D4929" w:rsidP="00954A00">
      <w:pPr>
        <w:numPr>
          <w:ilvl w:val="0"/>
          <w:numId w:val="14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World Bank (2022). Entrepreneurship Funding Report. Retrieved from </w:t>
      </w:r>
      <w:hyperlink r:id="rId73" w:tgtFrame="_blank" w:history="1">
        <w:r w:rsidRPr="00F607BF">
          <w:rPr>
            <w:rStyle w:val="Hyperlink"/>
            <w:rFonts w:asciiTheme="majorBidi" w:hAnsiTheme="majorBidi" w:cstheme="majorBidi"/>
            <w:sz w:val="24"/>
            <w:szCs w:val="24"/>
            <w:lang w:bidi="ar-DZ"/>
          </w:rPr>
          <w:t>https://www.worldbank.org/</w:t>
        </w:r>
      </w:hyperlink>
    </w:p>
    <w:p w14:paraId="210B561A"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World Bank. (2024). Doing Business 2024: Starting a Business. World Bank Publications.</w:t>
      </w:r>
    </w:p>
    <w:p w14:paraId="4AF2EF7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World Bank. (2024). Women in Entrepreneurship in Emerging Economies. World Bank Publications.</w:t>
      </w:r>
    </w:p>
    <w:p w14:paraId="64DAC2FC" w14:textId="77777777" w:rsidR="009D4929" w:rsidRPr="009E5211" w:rsidRDefault="009D4929" w:rsidP="00954A00">
      <w:pPr>
        <w:numPr>
          <w:ilvl w:val="0"/>
          <w:numId w:val="131"/>
        </w:numPr>
        <w:spacing w:line="240" w:lineRule="auto"/>
        <w:jc w:val="both"/>
        <w:rPr>
          <w:rFonts w:asciiTheme="majorBidi" w:hAnsiTheme="majorBidi" w:cstheme="majorBidi"/>
          <w:sz w:val="24"/>
          <w:szCs w:val="24"/>
          <w:lang w:bidi="ar-DZ"/>
        </w:rPr>
      </w:pPr>
      <w:hyperlink r:id="rId74" w:history="1">
        <w:r w:rsidRPr="004E429F">
          <w:rPr>
            <w:rStyle w:val="Hyperlink"/>
            <w:rFonts w:ascii="Arial" w:hAnsi="Arial" w:cs="Arial"/>
            <w:shd w:val="clear" w:color="auto" w:fill="FFFFFF"/>
          </w:rPr>
          <w:t>www.aventure.dz</w:t>
        </w:r>
      </w:hyperlink>
    </w:p>
    <w:p w14:paraId="3777344F"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XPRIZE. (2023). IBM Watson AI XPRIZE Competition Details. XPRIZE Website. </w:t>
      </w:r>
    </w:p>
    <w:p w14:paraId="731E90B7"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XRHealth. (2023). Virtual Reality for Medical Consultations. XRHealth Press Release. </w:t>
      </w:r>
    </w:p>
    <w:p w14:paraId="76A2AA66"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Y Combinator. (2023). Supporting Startups Worldwide. Y Combinator Blog.</w:t>
      </w:r>
    </w:p>
    <w:p w14:paraId="596FF6E0" w14:textId="77777777" w:rsidR="009D4929" w:rsidRPr="00F607BF"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 xml:space="preserve">Yassir (2024). About Yassir. Retrieved from </w:t>
      </w:r>
      <w:hyperlink r:id="rId75" w:tgtFrame="_blank" w:history="1">
        <w:r w:rsidRPr="00F607BF">
          <w:rPr>
            <w:rStyle w:val="Hyperlink"/>
            <w:rFonts w:asciiTheme="majorBidi" w:hAnsiTheme="majorBidi" w:cstheme="majorBidi"/>
            <w:sz w:val="24"/>
            <w:szCs w:val="24"/>
            <w:lang w:bidi="ar-DZ"/>
          </w:rPr>
          <w:t>https://www.yassir.com/</w:t>
        </w:r>
      </w:hyperlink>
    </w:p>
    <w:p w14:paraId="375ED7E7" w14:textId="77777777" w:rsidR="009D4929" w:rsidRDefault="009D4929" w:rsidP="00954A00">
      <w:pPr>
        <w:numPr>
          <w:ilvl w:val="0"/>
          <w:numId w:val="131"/>
        </w:numPr>
        <w:spacing w:line="240" w:lineRule="auto"/>
        <w:jc w:val="both"/>
        <w:rPr>
          <w:rFonts w:asciiTheme="majorBidi" w:hAnsiTheme="majorBidi" w:cstheme="majorBidi"/>
          <w:sz w:val="24"/>
          <w:szCs w:val="24"/>
          <w:lang w:bidi="ar-DZ"/>
        </w:rPr>
      </w:pPr>
      <w:r w:rsidRPr="00F607BF">
        <w:rPr>
          <w:rFonts w:asciiTheme="majorBidi" w:hAnsiTheme="majorBidi" w:cstheme="majorBidi"/>
          <w:sz w:val="24"/>
          <w:szCs w:val="24"/>
          <w:lang w:bidi="ar-DZ"/>
        </w:rPr>
        <w:t>Zipline. (2023). Drone Delivery for Medical Supplies. Zipline Corporate Blog.</w:t>
      </w:r>
    </w:p>
    <w:p w14:paraId="2DB28C57" w14:textId="35BEAE70" w:rsidR="00F638EC" w:rsidRDefault="00F638EC" w:rsidP="00F607BF">
      <w:pPr>
        <w:spacing w:line="360" w:lineRule="auto"/>
        <w:ind w:left="720"/>
        <w:jc w:val="both"/>
        <w:rPr>
          <w:rFonts w:asciiTheme="majorBidi" w:hAnsiTheme="majorBidi" w:cstheme="majorBidi"/>
          <w:sz w:val="24"/>
          <w:szCs w:val="24"/>
          <w:lang w:bidi="ar-DZ"/>
        </w:rPr>
      </w:pPr>
    </w:p>
    <w:p w14:paraId="6F36C771" w14:textId="238E2234" w:rsidR="00F638EC" w:rsidRDefault="00F638EC" w:rsidP="00F607BF">
      <w:pPr>
        <w:spacing w:line="360" w:lineRule="auto"/>
        <w:ind w:left="720"/>
        <w:jc w:val="both"/>
        <w:rPr>
          <w:rFonts w:asciiTheme="majorBidi" w:hAnsiTheme="majorBidi" w:cstheme="majorBidi"/>
          <w:sz w:val="24"/>
          <w:szCs w:val="24"/>
          <w:lang w:bidi="ar-DZ"/>
        </w:rPr>
      </w:pPr>
    </w:p>
    <w:p w14:paraId="6EE6698F" w14:textId="77777777" w:rsidR="00F638EC" w:rsidRDefault="00F638EC" w:rsidP="00F638EC">
      <w:pPr>
        <w:spacing w:line="360" w:lineRule="auto"/>
        <w:jc w:val="both"/>
        <w:rPr>
          <w:rFonts w:asciiTheme="majorBidi" w:hAnsiTheme="majorBidi" w:cstheme="majorBidi"/>
          <w:sz w:val="24"/>
          <w:szCs w:val="24"/>
          <w:lang w:bidi="ar-DZ"/>
        </w:rPr>
      </w:pPr>
    </w:p>
    <w:sectPr w:rsidR="00F638EC" w:rsidSect="00312DA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FB49" w14:textId="77777777" w:rsidR="0002246D" w:rsidRDefault="0002246D" w:rsidP="00C06066">
      <w:pPr>
        <w:spacing w:after="0" w:line="240" w:lineRule="auto"/>
      </w:pPr>
      <w:r>
        <w:separator/>
      </w:r>
    </w:p>
  </w:endnote>
  <w:endnote w:type="continuationSeparator" w:id="0">
    <w:p w14:paraId="6346B5F8" w14:textId="77777777" w:rsidR="0002246D" w:rsidRDefault="0002246D" w:rsidP="00C0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117376"/>
      <w:docPartObj>
        <w:docPartGallery w:val="Page Numbers (Bottom of Page)"/>
        <w:docPartUnique/>
      </w:docPartObj>
    </w:sdtPr>
    <w:sdtEndPr>
      <w:rPr>
        <w:noProof/>
      </w:rPr>
    </w:sdtEndPr>
    <w:sdtContent>
      <w:p w14:paraId="4FD66E5E" w14:textId="077D44C1" w:rsidR="00BC756A" w:rsidRDefault="00BC75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EF1790" w14:textId="77777777" w:rsidR="00BC756A" w:rsidRDefault="00BC7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8FEED" w14:textId="77777777" w:rsidR="0002246D" w:rsidRDefault="0002246D" w:rsidP="00C06066">
      <w:pPr>
        <w:spacing w:after="0" w:line="240" w:lineRule="auto"/>
      </w:pPr>
      <w:r>
        <w:separator/>
      </w:r>
    </w:p>
  </w:footnote>
  <w:footnote w:type="continuationSeparator" w:id="0">
    <w:p w14:paraId="08A6B40E" w14:textId="77777777" w:rsidR="0002246D" w:rsidRDefault="0002246D" w:rsidP="00C06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8D6"/>
    <w:multiLevelType w:val="multilevel"/>
    <w:tmpl w:val="FC5C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00620"/>
    <w:multiLevelType w:val="multilevel"/>
    <w:tmpl w:val="38D82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60D0E"/>
    <w:multiLevelType w:val="multilevel"/>
    <w:tmpl w:val="2D16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411EC7"/>
    <w:multiLevelType w:val="multilevel"/>
    <w:tmpl w:val="C78E23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DD01DB"/>
    <w:multiLevelType w:val="multilevel"/>
    <w:tmpl w:val="AF9A23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0637F5"/>
    <w:multiLevelType w:val="multilevel"/>
    <w:tmpl w:val="F538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B2817"/>
    <w:multiLevelType w:val="multilevel"/>
    <w:tmpl w:val="532A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D53BD8"/>
    <w:multiLevelType w:val="multilevel"/>
    <w:tmpl w:val="1AF2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2340C9"/>
    <w:multiLevelType w:val="multilevel"/>
    <w:tmpl w:val="2D64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262E93"/>
    <w:multiLevelType w:val="multilevel"/>
    <w:tmpl w:val="E5E6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7A4A6A"/>
    <w:multiLevelType w:val="multilevel"/>
    <w:tmpl w:val="0DB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EF48F6"/>
    <w:multiLevelType w:val="multilevel"/>
    <w:tmpl w:val="7C12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0C1791"/>
    <w:multiLevelType w:val="multilevel"/>
    <w:tmpl w:val="A12A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4B1D17"/>
    <w:multiLevelType w:val="multilevel"/>
    <w:tmpl w:val="8222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576B6F"/>
    <w:multiLevelType w:val="multilevel"/>
    <w:tmpl w:val="98C8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C540A5"/>
    <w:multiLevelType w:val="hybridMultilevel"/>
    <w:tmpl w:val="8A182DA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9913EC"/>
    <w:multiLevelType w:val="multilevel"/>
    <w:tmpl w:val="F69A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566790"/>
    <w:multiLevelType w:val="multilevel"/>
    <w:tmpl w:val="843A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F90B62"/>
    <w:multiLevelType w:val="multilevel"/>
    <w:tmpl w:val="D786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292CB2"/>
    <w:multiLevelType w:val="multilevel"/>
    <w:tmpl w:val="C450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747216"/>
    <w:multiLevelType w:val="multilevel"/>
    <w:tmpl w:val="F01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BF22C5"/>
    <w:multiLevelType w:val="multilevel"/>
    <w:tmpl w:val="487C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326587"/>
    <w:multiLevelType w:val="multilevel"/>
    <w:tmpl w:val="8A78A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D702CC0"/>
    <w:multiLevelType w:val="multilevel"/>
    <w:tmpl w:val="E60E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C96E5A"/>
    <w:multiLevelType w:val="multilevel"/>
    <w:tmpl w:val="61D0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0716CC"/>
    <w:multiLevelType w:val="multilevel"/>
    <w:tmpl w:val="A2C84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390D75"/>
    <w:multiLevelType w:val="multilevel"/>
    <w:tmpl w:val="0054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B87CB6"/>
    <w:multiLevelType w:val="multilevel"/>
    <w:tmpl w:val="6EB6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573C57"/>
    <w:multiLevelType w:val="multilevel"/>
    <w:tmpl w:val="0D28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8B19FC"/>
    <w:multiLevelType w:val="multilevel"/>
    <w:tmpl w:val="1D86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205DFB"/>
    <w:multiLevelType w:val="multilevel"/>
    <w:tmpl w:val="86CC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316624"/>
    <w:multiLevelType w:val="multilevel"/>
    <w:tmpl w:val="5F16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4192AAE"/>
    <w:multiLevelType w:val="multilevel"/>
    <w:tmpl w:val="2AEC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507AE3"/>
    <w:multiLevelType w:val="multilevel"/>
    <w:tmpl w:val="598E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53C632B"/>
    <w:multiLevelType w:val="multilevel"/>
    <w:tmpl w:val="806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690A34"/>
    <w:multiLevelType w:val="multilevel"/>
    <w:tmpl w:val="4B2A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865BDD"/>
    <w:multiLevelType w:val="multilevel"/>
    <w:tmpl w:val="0804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BB5895"/>
    <w:multiLevelType w:val="multilevel"/>
    <w:tmpl w:val="4B52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BB4B8E"/>
    <w:multiLevelType w:val="multilevel"/>
    <w:tmpl w:val="7C3C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FF6E72"/>
    <w:multiLevelType w:val="multilevel"/>
    <w:tmpl w:val="C18CD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77477BF"/>
    <w:multiLevelType w:val="multilevel"/>
    <w:tmpl w:val="5C42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E6009F"/>
    <w:multiLevelType w:val="multilevel"/>
    <w:tmpl w:val="04128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86D4F48"/>
    <w:multiLevelType w:val="multilevel"/>
    <w:tmpl w:val="64C2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8C6EC7"/>
    <w:multiLevelType w:val="multilevel"/>
    <w:tmpl w:val="1E56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E96837"/>
    <w:multiLevelType w:val="multilevel"/>
    <w:tmpl w:val="96665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90B697F"/>
    <w:multiLevelType w:val="multilevel"/>
    <w:tmpl w:val="E5B0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80722D"/>
    <w:multiLevelType w:val="multilevel"/>
    <w:tmpl w:val="0C1C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9B0831"/>
    <w:multiLevelType w:val="multilevel"/>
    <w:tmpl w:val="D1E4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9BF68CF"/>
    <w:multiLevelType w:val="multilevel"/>
    <w:tmpl w:val="367C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B40F09"/>
    <w:multiLevelType w:val="multilevel"/>
    <w:tmpl w:val="DB40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825784"/>
    <w:multiLevelType w:val="multilevel"/>
    <w:tmpl w:val="6D387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CD24E34"/>
    <w:multiLevelType w:val="multilevel"/>
    <w:tmpl w:val="B0CA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1A6F8D"/>
    <w:multiLevelType w:val="multilevel"/>
    <w:tmpl w:val="A3EAB8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E277A01"/>
    <w:multiLevelType w:val="multilevel"/>
    <w:tmpl w:val="8AAA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FE310BC"/>
    <w:multiLevelType w:val="multilevel"/>
    <w:tmpl w:val="665E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2764181"/>
    <w:multiLevelType w:val="multilevel"/>
    <w:tmpl w:val="5C10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D044AE"/>
    <w:multiLevelType w:val="multilevel"/>
    <w:tmpl w:val="0C823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3040F00"/>
    <w:multiLevelType w:val="multilevel"/>
    <w:tmpl w:val="6F42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3B4661D"/>
    <w:multiLevelType w:val="multilevel"/>
    <w:tmpl w:val="4CE2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3C73AEE"/>
    <w:multiLevelType w:val="multilevel"/>
    <w:tmpl w:val="DFD229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47303A4"/>
    <w:multiLevelType w:val="multilevel"/>
    <w:tmpl w:val="B614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4A04F83"/>
    <w:multiLevelType w:val="multilevel"/>
    <w:tmpl w:val="1748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4C26552"/>
    <w:multiLevelType w:val="multilevel"/>
    <w:tmpl w:val="7FE05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4C85639"/>
    <w:multiLevelType w:val="multilevel"/>
    <w:tmpl w:val="1D3A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5B82ED7"/>
    <w:multiLevelType w:val="multilevel"/>
    <w:tmpl w:val="553A1C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5D23363"/>
    <w:multiLevelType w:val="multilevel"/>
    <w:tmpl w:val="4374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A7207B"/>
    <w:multiLevelType w:val="multilevel"/>
    <w:tmpl w:val="A69C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D316FF"/>
    <w:multiLevelType w:val="multilevel"/>
    <w:tmpl w:val="E9C0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6EB4DC5"/>
    <w:multiLevelType w:val="multilevel"/>
    <w:tmpl w:val="620E3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372D4D"/>
    <w:multiLevelType w:val="multilevel"/>
    <w:tmpl w:val="3016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AA6CDA"/>
    <w:multiLevelType w:val="multilevel"/>
    <w:tmpl w:val="600C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8114473"/>
    <w:multiLevelType w:val="multilevel"/>
    <w:tmpl w:val="40AEA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9222FB3"/>
    <w:multiLevelType w:val="multilevel"/>
    <w:tmpl w:val="541A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9AE39C6"/>
    <w:multiLevelType w:val="multilevel"/>
    <w:tmpl w:val="2D6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A232A59"/>
    <w:multiLevelType w:val="multilevel"/>
    <w:tmpl w:val="A208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B5F225C"/>
    <w:multiLevelType w:val="multilevel"/>
    <w:tmpl w:val="C92A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B7B3E85"/>
    <w:multiLevelType w:val="multilevel"/>
    <w:tmpl w:val="4C3C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B9125F8"/>
    <w:multiLevelType w:val="multilevel"/>
    <w:tmpl w:val="8A58D7D4"/>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C492C92"/>
    <w:multiLevelType w:val="multilevel"/>
    <w:tmpl w:val="4BD8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601521"/>
    <w:multiLevelType w:val="multilevel"/>
    <w:tmpl w:val="6F3E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CB562FF"/>
    <w:multiLevelType w:val="multilevel"/>
    <w:tmpl w:val="2C52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E361660"/>
    <w:multiLevelType w:val="multilevel"/>
    <w:tmpl w:val="3C804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F9C21AA"/>
    <w:multiLevelType w:val="multilevel"/>
    <w:tmpl w:val="6D92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FA918DB"/>
    <w:multiLevelType w:val="multilevel"/>
    <w:tmpl w:val="94D8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FC26F82"/>
    <w:multiLevelType w:val="multilevel"/>
    <w:tmpl w:val="55E2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FE94ACB"/>
    <w:multiLevelType w:val="multilevel"/>
    <w:tmpl w:val="006A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BF3C13"/>
    <w:multiLevelType w:val="multilevel"/>
    <w:tmpl w:val="E18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0FB4AF3"/>
    <w:multiLevelType w:val="multilevel"/>
    <w:tmpl w:val="2352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10B3956"/>
    <w:multiLevelType w:val="multilevel"/>
    <w:tmpl w:val="9BE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247D12"/>
    <w:multiLevelType w:val="multilevel"/>
    <w:tmpl w:val="B8FA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5A1889"/>
    <w:multiLevelType w:val="multilevel"/>
    <w:tmpl w:val="C7A0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DC1093"/>
    <w:multiLevelType w:val="multilevel"/>
    <w:tmpl w:val="F590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E60E0A"/>
    <w:multiLevelType w:val="multilevel"/>
    <w:tmpl w:val="73F6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1E6726D"/>
    <w:multiLevelType w:val="multilevel"/>
    <w:tmpl w:val="0738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2651BB2"/>
    <w:multiLevelType w:val="multilevel"/>
    <w:tmpl w:val="8A82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2A35843"/>
    <w:multiLevelType w:val="multilevel"/>
    <w:tmpl w:val="7A0A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AB0BCC"/>
    <w:multiLevelType w:val="multilevel"/>
    <w:tmpl w:val="6364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2EE12EF"/>
    <w:multiLevelType w:val="multilevel"/>
    <w:tmpl w:val="FA60D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4265872"/>
    <w:multiLevelType w:val="multilevel"/>
    <w:tmpl w:val="A93624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4597681"/>
    <w:multiLevelType w:val="multilevel"/>
    <w:tmpl w:val="042A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56C320C"/>
    <w:multiLevelType w:val="multilevel"/>
    <w:tmpl w:val="7D7C5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5E3018C"/>
    <w:multiLevelType w:val="multilevel"/>
    <w:tmpl w:val="1922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63422FD"/>
    <w:multiLevelType w:val="multilevel"/>
    <w:tmpl w:val="0C40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6A50F2F"/>
    <w:multiLevelType w:val="multilevel"/>
    <w:tmpl w:val="3E9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7753FD3"/>
    <w:multiLevelType w:val="multilevel"/>
    <w:tmpl w:val="6E18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78A589F"/>
    <w:multiLevelType w:val="multilevel"/>
    <w:tmpl w:val="4E28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A4F39DA"/>
    <w:multiLevelType w:val="multilevel"/>
    <w:tmpl w:val="49D4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A685F25"/>
    <w:multiLevelType w:val="multilevel"/>
    <w:tmpl w:val="BCFA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A92207"/>
    <w:multiLevelType w:val="multilevel"/>
    <w:tmpl w:val="20B4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B8615E"/>
    <w:multiLevelType w:val="multilevel"/>
    <w:tmpl w:val="30AEF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BD04881"/>
    <w:multiLevelType w:val="multilevel"/>
    <w:tmpl w:val="A69AF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C122BCA"/>
    <w:multiLevelType w:val="multilevel"/>
    <w:tmpl w:val="3B3E1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D593A8B"/>
    <w:multiLevelType w:val="multilevel"/>
    <w:tmpl w:val="58CE55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DE7197E"/>
    <w:multiLevelType w:val="multilevel"/>
    <w:tmpl w:val="67E6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7E77DB"/>
    <w:multiLevelType w:val="multilevel"/>
    <w:tmpl w:val="DAC4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FC105F3"/>
    <w:multiLevelType w:val="multilevel"/>
    <w:tmpl w:val="C1B2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0D7E83"/>
    <w:multiLevelType w:val="multilevel"/>
    <w:tmpl w:val="6224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0F65BB9"/>
    <w:multiLevelType w:val="multilevel"/>
    <w:tmpl w:val="FE02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15774DD"/>
    <w:multiLevelType w:val="multilevel"/>
    <w:tmpl w:val="0852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1D41E5D"/>
    <w:multiLevelType w:val="multilevel"/>
    <w:tmpl w:val="340C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20A44D7"/>
    <w:multiLevelType w:val="multilevel"/>
    <w:tmpl w:val="755A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2F60A62"/>
    <w:multiLevelType w:val="multilevel"/>
    <w:tmpl w:val="210A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5D0304"/>
    <w:multiLevelType w:val="multilevel"/>
    <w:tmpl w:val="E226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3B711D3"/>
    <w:multiLevelType w:val="multilevel"/>
    <w:tmpl w:val="DB66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56F78C6"/>
    <w:multiLevelType w:val="multilevel"/>
    <w:tmpl w:val="1246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5923F93"/>
    <w:multiLevelType w:val="multilevel"/>
    <w:tmpl w:val="71183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5A513E5"/>
    <w:multiLevelType w:val="multilevel"/>
    <w:tmpl w:val="EE06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5E244A8"/>
    <w:multiLevelType w:val="multilevel"/>
    <w:tmpl w:val="6A2E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6171FBB"/>
    <w:multiLevelType w:val="multilevel"/>
    <w:tmpl w:val="F616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7C751F1"/>
    <w:multiLevelType w:val="multilevel"/>
    <w:tmpl w:val="BC92B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30260E"/>
    <w:multiLevelType w:val="multilevel"/>
    <w:tmpl w:val="3338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8E24BC7"/>
    <w:multiLevelType w:val="multilevel"/>
    <w:tmpl w:val="9878D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99B03EF"/>
    <w:multiLevelType w:val="multilevel"/>
    <w:tmpl w:val="4F9C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9CE2101"/>
    <w:multiLevelType w:val="multilevel"/>
    <w:tmpl w:val="B400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C1916B9"/>
    <w:multiLevelType w:val="multilevel"/>
    <w:tmpl w:val="D7CC4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E600E7A"/>
    <w:multiLevelType w:val="multilevel"/>
    <w:tmpl w:val="1000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0F337B"/>
    <w:multiLevelType w:val="multilevel"/>
    <w:tmpl w:val="70E2F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4939D1"/>
    <w:multiLevelType w:val="multilevel"/>
    <w:tmpl w:val="9B0A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0ED5031"/>
    <w:multiLevelType w:val="multilevel"/>
    <w:tmpl w:val="7664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15D2C58"/>
    <w:multiLevelType w:val="multilevel"/>
    <w:tmpl w:val="BF2A2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1A85B20"/>
    <w:multiLevelType w:val="multilevel"/>
    <w:tmpl w:val="6A84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1CC4C1E"/>
    <w:multiLevelType w:val="multilevel"/>
    <w:tmpl w:val="E2C0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200180B"/>
    <w:multiLevelType w:val="multilevel"/>
    <w:tmpl w:val="0D24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2C212D7"/>
    <w:multiLevelType w:val="multilevel"/>
    <w:tmpl w:val="CF52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45164ED"/>
    <w:multiLevelType w:val="multilevel"/>
    <w:tmpl w:val="27BC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4F042F5"/>
    <w:multiLevelType w:val="multilevel"/>
    <w:tmpl w:val="DC5E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4F46CA3"/>
    <w:multiLevelType w:val="multilevel"/>
    <w:tmpl w:val="10AA9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5EA32C4"/>
    <w:multiLevelType w:val="multilevel"/>
    <w:tmpl w:val="8206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6400AA5"/>
    <w:multiLevelType w:val="multilevel"/>
    <w:tmpl w:val="FDD4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70057C5"/>
    <w:multiLevelType w:val="multilevel"/>
    <w:tmpl w:val="B34E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78A2346"/>
    <w:multiLevelType w:val="multilevel"/>
    <w:tmpl w:val="FAE01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7A92BA2"/>
    <w:multiLevelType w:val="multilevel"/>
    <w:tmpl w:val="43F8D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A47312C"/>
    <w:multiLevelType w:val="multilevel"/>
    <w:tmpl w:val="3A64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DB5F6C"/>
    <w:multiLevelType w:val="multilevel"/>
    <w:tmpl w:val="F81CE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B5048DE"/>
    <w:multiLevelType w:val="multilevel"/>
    <w:tmpl w:val="6830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BDE2356"/>
    <w:multiLevelType w:val="multilevel"/>
    <w:tmpl w:val="B652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C196BEA"/>
    <w:multiLevelType w:val="multilevel"/>
    <w:tmpl w:val="7E44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C6A168D"/>
    <w:multiLevelType w:val="multilevel"/>
    <w:tmpl w:val="C68C7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D012E32"/>
    <w:multiLevelType w:val="multilevel"/>
    <w:tmpl w:val="FAD6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DFB3B9F"/>
    <w:multiLevelType w:val="multilevel"/>
    <w:tmpl w:val="1C2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E5B094E"/>
    <w:multiLevelType w:val="multilevel"/>
    <w:tmpl w:val="4818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E5C4601"/>
    <w:multiLevelType w:val="multilevel"/>
    <w:tmpl w:val="BB60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E8F5F1F"/>
    <w:multiLevelType w:val="multilevel"/>
    <w:tmpl w:val="E8FA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EDE3272"/>
    <w:multiLevelType w:val="multilevel"/>
    <w:tmpl w:val="FAFA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F867423"/>
    <w:multiLevelType w:val="multilevel"/>
    <w:tmpl w:val="66902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11D4F9A"/>
    <w:multiLevelType w:val="multilevel"/>
    <w:tmpl w:val="30F8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1E72854"/>
    <w:multiLevelType w:val="multilevel"/>
    <w:tmpl w:val="BD24A7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2523924"/>
    <w:multiLevelType w:val="multilevel"/>
    <w:tmpl w:val="A7D6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2FC3402"/>
    <w:multiLevelType w:val="multilevel"/>
    <w:tmpl w:val="F1A4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4B00089"/>
    <w:multiLevelType w:val="multilevel"/>
    <w:tmpl w:val="7E60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4F13D5E"/>
    <w:multiLevelType w:val="multilevel"/>
    <w:tmpl w:val="DD64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5275322"/>
    <w:multiLevelType w:val="multilevel"/>
    <w:tmpl w:val="F8325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66337D3"/>
    <w:multiLevelType w:val="multilevel"/>
    <w:tmpl w:val="CB9E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6824A86"/>
    <w:multiLevelType w:val="multilevel"/>
    <w:tmpl w:val="58B2F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7A022C2"/>
    <w:multiLevelType w:val="multilevel"/>
    <w:tmpl w:val="69BA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88F7E8A"/>
    <w:multiLevelType w:val="multilevel"/>
    <w:tmpl w:val="72AE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8F12D1C"/>
    <w:multiLevelType w:val="multilevel"/>
    <w:tmpl w:val="A874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9DA24BE"/>
    <w:multiLevelType w:val="multilevel"/>
    <w:tmpl w:val="A7D6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AF926B4"/>
    <w:multiLevelType w:val="multilevel"/>
    <w:tmpl w:val="1C2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B14351C"/>
    <w:multiLevelType w:val="multilevel"/>
    <w:tmpl w:val="75E4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C460A88"/>
    <w:multiLevelType w:val="multilevel"/>
    <w:tmpl w:val="455E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D187388"/>
    <w:multiLevelType w:val="multilevel"/>
    <w:tmpl w:val="F9BC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E0D3E48"/>
    <w:multiLevelType w:val="multilevel"/>
    <w:tmpl w:val="01D0DF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1566BA"/>
    <w:multiLevelType w:val="multilevel"/>
    <w:tmpl w:val="65D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382C3B"/>
    <w:multiLevelType w:val="multilevel"/>
    <w:tmpl w:val="36AE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E6C6915"/>
    <w:multiLevelType w:val="multilevel"/>
    <w:tmpl w:val="0AA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EB84AF1"/>
    <w:multiLevelType w:val="multilevel"/>
    <w:tmpl w:val="7EAA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EF444D2"/>
    <w:multiLevelType w:val="multilevel"/>
    <w:tmpl w:val="BC52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0024054"/>
    <w:multiLevelType w:val="multilevel"/>
    <w:tmpl w:val="1452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00E150D"/>
    <w:multiLevelType w:val="multilevel"/>
    <w:tmpl w:val="7E76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0704343"/>
    <w:multiLevelType w:val="multilevel"/>
    <w:tmpl w:val="5BE0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0DA1820"/>
    <w:multiLevelType w:val="multilevel"/>
    <w:tmpl w:val="63EC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137298D"/>
    <w:multiLevelType w:val="multilevel"/>
    <w:tmpl w:val="76CA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16628D5"/>
    <w:multiLevelType w:val="multilevel"/>
    <w:tmpl w:val="778A47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192403E"/>
    <w:multiLevelType w:val="multilevel"/>
    <w:tmpl w:val="B12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221352B"/>
    <w:multiLevelType w:val="multilevel"/>
    <w:tmpl w:val="F8DE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24A47DB"/>
    <w:multiLevelType w:val="multilevel"/>
    <w:tmpl w:val="C9FC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301324E"/>
    <w:multiLevelType w:val="multilevel"/>
    <w:tmpl w:val="4166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52A23E9"/>
    <w:multiLevelType w:val="multilevel"/>
    <w:tmpl w:val="C748A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5ED4F4E"/>
    <w:multiLevelType w:val="multilevel"/>
    <w:tmpl w:val="615C6D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6E05259"/>
    <w:multiLevelType w:val="multilevel"/>
    <w:tmpl w:val="C81E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81F167D"/>
    <w:multiLevelType w:val="multilevel"/>
    <w:tmpl w:val="ED569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9186ECA"/>
    <w:multiLevelType w:val="multilevel"/>
    <w:tmpl w:val="20B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926048B"/>
    <w:multiLevelType w:val="multilevel"/>
    <w:tmpl w:val="0D92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A16F22"/>
    <w:multiLevelType w:val="multilevel"/>
    <w:tmpl w:val="827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9B43E75"/>
    <w:multiLevelType w:val="multilevel"/>
    <w:tmpl w:val="92A0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A0C7F96"/>
    <w:multiLevelType w:val="multilevel"/>
    <w:tmpl w:val="FBB0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ACB01D1"/>
    <w:multiLevelType w:val="multilevel"/>
    <w:tmpl w:val="B376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AE14F4A"/>
    <w:multiLevelType w:val="multilevel"/>
    <w:tmpl w:val="17DA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AE879F5"/>
    <w:multiLevelType w:val="multilevel"/>
    <w:tmpl w:val="12BC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B2B7F53"/>
    <w:multiLevelType w:val="multilevel"/>
    <w:tmpl w:val="B7FC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B611389"/>
    <w:multiLevelType w:val="multilevel"/>
    <w:tmpl w:val="388CD2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B886F3B"/>
    <w:multiLevelType w:val="multilevel"/>
    <w:tmpl w:val="FF8C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BA95AA4"/>
    <w:multiLevelType w:val="multilevel"/>
    <w:tmpl w:val="1E76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D27DFB"/>
    <w:multiLevelType w:val="multilevel"/>
    <w:tmpl w:val="B69E7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E6777AB"/>
    <w:multiLevelType w:val="multilevel"/>
    <w:tmpl w:val="453A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E68286F"/>
    <w:multiLevelType w:val="multilevel"/>
    <w:tmpl w:val="AFFC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E850419"/>
    <w:multiLevelType w:val="multilevel"/>
    <w:tmpl w:val="D048DB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EB77719"/>
    <w:multiLevelType w:val="multilevel"/>
    <w:tmpl w:val="76D8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F42665B"/>
    <w:multiLevelType w:val="multilevel"/>
    <w:tmpl w:val="0488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F76227E"/>
    <w:multiLevelType w:val="multilevel"/>
    <w:tmpl w:val="D55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FB77513"/>
    <w:multiLevelType w:val="multilevel"/>
    <w:tmpl w:val="5254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FC31FEE"/>
    <w:multiLevelType w:val="hybridMultilevel"/>
    <w:tmpl w:val="7076F0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FCD40FD"/>
    <w:multiLevelType w:val="multilevel"/>
    <w:tmpl w:val="FD80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897034">
    <w:abstractNumId w:val="200"/>
  </w:num>
  <w:num w:numId="2" w16cid:durableId="275528947">
    <w:abstractNumId w:val="187"/>
  </w:num>
  <w:num w:numId="3" w16cid:durableId="1095521458">
    <w:abstractNumId w:val="184"/>
  </w:num>
  <w:num w:numId="4" w16cid:durableId="1592003800">
    <w:abstractNumId w:val="140"/>
  </w:num>
  <w:num w:numId="5" w16cid:durableId="1520117909">
    <w:abstractNumId w:val="149"/>
  </w:num>
  <w:num w:numId="6" w16cid:durableId="1840071491">
    <w:abstractNumId w:val="123"/>
  </w:num>
  <w:num w:numId="7" w16cid:durableId="1316303281">
    <w:abstractNumId w:val="152"/>
  </w:num>
  <w:num w:numId="8" w16cid:durableId="1560092075">
    <w:abstractNumId w:val="223"/>
  </w:num>
  <w:num w:numId="9" w16cid:durableId="1062407604">
    <w:abstractNumId w:val="150"/>
  </w:num>
  <w:num w:numId="10" w16cid:durableId="931352630">
    <w:abstractNumId w:val="87"/>
  </w:num>
  <w:num w:numId="11" w16cid:durableId="1426227172">
    <w:abstractNumId w:val="177"/>
  </w:num>
  <w:num w:numId="12" w16cid:durableId="2103531690">
    <w:abstractNumId w:val="185"/>
  </w:num>
  <w:num w:numId="13" w16cid:durableId="1346053911">
    <w:abstractNumId w:val="105"/>
  </w:num>
  <w:num w:numId="14" w16cid:durableId="997345389">
    <w:abstractNumId w:val="130"/>
  </w:num>
  <w:num w:numId="15" w16cid:durableId="1181971002">
    <w:abstractNumId w:val="90"/>
  </w:num>
  <w:num w:numId="16" w16cid:durableId="247008397">
    <w:abstractNumId w:val="155"/>
  </w:num>
  <w:num w:numId="17" w16cid:durableId="27873587">
    <w:abstractNumId w:val="11"/>
  </w:num>
  <w:num w:numId="18" w16cid:durableId="1536188430">
    <w:abstractNumId w:val="165"/>
  </w:num>
  <w:num w:numId="19" w16cid:durableId="1364212681">
    <w:abstractNumId w:val="212"/>
  </w:num>
  <w:num w:numId="20" w16cid:durableId="464278042">
    <w:abstractNumId w:val="94"/>
  </w:num>
  <w:num w:numId="21" w16cid:durableId="229778926">
    <w:abstractNumId w:val="178"/>
  </w:num>
  <w:num w:numId="22" w16cid:durableId="49504563">
    <w:abstractNumId w:val="73"/>
  </w:num>
  <w:num w:numId="23" w16cid:durableId="1268389326">
    <w:abstractNumId w:val="151"/>
  </w:num>
  <w:num w:numId="24" w16cid:durableId="1534808379">
    <w:abstractNumId w:val="54"/>
  </w:num>
  <w:num w:numId="25" w16cid:durableId="2009627589">
    <w:abstractNumId w:val="201"/>
  </w:num>
  <w:num w:numId="26" w16cid:durableId="1932008554">
    <w:abstractNumId w:val="125"/>
  </w:num>
  <w:num w:numId="27" w16cid:durableId="1649940779">
    <w:abstractNumId w:val="50"/>
  </w:num>
  <w:num w:numId="28" w16cid:durableId="12657816">
    <w:abstractNumId w:val="156"/>
  </w:num>
  <w:num w:numId="29" w16cid:durableId="1850486431">
    <w:abstractNumId w:val="1"/>
  </w:num>
  <w:num w:numId="30" w16cid:durableId="471561526">
    <w:abstractNumId w:val="69"/>
  </w:num>
  <w:num w:numId="31" w16cid:durableId="2128573034">
    <w:abstractNumId w:val="98"/>
  </w:num>
  <w:num w:numId="32" w16cid:durableId="1600093201">
    <w:abstractNumId w:val="70"/>
  </w:num>
  <w:num w:numId="33" w16cid:durableId="1228615422">
    <w:abstractNumId w:val="182"/>
  </w:num>
  <w:num w:numId="34" w16cid:durableId="133065658">
    <w:abstractNumId w:val="110"/>
  </w:num>
  <w:num w:numId="35" w16cid:durableId="1975451913">
    <w:abstractNumId w:val="5"/>
  </w:num>
  <w:num w:numId="36" w16cid:durableId="926883476">
    <w:abstractNumId w:val="74"/>
  </w:num>
  <w:num w:numId="37" w16cid:durableId="2096123324">
    <w:abstractNumId w:val="29"/>
  </w:num>
  <w:num w:numId="38" w16cid:durableId="1436637773">
    <w:abstractNumId w:val="148"/>
  </w:num>
  <w:num w:numId="39" w16cid:durableId="1845508319">
    <w:abstractNumId w:val="114"/>
  </w:num>
  <w:num w:numId="40" w16cid:durableId="48574680">
    <w:abstractNumId w:val="75"/>
  </w:num>
  <w:num w:numId="41" w16cid:durableId="532351503">
    <w:abstractNumId w:val="65"/>
  </w:num>
  <w:num w:numId="42" w16cid:durableId="979185884">
    <w:abstractNumId w:val="84"/>
  </w:num>
  <w:num w:numId="43" w16cid:durableId="1199929959">
    <w:abstractNumId w:val="138"/>
  </w:num>
  <w:num w:numId="44" w16cid:durableId="1760367022">
    <w:abstractNumId w:val="128"/>
  </w:num>
  <w:num w:numId="45" w16cid:durableId="1427652782">
    <w:abstractNumId w:val="96"/>
  </w:num>
  <w:num w:numId="46" w16cid:durableId="451285256">
    <w:abstractNumId w:val="61"/>
  </w:num>
  <w:num w:numId="47" w16cid:durableId="915170588">
    <w:abstractNumId w:val="160"/>
  </w:num>
  <w:num w:numId="48" w16cid:durableId="27030619">
    <w:abstractNumId w:val="97"/>
  </w:num>
  <w:num w:numId="49" w16cid:durableId="1704669478">
    <w:abstractNumId w:val="193"/>
  </w:num>
  <w:num w:numId="50" w16cid:durableId="1181235017">
    <w:abstractNumId w:val="210"/>
  </w:num>
  <w:num w:numId="51" w16cid:durableId="1693651030">
    <w:abstractNumId w:val="154"/>
  </w:num>
  <w:num w:numId="52" w16cid:durableId="2098355639">
    <w:abstractNumId w:val="121"/>
  </w:num>
  <w:num w:numId="53" w16cid:durableId="274100024">
    <w:abstractNumId w:val="41"/>
  </w:num>
  <w:num w:numId="54" w16cid:durableId="115373867">
    <w:abstractNumId w:val="89"/>
  </w:num>
  <w:num w:numId="55" w16cid:durableId="191579831">
    <w:abstractNumId w:val="57"/>
  </w:num>
  <w:num w:numId="56" w16cid:durableId="821847915">
    <w:abstractNumId w:val="52"/>
  </w:num>
  <w:num w:numId="57" w16cid:durableId="1864896152">
    <w:abstractNumId w:val="196"/>
  </w:num>
  <w:num w:numId="58" w16cid:durableId="981419963">
    <w:abstractNumId w:val="175"/>
  </w:num>
  <w:num w:numId="59" w16cid:durableId="1066146660">
    <w:abstractNumId w:val="10"/>
  </w:num>
  <w:num w:numId="60" w16cid:durableId="549539332">
    <w:abstractNumId w:val="88"/>
  </w:num>
  <w:num w:numId="61" w16cid:durableId="455374573">
    <w:abstractNumId w:val="68"/>
  </w:num>
  <w:num w:numId="62" w16cid:durableId="1815246487">
    <w:abstractNumId w:val="174"/>
  </w:num>
  <w:num w:numId="63" w16cid:durableId="762143420">
    <w:abstractNumId w:val="133"/>
  </w:num>
  <w:num w:numId="64" w16cid:durableId="824052698">
    <w:abstractNumId w:val="43"/>
  </w:num>
  <w:num w:numId="65" w16cid:durableId="1173489318">
    <w:abstractNumId w:val="48"/>
  </w:num>
  <w:num w:numId="66" w16cid:durableId="2015840312">
    <w:abstractNumId w:val="92"/>
  </w:num>
  <w:num w:numId="67" w16cid:durableId="1585800688">
    <w:abstractNumId w:val="159"/>
  </w:num>
  <w:num w:numId="68" w16cid:durableId="511453847">
    <w:abstractNumId w:val="100"/>
  </w:num>
  <w:num w:numId="69" w16cid:durableId="835221342">
    <w:abstractNumId w:val="132"/>
  </w:num>
  <w:num w:numId="70" w16cid:durableId="317155440">
    <w:abstractNumId w:val="38"/>
  </w:num>
  <w:num w:numId="71" w16cid:durableId="1661495311">
    <w:abstractNumId w:val="30"/>
  </w:num>
  <w:num w:numId="72" w16cid:durableId="1604607103">
    <w:abstractNumId w:val="164"/>
  </w:num>
  <w:num w:numId="73" w16cid:durableId="1668896524">
    <w:abstractNumId w:val="95"/>
  </w:num>
  <w:num w:numId="74" w16cid:durableId="491528084">
    <w:abstractNumId w:val="59"/>
  </w:num>
  <w:num w:numId="75" w16cid:durableId="292760151">
    <w:abstractNumId w:val="72"/>
  </w:num>
  <w:num w:numId="76" w16cid:durableId="1743482872">
    <w:abstractNumId w:val="107"/>
  </w:num>
  <w:num w:numId="77" w16cid:durableId="77293032">
    <w:abstractNumId w:val="15"/>
  </w:num>
  <w:num w:numId="78" w16cid:durableId="313678987">
    <w:abstractNumId w:val="77"/>
  </w:num>
  <w:num w:numId="79" w16cid:durableId="896162172">
    <w:abstractNumId w:val="162"/>
  </w:num>
  <w:num w:numId="80" w16cid:durableId="935987968">
    <w:abstractNumId w:val="206"/>
  </w:num>
  <w:num w:numId="81" w16cid:durableId="1567839531">
    <w:abstractNumId w:val="81"/>
  </w:num>
  <w:num w:numId="82" w16cid:durableId="176888887">
    <w:abstractNumId w:val="124"/>
  </w:num>
  <w:num w:numId="83" w16cid:durableId="436603998">
    <w:abstractNumId w:val="119"/>
  </w:num>
  <w:num w:numId="84" w16cid:durableId="739910050">
    <w:abstractNumId w:val="37"/>
  </w:num>
  <w:num w:numId="85" w16cid:durableId="1053891416">
    <w:abstractNumId w:val="49"/>
  </w:num>
  <w:num w:numId="86" w16cid:durableId="176235335">
    <w:abstractNumId w:val="166"/>
  </w:num>
  <w:num w:numId="87" w16cid:durableId="1499465586">
    <w:abstractNumId w:val="112"/>
  </w:num>
  <w:num w:numId="88" w16cid:durableId="86386313">
    <w:abstractNumId w:val="213"/>
  </w:num>
  <w:num w:numId="89" w16cid:durableId="186530382">
    <w:abstractNumId w:val="141"/>
  </w:num>
  <w:num w:numId="90" w16cid:durableId="1479809257">
    <w:abstractNumId w:val="108"/>
  </w:num>
  <w:num w:numId="91" w16cid:durableId="1134449870">
    <w:abstractNumId w:val="144"/>
  </w:num>
  <w:num w:numId="92" w16cid:durableId="1230774423">
    <w:abstractNumId w:val="93"/>
  </w:num>
  <w:num w:numId="93" w16cid:durableId="761411835">
    <w:abstractNumId w:val="12"/>
  </w:num>
  <w:num w:numId="94" w16cid:durableId="1402605336">
    <w:abstractNumId w:val="66"/>
  </w:num>
  <w:num w:numId="95" w16cid:durableId="72823274">
    <w:abstractNumId w:val="2"/>
  </w:num>
  <w:num w:numId="96" w16cid:durableId="2048286727">
    <w:abstractNumId w:val="106"/>
  </w:num>
  <w:num w:numId="97" w16cid:durableId="138766238">
    <w:abstractNumId w:val="51"/>
  </w:num>
  <w:num w:numId="98" w16cid:durableId="480081904">
    <w:abstractNumId w:val="199"/>
  </w:num>
  <w:num w:numId="99" w16cid:durableId="587278193">
    <w:abstractNumId w:val="197"/>
  </w:num>
  <w:num w:numId="100" w16cid:durableId="2069911740">
    <w:abstractNumId w:val="91"/>
  </w:num>
  <w:num w:numId="101" w16cid:durableId="1391685236">
    <w:abstractNumId w:val="71"/>
  </w:num>
  <w:num w:numId="102" w16cid:durableId="1972518138">
    <w:abstractNumId w:val="134"/>
  </w:num>
  <w:num w:numId="103" w16cid:durableId="1383481732">
    <w:abstractNumId w:val="203"/>
  </w:num>
  <w:num w:numId="104" w16cid:durableId="365913650">
    <w:abstractNumId w:val="4"/>
  </w:num>
  <w:num w:numId="105" w16cid:durableId="1625388215">
    <w:abstractNumId w:val="31"/>
  </w:num>
  <w:num w:numId="106" w16cid:durableId="286158207">
    <w:abstractNumId w:val="208"/>
  </w:num>
  <w:num w:numId="107" w16cid:durableId="1726179571">
    <w:abstractNumId w:val="216"/>
  </w:num>
  <w:num w:numId="108" w16cid:durableId="1453015935">
    <w:abstractNumId w:val="183"/>
  </w:num>
  <w:num w:numId="109" w16cid:durableId="2063824023">
    <w:abstractNumId w:val="42"/>
  </w:num>
  <w:num w:numId="110" w16cid:durableId="1361468293">
    <w:abstractNumId w:val="214"/>
  </w:num>
  <w:num w:numId="111" w16cid:durableId="1782531979">
    <w:abstractNumId w:val="146"/>
  </w:num>
  <w:num w:numId="112" w16cid:durableId="1234050147">
    <w:abstractNumId w:val="172"/>
  </w:num>
  <w:num w:numId="113" w16cid:durableId="1268729045">
    <w:abstractNumId w:val="173"/>
  </w:num>
  <w:num w:numId="114" w16cid:durableId="1911111004">
    <w:abstractNumId w:val="211"/>
  </w:num>
  <w:num w:numId="115" w16cid:durableId="626087700">
    <w:abstractNumId w:val="102"/>
  </w:num>
  <w:num w:numId="116" w16cid:durableId="1419401628">
    <w:abstractNumId w:val="118"/>
  </w:num>
  <w:num w:numId="117" w16cid:durableId="1833253551">
    <w:abstractNumId w:val="76"/>
  </w:num>
  <w:num w:numId="118" w16cid:durableId="237789790">
    <w:abstractNumId w:val="18"/>
  </w:num>
  <w:num w:numId="119" w16cid:durableId="383532234">
    <w:abstractNumId w:val="79"/>
  </w:num>
  <w:num w:numId="120" w16cid:durableId="693307185">
    <w:abstractNumId w:val="13"/>
  </w:num>
  <w:num w:numId="121" w16cid:durableId="189034474">
    <w:abstractNumId w:val="17"/>
  </w:num>
  <w:num w:numId="122" w16cid:durableId="254561599">
    <w:abstractNumId w:val="157"/>
  </w:num>
  <w:num w:numId="123" w16cid:durableId="2043552044">
    <w:abstractNumId w:val="21"/>
  </w:num>
  <w:num w:numId="124" w16cid:durableId="1881162439">
    <w:abstractNumId w:val="198"/>
  </w:num>
  <w:num w:numId="125" w16cid:durableId="256253562">
    <w:abstractNumId w:val="202"/>
  </w:num>
  <w:num w:numId="126" w16cid:durableId="2058315514">
    <w:abstractNumId w:val="56"/>
  </w:num>
  <w:num w:numId="127" w16cid:durableId="703872892">
    <w:abstractNumId w:val="25"/>
  </w:num>
  <w:num w:numId="128" w16cid:durableId="346517565">
    <w:abstractNumId w:val="34"/>
  </w:num>
  <w:num w:numId="129" w16cid:durableId="1336490713">
    <w:abstractNumId w:val="39"/>
  </w:num>
  <w:num w:numId="130" w16cid:durableId="96607783">
    <w:abstractNumId w:val="82"/>
  </w:num>
  <w:num w:numId="131" w16cid:durableId="1780837044">
    <w:abstractNumId w:val="145"/>
  </w:num>
  <w:num w:numId="132" w16cid:durableId="1834294421">
    <w:abstractNumId w:val="103"/>
  </w:num>
  <w:num w:numId="133" w16cid:durableId="491067296">
    <w:abstractNumId w:val="27"/>
  </w:num>
  <w:num w:numId="134" w16cid:durableId="980236916">
    <w:abstractNumId w:val="55"/>
  </w:num>
  <w:num w:numId="135" w16cid:durableId="772936858">
    <w:abstractNumId w:val="217"/>
  </w:num>
  <w:num w:numId="136" w16cid:durableId="261837794">
    <w:abstractNumId w:val="64"/>
  </w:num>
  <w:num w:numId="137" w16cid:durableId="1502545386">
    <w:abstractNumId w:val="62"/>
  </w:num>
  <w:num w:numId="138" w16cid:durableId="1877741645">
    <w:abstractNumId w:val="153"/>
  </w:num>
  <w:num w:numId="139" w16cid:durableId="125903189">
    <w:abstractNumId w:val="22"/>
  </w:num>
  <w:num w:numId="140" w16cid:durableId="206261278">
    <w:abstractNumId w:val="20"/>
  </w:num>
  <w:num w:numId="141" w16cid:durableId="279804028">
    <w:abstractNumId w:val="53"/>
  </w:num>
  <w:num w:numId="142" w16cid:durableId="316148768">
    <w:abstractNumId w:val="219"/>
  </w:num>
  <w:num w:numId="143" w16cid:durableId="1344360133">
    <w:abstractNumId w:val="186"/>
  </w:num>
  <w:num w:numId="144" w16cid:durableId="781534609">
    <w:abstractNumId w:val="28"/>
  </w:num>
  <w:num w:numId="145" w16cid:durableId="1198195865">
    <w:abstractNumId w:val="190"/>
  </w:num>
  <w:num w:numId="146" w16cid:durableId="955794400">
    <w:abstractNumId w:val="169"/>
  </w:num>
  <w:num w:numId="147" w16cid:durableId="236478577">
    <w:abstractNumId w:val="215"/>
  </w:num>
  <w:num w:numId="148" w16cid:durableId="1121998106">
    <w:abstractNumId w:val="60"/>
  </w:num>
  <w:num w:numId="149" w16cid:durableId="684984325">
    <w:abstractNumId w:val="14"/>
  </w:num>
  <w:num w:numId="150" w16cid:durableId="671684577">
    <w:abstractNumId w:val="23"/>
  </w:num>
  <w:num w:numId="151" w16cid:durableId="1044328983">
    <w:abstractNumId w:val="116"/>
  </w:num>
  <w:num w:numId="152" w16cid:durableId="1085961210">
    <w:abstractNumId w:val="46"/>
  </w:num>
  <w:num w:numId="153" w16cid:durableId="1800105942">
    <w:abstractNumId w:val="218"/>
  </w:num>
  <w:num w:numId="154" w16cid:durableId="1993488122">
    <w:abstractNumId w:val="26"/>
  </w:num>
  <w:num w:numId="155" w16cid:durableId="1743258632">
    <w:abstractNumId w:val="86"/>
  </w:num>
  <w:num w:numId="156" w16cid:durableId="802042086">
    <w:abstractNumId w:val="143"/>
  </w:num>
  <w:num w:numId="157" w16cid:durableId="933710430">
    <w:abstractNumId w:val="139"/>
  </w:num>
  <w:num w:numId="158" w16cid:durableId="1681548027">
    <w:abstractNumId w:val="63"/>
  </w:num>
  <w:num w:numId="159" w16cid:durableId="1864055238">
    <w:abstractNumId w:val="179"/>
  </w:num>
  <w:num w:numId="160" w16cid:durableId="604270262">
    <w:abstractNumId w:val="19"/>
  </w:num>
  <w:num w:numId="161" w16cid:durableId="679084135">
    <w:abstractNumId w:val="109"/>
  </w:num>
  <w:num w:numId="162" w16cid:durableId="2016952585">
    <w:abstractNumId w:val="158"/>
  </w:num>
  <w:num w:numId="163" w16cid:durableId="47385137">
    <w:abstractNumId w:val="131"/>
  </w:num>
  <w:num w:numId="164" w16cid:durableId="829560281">
    <w:abstractNumId w:val="80"/>
  </w:num>
  <w:num w:numId="165" w16cid:durableId="996029107">
    <w:abstractNumId w:val="6"/>
  </w:num>
  <w:num w:numId="166" w16cid:durableId="1249771539">
    <w:abstractNumId w:val="45"/>
  </w:num>
  <w:num w:numId="167" w16cid:durableId="1161235588">
    <w:abstractNumId w:val="122"/>
  </w:num>
  <w:num w:numId="168" w16cid:durableId="1269896866">
    <w:abstractNumId w:val="136"/>
  </w:num>
  <w:num w:numId="169" w16cid:durableId="453182716">
    <w:abstractNumId w:val="220"/>
  </w:num>
  <w:num w:numId="170" w16cid:durableId="1583366558">
    <w:abstractNumId w:val="191"/>
  </w:num>
  <w:num w:numId="171" w16cid:durableId="1215123022">
    <w:abstractNumId w:val="83"/>
  </w:num>
  <w:num w:numId="172" w16cid:durableId="1815642068">
    <w:abstractNumId w:val="101"/>
  </w:num>
  <w:num w:numId="173" w16cid:durableId="1637486301">
    <w:abstractNumId w:val="188"/>
  </w:num>
  <w:num w:numId="174" w16cid:durableId="392388358">
    <w:abstractNumId w:val="126"/>
  </w:num>
  <w:num w:numId="175" w16cid:durableId="1622572812">
    <w:abstractNumId w:val="44"/>
  </w:num>
  <w:num w:numId="176" w16cid:durableId="1308897877">
    <w:abstractNumId w:val="129"/>
  </w:num>
  <w:num w:numId="177" w16cid:durableId="1898929194">
    <w:abstractNumId w:val="221"/>
  </w:num>
  <w:num w:numId="178" w16cid:durableId="803814080">
    <w:abstractNumId w:val="180"/>
  </w:num>
  <w:num w:numId="179" w16cid:durableId="1925609021">
    <w:abstractNumId w:val="9"/>
  </w:num>
  <w:num w:numId="180" w16cid:durableId="940068617">
    <w:abstractNumId w:val="58"/>
  </w:num>
  <w:num w:numId="181" w16cid:durableId="652030020">
    <w:abstractNumId w:val="117"/>
  </w:num>
  <w:num w:numId="182" w16cid:durableId="1829248826">
    <w:abstractNumId w:val="222"/>
  </w:num>
  <w:num w:numId="183" w16cid:durableId="606078887">
    <w:abstractNumId w:val="171"/>
  </w:num>
  <w:num w:numId="184" w16cid:durableId="1413039863">
    <w:abstractNumId w:val="36"/>
  </w:num>
  <w:num w:numId="185" w16cid:durableId="478110970">
    <w:abstractNumId w:val="120"/>
  </w:num>
  <w:num w:numId="186" w16cid:durableId="433325805">
    <w:abstractNumId w:val="181"/>
  </w:num>
  <w:num w:numId="187" w16cid:durableId="1001857020">
    <w:abstractNumId w:val="111"/>
  </w:num>
  <w:num w:numId="188" w16cid:durableId="1388335227">
    <w:abstractNumId w:val="3"/>
  </w:num>
  <w:num w:numId="189" w16cid:durableId="648173555">
    <w:abstractNumId w:val="163"/>
  </w:num>
  <w:num w:numId="190" w16cid:durableId="359748163">
    <w:abstractNumId w:val="137"/>
  </w:num>
  <w:num w:numId="191" w16cid:durableId="2022270944">
    <w:abstractNumId w:val="40"/>
  </w:num>
  <w:num w:numId="192" w16cid:durableId="1427530516">
    <w:abstractNumId w:val="85"/>
  </w:num>
  <w:num w:numId="193" w16cid:durableId="546915259">
    <w:abstractNumId w:val="8"/>
  </w:num>
  <w:num w:numId="194" w16cid:durableId="1015184837">
    <w:abstractNumId w:val="32"/>
  </w:num>
  <w:num w:numId="195" w16cid:durableId="1515270035">
    <w:abstractNumId w:val="7"/>
  </w:num>
  <w:num w:numId="196" w16cid:durableId="1309945042">
    <w:abstractNumId w:val="135"/>
  </w:num>
  <w:num w:numId="197" w16cid:durableId="1583638587">
    <w:abstractNumId w:val="176"/>
  </w:num>
  <w:num w:numId="198" w16cid:durableId="1272322523">
    <w:abstractNumId w:val="24"/>
  </w:num>
  <w:num w:numId="199" w16cid:durableId="370694150">
    <w:abstractNumId w:val="67"/>
  </w:num>
  <w:num w:numId="200" w16cid:durableId="1562476107">
    <w:abstractNumId w:val="170"/>
  </w:num>
  <w:num w:numId="201" w16cid:durableId="673534303">
    <w:abstractNumId w:val="204"/>
  </w:num>
  <w:num w:numId="202" w16cid:durableId="1111363497">
    <w:abstractNumId w:val="147"/>
  </w:num>
  <w:num w:numId="203" w16cid:durableId="824859893">
    <w:abstractNumId w:val="205"/>
  </w:num>
  <w:num w:numId="204" w16cid:durableId="1992171652">
    <w:abstractNumId w:val="195"/>
  </w:num>
  <w:num w:numId="205" w16cid:durableId="544177378">
    <w:abstractNumId w:val="142"/>
  </w:num>
  <w:num w:numId="206" w16cid:durableId="2049453570">
    <w:abstractNumId w:val="161"/>
  </w:num>
  <w:num w:numId="207" w16cid:durableId="1373504728">
    <w:abstractNumId w:val="0"/>
  </w:num>
  <w:num w:numId="208" w16cid:durableId="207227452">
    <w:abstractNumId w:val="33"/>
  </w:num>
  <w:num w:numId="209" w16cid:durableId="161046234">
    <w:abstractNumId w:val="113"/>
  </w:num>
  <w:num w:numId="210" w16cid:durableId="1610310315">
    <w:abstractNumId w:val="78"/>
  </w:num>
  <w:num w:numId="211" w16cid:durableId="1420440295">
    <w:abstractNumId w:val="127"/>
  </w:num>
  <w:num w:numId="212" w16cid:durableId="399541">
    <w:abstractNumId w:val="99"/>
  </w:num>
  <w:num w:numId="213" w16cid:durableId="1313952239">
    <w:abstractNumId w:val="189"/>
  </w:num>
  <w:num w:numId="214" w16cid:durableId="563368698">
    <w:abstractNumId w:val="104"/>
  </w:num>
  <w:num w:numId="215" w16cid:durableId="851840596">
    <w:abstractNumId w:val="115"/>
  </w:num>
  <w:num w:numId="216" w16cid:durableId="1808669826">
    <w:abstractNumId w:val="194"/>
  </w:num>
  <w:num w:numId="217" w16cid:durableId="1455755864">
    <w:abstractNumId w:val="192"/>
  </w:num>
  <w:num w:numId="218" w16cid:durableId="1559854594">
    <w:abstractNumId w:val="209"/>
  </w:num>
  <w:num w:numId="219" w16cid:durableId="1898660148">
    <w:abstractNumId w:val="47"/>
  </w:num>
  <w:num w:numId="220" w16cid:durableId="1740401195">
    <w:abstractNumId w:val="167"/>
  </w:num>
  <w:num w:numId="221" w16cid:durableId="1905143771">
    <w:abstractNumId w:val="16"/>
  </w:num>
  <w:num w:numId="222" w16cid:durableId="442114502">
    <w:abstractNumId w:val="207"/>
  </w:num>
  <w:num w:numId="223" w16cid:durableId="2137094287">
    <w:abstractNumId w:val="168"/>
  </w:num>
  <w:num w:numId="224" w16cid:durableId="280693785">
    <w:abstractNumId w:val="35"/>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E6"/>
    <w:rsid w:val="0002246D"/>
    <w:rsid w:val="0006105D"/>
    <w:rsid w:val="0007587C"/>
    <w:rsid w:val="000B2C75"/>
    <w:rsid w:val="000B40A8"/>
    <w:rsid w:val="001847DF"/>
    <w:rsid w:val="001A5B99"/>
    <w:rsid w:val="002252D0"/>
    <w:rsid w:val="002503DD"/>
    <w:rsid w:val="0027189C"/>
    <w:rsid w:val="00294E2D"/>
    <w:rsid w:val="002A7C95"/>
    <w:rsid w:val="002C77D7"/>
    <w:rsid w:val="00312DA0"/>
    <w:rsid w:val="004662B7"/>
    <w:rsid w:val="004C1A0B"/>
    <w:rsid w:val="00547601"/>
    <w:rsid w:val="005819E0"/>
    <w:rsid w:val="00591958"/>
    <w:rsid w:val="005A23C6"/>
    <w:rsid w:val="005A286B"/>
    <w:rsid w:val="005D1CC9"/>
    <w:rsid w:val="006020A7"/>
    <w:rsid w:val="006366C8"/>
    <w:rsid w:val="00673633"/>
    <w:rsid w:val="006912DF"/>
    <w:rsid w:val="006A63C4"/>
    <w:rsid w:val="00764FE0"/>
    <w:rsid w:val="0077734D"/>
    <w:rsid w:val="007A71FD"/>
    <w:rsid w:val="007F5102"/>
    <w:rsid w:val="008202D4"/>
    <w:rsid w:val="008813C8"/>
    <w:rsid w:val="008B53F3"/>
    <w:rsid w:val="008B5F7F"/>
    <w:rsid w:val="008C54F2"/>
    <w:rsid w:val="008F590C"/>
    <w:rsid w:val="00946A02"/>
    <w:rsid w:val="00954A00"/>
    <w:rsid w:val="009D4929"/>
    <w:rsid w:val="009E5211"/>
    <w:rsid w:val="00A031A6"/>
    <w:rsid w:val="00A30060"/>
    <w:rsid w:val="00A31C60"/>
    <w:rsid w:val="00AC5E72"/>
    <w:rsid w:val="00BC756A"/>
    <w:rsid w:val="00BD4601"/>
    <w:rsid w:val="00C06066"/>
    <w:rsid w:val="00CB7397"/>
    <w:rsid w:val="00CD3847"/>
    <w:rsid w:val="00CE2066"/>
    <w:rsid w:val="00CF3776"/>
    <w:rsid w:val="00D52E5D"/>
    <w:rsid w:val="00D9405A"/>
    <w:rsid w:val="00DA38EF"/>
    <w:rsid w:val="00DD4F40"/>
    <w:rsid w:val="00DE4632"/>
    <w:rsid w:val="00E11573"/>
    <w:rsid w:val="00E12442"/>
    <w:rsid w:val="00E238C0"/>
    <w:rsid w:val="00E300E6"/>
    <w:rsid w:val="00E42477"/>
    <w:rsid w:val="00E62F70"/>
    <w:rsid w:val="00F607BF"/>
    <w:rsid w:val="00F638EC"/>
    <w:rsid w:val="00F74BA8"/>
    <w:rsid w:val="00F90952"/>
    <w:rsid w:val="00FD3364"/>
    <w:rsid w:val="00FE6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4588F0"/>
  <w15:chartTrackingRefBased/>
  <w15:docId w15:val="{74155155-63CF-4003-ACB8-850648B0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E6"/>
  </w:style>
  <w:style w:type="paragraph" w:styleId="Heading1">
    <w:name w:val="heading 1"/>
    <w:basedOn w:val="Normal"/>
    <w:next w:val="Normal"/>
    <w:link w:val="Heading1Char"/>
    <w:uiPriority w:val="9"/>
    <w:qFormat/>
    <w:rsid w:val="000B2C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38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FE626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E626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0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00E6"/>
    <w:rPr>
      <w:b/>
      <w:bCs/>
    </w:rPr>
  </w:style>
  <w:style w:type="character" w:styleId="Emphasis">
    <w:name w:val="Emphasis"/>
    <w:basedOn w:val="DefaultParagraphFont"/>
    <w:uiPriority w:val="20"/>
    <w:qFormat/>
    <w:rsid w:val="00DE4632"/>
    <w:rPr>
      <w:i/>
      <w:iCs/>
    </w:rPr>
  </w:style>
  <w:style w:type="paragraph" w:styleId="ListParagraph">
    <w:name w:val="List Paragraph"/>
    <w:basedOn w:val="Normal"/>
    <w:uiPriority w:val="34"/>
    <w:qFormat/>
    <w:rsid w:val="00764FE0"/>
    <w:pPr>
      <w:ind w:left="720"/>
      <w:contextualSpacing/>
    </w:pPr>
  </w:style>
  <w:style w:type="character" w:customStyle="1" w:styleId="Heading4Char">
    <w:name w:val="Heading 4 Char"/>
    <w:basedOn w:val="DefaultParagraphFont"/>
    <w:link w:val="Heading4"/>
    <w:uiPriority w:val="9"/>
    <w:rsid w:val="00FE626A"/>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FE626A"/>
    <w:rPr>
      <w:color w:val="0000FF"/>
      <w:u w:val="single"/>
    </w:rPr>
  </w:style>
  <w:style w:type="character" w:customStyle="1" w:styleId="Heading5Char">
    <w:name w:val="Heading 5 Char"/>
    <w:basedOn w:val="DefaultParagraphFont"/>
    <w:link w:val="Heading5"/>
    <w:uiPriority w:val="9"/>
    <w:semiHidden/>
    <w:rsid w:val="00FE626A"/>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FE626A"/>
    <w:rPr>
      <w:color w:val="605E5C"/>
      <w:shd w:val="clear" w:color="auto" w:fill="E1DFDD"/>
    </w:rPr>
  </w:style>
  <w:style w:type="character" w:styleId="FollowedHyperlink">
    <w:name w:val="FollowedHyperlink"/>
    <w:basedOn w:val="DefaultParagraphFont"/>
    <w:uiPriority w:val="99"/>
    <w:semiHidden/>
    <w:unhideWhenUsed/>
    <w:rsid w:val="008202D4"/>
    <w:rPr>
      <w:color w:val="954F72" w:themeColor="followedHyperlink"/>
      <w:u w:val="single"/>
    </w:rPr>
  </w:style>
  <w:style w:type="paragraph" w:styleId="Header">
    <w:name w:val="header"/>
    <w:basedOn w:val="Normal"/>
    <w:link w:val="HeaderChar"/>
    <w:uiPriority w:val="99"/>
    <w:unhideWhenUsed/>
    <w:rsid w:val="00C06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066"/>
  </w:style>
  <w:style w:type="paragraph" w:styleId="Footer">
    <w:name w:val="footer"/>
    <w:basedOn w:val="Normal"/>
    <w:link w:val="FooterChar"/>
    <w:uiPriority w:val="99"/>
    <w:unhideWhenUsed/>
    <w:rsid w:val="00C06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066"/>
  </w:style>
  <w:style w:type="character" w:customStyle="1" w:styleId="Heading3Char">
    <w:name w:val="Heading 3 Char"/>
    <w:basedOn w:val="DefaultParagraphFont"/>
    <w:link w:val="Heading3"/>
    <w:uiPriority w:val="9"/>
    <w:semiHidden/>
    <w:rsid w:val="00F638E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0B2C7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0B2C75"/>
    <w:pPr>
      <w:spacing w:after="0" w:line="240" w:lineRule="auto"/>
    </w:pPr>
  </w:style>
  <w:style w:type="paragraph" w:styleId="TOCHeading">
    <w:name w:val="TOC Heading"/>
    <w:basedOn w:val="Heading1"/>
    <w:next w:val="Normal"/>
    <w:uiPriority w:val="39"/>
    <w:unhideWhenUsed/>
    <w:qFormat/>
    <w:rsid w:val="00A031A6"/>
    <w:pPr>
      <w:outlineLvl w:val="9"/>
    </w:pPr>
  </w:style>
  <w:style w:type="paragraph" w:styleId="TOC1">
    <w:name w:val="toc 1"/>
    <w:basedOn w:val="Normal"/>
    <w:next w:val="Normal"/>
    <w:autoRedefine/>
    <w:uiPriority w:val="39"/>
    <w:unhideWhenUsed/>
    <w:rsid w:val="00A031A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9429">
      <w:bodyDiv w:val="1"/>
      <w:marLeft w:val="0"/>
      <w:marRight w:val="0"/>
      <w:marTop w:val="0"/>
      <w:marBottom w:val="0"/>
      <w:divBdr>
        <w:top w:val="none" w:sz="0" w:space="0" w:color="auto"/>
        <w:left w:val="none" w:sz="0" w:space="0" w:color="auto"/>
        <w:bottom w:val="none" w:sz="0" w:space="0" w:color="auto"/>
        <w:right w:val="none" w:sz="0" w:space="0" w:color="auto"/>
      </w:divBdr>
    </w:div>
    <w:div w:id="42606585">
      <w:bodyDiv w:val="1"/>
      <w:marLeft w:val="0"/>
      <w:marRight w:val="0"/>
      <w:marTop w:val="0"/>
      <w:marBottom w:val="0"/>
      <w:divBdr>
        <w:top w:val="none" w:sz="0" w:space="0" w:color="auto"/>
        <w:left w:val="none" w:sz="0" w:space="0" w:color="auto"/>
        <w:bottom w:val="none" w:sz="0" w:space="0" w:color="auto"/>
        <w:right w:val="none" w:sz="0" w:space="0" w:color="auto"/>
      </w:divBdr>
    </w:div>
    <w:div w:id="86007141">
      <w:bodyDiv w:val="1"/>
      <w:marLeft w:val="0"/>
      <w:marRight w:val="0"/>
      <w:marTop w:val="0"/>
      <w:marBottom w:val="0"/>
      <w:divBdr>
        <w:top w:val="none" w:sz="0" w:space="0" w:color="auto"/>
        <w:left w:val="none" w:sz="0" w:space="0" w:color="auto"/>
        <w:bottom w:val="none" w:sz="0" w:space="0" w:color="auto"/>
        <w:right w:val="none" w:sz="0" w:space="0" w:color="auto"/>
      </w:divBdr>
    </w:div>
    <w:div w:id="135077153">
      <w:bodyDiv w:val="1"/>
      <w:marLeft w:val="0"/>
      <w:marRight w:val="0"/>
      <w:marTop w:val="0"/>
      <w:marBottom w:val="0"/>
      <w:divBdr>
        <w:top w:val="none" w:sz="0" w:space="0" w:color="auto"/>
        <w:left w:val="none" w:sz="0" w:space="0" w:color="auto"/>
        <w:bottom w:val="none" w:sz="0" w:space="0" w:color="auto"/>
        <w:right w:val="none" w:sz="0" w:space="0" w:color="auto"/>
      </w:divBdr>
    </w:div>
    <w:div w:id="142822150">
      <w:bodyDiv w:val="1"/>
      <w:marLeft w:val="0"/>
      <w:marRight w:val="0"/>
      <w:marTop w:val="0"/>
      <w:marBottom w:val="0"/>
      <w:divBdr>
        <w:top w:val="none" w:sz="0" w:space="0" w:color="auto"/>
        <w:left w:val="none" w:sz="0" w:space="0" w:color="auto"/>
        <w:bottom w:val="none" w:sz="0" w:space="0" w:color="auto"/>
        <w:right w:val="none" w:sz="0" w:space="0" w:color="auto"/>
      </w:divBdr>
    </w:div>
    <w:div w:id="157382056">
      <w:bodyDiv w:val="1"/>
      <w:marLeft w:val="0"/>
      <w:marRight w:val="0"/>
      <w:marTop w:val="0"/>
      <w:marBottom w:val="0"/>
      <w:divBdr>
        <w:top w:val="none" w:sz="0" w:space="0" w:color="auto"/>
        <w:left w:val="none" w:sz="0" w:space="0" w:color="auto"/>
        <w:bottom w:val="none" w:sz="0" w:space="0" w:color="auto"/>
        <w:right w:val="none" w:sz="0" w:space="0" w:color="auto"/>
      </w:divBdr>
    </w:div>
    <w:div w:id="197940360">
      <w:bodyDiv w:val="1"/>
      <w:marLeft w:val="0"/>
      <w:marRight w:val="0"/>
      <w:marTop w:val="0"/>
      <w:marBottom w:val="0"/>
      <w:divBdr>
        <w:top w:val="none" w:sz="0" w:space="0" w:color="auto"/>
        <w:left w:val="none" w:sz="0" w:space="0" w:color="auto"/>
        <w:bottom w:val="none" w:sz="0" w:space="0" w:color="auto"/>
        <w:right w:val="none" w:sz="0" w:space="0" w:color="auto"/>
      </w:divBdr>
    </w:div>
    <w:div w:id="240716982">
      <w:bodyDiv w:val="1"/>
      <w:marLeft w:val="0"/>
      <w:marRight w:val="0"/>
      <w:marTop w:val="0"/>
      <w:marBottom w:val="0"/>
      <w:divBdr>
        <w:top w:val="none" w:sz="0" w:space="0" w:color="auto"/>
        <w:left w:val="none" w:sz="0" w:space="0" w:color="auto"/>
        <w:bottom w:val="none" w:sz="0" w:space="0" w:color="auto"/>
        <w:right w:val="none" w:sz="0" w:space="0" w:color="auto"/>
      </w:divBdr>
    </w:div>
    <w:div w:id="274870563">
      <w:bodyDiv w:val="1"/>
      <w:marLeft w:val="0"/>
      <w:marRight w:val="0"/>
      <w:marTop w:val="0"/>
      <w:marBottom w:val="0"/>
      <w:divBdr>
        <w:top w:val="none" w:sz="0" w:space="0" w:color="auto"/>
        <w:left w:val="none" w:sz="0" w:space="0" w:color="auto"/>
        <w:bottom w:val="none" w:sz="0" w:space="0" w:color="auto"/>
        <w:right w:val="none" w:sz="0" w:space="0" w:color="auto"/>
      </w:divBdr>
    </w:div>
    <w:div w:id="331643340">
      <w:bodyDiv w:val="1"/>
      <w:marLeft w:val="0"/>
      <w:marRight w:val="0"/>
      <w:marTop w:val="0"/>
      <w:marBottom w:val="0"/>
      <w:divBdr>
        <w:top w:val="none" w:sz="0" w:space="0" w:color="auto"/>
        <w:left w:val="none" w:sz="0" w:space="0" w:color="auto"/>
        <w:bottom w:val="none" w:sz="0" w:space="0" w:color="auto"/>
        <w:right w:val="none" w:sz="0" w:space="0" w:color="auto"/>
      </w:divBdr>
    </w:div>
    <w:div w:id="386034603">
      <w:bodyDiv w:val="1"/>
      <w:marLeft w:val="0"/>
      <w:marRight w:val="0"/>
      <w:marTop w:val="0"/>
      <w:marBottom w:val="0"/>
      <w:divBdr>
        <w:top w:val="none" w:sz="0" w:space="0" w:color="auto"/>
        <w:left w:val="none" w:sz="0" w:space="0" w:color="auto"/>
        <w:bottom w:val="none" w:sz="0" w:space="0" w:color="auto"/>
        <w:right w:val="none" w:sz="0" w:space="0" w:color="auto"/>
      </w:divBdr>
    </w:div>
    <w:div w:id="439034732">
      <w:bodyDiv w:val="1"/>
      <w:marLeft w:val="0"/>
      <w:marRight w:val="0"/>
      <w:marTop w:val="0"/>
      <w:marBottom w:val="0"/>
      <w:divBdr>
        <w:top w:val="none" w:sz="0" w:space="0" w:color="auto"/>
        <w:left w:val="none" w:sz="0" w:space="0" w:color="auto"/>
        <w:bottom w:val="none" w:sz="0" w:space="0" w:color="auto"/>
        <w:right w:val="none" w:sz="0" w:space="0" w:color="auto"/>
      </w:divBdr>
    </w:div>
    <w:div w:id="482241216">
      <w:bodyDiv w:val="1"/>
      <w:marLeft w:val="0"/>
      <w:marRight w:val="0"/>
      <w:marTop w:val="0"/>
      <w:marBottom w:val="0"/>
      <w:divBdr>
        <w:top w:val="none" w:sz="0" w:space="0" w:color="auto"/>
        <w:left w:val="none" w:sz="0" w:space="0" w:color="auto"/>
        <w:bottom w:val="none" w:sz="0" w:space="0" w:color="auto"/>
        <w:right w:val="none" w:sz="0" w:space="0" w:color="auto"/>
      </w:divBdr>
    </w:div>
    <w:div w:id="505629897">
      <w:bodyDiv w:val="1"/>
      <w:marLeft w:val="0"/>
      <w:marRight w:val="0"/>
      <w:marTop w:val="0"/>
      <w:marBottom w:val="0"/>
      <w:divBdr>
        <w:top w:val="none" w:sz="0" w:space="0" w:color="auto"/>
        <w:left w:val="none" w:sz="0" w:space="0" w:color="auto"/>
        <w:bottom w:val="none" w:sz="0" w:space="0" w:color="auto"/>
        <w:right w:val="none" w:sz="0" w:space="0" w:color="auto"/>
      </w:divBdr>
    </w:div>
    <w:div w:id="551161554">
      <w:bodyDiv w:val="1"/>
      <w:marLeft w:val="0"/>
      <w:marRight w:val="0"/>
      <w:marTop w:val="0"/>
      <w:marBottom w:val="0"/>
      <w:divBdr>
        <w:top w:val="none" w:sz="0" w:space="0" w:color="auto"/>
        <w:left w:val="none" w:sz="0" w:space="0" w:color="auto"/>
        <w:bottom w:val="none" w:sz="0" w:space="0" w:color="auto"/>
        <w:right w:val="none" w:sz="0" w:space="0" w:color="auto"/>
      </w:divBdr>
    </w:div>
    <w:div w:id="589048518">
      <w:bodyDiv w:val="1"/>
      <w:marLeft w:val="0"/>
      <w:marRight w:val="0"/>
      <w:marTop w:val="0"/>
      <w:marBottom w:val="0"/>
      <w:divBdr>
        <w:top w:val="none" w:sz="0" w:space="0" w:color="auto"/>
        <w:left w:val="none" w:sz="0" w:space="0" w:color="auto"/>
        <w:bottom w:val="none" w:sz="0" w:space="0" w:color="auto"/>
        <w:right w:val="none" w:sz="0" w:space="0" w:color="auto"/>
      </w:divBdr>
    </w:div>
    <w:div w:id="598097600">
      <w:bodyDiv w:val="1"/>
      <w:marLeft w:val="0"/>
      <w:marRight w:val="0"/>
      <w:marTop w:val="0"/>
      <w:marBottom w:val="0"/>
      <w:divBdr>
        <w:top w:val="none" w:sz="0" w:space="0" w:color="auto"/>
        <w:left w:val="none" w:sz="0" w:space="0" w:color="auto"/>
        <w:bottom w:val="none" w:sz="0" w:space="0" w:color="auto"/>
        <w:right w:val="none" w:sz="0" w:space="0" w:color="auto"/>
      </w:divBdr>
    </w:div>
    <w:div w:id="615409687">
      <w:bodyDiv w:val="1"/>
      <w:marLeft w:val="0"/>
      <w:marRight w:val="0"/>
      <w:marTop w:val="0"/>
      <w:marBottom w:val="0"/>
      <w:divBdr>
        <w:top w:val="none" w:sz="0" w:space="0" w:color="auto"/>
        <w:left w:val="none" w:sz="0" w:space="0" w:color="auto"/>
        <w:bottom w:val="none" w:sz="0" w:space="0" w:color="auto"/>
        <w:right w:val="none" w:sz="0" w:space="0" w:color="auto"/>
      </w:divBdr>
    </w:div>
    <w:div w:id="738864895">
      <w:bodyDiv w:val="1"/>
      <w:marLeft w:val="0"/>
      <w:marRight w:val="0"/>
      <w:marTop w:val="0"/>
      <w:marBottom w:val="0"/>
      <w:divBdr>
        <w:top w:val="none" w:sz="0" w:space="0" w:color="auto"/>
        <w:left w:val="none" w:sz="0" w:space="0" w:color="auto"/>
        <w:bottom w:val="none" w:sz="0" w:space="0" w:color="auto"/>
        <w:right w:val="none" w:sz="0" w:space="0" w:color="auto"/>
      </w:divBdr>
    </w:div>
    <w:div w:id="769157890">
      <w:bodyDiv w:val="1"/>
      <w:marLeft w:val="0"/>
      <w:marRight w:val="0"/>
      <w:marTop w:val="0"/>
      <w:marBottom w:val="0"/>
      <w:divBdr>
        <w:top w:val="none" w:sz="0" w:space="0" w:color="auto"/>
        <w:left w:val="none" w:sz="0" w:space="0" w:color="auto"/>
        <w:bottom w:val="none" w:sz="0" w:space="0" w:color="auto"/>
        <w:right w:val="none" w:sz="0" w:space="0" w:color="auto"/>
      </w:divBdr>
    </w:div>
    <w:div w:id="830290805">
      <w:bodyDiv w:val="1"/>
      <w:marLeft w:val="0"/>
      <w:marRight w:val="0"/>
      <w:marTop w:val="0"/>
      <w:marBottom w:val="0"/>
      <w:divBdr>
        <w:top w:val="none" w:sz="0" w:space="0" w:color="auto"/>
        <w:left w:val="none" w:sz="0" w:space="0" w:color="auto"/>
        <w:bottom w:val="none" w:sz="0" w:space="0" w:color="auto"/>
        <w:right w:val="none" w:sz="0" w:space="0" w:color="auto"/>
      </w:divBdr>
      <w:divsChild>
        <w:div w:id="105003775">
          <w:marLeft w:val="0"/>
          <w:marRight w:val="0"/>
          <w:marTop w:val="0"/>
          <w:marBottom w:val="0"/>
          <w:divBdr>
            <w:top w:val="none" w:sz="0" w:space="0" w:color="auto"/>
            <w:left w:val="none" w:sz="0" w:space="0" w:color="auto"/>
            <w:bottom w:val="none" w:sz="0" w:space="0" w:color="auto"/>
            <w:right w:val="none" w:sz="0" w:space="0" w:color="auto"/>
          </w:divBdr>
          <w:divsChild>
            <w:div w:id="1786190907">
              <w:marLeft w:val="0"/>
              <w:marRight w:val="0"/>
              <w:marTop w:val="0"/>
              <w:marBottom w:val="0"/>
              <w:divBdr>
                <w:top w:val="none" w:sz="0" w:space="0" w:color="auto"/>
                <w:left w:val="none" w:sz="0" w:space="0" w:color="auto"/>
                <w:bottom w:val="none" w:sz="0" w:space="0" w:color="auto"/>
                <w:right w:val="none" w:sz="0" w:space="0" w:color="auto"/>
              </w:divBdr>
            </w:div>
          </w:divsChild>
        </w:div>
        <w:div w:id="1799645343">
          <w:marLeft w:val="0"/>
          <w:marRight w:val="0"/>
          <w:marTop w:val="0"/>
          <w:marBottom w:val="0"/>
          <w:divBdr>
            <w:top w:val="none" w:sz="0" w:space="0" w:color="auto"/>
            <w:left w:val="none" w:sz="0" w:space="0" w:color="auto"/>
            <w:bottom w:val="none" w:sz="0" w:space="0" w:color="auto"/>
            <w:right w:val="none" w:sz="0" w:space="0" w:color="auto"/>
          </w:divBdr>
          <w:divsChild>
            <w:div w:id="1296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04033">
      <w:bodyDiv w:val="1"/>
      <w:marLeft w:val="0"/>
      <w:marRight w:val="0"/>
      <w:marTop w:val="0"/>
      <w:marBottom w:val="0"/>
      <w:divBdr>
        <w:top w:val="none" w:sz="0" w:space="0" w:color="auto"/>
        <w:left w:val="none" w:sz="0" w:space="0" w:color="auto"/>
        <w:bottom w:val="none" w:sz="0" w:space="0" w:color="auto"/>
        <w:right w:val="none" w:sz="0" w:space="0" w:color="auto"/>
      </w:divBdr>
      <w:divsChild>
        <w:div w:id="919872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511030">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59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733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419856">
      <w:bodyDiv w:val="1"/>
      <w:marLeft w:val="0"/>
      <w:marRight w:val="0"/>
      <w:marTop w:val="0"/>
      <w:marBottom w:val="0"/>
      <w:divBdr>
        <w:top w:val="none" w:sz="0" w:space="0" w:color="auto"/>
        <w:left w:val="none" w:sz="0" w:space="0" w:color="auto"/>
        <w:bottom w:val="none" w:sz="0" w:space="0" w:color="auto"/>
        <w:right w:val="none" w:sz="0" w:space="0" w:color="auto"/>
      </w:divBdr>
    </w:div>
    <w:div w:id="881014755">
      <w:bodyDiv w:val="1"/>
      <w:marLeft w:val="0"/>
      <w:marRight w:val="0"/>
      <w:marTop w:val="0"/>
      <w:marBottom w:val="0"/>
      <w:divBdr>
        <w:top w:val="none" w:sz="0" w:space="0" w:color="auto"/>
        <w:left w:val="none" w:sz="0" w:space="0" w:color="auto"/>
        <w:bottom w:val="none" w:sz="0" w:space="0" w:color="auto"/>
        <w:right w:val="none" w:sz="0" w:space="0" w:color="auto"/>
      </w:divBdr>
    </w:div>
    <w:div w:id="906652466">
      <w:bodyDiv w:val="1"/>
      <w:marLeft w:val="0"/>
      <w:marRight w:val="0"/>
      <w:marTop w:val="0"/>
      <w:marBottom w:val="0"/>
      <w:divBdr>
        <w:top w:val="none" w:sz="0" w:space="0" w:color="auto"/>
        <w:left w:val="none" w:sz="0" w:space="0" w:color="auto"/>
        <w:bottom w:val="none" w:sz="0" w:space="0" w:color="auto"/>
        <w:right w:val="none" w:sz="0" w:space="0" w:color="auto"/>
      </w:divBdr>
    </w:div>
    <w:div w:id="971058209">
      <w:bodyDiv w:val="1"/>
      <w:marLeft w:val="0"/>
      <w:marRight w:val="0"/>
      <w:marTop w:val="0"/>
      <w:marBottom w:val="0"/>
      <w:divBdr>
        <w:top w:val="none" w:sz="0" w:space="0" w:color="auto"/>
        <w:left w:val="none" w:sz="0" w:space="0" w:color="auto"/>
        <w:bottom w:val="none" w:sz="0" w:space="0" w:color="auto"/>
        <w:right w:val="none" w:sz="0" w:space="0" w:color="auto"/>
      </w:divBdr>
      <w:divsChild>
        <w:div w:id="814180403">
          <w:marLeft w:val="0"/>
          <w:marRight w:val="0"/>
          <w:marTop w:val="0"/>
          <w:marBottom w:val="0"/>
          <w:divBdr>
            <w:top w:val="none" w:sz="0" w:space="0" w:color="auto"/>
            <w:left w:val="none" w:sz="0" w:space="0" w:color="auto"/>
            <w:bottom w:val="none" w:sz="0" w:space="0" w:color="auto"/>
            <w:right w:val="none" w:sz="0" w:space="0" w:color="auto"/>
          </w:divBdr>
        </w:div>
        <w:div w:id="1449086821">
          <w:marLeft w:val="0"/>
          <w:marRight w:val="0"/>
          <w:marTop w:val="0"/>
          <w:marBottom w:val="0"/>
          <w:divBdr>
            <w:top w:val="none" w:sz="0" w:space="0" w:color="auto"/>
            <w:left w:val="none" w:sz="0" w:space="0" w:color="auto"/>
            <w:bottom w:val="none" w:sz="0" w:space="0" w:color="auto"/>
            <w:right w:val="none" w:sz="0" w:space="0" w:color="auto"/>
          </w:divBdr>
        </w:div>
        <w:div w:id="1753622676">
          <w:marLeft w:val="0"/>
          <w:marRight w:val="0"/>
          <w:marTop w:val="0"/>
          <w:marBottom w:val="0"/>
          <w:divBdr>
            <w:top w:val="none" w:sz="0" w:space="0" w:color="auto"/>
            <w:left w:val="none" w:sz="0" w:space="0" w:color="auto"/>
            <w:bottom w:val="none" w:sz="0" w:space="0" w:color="auto"/>
            <w:right w:val="none" w:sz="0" w:space="0" w:color="auto"/>
          </w:divBdr>
        </w:div>
        <w:div w:id="837581447">
          <w:marLeft w:val="0"/>
          <w:marRight w:val="0"/>
          <w:marTop w:val="0"/>
          <w:marBottom w:val="0"/>
          <w:divBdr>
            <w:top w:val="none" w:sz="0" w:space="0" w:color="auto"/>
            <w:left w:val="none" w:sz="0" w:space="0" w:color="auto"/>
            <w:bottom w:val="none" w:sz="0" w:space="0" w:color="auto"/>
            <w:right w:val="none" w:sz="0" w:space="0" w:color="auto"/>
          </w:divBdr>
        </w:div>
        <w:div w:id="1633556934">
          <w:marLeft w:val="0"/>
          <w:marRight w:val="0"/>
          <w:marTop w:val="0"/>
          <w:marBottom w:val="0"/>
          <w:divBdr>
            <w:top w:val="none" w:sz="0" w:space="0" w:color="auto"/>
            <w:left w:val="none" w:sz="0" w:space="0" w:color="auto"/>
            <w:bottom w:val="none" w:sz="0" w:space="0" w:color="auto"/>
            <w:right w:val="none" w:sz="0" w:space="0" w:color="auto"/>
          </w:divBdr>
        </w:div>
        <w:div w:id="1623072001">
          <w:marLeft w:val="0"/>
          <w:marRight w:val="0"/>
          <w:marTop w:val="0"/>
          <w:marBottom w:val="0"/>
          <w:divBdr>
            <w:top w:val="none" w:sz="0" w:space="0" w:color="auto"/>
            <w:left w:val="none" w:sz="0" w:space="0" w:color="auto"/>
            <w:bottom w:val="none" w:sz="0" w:space="0" w:color="auto"/>
            <w:right w:val="none" w:sz="0" w:space="0" w:color="auto"/>
          </w:divBdr>
        </w:div>
        <w:div w:id="656108365">
          <w:marLeft w:val="0"/>
          <w:marRight w:val="0"/>
          <w:marTop w:val="0"/>
          <w:marBottom w:val="0"/>
          <w:divBdr>
            <w:top w:val="none" w:sz="0" w:space="0" w:color="auto"/>
            <w:left w:val="none" w:sz="0" w:space="0" w:color="auto"/>
            <w:bottom w:val="none" w:sz="0" w:space="0" w:color="auto"/>
            <w:right w:val="none" w:sz="0" w:space="0" w:color="auto"/>
          </w:divBdr>
        </w:div>
        <w:div w:id="2099017445">
          <w:marLeft w:val="0"/>
          <w:marRight w:val="0"/>
          <w:marTop w:val="0"/>
          <w:marBottom w:val="0"/>
          <w:divBdr>
            <w:top w:val="none" w:sz="0" w:space="0" w:color="auto"/>
            <w:left w:val="none" w:sz="0" w:space="0" w:color="auto"/>
            <w:bottom w:val="none" w:sz="0" w:space="0" w:color="auto"/>
            <w:right w:val="none" w:sz="0" w:space="0" w:color="auto"/>
          </w:divBdr>
        </w:div>
        <w:div w:id="1442800327">
          <w:marLeft w:val="0"/>
          <w:marRight w:val="0"/>
          <w:marTop w:val="0"/>
          <w:marBottom w:val="0"/>
          <w:divBdr>
            <w:top w:val="none" w:sz="0" w:space="0" w:color="auto"/>
            <w:left w:val="none" w:sz="0" w:space="0" w:color="auto"/>
            <w:bottom w:val="none" w:sz="0" w:space="0" w:color="auto"/>
            <w:right w:val="none" w:sz="0" w:space="0" w:color="auto"/>
          </w:divBdr>
        </w:div>
        <w:div w:id="1298032229">
          <w:marLeft w:val="0"/>
          <w:marRight w:val="0"/>
          <w:marTop w:val="0"/>
          <w:marBottom w:val="0"/>
          <w:divBdr>
            <w:top w:val="none" w:sz="0" w:space="0" w:color="auto"/>
            <w:left w:val="none" w:sz="0" w:space="0" w:color="auto"/>
            <w:bottom w:val="none" w:sz="0" w:space="0" w:color="auto"/>
            <w:right w:val="none" w:sz="0" w:space="0" w:color="auto"/>
          </w:divBdr>
        </w:div>
      </w:divsChild>
    </w:div>
    <w:div w:id="978264194">
      <w:bodyDiv w:val="1"/>
      <w:marLeft w:val="0"/>
      <w:marRight w:val="0"/>
      <w:marTop w:val="0"/>
      <w:marBottom w:val="0"/>
      <w:divBdr>
        <w:top w:val="none" w:sz="0" w:space="0" w:color="auto"/>
        <w:left w:val="none" w:sz="0" w:space="0" w:color="auto"/>
        <w:bottom w:val="none" w:sz="0" w:space="0" w:color="auto"/>
        <w:right w:val="none" w:sz="0" w:space="0" w:color="auto"/>
      </w:divBdr>
    </w:div>
    <w:div w:id="1053580610">
      <w:bodyDiv w:val="1"/>
      <w:marLeft w:val="0"/>
      <w:marRight w:val="0"/>
      <w:marTop w:val="0"/>
      <w:marBottom w:val="0"/>
      <w:divBdr>
        <w:top w:val="none" w:sz="0" w:space="0" w:color="auto"/>
        <w:left w:val="none" w:sz="0" w:space="0" w:color="auto"/>
        <w:bottom w:val="none" w:sz="0" w:space="0" w:color="auto"/>
        <w:right w:val="none" w:sz="0" w:space="0" w:color="auto"/>
      </w:divBdr>
    </w:div>
    <w:div w:id="1067612900">
      <w:bodyDiv w:val="1"/>
      <w:marLeft w:val="0"/>
      <w:marRight w:val="0"/>
      <w:marTop w:val="0"/>
      <w:marBottom w:val="0"/>
      <w:divBdr>
        <w:top w:val="none" w:sz="0" w:space="0" w:color="auto"/>
        <w:left w:val="none" w:sz="0" w:space="0" w:color="auto"/>
        <w:bottom w:val="none" w:sz="0" w:space="0" w:color="auto"/>
        <w:right w:val="none" w:sz="0" w:space="0" w:color="auto"/>
      </w:divBdr>
    </w:div>
    <w:div w:id="1098601713">
      <w:bodyDiv w:val="1"/>
      <w:marLeft w:val="0"/>
      <w:marRight w:val="0"/>
      <w:marTop w:val="0"/>
      <w:marBottom w:val="0"/>
      <w:divBdr>
        <w:top w:val="none" w:sz="0" w:space="0" w:color="auto"/>
        <w:left w:val="none" w:sz="0" w:space="0" w:color="auto"/>
        <w:bottom w:val="none" w:sz="0" w:space="0" w:color="auto"/>
        <w:right w:val="none" w:sz="0" w:space="0" w:color="auto"/>
      </w:divBdr>
    </w:div>
    <w:div w:id="1163856147">
      <w:bodyDiv w:val="1"/>
      <w:marLeft w:val="0"/>
      <w:marRight w:val="0"/>
      <w:marTop w:val="0"/>
      <w:marBottom w:val="0"/>
      <w:divBdr>
        <w:top w:val="none" w:sz="0" w:space="0" w:color="auto"/>
        <w:left w:val="none" w:sz="0" w:space="0" w:color="auto"/>
        <w:bottom w:val="none" w:sz="0" w:space="0" w:color="auto"/>
        <w:right w:val="none" w:sz="0" w:space="0" w:color="auto"/>
      </w:divBdr>
    </w:div>
    <w:div w:id="1224562441">
      <w:bodyDiv w:val="1"/>
      <w:marLeft w:val="0"/>
      <w:marRight w:val="0"/>
      <w:marTop w:val="0"/>
      <w:marBottom w:val="0"/>
      <w:divBdr>
        <w:top w:val="none" w:sz="0" w:space="0" w:color="auto"/>
        <w:left w:val="none" w:sz="0" w:space="0" w:color="auto"/>
        <w:bottom w:val="none" w:sz="0" w:space="0" w:color="auto"/>
        <w:right w:val="none" w:sz="0" w:space="0" w:color="auto"/>
      </w:divBdr>
    </w:div>
    <w:div w:id="1226791819">
      <w:bodyDiv w:val="1"/>
      <w:marLeft w:val="0"/>
      <w:marRight w:val="0"/>
      <w:marTop w:val="0"/>
      <w:marBottom w:val="0"/>
      <w:divBdr>
        <w:top w:val="none" w:sz="0" w:space="0" w:color="auto"/>
        <w:left w:val="none" w:sz="0" w:space="0" w:color="auto"/>
        <w:bottom w:val="none" w:sz="0" w:space="0" w:color="auto"/>
        <w:right w:val="none" w:sz="0" w:space="0" w:color="auto"/>
      </w:divBdr>
    </w:div>
    <w:div w:id="1231118936">
      <w:bodyDiv w:val="1"/>
      <w:marLeft w:val="0"/>
      <w:marRight w:val="0"/>
      <w:marTop w:val="0"/>
      <w:marBottom w:val="0"/>
      <w:divBdr>
        <w:top w:val="none" w:sz="0" w:space="0" w:color="auto"/>
        <w:left w:val="none" w:sz="0" w:space="0" w:color="auto"/>
        <w:bottom w:val="none" w:sz="0" w:space="0" w:color="auto"/>
        <w:right w:val="none" w:sz="0" w:space="0" w:color="auto"/>
      </w:divBdr>
    </w:div>
    <w:div w:id="1284119537">
      <w:bodyDiv w:val="1"/>
      <w:marLeft w:val="0"/>
      <w:marRight w:val="0"/>
      <w:marTop w:val="0"/>
      <w:marBottom w:val="0"/>
      <w:divBdr>
        <w:top w:val="none" w:sz="0" w:space="0" w:color="auto"/>
        <w:left w:val="none" w:sz="0" w:space="0" w:color="auto"/>
        <w:bottom w:val="none" w:sz="0" w:space="0" w:color="auto"/>
        <w:right w:val="none" w:sz="0" w:space="0" w:color="auto"/>
      </w:divBdr>
    </w:div>
    <w:div w:id="1305310240">
      <w:bodyDiv w:val="1"/>
      <w:marLeft w:val="0"/>
      <w:marRight w:val="0"/>
      <w:marTop w:val="0"/>
      <w:marBottom w:val="0"/>
      <w:divBdr>
        <w:top w:val="none" w:sz="0" w:space="0" w:color="auto"/>
        <w:left w:val="none" w:sz="0" w:space="0" w:color="auto"/>
        <w:bottom w:val="none" w:sz="0" w:space="0" w:color="auto"/>
        <w:right w:val="none" w:sz="0" w:space="0" w:color="auto"/>
      </w:divBdr>
    </w:div>
    <w:div w:id="1318995265">
      <w:bodyDiv w:val="1"/>
      <w:marLeft w:val="0"/>
      <w:marRight w:val="0"/>
      <w:marTop w:val="0"/>
      <w:marBottom w:val="0"/>
      <w:divBdr>
        <w:top w:val="none" w:sz="0" w:space="0" w:color="auto"/>
        <w:left w:val="none" w:sz="0" w:space="0" w:color="auto"/>
        <w:bottom w:val="none" w:sz="0" w:space="0" w:color="auto"/>
        <w:right w:val="none" w:sz="0" w:space="0" w:color="auto"/>
      </w:divBdr>
    </w:div>
    <w:div w:id="1595817090">
      <w:bodyDiv w:val="1"/>
      <w:marLeft w:val="0"/>
      <w:marRight w:val="0"/>
      <w:marTop w:val="0"/>
      <w:marBottom w:val="0"/>
      <w:divBdr>
        <w:top w:val="none" w:sz="0" w:space="0" w:color="auto"/>
        <w:left w:val="none" w:sz="0" w:space="0" w:color="auto"/>
        <w:bottom w:val="none" w:sz="0" w:space="0" w:color="auto"/>
        <w:right w:val="none" w:sz="0" w:space="0" w:color="auto"/>
      </w:divBdr>
    </w:div>
    <w:div w:id="1626040915">
      <w:bodyDiv w:val="1"/>
      <w:marLeft w:val="0"/>
      <w:marRight w:val="0"/>
      <w:marTop w:val="0"/>
      <w:marBottom w:val="0"/>
      <w:divBdr>
        <w:top w:val="none" w:sz="0" w:space="0" w:color="auto"/>
        <w:left w:val="none" w:sz="0" w:space="0" w:color="auto"/>
        <w:bottom w:val="none" w:sz="0" w:space="0" w:color="auto"/>
        <w:right w:val="none" w:sz="0" w:space="0" w:color="auto"/>
      </w:divBdr>
    </w:div>
    <w:div w:id="1763062412">
      <w:bodyDiv w:val="1"/>
      <w:marLeft w:val="0"/>
      <w:marRight w:val="0"/>
      <w:marTop w:val="0"/>
      <w:marBottom w:val="0"/>
      <w:divBdr>
        <w:top w:val="none" w:sz="0" w:space="0" w:color="auto"/>
        <w:left w:val="none" w:sz="0" w:space="0" w:color="auto"/>
        <w:bottom w:val="none" w:sz="0" w:space="0" w:color="auto"/>
        <w:right w:val="none" w:sz="0" w:space="0" w:color="auto"/>
      </w:divBdr>
    </w:div>
    <w:div w:id="1774083106">
      <w:bodyDiv w:val="1"/>
      <w:marLeft w:val="0"/>
      <w:marRight w:val="0"/>
      <w:marTop w:val="0"/>
      <w:marBottom w:val="0"/>
      <w:divBdr>
        <w:top w:val="none" w:sz="0" w:space="0" w:color="auto"/>
        <w:left w:val="none" w:sz="0" w:space="0" w:color="auto"/>
        <w:bottom w:val="none" w:sz="0" w:space="0" w:color="auto"/>
        <w:right w:val="none" w:sz="0" w:space="0" w:color="auto"/>
      </w:divBdr>
    </w:div>
    <w:div w:id="1787965850">
      <w:bodyDiv w:val="1"/>
      <w:marLeft w:val="0"/>
      <w:marRight w:val="0"/>
      <w:marTop w:val="0"/>
      <w:marBottom w:val="0"/>
      <w:divBdr>
        <w:top w:val="none" w:sz="0" w:space="0" w:color="auto"/>
        <w:left w:val="none" w:sz="0" w:space="0" w:color="auto"/>
        <w:bottom w:val="none" w:sz="0" w:space="0" w:color="auto"/>
        <w:right w:val="none" w:sz="0" w:space="0" w:color="auto"/>
      </w:divBdr>
    </w:div>
    <w:div w:id="1792672933">
      <w:bodyDiv w:val="1"/>
      <w:marLeft w:val="0"/>
      <w:marRight w:val="0"/>
      <w:marTop w:val="0"/>
      <w:marBottom w:val="0"/>
      <w:divBdr>
        <w:top w:val="none" w:sz="0" w:space="0" w:color="auto"/>
        <w:left w:val="none" w:sz="0" w:space="0" w:color="auto"/>
        <w:bottom w:val="none" w:sz="0" w:space="0" w:color="auto"/>
        <w:right w:val="none" w:sz="0" w:space="0" w:color="auto"/>
      </w:divBdr>
    </w:div>
    <w:div w:id="1809083516">
      <w:bodyDiv w:val="1"/>
      <w:marLeft w:val="0"/>
      <w:marRight w:val="0"/>
      <w:marTop w:val="0"/>
      <w:marBottom w:val="0"/>
      <w:divBdr>
        <w:top w:val="none" w:sz="0" w:space="0" w:color="auto"/>
        <w:left w:val="none" w:sz="0" w:space="0" w:color="auto"/>
        <w:bottom w:val="none" w:sz="0" w:space="0" w:color="auto"/>
        <w:right w:val="none" w:sz="0" w:space="0" w:color="auto"/>
      </w:divBdr>
    </w:div>
    <w:div w:id="1902327857">
      <w:bodyDiv w:val="1"/>
      <w:marLeft w:val="0"/>
      <w:marRight w:val="0"/>
      <w:marTop w:val="0"/>
      <w:marBottom w:val="0"/>
      <w:divBdr>
        <w:top w:val="none" w:sz="0" w:space="0" w:color="auto"/>
        <w:left w:val="none" w:sz="0" w:space="0" w:color="auto"/>
        <w:bottom w:val="none" w:sz="0" w:space="0" w:color="auto"/>
        <w:right w:val="none" w:sz="0" w:space="0" w:color="auto"/>
      </w:divBdr>
    </w:div>
    <w:div w:id="1955748731">
      <w:bodyDiv w:val="1"/>
      <w:marLeft w:val="0"/>
      <w:marRight w:val="0"/>
      <w:marTop w:val="0"/>
      <w:marBottom w:val="0"/>
      <w:divBdr>
        <w:top w:val="none" w:sz="0" w:space="0" w:color="auto"/>
        <w:left w:val="none" w:sz="0" w:space="0" w:color="auto"/>
        <w:bottom w:val="none" w:sz="0" w:space="0" w:color="auto"/>
        <w:right w:val="none" w:sz="0" w:space="0" w:color="auto"/>
      </w:divBdr>
    </w:div>
    <w:div w:id="2028866909">
      <w:bodyDiv w:val="1"/>
      <w:marLeft w:val="0"/>
      <w:marRight w:val="0"/>
      <w:marTop w:val="0"/>
      <w:marBottom w:val="0"/>
      <w:divBdr>
        <w:top w:val="none" w:sz="0" w:space="0" w:color="auto"/>
        <w:left w:val="none" w:sz="0" w:space="0" w:color="auto"/>
        <w:bottom w:val="none" w:sz="0" w:space="0" w:color="auto"/>
        <w:right w:val="none" w:sz="0" w:space="0" w:color="auto"/>
      </w:divBdr>
      <w:divsChild>
        <w:div w:id="29652219">
          <w:marLeft w:val="0"/>
          <w:marRight w:val="0"/>
          <w:marTop w:val="0"/>
          <w:marBottom w:val="0"/>
          <w:divBdr>
            <w:top w:val="none" w:sz="0" w:space="0" w:color="auto"/>
            <w:left w:val="none" w:sz="0" w:space="0" w:color="auto"/>
            <w:bottom w:val="none" w:sz="0" w:space="0" w:color="auto"/>
            <w:right w:val="none" w:sz="0" w:space="0" w:color="auto"/>
          </w:divBdr>
        </w:div>
      </w:divsChild>
    </w:div>
    <w:div w:id="2051032563">
      <w:bodyDiv w:val="1"/>
      <w:marLeft w:val="0"/>
      <w:marRight w:val="0"/>
      <w:marTop w:val="0"/>
      <w:marBottom w:val="0"/>
      <w:divBdr>
        <w:top w:val="none" w:sz="0" w:space="0" w:color="auto"/>
        <w:left w:val="none" w:sz="0" w:space="0" w:color="auto"/>
        <w:bottom w:val="none" w:sz="0" w:space="0" w:color="auto"/>
        <w:right w:val="none" w:sz="0" w:space="0" w:color="auto"/>
      </w:divBdr>
    </w:div>
    <w:div w:id="210726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artup.dz" TargetMode="External" /><Relationship Id="rId18" Type="http://schemas.openxmlformats.org/officeDocument/2006/relationships/hyperlink" Target="https://www.afdb.org/" TargetMode="External" /><Relationship Id="rId26" Type="http://schemas.openxmlformats.org/officeDocument/2006/relationships/hyperlink" Target="https://www.biontech.com/" TargetMode="External" /><Relationship Id="rId39" Type="http://schemas.openxmlformats.org/officeDocument/2006/relationships/hyperlink" Target="https://www.flutterwave.com/" TargetMode="External" /><Relationship Id="rId21" Type="http://schemas.openxmlformats.org/officeDocument/2006/relationships/hyperlink" Target="https://moukawil.dz/" TargetMode="External" /><Relationship Id="rId34" Type="http://schemas.openxmlformats.org/officeDocument/2006/relationships/hyperlink" Target="https://www.deepki.com/" TargetMode="External" /><Relationship Id="rId42" Type="http://schemas.openxmlformats.org/officeDocument/2006/relationships/hyperlink" Target="https://www.kura.com/" TargetMode="External" /><Relationship Id="rId47" Type="http://schemas.openxmlformats.org/officeDocument/2006/relationships/hyperlink" Target="https://www.nesda.dz/%5B" TargetMode="External" /><Relationship Id="rId50" Type="http://schemas.openxmlformats.org/officeDocument/2006/relationships/hyperlink" Target="https://www.opayweb.com/" TargetMode="External" /><Relationship Id="rId55" Type="http://schemas.openxmlformats.org/officeDocument/2006/relationships/hyperlink" Target="https://www.siemens.com/" TargetMode="External" /><Relationship Id="rId63" Type="http://schemas.openxmlformats.org/officeDocument/2006/relationships/hyperlink" Target="https://www.univ-constantine.dz/" TargetMode="External" /><Relationship Id="rId68" Type="http://schemas.openxmlformats.org/officeDocument/2006/relationships/hyperlink" Target="https://www.univ-skikda.dz/index.php/ar/alsfht-alryysyt/qd-ndwt-jhwyt-n-bd-hwl-kyfyt-ansha-mktb-alastsharat-walbhth-walttwyr-w-almsmat-wajht-26" TargetMode="External" /><Relationship Id="rId76" Type="http://schemas.openxmlformats.org/officeDocument/2006/relationships/fontTable" Target="fontTable.xml" /><Relationship Id="rId7" Type="http://schemas.openxmlformats.org/officeDocument/2006/relationships/endnotes" Target="endnotes.xml" /><Relationship Id="rId71" Type="http://schemas.openxmlformats.org/officeDocument/2006/relationships/hyperlink" Target="https://www.univ-tlemcen.dz/" TargetMode="External" /><Relationship Id="rId2" Type="http://schemas.openxmlformats.org/officeDocument/2006/relationships/numbering" Target="numbering.xml" /><Relationship Id="rId16" Type="http://schemas.openxmlformats.org/officeDocument/2006/relationships/hyperlink" Target="https://www.startup.dz" TargetMode="External" /><Relationship Id="rId29" Type="http://schemas.openxmlformats.org/officeDocument/2006/relationships/hyperlink" Target="https://www.mesrs.dz/" TargetMode="External" /><Relationship Id="rId11" Type="http://schemas.openxmlformats.org/officeDocument/2006/relationships/hyperlink" Target="http://www.cde.dz" TargetMode="External" /><Relationship Id="rId24" Type="http://schemas.openxmlformats.org/officeDocument/2006/relationships/hyperlink" Target="https://moukawil.dz/" TargetMode="External" /><Relationship Id="rId32" Type="http://schemas.openxmlformats.org/officeDocument/2006/relationships/hyperlink" Target="https://www.coinbase.com/" TargetMode="External" /><Relationship Id="rId37" Type="http://schemas.openxmlformats.org/officeDocument/2006/relationships/hyperlink" Target="https://www.europa.eu/" TargetMode="External" /><Relationship Id="rId40" Type="http://schemas.openxmlformats.org/officeDocument/2006/relationships/hyperlink" Target="https://www.fni.dz/" TargetMode="External" /><Relationship Id="rId45" Type="http://schemas.openxmlformats.org/officeDocument/2006/relationships/hyperlink" Target="https://www.mtess.gov.dz/" TargetMode="External" /><Relationship Id="rId53" Type="http://schemas.openxmlformats.org/officeDocument/2006/relationships/hyperlink" Target="https://www.kickstarter.com/projects/getpebble/pebble-time-awesome-smartwatch-no-compromises" TargetMode="External" /><Relationship Id="rId58" Type="http://schemas.openxmlformats.org/officeDocument/2006/relationships/hyperlink" Target="https://www.swvl.com/" TargetMode="External" /><Relationship Id="rId66" Type="http://schemas.openxmlformats.org/officeDocument/2006/relationships/hyperlink" Target="https://www.univ-eloued.dz/" TargetMode="External" /><Relationship Id="rId74" Type="http://schemas.openxmlformats.org/officeDocument/2006/relationships/hyperlink" Target="http://www.aventure.dz" TargetMode="External" /><Relationship Id="rId5" Type="http://schemas.openxmlformats.org/officeDocument/2006/relationships/webSettings" Target="webSettings.xml" /><Relationship Id="rId15" Type="http://schemas.openxmlformats.org/officeDocument/2006/relationships/hyperlink" Target="https://www.startup.dz" TargetMode="External" /><Relationship Id="rId23" Type="http://schemas.openxmlformats.org/officeDocument/2006/relationships/hyperlink" Target="https://moukawil.dz/knowledgebase/asf/" TargetMode="External" /><Relationship Id="rId28" Type="http://schemas.openxmlformats.org/officeDocument/2006/relationships/hyperlink" Target="https://www.careem.com/" TargetMode="External" /><Relationship Id="rId36" Type="http://schemas.openxmlformats.org/officeDocument/2006/relationships/hyperlink" Target="https://www.erasmusplus.eu/" TargetMode="External" /><Relationship Id="rId49" Type="http://schemas.openxmlformats.org/officeDocument/2006/relationships/hyperlink" Target="https://www.nesda.dz/" TargetMode="External" /><Relationship Id="rId57" Type="http://schemas.openxmlformats.org/officeDocument/2006/relationships/hyperlink" Target="https://www.sunking.com/" TargetMode="External" /><Relationship Id="rId61" Type="http://schemas.openxmlformats.org/officeDocument/2006/relationships/hyperlink" Target="https://www.univ-alger.dz/" TargetMode="External" /><Relationship Id="rId10" Type="http://schemas.openxmlformats.org/officeDocument/2006/relationships/hyperlink" Target="http://www.cde.dz" TargetMode="External" /><Relationship Id="rId19" Type="http://schemas.openxmlformats.org/officeDocument/2006/relationships/hyperlink" Target="https://www.airbnb.com/" TargetMode="External" /><Relationship Id="rId31" Type="http://schemas.openxmlformats.org/officeDocument/2006/relationships/hyperlink" Target="https://www.cnas.dz/" TargetMode="External" /><Relationship Id="rId44" Type="http://schemas.openxmlformats.org/officeDocument/2006/relationships/hyperlink" Target="https://www.industrie.gov.dz/" TargetMode="External" /><Relationship Id="rId52" Type="http://schemas.openxmlformats.org/officeDocument/2006/relationships/hyperlink" Target="https://www.paymob.com/" TargetMode="External" /><Relationship Id="rId60" Type="http://schemas.openxmlformats.org/officeDocument/2006/relationships/hyperlink" Target="https://www.undp.org/" TargetMode="External" /><Relationship Id="rId65" Type="http://schemas.openxmlformats.org/officeDocument/2006/relationships/hyperlink" Target="https://www.univ-eloued.dz/ar/" TargetMode="External" /><Relationship Id="rId73" Type="http://schemas.openxmlformats.org/officeDocument/2006/relationships/hyperlink" Target="https://www.worldbank.org/" TargetMode="Externa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hyperlink" Target="http://www.startup.dz" TargetMode="External" /><Relationship Id="rId22" Type="http://schemas.openxmlformats.org/officeDocument/2006/relationships/hyperlink" Target="https://moukawil.dz/%5B" TargetMode="External" /><Relationship Id="rId27" Type="http://schemas.openxmlformats.org/officeDocument/2006/relationships/hyperlink" Target="https://www.capiter.com/" TargetMode="External" /><Relationship Id="rId30" Type="http://schemas.openxmlformats.org/officeDocument/2006/relationships/hyperlink" Target="https://www.cbinsights.com/research/startup-failure-reasons/" TargetMode="External" /><Relationship Id="rId35" Type="http://schemas.openxmlformats.org/officeDocument/2006/relationships/hyperlink" Target="https://www.erasmusplus.eu/" TargetMode="External" /><Relationship Id="rId43" Type="http://schemas.openxmlformats.org/officeDocument/2006/relationships/hyperlink" Target="https://www.minagri.dz/" TargetMode="External" /><Relationship Id="rId48" Type="http://schemas.openxmlformats.org/officeDocument/2006/relationships/hyperlink" Target="https://moukawil.dz/knowledgebase/nesda/" TargetMode="External" /><Relationship Id="rId56" Type="http://schemas.openxmlformats.org/officeDocument/2006/relationships/hyperlink" Target="https://www.stripe.com/" TargetMode="External" /><Relationship Id="rId64" Type="http://schemas.openxmlformats.org/officeDocument/2006/relationships/hyperlink" Target="https://www.univ-eloued.dz/%5B" TargetMode="External" /><Relationship Id="rId69" Type="http://schemas.openxmlformats.org/officeDocument/2006/relationships/hyperlink" Target="https://www.univ-emir.dz/" TargetMode="External" /><Relationship Id="rId77" Type="http://schemas.openxmlformats.org/officeDocument/2006/relationships/theme" Target="theme/theme1.xml" /><Relationship Id="rId8" Type="http://schemas.openxmlformats.org/officeDocument/2006/relationships/image" Target="media/image1.jpeg" /><Relationship Id="rId51" Type="http://schemas.openxmlformats.org/officeDocument/2006/relationships/hyperlink" Target="https://www.openai.com/" TargetMode="External" /><Relationship Id="rId72" Type="http://schemas.openxmlformats.org/officeDocument/2006/relationships/hyperlink" Target="https://www.vezeeta.com/" TargetMode="External" /><Relationship Id="rId3" Type="http://schemas.openxmlformats.org/officeDocument/2006/relationships/styles" Target="styles.xml" /><Relationship Id="rId12" Type="http://schemas.openxmlformats.org/officeDocument/2006/relationships/hyperlink" Target="http://www.cde.dz" TargetMode="External" /><Relationship Id="rId17" Type="http://schemas.openxmlformats.org/officeDocument/2006/relationships/hyperlink" Target="https://mokawil.dz" TargetMode="External" /><Relationship Id="rId25" Type="http://schemas.openxmlformats.org/officeDocument/2006/relationships/hyperlink" Target="https://www.bboxx.com/" TargetMode="External" /><Relationship Id="rId33" Type="http://schemas.openxmlformats.org/officeDocument/2006/relationships/hyperlink" Target="https://www.coinme.com/" TargetMode="External" /><Relationship Id="rId38" Type="http://schemas.openxmlformats.org/officeDocument/2006/relationships/hyperlink" Target="https://www.fawry.com/" TargetMode="External" /><Relationship Id="rId46" Type="http://schemas.openxmlformats.org/officeDocument/2006/relationships/hyperlink" Target="https://www.mnt-halan.com/" TargetMode="External" /><Relationship Id="rId59" Type="http://schemas.openxmlformats.org/officeDocument/2006/relationships/hyperlink" Target="https://www.tabby.ai/" TargetMode="External" /><Relationship Id="rId67" Type="http://schemas.openxmlformats.org/officeDocument/2006/relationships/hyperlink" Target="https://www.univ-eloued.dz/%5B" TargetMode="External" /><Relationship Id="rId20" Type="http://schemas.openxmlformats.org/officeDocument/2006/relationships/hyperlink" Target="https://www.algeriaventure.dz/" TargetMode="External" /><Relationship Id="rId41" Type="http://schemas.openxmlformats.org/officeDocument/2006/relationships/hyperlink" Target="https://www.internet.dz/" TargetMode="External" /><Relationship Id="rId54" Type="http://schemas.openxmlformats.org/officeDocument/2006/relationships/hyperlink" Target="https://www.revolut.com/" TargetMode="External" /><Relationship Id="rId62" Type="http://schemas.openxmlformats.org/officeDocument/2006/relationships/hyperlink" Target="https://www.univ-batna.dz/" TargetMode="External" /><Relationship Id="rId70" Type="http://schemas.openxmlformats.org/officeDocument/2006/relationships/hyperlink" Target="https://www.univ-oran.dz/" TargetMode="External" /><Relationship Id="rId75" Type="http://schemas.openxmlformats.org/officeDocument/2006/relationships/hyperlink" Target="https://www.yassir.com/" TargetMode="External" /><Relationship Id="rId1" Type="http://schemas.openxmlformats.org/officeDocument/2006/relationships/customXml" Target="../customXml/item1.xml" /><Relationship Id="rId6"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220E6-06D1-467E-890E-0BC206CC4D5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31816</Words>
  <Characters>181356</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Dr. Tamma Elhachemi</cp:lastModifiedBy>
  <cp:revision>2</cp:revision>
  <cp:lastPrinted>2026-01-28T23:18:00Z</cp:lastPrinted>
  <dcterms:created xsi:type="dcterms:W3CDTF">2026-02-03T08:01:00Z</dcterms:created>
  <dcterms:modified xsi:type="dcterms:W3CDTF">2026-02-03T08:01:00Z</dcterms:modified>
</cp:coreProperties>
</file>