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C10D9" w:rsidRPr="002C10D9" w:rsidRDefault="001572EB" w:rsidP="002C10D9">
      <w:pPr>
        <w:jc w:val="center"/>
        <w:rPr>
          <w:rFonts w:ascii="(Utiliser une police de caractè" w:hAnsi="(Utiliser une police de caractè" w:cs="Traditional Arabic"/>
          <w:b/>
          <w:bCs/>
          <w:sz w:val="40"/>
          <w:szCs w:val="40"/>
          <w:rtl/>
          <w14:shadow w14:blurRad="50800" w14:dist="38100" w14:dir="2700000" w14:sx="100000" w14:sy="100000" w14:kx="0" w14:ky="0" w14:algn="tl">
            <w14:srgbClr w14:val="000000">
              <w14:alpha w14:val="60000"/>
            </w14:srgbClr>
          </w14:shadow>
        </w:rPr>
      </w:pPr>
      <w:r>
        <w:rPr>
          <w:lang w:bidi="ar-SA"/>
        </w:rPr>
        <w:drawing>
          <wp:anchor distT="0" distB="0" distL="114300" distR="114300" simplePos="0" relativeHeight="251660288" behindDoc="1" locked="0" layoutInCell="1" allowOverlap="1" wp14:anchorId="51ADBD60" wp14:editId="1146FDEB">
            <wp:simplePos x="0" y="0"/>
            <wp:positionH relativeFrom="margin">
              <wp:posOffset>4810125</wp:posOffset>
            </wp:positionH>
            <wp:positionV relativeFrom="margin">
              <wp:posOffset>0</wp:posOffset>
            </wp:positionV>
            <wp:extent cx="1120775" cy="1065530"/>
            <wp:effectExtent l="0" t="0" r="3175" b="1270"/>
            <wp:wrapSquare wrapText="bothSides"/>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20775" cy="1065530"/>
                    </a:xfrm>
                    <a:prstGeom prst="rect">
                      <a:avLst/>
                    </a:prstGeom>
                    <a:noFill/>
                    <a:ln>
                      <a:noFill/>
                    </a:ln>
                  </pic:spPr>
                </pic:pic>
              </a:graphicData>
            </a:graphic>
            <wp14:sizeRelH relativeFrom="page">
              <wp14:pctWidth>0</wp14:pctWidth>
            </wp14:sizeRelH>
            <wp14:sizeRelV relativeFrom="page">
              <wp14:pctHeight>0</wp14:pctHeight>
            </wp14:sizeRelV>
          </wp:anchor>
        </w:drawing>
      </w:r>
      <w:r w:rsidR="002C10D9">
        <w:rPr>
          <w:lang w:bidi="ar-SA"/>
        </w:rPr>
        <w:drawing>
          <wp:anchor distT="0" distB="0" distL="114300" distR="114300" simplePos="0" relativeHeight="251655168" behindDoc="1" locked="0" layoutInCell="1" allowOverlap="1">
            <wp:simplePos x="0" y="0"/>
            <wp:positionH relativeFrom="margin">
              <wp:align>left</wp:align>
            </wp:positionH>
            <wp:positionV relativeFrom="margin">
              <wp:align>top</wp:align>
            </wp:positionV>
            <wp:extent cx="1120775" cy="1065530"/>
            <wp:effectExtent l="0" t="0" r="3175" b="1270"/>
            <wp:wrapSquare wrapText="bothSides"/>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20775" cy="1065530"/>
                    </a:xfrm>
                    <a:prstGeom prst="rect">
                      <a:avLst/>
                    </a:prstGeom>
                    <a:noFill/>
                    <a:ln>
                      <a:noFill/>
                    </a:ln>
                  </pic:spPr>
                </pic:pic>
              </a:graphicData>
            </a:graphic>
            <wp14:sizeRelH relativeFrom="page">
              <wp14:pctWidth>0</wp14:pctWidth>
            </wp14:sizeRelH>
            <wp14:sizeRelV relativeFrom="page">
              <wp14:pctHeight>0</wp14:pctHeight>
            </wp14:sizeRelV>
          </wp:anchor>
        </w:drawing>
      </w:r>
      <w:r w:rsidR="002C10D9" w:rsidRPr="002C10D9">
        <w:rPr>
          <w:rFonts w:ascii="(Utiliser une police de caractè" w:hAnsi="(Utiliser une police de caractè" w:cs="Traditional Arabic"/>
          <w:b/>
          <w:bCs/>
          <w:sz w:val="40"/>
          <w:szCs w:val="40"/>
          <w14:shadow w14:blurRad="50800" w14:dist="38100" w14:dir="2700000" w14:sx="100000" w14:sy="100000" w14:kx="0" w14:ky="0" w14:algn="tl">
            <w14:srgbClr w14:val="000000">
              <w14:alpha w14:val="60000"/>
            </w14:srgbClr>
          </w14:shadow>
        </w:rPr>
        <w:t xml:space="preserve">       </w:t>
      </w:r>
      <w:r w:rsidR="002C10D9" w:rsidRPr="002C10D9">
        <w:rPr>
          <w:rFonts w:ascii="(Utiliser une police de caractè" w:hAnsi="(Utiliser une police de caractè" w:cs="Traditional Arabic" w:hint="cs"/>
          <w:b/>
          <w:bCs/>
          <w:sz w:val="40"/>
          <w:szCs w:val="40"/>
          <w:rtl/>
          <w14:shadow w14:blurRad="50800" w14:dist="38100" w14:dir="2700000" w14:sx="100000" w14:sy="100000" w14:kx="0" w14:ky="0" w14:algn="tl">
            <w14:srgbClr w14:val="000000">
              <w14:alpha w14:val="60000"/>
            </w14:srgbClr>
          </w14:shadow>
        </w:rPr>
        <w:t xml:space="preserve"> الجمهورية الجزائرية الديمقراطية الشعبية</w:t>
      </w:r>
    </w:p>
    <w:p w:rsidR="002C10D9" w:rsidRPr="002C10D9" w:rsidRDefault="002C10D9" w:rsidP="002C10D9">
      <w:pPr>
        <w:tabs>
          <w:tab w:val="center" w:pos="4772"/>
        </w:tabs>
        <w:jc w:val="center"/>
        <w:rPr>
          <w:rFonts w:ascii="(Utiliser une police de caractè" w:hAnsi="(Utiliser une police de caractè" w:cs="Traditional Arabic"/>
          <w:b/>
          <w:bCs/>
          <w:sz w:val="40"/>
          <w:szCs w:val="40"/>
          <w:rtl/>
          <w14:shadow w14:blurRad="50800" w14:dist="38100" w14:dir="2700000" w14:sx="100000" w14:sy="100000" w14:kx="0" w14:ky="0" w14:algn="tl">
            <w14:srgbClr w14:val="000000">
              <w14:alpha w14:val="60000"/>
            </w14:srgbClr>
          </w14:shadow>
        </w:rPr>
      </w:pPr>
      <w:r w:rsidRPr="002C10D9">
        <w:rPr>
          <w:rFonts w:ascii="(Utiliser une police de caractè" w:hAnsi="(Utiliser une police de caractè" w:cs="Traditional Arabic" w:hint="cs"/>
          <w:b/>
          <w:bCs/>
          <w:sz w:val="40"/>
          <w:szCs w:val="40"/>
          <w:rtl/>
          <w14:shadow w14:blurRad="50800" w14:dist="38100" w14:dir="2700000" w14:sx="100000" w14:sy="100000" w14:kx="0" w14:ky="0" w14:algn="tl">
            <w14:srgbClr w14:val="000000">
              <w14:alpha w14:val="60000"/>
            </w14:srgbClr>
          </w14:shadow>
        </w:rPr>
        <w:t xml:space="preserve">        وزارة التعليم العالي والبحث العلمي</w:t>
      </w:r>
    </w:p>
    <w:p w:rsidR="002C10D9" w:rsidRPr="002C10D9" w:rsidRDefault="002C10D9" w:rsidP="002C10D9">
      <w:pPr>
        <w:tabs>
          <w:tab w:val="center" w:pos="4772"/>
        </w:tabs>
        <w:jc w:val="center"/>
        <w:rPr>
          <w:rFonts w:ascii="(Utiliser une police de caractè" w:hAnsi="(Utiliser une police de caractè" w:cs="Traditional Arabic"/>
          <w:b/>
          <w:bCs/>
          <w:sz w:val="40"/>
          <w:szCs w:val="40"/>
          <w:rtl/>
          <w14:shadow w14:blurRad="50800" w14:dist="38100" w14:dir="2700000" w14:sx="100000" w14:sy="100000" w14:kx="0" w14:ky="0" w14:algn="tl">
            <w14:srgbClr w14:val="000000">
              <w14:alpha w14:val="60000"/>
            </w14:srgbClr>
          </w14:shadow>
        </w:rPr>
      </w:pPr>
      <w:r w:rsidRPr="002C10D9">
        <w:rPr>
          <w:rFonts w:ascii="(Utiliser une police de caractè" w:hAnsi="(Utiliser une police de caractè" w:cs="Traditional Arabic" w:hint="cs"/>
          <w:b/>
          <w:bCs/>
          <w:sz w:val="40"/>
          <w:szCs w:val="40"/>
          <w:rtl/>
          <w14:shadow w14:blurRad="50800" w14:dist="38100" w14:dir="2700000" w14:sx="100000" w14:sy="100000" w14:kx="0" w14:ky="0" w14:algn="tl">
            <w14:srgbClr w14:val="000000">
              <w14:alpha w14:val="60000"/>
            </w14:srgbClr>
          </w14:shadow>
        </w:rPr>
        <w:t xml:space="preserve">       جامعة حمة لخضر بالوادي</w:t>
      </w:r>
    </w:p>
    <w:p w:rsidR="002C10D9" w:rsidRPr="002C10D9" w:rsidRDefault="002C10D9" w:rsidP="002C10D9">
      <w:pPr>
        <w:rPr>
          <w:rFonts w:ascii="(Utiliser une police de caractè" w:hAnsi="(Utiliser une police de caractè" w:cs="Traditional Arabic"/>
          <w:b/>
          <w:bCs/>
          <w:sz w:val="40"/>
          <w:szCs w:val="40"/>
          <w:rtl/>
          <w14:shadow w14:blurRad="50800" w14:dist="38100" w14:dir="2700000" w14:sx="100000" w14:sy="100000" w14:kx="0" w14:ky="0" w14:algn="tl">
            <w14:srgbClr w14:val="000000">
              <w14:alpha w14:val="60000"/>
            </w14:srgbClr>
          </w14:shadow>
        </w:rPr>
      </w:pPr>
      <w:r w:rsidRPr="002C10D9">
        <w:rPr>
          <w:rFonts w:ascii="(Utiliser une police de caractè" w:hAnsi="(Utiliser une police de caractè" w:cs="Traditional Arabic" w:hint="cs"/>
          <w:b/>
          <w:bCs/>
          <w:sz w:val="40"/>
          <w:szCs w:val="40"/>
          <w:rtl/>
          <w14:shadow w14:blurRad="50800" w14:dist="38100" w14:dir="2700000" w14:sx="100000" w14:sy="100000" w14:kx="0" w14:ky="0" w14:algn="tl">
            <w14:srgbClr w14:val="000000">
              <w14:alpha w14:val="60000"/>
            </w14:srgbClr>
          </w14:shadow>
        </w:rPr>
        <w:t>كلية الآداب واللغات                                           قسم اللغة والأدب العربي</w:t>
      </w:r>
    </w:p>
    <w:p w:rsidR="002C10D9" w:rsidRPr="00C73CC4" w:rsidRDefault="002C10D9" w:rsidP="002C10D9">
      <w:pPr>
        <w:rPr>
          <w:rFonts w:ascii="(Utiliser une police de caractè" w:hAnsi="(Utiliser une police de caractè" w:cs="Traditional Arabic" w:hint="cs"/>
          <w:b/>
          <w:bCs/>
          <w:sz w:val="18"/>
          <w:szCs w:val="10"/>
          <w:rtl/>
          <w14:shadow w14:blurRad="50800" w14:dist="38100" w14:dir="2700000" w14:sx="100000" w14:sy="100000" w14:kx="0" w14:ky="0" w14:algn="tl">
            <w14:srgbClr w14:val="000000">
              <w14:alpha w14:val="60000"/>
            </w14:srgbClr>
          </w14:shadow>
        </w:rPr>
      </w:pPr>
    </w:p>
    <w:p w:rsidR="002C10D9" w:rsidRPr="002A492D" w:rsidRDefault="002C10D9" w:rsidP="00C73CC4">
      <w:pPr>
        <w:pStyle w:val="a3"/>
        <w:spacing w:before="240"/>
        <w:rPr>
          <w:rFonts w:cs="Andalus"/>
          <w:bCs/>
          <w:sz w:val="36"/>
          <w:szCs w:val="36"/>
          <w:u w:val="single"/>
          <w:rtl/>
        </w:rPr>
      </w:pPr>
      <w:r w:rsidRPr="002C10D9">
        <w:rPr>
          <w:rFonts w:cs="DecoType Naskh Variants" w:hint="cs"/>
          <w:bCs/>
          <w:i/>
          <w:sz w:val="36"/>
          <w:szCs w:val="36"/>
          <w:rtl/>
          <w14:shadow w14:blurRad="50800" w14:dist="38100" w14:dir="2700000" w14:sx="100000" w14:sy="100000" w14:kx="0" w14:ky="0" w14:algn="tl">
            <w14:srgbClr w14:val="000000">
              <w14:alpha w14:val="60000"/>
            </w14:srgbClr>
          </w14:shadow>
        </w:rPr>
        <w:t>مذكـرة مقدمة ضمن متطلبـات نيل شهـادة ماستر ( ل.م.د) فـي اللغة والأدب العربي</w:t>
      </w:r>
    </w:p>
    <w:p w:rsidR="002C10D9" w:rsidRDefault="00C73CC4" w:rsidP="00C73CC4">
      <w:pPr>
        <w:jc w:val="center"/>
        <w:rPr>
          <w:rFonts w:cs="DecoType Naskh Variants"/>
          <w:bCs/>
          <w:i/>
          <w:sz w:val="36"/>
          <w:szCs w:val="36"/>
          <w:rtl/>
          <w14:shadow w14:blurRad="50800" w14:dist="38100" w14:dir="2700000" w14:sx="100000" w14:sy="100000" w14:kx="0" w14:ky="0" w14:algn="tl">
            <w14:srgbClr w14:val="000000">
              <w14:alpha w14:val="60000"/>
            </w14:srgbClr>
          </w14:shadow>
        </w:rPr>
      </w:pPr>
      <w:r>
        <w:rPr>
          <w:rFonts w:cs="DecoType Naskh Variants" w:hint="cs"/>
          <w:b/>
          <w:bCs/>
          <w:rtl/>
          <w:lang w:bidi="ar-SA"/>
        </w:rPr>
        <mc:AlternateContent>
          <mc:Choice Requires="wps">
            <w:drawing>
              <wp:anchor distT="0" distB="0" distL="114300" distR="114300" simplePos="0" relativeHeight="251654144" behindDoc="0" locked="0" layoutInCell="1" allowOverlap="1">
                <wp:simplePos x="0" y="0"/>
                <wp:positionH relativeFrom="column">
                  <wp:posOffset>-304164</wp:posOffset>
                </wp:positionH>
                <wp:positionV relativeFrom="paragraph">
                  <wp:posOffset>525780</wp:posOffset>
                </wp:positionV>
                <wp:extent cx="6235700" cy="1971675"/>
                <wp:effectExtent l="19050" t="19050" r="31750" b="47625"/>
                <wp:wrapNone/>
                <wp:docPr id="10" name="دبوس زينة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35700" cy="1971675"/>
                        </a:xfrm>
                        <a:prstGeom prst="plaque">
                          <a:avLst>
                            <a:gd name="adj" fmla="val 16667"/>
                          </a:avLst>
                        </a:prstGeom>
                        <a:solidFill>
                          <a:srgbClr val="FFFFFF">
                            <a:alpha val="74001"/>
                          </a:srgbClr>
                        </a:solidFill>
                        <a:ln w="63500" cmpd="thickThin"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572EB" w:rsidRPr="00C73CC4" w:rsidRDefault="001572EB" w:rsidP="00C73CC4">
                            <w:pPr>
                              <w:jc w:val="center"/>
                            </w:pPr>
                            <w:r w:rsidRPr="00C73CC4">
                              <w:rPr>
                                <w:rFonts w:cs="DecoType Naskh Special" w:hint="cs"/>
                                <w:b/>
                                <w:bCs/>
                                <w:shadow/>
                                <w:color w:val="000000"/>
                                <w:sz w:val="56"/>
                                <w:szCs w:val="56"/>
                                <w:rtl/>
                                <w14:textOutline w14:w="9525" w14:cap="flat" w14:cmpd="sng" w14:algn="ctr">
                                  <w14:solidFill>
                                    <w14:srgbClr w14:val="000000"/>
                                  </w14:solidFill>
                                  <w14:prstDash w14:val="solid"/>
                                  <w14:round/>
                                </w14:textOutline>
                              </w:rPr>
                              <w:t>شعرية المكان في رواية "ليلة هروب فجرة" لأحمد زغب</w:t>
                            </w:r>
                          </w:p>
                          <w:p w:rsidR="001572EB" w:rsidRPr="001572EB" w:rsidRDefault="004B5643" w:rsidP="001572EB">
                            <w:pPr>
                              <w:pStyle w:val="afe"/>
                              <w:numPr>
                                <w:ilvl w:val="0"/>
                                <w:numId w:val="4"/>
                              </w:numPr>
                              <w:bidi/>
                              <w:jc w:val="center"/>
                              <w:rPr>
                                <w:rFonts w:cs="DecoType Naskh Extensions"/>
                                <w:b/>
                                <w:bCs/>
                                <w:sz w:val="48"/>
                                <w:szCs w:val="48"/>
                              </w:rPr>
                            </w:pPr>
                            <w:bookmarkStart w:id="0" w:name="_GoBack"/>
                            <w:bookmarkEnd w:id="0"/>
                            <w:r w:rsidRPr="001572EB">
                              <w:rPr>
                                <w:rFonts w:cs="DecoType Naskh Extensions" w:hint="cs"/>
                                <w:b/>
                                <w:bCs/>
                                <w:sz w:val="48"/>
                                <w:szCs w:val="48"/>
                                <w:rtl/>
                              </w:rPr>
                              <w:t xml:space="preserve">دراسة </w:t>
                            </w:r>
                            <w:proofErr w:type="spellStart"/>
                            <w:r>
                              <w:rPr>
                                <w:rFonts w:cs="DecoType Naskh Extensions" w:hint="cs"/>
                                <w:b/>
                                <w:bCs/>
                                <w:sz w:val="48"/>
                                <w:szCs w:val="48"/>
                                <w:rtl/>
                              </w:rPr>
                              <w:t>موضوعاتية</w:t>
                            </w:r>
                            <w:proofErr w:type="spellEnd"/>
                            <w:r w:rsidR="001572EB">
                              <w:rPr>
                                <w:rFonts w:cs="DecoType Naskh Extensions" w:hint="cs"/>
                                <w:b/>
                                <w:bCs/>
                                <w:sz w:val="48"/>
                                <w:szCs w:val="48"/>
                                <w:rtl/>
                              </w:rPr>
                              <w:t xml:space="preserve"> </w:t>
                            </w:r>
                            <w:r w:rsidR="001572EB" w:rsidRPr="001572EB">
                              <w:rPr>
                                <w:rFonts w:cs="DecoType Naskh Extensions" w:hint="cs"/>
                                <w:b/>
                                <w:bCs/>
                                <w:sz w:val="48"/>
                                <w:szCs w:val="48"/>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دبوس زينة 10" o:spid="_x0000_s1026" type="#_x0000_t21" style="position:absolute;left:0;text-align:left;margin-left:-23.95pt;margin-top:41.4pt;width:491pt;height:155.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" strokeweight="5pt">
                <v:fill opacity="48573f"/>
                <v:stroke linestyle="thickThin"/>
                <v:shadow color="#868686"/>
                <v:textbox>
                  <w:txbxContent>
                    <w:p w:rsidR="001572EB" w:rsidRPr="00C73CC4" w:rsidRDefault="001572EB" w:rsidP="00C73CC4">
                      <w:pPr>
                        <w:jc w:val="center"/>
                      </w:pPr>
                      <w:r w:rsidRPr="00C73CC4">
                        <w:rPr>
                          <w:rFonts w:cs="DecoType Naskh Special" w:hint="cs"/>
                          <w:b/>
                          <w:bCs/>
                          <w:shadow/>
                          <w:color w:val="000000"/>
                          <w:sz w:val="56"/>
                          <w:szCs w:val="56"/>
                          <w:rtl/>
                          <w14:textOutline w14:w="9525" w14:cap="flat" w14:cmpd="sng" w14:algn="ctr">
                            <w14:solidFill>
                              <w14:srgbClr w14:val="000000"/>
                            </w14:solidFill>
                            <w14:prstDash w14:val="solid"/>
                            <w14:round/>
                          </w14:textOutline>
                        </w:rPr>
                        <w:t>شعرية المكان في رواية "ليلة هروب فجرة" لأحمد زغب</w:t>
                      </w:r>
                    </w:p>
                    <w:p w:rsidR="001572EB" w:rsidRPr="001572EB" w:rsidRDefault="004B5643" w:rsidP="001572EB">
                      <w:pPr>
                        <w:pStyle w:val="afe"/>
                        <w:numPr>
                          <w:ilvl w:val="0"/>
                          <w:numId w:val="4"/>
                        </w:numPr>
                        <w:bidi/>
                        <w:jc w:val="center"/>
                        <w:rPr>
                          <w:rFonts w:cs="DecoType Naskh Extensions"/>
                          <w:b/>
                          <w:bCs/>
                          <w:sz w:val="48"/>
                          <w:szCs w:val="48"/>
                        </w:rPr>
                      </w:pPr>
                      <w:bookmarkStart w:id="1" w:name="_GoBack"/>
                      <w:bookmarkEnd w:id="1"/>
                      <w:r w:rsidRPr="001572EB">
                        <w:rPr>
                          <w:rFonts w:cs="DecoType Naskh Extensions" w:hint="cs"/>
                          <w:b/>
                          <w:bCs/>
                          <w:sz w:val="48"/>
                          <w:szCs w:val="48"/>
                          <w:rtl/>
                        </w:rPr>
                        <w:t xml:space="preserve">دراسة </w:t>
                      </w:r>
                      <w:proofErr w:type="spellStart"/>
                      <w:r>
                        <w:rPr>
                          <w:rFonts w:cs="DecoType Naskh Extensions" w:hint="cs"/>
                          <w:b/>
                          <w:bCs/>
                          <w:sz w:val="48"/>
                          <w:szCs w:val="48"/>
                          <w:rtl/>
                        </w:rPr>
                        <w:t>موضوعاتية</w:t>
                      </w:r>
                      <w:proofErr w:type="spellEnd"/>
                      <w:r w:rsidR="001572EB">
                        <w:rPr>
                          <w:rFonts w:cs="DecoType Naskh Extensions" w:hint="cs"/>
                          <w:b/>
                          <w:bCs/>
                          <w:sz w:val="48"/>
                          <w:szCs w:val="48"/>
                          <w:rtl/>
                        </w:rPr>
                        <w:t xml:space="preserve"> </w:t>
                      </w:r>
                      <w:r w:rsidR="001572EB" w:rsidRPr="001572EB">
                        <w:rPr>
                          <w:rFonts w:cs="DecoType Naskh Extensions" w:hint="cs"/>
                          <w:b/>
                          <w:bCs/>
                          <w:sz w:val="48"/>
                          <w:szCs w:val="48"/>
                          <w:rtl/>
                        </w:rPr>
                        <w:t>-</w:t>
                      </w:r>
                    </w:p>
                  </w:txbxContent>
                </v:textbox>
              </v:shape>
            </w:pict>
          </mc:Fallback>
        </mc:AlternateContent>
      </w:r>
      <w:r w:rsidR="002C10D9" w:rsidRPr="002C10D9">
        <w:rPr>
          <w:rFonts w:cs="DecoType Naskh Variants" w:hint="cs"/>
          <w:bCs/>
          <w:i/>
          <w:sz w:val="36"/>
          <w:szCs w:val="36"/>
          <w:rtl/>
          <w14:shadow w14:blurRad="50800" w14:dist="38100" w14:dir="2700000" w14:sx="100000" w14:sy="100000" w14:kx="0" w14:ky="0" w14:algn="tl">
            <w14:srgbClr w14:val="000000">
              <w14:alpha w14:val="60000"/>
            </w14:srgbClr>
          </w14:shadow>
        </w:rPr>
        <w:t>تخصص : أدب حديث ومعاصر</w:t>
      </w:r>
    </w:p>
    <w:p w:rsidR="00C73CC4" w:rsidRDefault="00C73CC4" w:rsidP="00C73CC4">
      <w:pPr>
        <w:jc w:val="center"/>
        <w:rPr>
          <w:rFonts w:cs="DecoType Naskh Variants"/>
          <w:bCs/>
          <w:i/>
          <w:sz w:val="36"/>
          <w:szCs w:val="36"/>
          <w:rtl/>
          <w14:shadow w14:blurRad="50800" w14:dist="38100" w14:dir="2700000" w14:sx="100000" w14:sy="100000" w14:kx="0" w14:ky="0" w14:algn="tl">
            <w14:srgbClr w14:val="000000">
              <w14:alpha w14:val="60000"/>
            </w14:srgbClr>
          </w14:shadow>
        </w:rPr>
      </w:pPr>
    </w:p>
    <w:p w:rsidR="00C73CC4" w:rsidRDefault="00C73CC4" w:rsidP="00C73CC4">
      <w:pPr>
        <w:jc w:val="center"/>
        <w:rPr>
          <w:rFonts w:cs="DecoType Naskh Variants"/>
          <w:bCs/>
          <w:i/>
          <w:sz w:val="36"/>
          <w:szCs w:val="36"/>
          <w:rtl/>
          <w14:shadow w14:blurRad="50800" w14:dist="38100" w14:dir="2700000" w14:sx="100000" w14:sy="100000" w14:kx="0" w14:ky="0" w14:algn="tl">
            <w14:srgbClr w14:val="000000">
              <w14:alpha w14:val="60000"/>
            </w14:srgbClr>
          </w14:shadow>
        </w:rPr>
      </w:pPr>
    </w:p>
    <w:p w:rsidR="00C73CC4" w:rsidRDefault="00C73CC4" w:rsidP="00C73CC4">
      <w:pPr>
        <w:jc w:val="center"/>
        <w:rPr>
          <w:rFonts w:cs="DecoType Naskh Variants"/>
          <w:bCs/>
          <w:i/>
          <w:sz w:val="36"/>
          <w:szCs w:val="36"/>
          <w:rtl/>
          <w14:shadow w14:blurRad="50800" w14:dist="38100" w14:dir="2700000" w14:sx="100000" w14:sy="100000" w14:kx="0" w14:ky="0" w14:algn="tl">
            <w14:srgbClr w14:val="000000">
              <w14:alpha w14:val="60000"/>
            </w14:srgbClr>
          </w14:shadow>
        </w:rPr>
      </w:pPr>
    </w:p>
    <w:p w:rsidR="00C73CC4" w:rsidRPr="002C10D9" w:rsidRDefault="00C73CC4" w:rsidP="00C73CC4">
      <w:pPr>
        <w:jc w:val="center"/>
        <w:rPr>
          <w:rFonts w:cs="DecoType Naskh Variants"/>
          <w:bCs/>
          <w:i/>
          <w:sz w:val="36"/>
          <w:szCs w:val="36"/>
          <w:rtl/>
          <w14:shadow w14:blurRad="50800" w14:dist="38100" w14:dir="2700000" w14:sx="100000" w14:sy="100000" w14:kx="0" w14:ky="0" w14:algn="tl">
            <w14:srgbClr w14:val="000000">
              <w14:alpha w14:val="60000"/>
            </w14:srgbClr>
          </w14:shadow>
        </w:rPr>
      </w:pPr>
    </w:p>
    <w:p w:rsidR="002C10D9" w:rsidRDefault="002C10D9" w:rsidP="00C73CC4">
      <w:pPr>
        <w:jc w:val="center"/>
        <w:rPr>
          <w:rFonts w:cs="DecoType Naskh Variants"/>
          <w:bCs/>
          <w:i/>
          <w:sz w:val="10"/>
          <w:szCs w:val="10"/>
          <w:rtl/>
          <w14:shadow w14:blurRad="50800" w14:dist="38100" w14:dir="2700000" w14:sx="100000" w14:sy="100000" w14:kx="0" w14:ky="0" w14:algn="tl">
            <w14:srgbClr w14:val="000000">
              <w14:alpha w14:val="60000"/>
            </w14:srgbClr>
          </w14:shadow>
        </w:rPr>
      </w:pPr>
      <w:r w:rsidRPr="00C73CC4">
        <w:rPr>
          <w:rFonts w:cs="DecoType Naskh Variants" w:hint="cs"/>
          <w:bCs/>
          <w:i/>
          <w:sz w:val="2"/>
          <w:szCs w:val="2"/>
          <w:rtl/>
          <w14:shadow w14:blurRad="50800" w14:dist="38100" w14:dir="2700000" w14:sx="100000" w14:sy="100000" w14:kx="0" w14:ky="0" w14:algn="tl">
            <w14:srgbClr w14:val="000000">
              <w14:alpha w14:val="60000"/>
            </w14:srgbClr>
          </w14:shadow>
        </w:rPr>
        <w:t xml:space="preserve">                                                                                                                                                                                                                                                                                                                                                             </w:t>
      </w:r>
    </w:p>
    <w:p w:rsidR="002C10D9" w:rsidRPr="00C73CC4" w:rsidRDefault="002C10D9" w:rsidP="00C73CC4">
      <w:pPr>
        <w:rPr>
          <w:rFonts w:cs="Traditional Arabic"/>
          <w:bCs/>
          <w:i/>
          <w:sz w:val="36"/>
          <w:szCs w:val="36"/>
          <w:rtl/>
          <w14:shadow w14:blurRad="50800" w14:dist="38100" w14:dir="2700000" w14:sx="100000" w14:sy="100000" w14:kx="0" w14:ky="0" w14:algn="tl">
            <w14:srgbClr w14:val="000000">
              <w14:alpha w14:val="60000"/>
            </w14:srgbClr>
          </w14:shadow>
        </w:rPr>
      </w:pPr>
      <w:r w:rsidRPr="00C73CC4">
        <w:rPr>
          <w:rFonts w:cs="Monotype Koufi" w:hint="cs"/>
          <w:b/>
          <w:bCs/>
          <w:sz w:val="36"/>
          <w:szCs w:val="36"/>
          <w:rtl/>
          <w:lang w:bidi="ar-SA"/>
        </w:rPr>
        <w:t xml:space="preserve">  </w:t>
      </w:r>
      <w:r w:rsidRPr="00C73CC4">
        <w:rPr>
          <w:rFonts w:cs="Traditional Arabic" w:hint="cs"/>
          <w:bCs/>
          <w:i/>
          <w:sz w:val="36"/>
          <w:szCs w:val="36"/>
          <w:rtl/>
          <w14:shadow w14:blurRad="50800" w14:dist="38100" w14:dir="2700000" w14:sx="100000" w14:sy="100000" w14:kx="0" w14:ky="0" w14:algn="tl">
            <w14:srgbClr w14:val="000000">
              <w14:alpha w14:val="60000"/>
            </w14:srgbClr>
          </w14:shadow>
        </w:rPr>
        <w:t xml:space="preserve">إ عــداد:                                               </w:t>
      </w:r>
      <w:r w:rsidR="00C73CC4">
        <w:rPr>
          <w:rFonts w:cs="Traditional Arabic" w:hint="cs"/>
          <w:bCs/>
          <w:i/>
          <w:sz w:val="36"/>
          <w:szCs w:val="36"/>
          <w:rtl/>
          <w14:shadow w14:blurRad="50800" w14:dist="38100" w14:dir="2700000" w14:sx="100000" w14:sy="100000" w14:kx="0" w14:ky="0" w14:algn="tl">
            <w14:srgbClr w14:val="000000">
              <w14:alpha w14:val="60000"/>
            </w14:srgbClr>
          </w14:shadow>
        </w:rPr>
        <w:t xml:space="preserve">          </w:t>
      </w:r>
      <w:r w:rsidRPr="00C73CC4">
        <w:rPr>
          <w:rFonts w:cs="Traditional Arabic" w:hint="cs"/>
          <w:bCs/>
          <w:i/>
          <w:sz w:val="36"/>
          <w:szCs w:val="36"/>
          <w:rtl/>
          <w14:shadow w14:blurRad="50800" w14:dist="38100" w14:dir="2700000" w14:sx="100000" w14:sy="100000" w14:kx="0" w14:ky="0" w14:algn="tl">
            <w14:srgbClr w14:val="000000">
              <w14:alpha w14:val="60000"/>
            </w14:srgbClr>
          </w14:shadow>
        </w:rPr>
        <w:t xml:space="preserve">         المشـرف الدكـتور: </w:t>
      </w:r>
    </w:p>
    <w:p w:rsidR="002C10D9" w:rsidRPr="00C73CC4" w:rsidRDefault="002C10D9" w:rsidP="00C73CC4">
      <w:pPr>
        <w:rPr>
          <w:rFonts w:cs="DecoType Thuluth"/>
          <w:b/>
          <w:bCs/>
          <w:sz w:val="32"/>
          <w:szCs w:val="32"/>
          <w:rtl/>
          <w:lang w:bidi="ar-SA"/>
        </w:rPr>
      </w:pPr>
      <w:r w:rsidRPr="00C73CC4">
        <w:rPr>
          <w:rFonts w:cs="Andalus" w:hint="cs"/>
          <w:b/>
          <w:bCs/>
          <w:sz w:val="20"/>
          <w:szCs w:val="20"/>
          <w:rtl/>
          <w:lang w:bidi="ar-SA"/>
        </w:rPr>
        <w:t xml:space="preserve">  </w:t>
      </w:r>
      <w:r w:rsidRPr="00C73CC4">
        <w:rPr>
          <w:rFonts w:cs="DecoType Thuluth" w:hint="cs"/>
          <w:b/>
          <w:bCs/>
          <w:sz w:val="32"/>
          <w:szCs w:val="32"/>
          <w:lang w:bidi="ar-SA"/>
        </w:rPr>
        <w:sym w:font="Wingdings" w:char="F03F"/>
      </w:r>
      <w:r w:rsidRPr="00C73CC4">
        <w:rPr>
          <w:rFonts w:cs="DecoType Thuluth" w:hint="cs"/>
          <w:b/>
          <w:bCs/>
          <w:sz w:val="32"/>
          <w:szCs w:val="32"/>
          <w:rtl/>
          <w:lang w:bidi="ar-SA"/>
        </w:rPr>
        <w:t xml:space="preserve"> عائشـــــة علية</w:t>
      </w:r>
      <w:r w:rsidRPr="00C73CC4">
        <w:rPr>
          <w:rFonts w:cs="DecoType Thuluth"/>
          <w:b/>
          <w:bCs/>
          <w:sz w:val="32"/>
          <w:szCs w:val="32"/>
          <w:rtl/>
          <w:lang w:bidi="ar-SA"/>
        </w:rPr>
        <w:tab/>
      </w:r>
      <w:r w:rsidRPr="00C73CC4">
        <w:rPr>
          <w:rFonts w:cs="Andalus" w:hint="cs"/>
          <w:b/>
          <w:bCs/>
          <w:sz w:val="32"/>
          <w:szCs w:val="32"/>
          <w:rtl/>
          <w:lang w:bidi="ar-SA"/>
        </w:rPr>
        <w:t xml:space="preserve">                                                    </w:t>
      </w:r>
      <w:r w:rsidRPr="00C73CC4">
        <w:rPr>
          <w:rFonts w:cs="DecoType Thuluth" w:hint="cs"/>
          <w:b/>
          <w:bCs/>
          <w:sz w:val="32"/>
          <w:szCs w:val="32"/>
          <w:rtl/>
          <w:lang w:bidi="ar-SA"/>
        </w:rPr>
        <w:t xml:space="preserve">  </w:t>
      </w:r>
      <w:r w:rsidRPr="00C73CC4">
        <w:rPr>
          <w:rFonts w:cs="DecoType Thuluth"/>
          <w:b/>
          <w:bCs/>
          <w:sz w:val="32"/>
          <w:szCs w:val="32"/>
          <w:lang w:bidi="ar-SA"/>
        </w:rPr>
        <w:t xml:space="preserve"> </w:t>
      </w:r>
      <w:r w:rsidRPr="00C73CC4">
        <w:rPr>
          <w:rFonts w:cs="DecoType Thuluth" w:hint="cs"/>
          <w:b/>
          <w:bCs/>
          <w:sz w:val="32"/>
          <w:szCs w:val="32"/>
          <w:lang w:bidi="ar-SA"/>
        </w:rPr>
        <w:sym w:font="Wingdings" w:char="F03F"/>
      </w:r>
      <w:r w:rsidRPr="00C73CC4">
        <w:rPr>
          <w:rFonts w:cs="DecoType Thuluth" w:hint="cs"/>
          <w:b/>
          <w:bCs/>
          <w:sz w:val="32"/>
          <w:szCs w:val="32"/>
          <w:rtl/>
          <w:lang w:bidi="ar-SA"/>
        </w:rPr>
        <w:t>ي</w:t>
      </w:r>
      <w:r w:rsidRPr="00C73CC4">
        <w:rPr>
          <w:rFonts w:cs="DecoType Thuluth" w:hint="cs"/>
          <w:b/>
          <w:bCs/>
          <w:sz w:val="32"/>
          <w:szCs w:val="32"/>
          <w:rtl/>
        </w:rPr>
        <w:t>ـ</w:t>
      </w:r>
      <w:r w:rsidRPr="00C73CC4">
        <w:rPr>
          <w:rFonts w:cs="DecoType Thuluth" w:hint="cs"/>
          <w:b/>
          <w:bCs/>
          <w:sz w:val="32"/>
          <w:szCs w:val="32"/>
          <w:rtl/>
          <w:lang w:bidi="ar-SA"/>
        </w:rPr>
        <w:t>وســــــــــــف بـــديـــــدة</w:t>
      </w:r>
    </w:p>
    <w:p w:rsidR="002C10D9" w:rsidRPr="00C73CC4" w:rsidRDefault="002C10D9" w:rsidP="00C73CC4">
      <w:pPr>
        <w:rPr>
          <w:rFonts w:cs="Andalus"/>
          <w:sz w:val="32"/>
          <w:szCs w:val="32"/>
          <w:rtl/>
        </w:rPr>
      </w:pPr>
      <w:r w:rsidRPr="00C73CC4">
        <w:rPr>
          <w:rFonts w:cs="DecoType Thuluth" w:hint="cs"/>
          <w:b/>
          <w:bCs/>
          <w:sz w:val="32"/>
          <w:szCs w:val="32"/>
          <w:rtl/>
          <w:lang w:bidi="ar-SA"/>
        </w:rPr>
        <w:t xml:space="preserve"> </w:t>
      </w:r>
      <w:r w:rsidRPr="00C73CC4">
        <w:rPr>
          <w:rFonts w:cs="DecoType Thuluth" w:hint="cs"/>
          <w:b/>
          <w:bCs/>
          <w:sz w:val="32"/>
          <w:szCs w:val="32"/>
          <w:lang w:bidi="ar-SA"/>
        </w:rPr>
        <w:sym w:font="Wingdings" w:char="F03F"/>
      </w:r>
      <w:r w:rsidRPr="00C73CC4">
        <w:rPr>
          <w:rFonts w:cs="DecoType Thuluth"/>
          <w:b/>
          <w:bCs/>
          <w:sz w:val="32"/>
          <w:szCs w:val="32"/>
          <w:lang w:bidi="ar-SA"/>
        </w:rPr>
        <w:t xml:space="preserve"> </w:t>
      </w:r>
      <w:r w:rsidRPr="00C73CC4">
        <w:rPr>
          <w:rFonts w:cs="DecoType Thuluth" w:hint="cs"/>
          <w:b/>
          <w:bCs/>
          <w:sz w:val="32"/>
          <w:szCs w:val="32"/>
          <w:rtl/>
          <w:lang w:bidi="ar-SA"/>
        </w:rPr>
        <w:t xml:space="preserve"> عائش</w:t>
      </w:r>
      <w:r w:rsidRPr="00C73CC4">
        <w:rPr>
          <w:rFonts w:cs="DecoType Thuluth" w:hint="cs"/>
          <w:b/>
          <w:bCs/>
          <w:sz w:val="32"/>
          <w:szCs w:val="32"/>
          <w:rtl/>
        </w:rPr>
        <w:t>ـ</w:t>
      </w:r>
      <w:r w:rsidRPr="00C73CC4">
        <w:rPr>
          <w:rFonts w:cs="DecoType Thuluth" w:hint="cs"/>
          <w:b/>
          <w:bCs/>
          <w:sz w:val="32"/>
          <w:szCs w:val="32"/>
          <w:rtl/>
          <w:lang w:bidi="ar-SA"/>
        </w:rPr>
        <w:t>ة لحيمر</w:t>
      </w:r>
    </w:p>
    <w:p w:rsidR="002C10D9" w:rsidRPr="00C73CC4" w:rsidRDefault="00C73CC4" w:rsidP="00C73CC4">
      <w:pPr>
        <w:spacing w:line="264" w:lineRule="auto"/>
        <w:jc w:val="center"/>
        <w:rPr>
          <w:rFonts w:ascii="Simplified Arabic" w:hAnsi="Simplified Arabic" w:cs="Simplified Arabic"/>
          <w:b/>
          <w:bCs/>
          <w:sz w:val="32"/>
          <w:szCs w:val="32"/>
          <w:rtl/>
        </w:rPr>
      </w:pPr>
      <w:r w:rsidRPr="00C73CC4">
        <w:rPr>
          <w:rFonts w:ascii="Simplified Arabic" w:hAnsi="Simplified Arabic" w:cs="Simplified Arabic"/>
          <w:b/>
          <w:bCs/>
          <w:sz w:val="32"/>
          <w:szCs w:val="32"/>
          <w:rtl/>
        </w:rPr>
        <w:t>اللجنة الممناقشة</w:t>
      </w:r>
    </w:p>
    <w:tbl>
      <w:tblPr>
        <w:tblStyle w:val="112"/>
        <w:bidiVisual/>
        <w:tblW w:w="9287" w:type="dxa"/>
        <w:jc w:val="center"/>
        <w:tblInd w:w="0" w:type="dxa"/>
        <w:tblLook w:val="04A0" w:firstRow="1" w:lastRow="0" w:firstColumn="1" w:lastColumn="0" w:noHBand="0" w:noVBand="1"/>
      </w:tblPr>
      <w:tblGrid>
        <w:gridCol w:w="1886"/>
        <w:gridCol w:w="2324"/>
        <w:gridCol w:w="4065"/>
        <w:gridCol w:w="1012"/>
      </w:tblGrid>
      <w:tr w:rsidR="00C73CC4" w:rsidRPr="00C73CC4" w:rsidTr="001572EB">
        <w:trPr>
          <w:trHeight w:val="531"/>
          <w:jc w:val="center"/>
        </w:trPr>
        <w:tc>
          <w:tcPr>
            <w:tcW w:w="1886" w:type="dxa"/>
            <w:tcBorders>
              <w:top w:val="single" w:sz="4" w:space="0" w:color="auto"/>
              <w:left w:val="single" w:sz="4" w:space="0" w:color="auto"/>
              <w:bottom w:val="single" w:sz="4" w:space="0" w:color="auto"/>
              <w:right w:val="single" w:sz="4" w:space="0" w:color="auto"/>
            </w:tcBorders>
            <w:hideMark/>
          </w:tcPr>
          <w:p w:rsidR="00C73CC4" w:rsidRPr="00C73CC4" w:rsidRDefault="00C73CC4" w:rsidP="00C73CC4">
            <w:pPr>
              <w:jc w:val="center"/>
              <w:rPr>
                <w:rFonts w:ascii="Simplified Arabic" w:hAnsi="Simplified Arabic" w:cs="Simplified Arabic"/>
                <w:b/>
                <w:bCs/>
                <w:noProof w:val="0"/>
                <w:sz w:val="28"/>
                <w:szCs w:val="28"/>
                <w:lang w:val="fr-FR" w:eastAsia="fr-FR"/>
              </w:rPr>
            </w:pPr>
            <w:r w:rsidRPr="00C73CC4">
              <w:rPr>
                <w:rFonts w:ascii="Simplified Arabic" w:hAnsi="Simplified Arabic" w:cs="Simplified Arabic"/>
                <w:b/>
                <w:bCs/>
                <w:noProof w:val="0"/>
                <w:sz w:val="28"/>
                <w:szCs w:val="28"/>
                <w:rtl/>
                <w:lang w:val="fr-FR" w:eastAsia="fr-FR"/>
              </w:rPr>
              <w:t>الاسم واللقب</w:t>
            </w:r>
          </w:p>
        </w:tc>
        <w:tc>
          <w:tcPr>
            <w:tcW w:w="2324" w:type="dxa"/>
            <w:tcBorders>
              <w:top w:val="single" w:sz="4" w:space="0" w:color="auto"/>
              <w:left w:val="single" w:sz="4" w:space="0" w:color="auto"/>
              <w:bottom w:val="single" w:sz="4" w:space="0" w:color="auto"/>
              <w:right w:val="single" w:sz="4" w:space="0" w:color="auto"/>
            </w:tcBorders>
            <w:hideMark/>
          </w:tcPr>
          <w:p w:rsidR="00C73CC4" w:rsidRPr="00C73CC4" w:rsidRDefault="00C73CC4" w:rsidP="00C73CC4">
            <w:pPr>
              <w:jc w:val="center"/>
              <w:rPr>
                <w:rFonts w:ascii="Simplified Arabic" w:hAnsi="Simplified Arabic" w:cs="Simplified Arabic"/>
                <w:b/>
                <w:bCs/>
                <w:noProof w:val="0"/>
                <w:sz w:val="28"/>
                <w:szCs w:val="28"/>
                <w:rtl/>
                <w:lang w:val="fr-FR" w:eastAsia="fr-FR"/>
              </w:rPr>
            </w:pPr>
            <w:r w:rsidRPr="00C73CC4">
              <w:rPr>
                <w:rFonts w:ascii="Simplified Arabic" w:hAnsi="Simplified Arabic" w:cs="Simplified Arabic"/>
                <w:b/>
                <w:bCs/>
                <w:noProof w:val="0"/>
                <w:sz w:val="28"/>
                <w:szCs w:val="28"/>
                <w:rtl/>
                <w:lang w:val="fr-FR" w:eastAsia="fr-FR"/>
              </w:rPr>
              <w:t>الرتبة</w:t>
            </w:r>
          </w:p>
        </w:tc>
        <w:tc>
          <w:tcPr>
            <w:tcW w:w="4065" w:type="dxa"/>
            <w:tcBorders>
              <w:top w:val="single" w:sz="4" w:space="0" w:color="auto"/>
              <w:left w:val="single" w:sz="4" w:space="0" w:color="auto"/>
              <w:bottom w:val="single" w:sz="4" w:space="0" w:color="auto"/>
              <w:right w:val="single" w:sz="4" w:space="0" w:color="auto"/>
            </w:tcBorders>
            <w:hideMark/>
          </w:tcPr>
          <w:p w:rsidR="00C73CC4" w:rsidRPr="00C73CC4" w:rsidRDefault="00C73CC4" w:rsidP="00C73CC4">
            <w:pPr>
              <w:jc w:val="center"/>
              <w:rPr>
                <w:rFonts w:ascii="Simplified Arabic" w:hAnsi="Simplified Arabic" w:cs="Simplified Arabic"/>
                <w:b/>
                <w:bCs/>
                <w:noProof w:val="0"/>
                <w:sz w:val="28"/>
                <w:szCs w:val="28"/>
                <w:rtl/>
                <w:lang w:val="fr-FR" w:eastAsia="fr-FR"/>
              </w:rPr>
            </w:pPr>
            <w:r w:rsidRPr="00C73CC4">
              <w:rPr>
                <w:rFonts w:ascii="Simplified Arabic" w:hAnsi="Simplified Arabic" w:cs="Simplified Arabic"/>
                <w:b/>
                <w:bCs/>
                <w:noProof w:val="0"/>
                <w:sz w:val="28"/>
                <w:szCs w:val="28"/>
                <w:rtl/>
                <w:lang w:val="fr-FR" w:eastAsia="fr-FR"/>
              </w:rPr>
              <w:t xml:space="preserve">الجامعة </w:t>
            </w:r>
          </w:p>
        </w:tc>
        <w:tc>
          <w:tcPr>
            <w:tcW w:w="1012" w:type="dxa"/>
            <w:tcBorders>
              <w:top w:val="single" w:sz="4" w:space="0" w:color="auto"/>
              <w:left w:val="single" w:sz="4" w:space="0" w:color="auto"/>
              <w:bottom w:val="single" w:sz="4" w:space="0" w:color="auto"/>
              <w:right w:val="single" w:sz="4" w:space="0" w:color="auto"/>
            </w:tcBorders>
            <w:hideMark/>
          </w:tcPr>
          <w:p w:rsidR="00C73CC4" w:rsidRPr="00C73CC4" w:rsidRDefault="00C73CC4" w:rsidP="00C73CC4">
            <w:pPr>
              <w:jc w:val="center"/>
              <w:rPr>
                <w:rFonts w:ascii="Simplified Arabic" w:hAnsi="Simplified Arabic" w:cs="Simplified Arabic"/>
                <w:b/>
                <w:bCs/>
                <w:noProof w:val="0"/>
                <w:sz w:val="28"/>
                <w:szCs w:val="28"/>
                <w:rtl/>
                <w:lang w:val="fr-FR" w:eastAsia="fr-FR"/>
              </w:rPr>
            </w:pPr>
            <w:r w:rsidRPr="00C73CC4">
              <w:rPr>
                <w:rFonts w:ascii="Simplified Arabic" w:hAnsi="Simplified Arabic" w:cs="Simplified Arabic"/>
                <w:b/>
                <w:bCs/>
                <w:noProof w:val="0"/>
                <w:sz w:val="28"/>
                <w:szCs w:val="28"/>
                <w:rtl/>
                <w:lang w:val="fr-FR" w:eastAsia="fr-FR"/>
              </w:rPr>
              <w:t xml:space="preserve">الصفة </w:t>
            </w:r>
          </w:p>
        </w:tc>
      </w:tr>
      <w:tr w:rsidR="00C73CC4" w:rsidRPr="00C73CC4" w:rsidTr="001572EB">
        <w:trPr>
          <w:trHeight w:val="804"/>
          <w:jc w:val="center"/>
        </w:trPr>
        <w:tc>
          <w:tcPr>
            <w:tcW w:w="1886" w:type="dxa"/>
            <w:tcBorders>
              <w:top w:val="single" w:sz="4" w:space="0" w:color="auto"/>
              <w:left w:val="single" w:sz="4" w:space="0" w:color="auto"/>
              <w:bottom w:val="single" w:sz="4" w:space="0" w:color="auto"/>
              <w:right w:val="single" w:sz="4" w:space="0" w:color="auto"/>
            </w:tcBorders>
            <w:hideMark/>
          </w:tcPr>
          <w:p w:rsidR="00C73CC4" w:rsidRPr="00C73CC4" w:rsidRDefault="00C73CC4" w:rsidP="00C73CC4">
            <w:pPr>
              <w:spacing w:before="240"/>
              <w:jc w:val="center"/>
              <w:rPr>
                <w:rFonts w:ascii="Simplified Arabic" w:hAnsi="Simplified Arabic" w:cs="Simplified Arabic"/>
                <w:b/>
                <w:bCs/>
                <w:noProof w:val="0"/>
                <w:sz w:val="28"/>
                <w:szCs w:val="28"/>
                <w:rtl/>
                <w:lang w:val="fr-FR" w:eastAsia="fr-FR"/>
              </w:rPr>
            </w:pPr>
            <w:r w:rsidRPr="00C73CC4">
              <w:rPr>
                <w:rFonts w:ascii="Simplified Arabic" w:hAnsi="Simplified Arabic" w:cs="Simplified Arabic"/>
                <w:b/>
                <w:bCs/>
                <w:noProof w:val="0"/>
                <w:rtl/>
                <w:lang w:val="fr-FR" w:eastAsia="fr-FR"/>
              </w:rPr>
              <w:t xml:space="preserve">د. </w:t>
            </w:r>
            <w:r w:rsidRPr="00C73CC4">
              <w:rPr>
                <w:rFonts w:ascii="Simplified Arabic" w:hAnsi="Simplified Arabic" w:cs="Simplified Arabic" w:hint="cs"/>
                <w:b/>
                <w:bCs/>
                <w:noProof w:val="0"/>
                <w:rtl/>
                <w:lang w:val="fr-FR" w:eastAsia="fr-FR"/>
              </w:rPr>
              <w:t xml:space="preserve">عبد الكريم </w:t>
            </w:r>
            <w:proofErr w:type="spellStart"/>
            <w:r w:rsidRPr="00C73CC4">
              <w:rPr>
                <w:rFonts w:ascii="Simplified Arabic" w:hAnsi="Simplified Arabic" w:cs="Simplified Arabic" w:hint="cs"/>
                <w:b/>
                <w:bCs/>
                <w:noProof w:val="0"/>
                <w:rtl/>
                <w:lang w:val="fr-FR" w:eastAsia="fr-FR"/>
              </w:rPr>
              <w:t>شبرو</w:t>
            </w:r>
            <w:proofErr w:type="spellEnd"/>
          </w:p>
        </w:tc>
        <w:tc>
          <w:tcPr>
            <w:tcW w:w="2324" w:type="dxa"/>
            <w:tcBorders>
              <w:top w:val="single" w:sz="4" w:space="0" w:color="auto"/>
              <w:left w:val="single" w:sz="4" w:space="0" w:color="auto"/>
              <w:bottom w:val="single" w:sz="4" w:space="0" w:color="auto"/>
              <w:right w:val="single" w:sz="4" w:space="0" w:color="auto"/>
            </w:tcBorders>
            <w:hideMark/>
          </w:tcPr>
          <w:p w:rsidR="00C73CC4" w:rsidRPr="00C73CC4" w:rsidRDefault="00C73CC4" w:rsidP="00C73CC4">
            <w:pPr>
              <w:spacing w:before="240"/>
              <w:jc w:val="center"/>
              <w:rPr>
                <w:rFonts w:ascii="Simplified Arabic" w:hAnsi="Simplified Arabic" w:cs="Simplified Arabic"/>
                <w:b/>
                <w:bCs/>
                <w:noProof w:val="0"/>
                <w:sz w:val="28"/>
                <w:szCs w:val="28"/>
                <w:rtl/>
                <w:lang w:val="fr-FR" w:eastAsia="fr-FR"/>
              </w:rPr>
            </w:pPr>
            <w:r w:rsidRPr="00C73CC4">
              <w:rPr>
                <w:rFonts w:ascii="Simplified Arabic" w:hAnsi="Simplified Arabic" w:cs="Simplified Arabic"/>
                <w:b/>
                <w:bCs/>
                <w:noProof w:val="0"/>
                <w:sz w:val="28"/>
                <w:szCs w:val="28"/>
                <w:rtl/>
                <w:lang w:val="fr-FR" w:eastAsia="fr-FR"/>
              </w:rPr>
              <w:t>أستاذ محاضر -أ-</w:t>
            </w:r>
          </w:p>
        </w:tc>
        <w:tc>
          <w:tcPr>
            <w:tcW w:w="4065" w:type="dxa"/>
            <w:tcBorders>
              <w:top w:val="single" w:sz="4" w:space="0" w:color="auto"/>
              <w:left w:val="single" w:sz="4" w:space="0" w:color="auto"/>
              <w:bottom w:val="single" w:sz="4" w:space="0" w:color="auto"/>
              <w:right w:val="single" w:sz="4" w:space="0" w:color="auto"/>
            </w:tcBorders>
            <w:hideMark/>
          </w:tcPr>
          <w:p w:rsidR="00C73CC4" w:rsidRPr="00C73CC4" w:rsidRDefault="00C73CC4" w:rsidP="00C73CC4">
            <w:pPr>
              <w:spacing w:before="240"/>
              <w:jc w:val="center"/>
              <w:rPr>
                <w:rFonts w:ascii="Simplified Arabic" w:hAnsi="Simplified Arabic" w:cs="Simplified Arabic"/>
                <w:b/>
                <w:bCs/>
                <w:noProof w:val="0"/>
                <w:sz w:val="28"/>
                <w:szCs w:val="28"/>
                <w:rtl/>
                <w:lang w:val="fr-FR" w:eastAsia="fr-FR"/>
              </w:rPr>
            </w:pPr>
            <w:r w:rsidRPr="00C73CC4">
              <w:rPr>
                <w:rFonts w:ascii="Simplified Arabic" w:hAnsi="Simplified Arabic" w:cs="Simplified Arabic"/>
                <w:b/>
                <w:bCs/>
                <w:noProof w:val="0"/>
                <w:sz w:val="28"/>
                <w:szCs w:val="28"/>
                <w:rtl/>
                <w:lang w:val="fr-FR" w:eastAsia="fr-FR"/>
              </w:rPr>
              <w:t>جامعة الشهيد حمه لخضر – الوادي-</w:t>
            </w:r>
          </w:p>
        </w:tc>
        <w:tc>
          <w:tcPr>
            <w:tcW w:w="1012" w:type="dxa"/>
            <w:tcBorders>
              <w:top w:val="single" w:sz="4" w:space="0" w:color="auto"/>
              <w:left w:val="single" w:sz="4" w:space="0" w:color="auto"/>
              <w:bottom w:val="single" w:sz="4" w:space="0" w:color="auto"/>
              <w:right w:val="single" w:sz="4" w:space="0" w:color="auto"/>
            </w:tcBorders>
            <w:hideMark/>
          </w:tcPr>
          <w:p w:rsidR="00C73CC4" w:rsidRPr="00C73CC4" w:rsidRDefault="00C73CC4" w:rsidP="00C73CC4">
            <w:pPr>
              <w:spacing w:before="240"/>
              <w:jc w:val="center"/>
              <w:rPr>
                <w:rFonts w:ascii="Simplified Arabic" w:hAnsi="Simplified Arabic" w:cs="Simplified Arabic"/>
                <w:b/>
                <w:bCs/>
                <w:noProof w:val="0"/>
                <w:sz w:val="28"/>
                <w:szCs w:val="28"/>
                <w:rtl/>
                <w:lang w:val="fr-FR" w:eastAsia="fr-FR"/>
              </w:rPr>
            </w:pPr>
            <w:r w:rsidRPr="00C73CC4">
              <w:rPr>
                <w:rFonts w:ascii="Simplified Arabic" w:hAnsi="Simplified Arabic" w:cs="Simplified Arabic"/>
                <w:b/>
                <w:bCs/>
                <w:noProof w:val="0"/>
                <w:sz w:val="28"/>
                <w:szCs w:val="28"/>
                <w:rtl/>
                <w:lang w:val="fr-FR" w:eastAsia="fr-FR"/>
              </w:rPr>
              <w:t>رئيسا</w:t>
            </w:r>
          </w:p>
        </w:tc>
      </w:tr>
      <w:tr w:rsidR="00C73CC4" w:rsidRPr="00C73CC4" w:rsidTr="001572EB">
        <w:trPr>
          <w:trHeight w:val="780"/>
          <w:jc w:val="center"/>
        </w:trPr>
        <w:tc>
          <w:tcPr>
            <w:tcW w:w="1886" w:type="dxa"/>
            <w:tcBorders>
              <w:top w:val="single" w:sz="4" w:space="0" w:color="auto"/>
              <w:left w:val="single" w:sz="4" w:space="0" w:color="auto"/>
              <w:bottom w:val="single" w:sz="4" w:space="0" w:color="auto"/>
              <w:right w:val="single" w:sz="4" w:space="0" w:color="auto"/>
            </w:tcBorders>
            <w:hideMark/>
          </w:tcPr>
          <w:p w:rsidR="00C73CC4" w:rsidRPr="00C73CC4" w:rsidRDefault="00C73CC4" w:rsidP="00C73CC4">
            <w:pPr>
              <w:spacing w:before="240"/>
              <w:rPr>
                <w:rFonts w:ascii="Simplified Arabic" w:hAnsi="Simplified Arabic" w:cs="Simplified Arabic"/>
                <w:b/>
                <w:bCs/>
                <w:noProof w:val="0"/>
                <w:sz w:val="28"/>
                <w:szCs w:val="28"/>
                <w:rtl/>
                <w:lang w:val="fr-FR" w:eastAsia="fr-FR"/>
              </w:rPr>
            </w:pPr>
            <w:r w:rsidRPr="00C73CC4">
              <w:rPr>
                <w:rFonts w:ascii="Simplified Arabic" w:hAnsi="Simplified Arabic" w:cs="Simplified Arabic"/>
                <w:b/>
                <w:bCs/>
                <w:noProof w:val="0"/>
                <w:sz w:val="28"/>
                <w:szCs w:val="28"/>
                <w:rtl/>
                <w:lang w:val="fr-FR" w:eastAsia="fr-FR"/>
              </w:rPr>
              <w:t xml:space="preserve">د. </w:t>
            </w:r>
            <w:r>
              <w:rPr>
                <w:rFonts w:ascii="Simplified Arabic" w:hAnsi="Simplified Arabic" w:cs="Simplified Arabic" w:hint="cs"/>
                <w:b/>
                <w:bCs/>
                <w:noProof w:val="0"/>
                <w:sz w:val="28"/>
                <w:szCs w:val="28"/>
                <w:rtl/>
                <w:lang w:val="fr-FR" w:eastAsia="fr-FR"/>
              </w:rPr>
              <w:t>يوسف بديدة</w:t>
            </w:r>
          </w:p>
        </w:tc>
        <w:tc>
          <w:tcPr>
            <w:tcW w:w="2324" w:type="dxa"/>
            <w:tcBorders>
              <w:top w:val="single" w:sz="4" w:space="0" w:color="auto"/>
              <w:left w:val="single" w:sz="4" w:space="0" w:color="auto"/>
              <w:bottom w:val="single" w:sz="4" w:space="0" w:color="auto"/>
              <w:right w:val="single" w:sz="4" w:space="0" w:color="auto"/>
            </w:tcBorders>
            <w:hideMark/>
          </w:tcPr>
          <w:p w:rsidR="00C73CC4" w:rsidRPr="00C73CC4" w:rsidRDefault="00C73CC4" w:rsidP="00C73CC4">
            <w:pPr>
              <w:spacing w:before="240"/>
              <w:jc w:val="center"/>
              <w:rPr>
                <w:rFonts w:ascii="Simplified Arabic" w:hAnsi="Simplified Arabic" w:cs="Simplified Arabic"/>
                <w:b/>
                <w:bCs/>
                <w:noProof w:val="0"/>
                <w:sz w:val="28"/>
                <w:szCs w:val="28"/>
                <w:rtl/>
                <w:lang w:val="fr-FR" w:eastAsia="fr-FR"/>
              </w:rPr>
            </w:pPr>
            <w:r w:rsidRPr="00C73CC4">
              <w:rPr>
                <w:rFonts w:ascii="Simplified Arabic" w:hAnsi="Simplified Arabic" w:cs="Simplified Arabic"/>
                <w:b/>
                <w:bCs/>
                <w:noProof w:val="0"/>
                <w:sz w:val="28"/>
                <w:szCs w:val="28"/>
                <w:rtl/>
                <w:lang w:val="fr-FR" w:eastAsia="fr-FR"/>
              </w:rPr>
              <w:t>أستاذ محاضر -أ-</w:t>
            </w:r>
          </w:p>
        </w:tc>
        <w:tc>
          <w:tcPr>
            <w:tcW w:w="4065" w:type="dxa"/>
            <w:tcBorders>
              <w:top w:val="single" w:sz="4" w:space="0" w:color="auto"/>
              <w:left w:val="single" w:sz="4" w:space="0" w:color="auto"/>
              <w:bottom w:val="single" w:sz="4" w:space="0" w:color="auto"/>
              <w:right w:val="single" w:sz="4" w:space="0" w:color="auto"/>
            </w:tcBorders>
            <w:hideMark/>
          </w:tcPr>
          <w:p w:rsidR="00C73CC4" w:rsidRPr="00C73CC4" w:rsidRDefault="00C73CC4" w:rsidP="00C73CC4">
            <w:pPr>
              <w:spacing w:before="240"/>
              <w:jc w:val="center"/>
              <w:rPr>
                <w:rFonts w:ascii="Simplified Arabic" w:hAnsi="Simplified Arabic" w:cs="Simplified Arabic"/>
                <w:b/>
                <w:bCs/>
                <w:noProof w:val="0"/>
                <w:sz w:val="28"/>
                <w:szCs w:val="28"/>
                <w:rtl/>
                <w:lang w:val="fr-FR" w:eastAsia="fr-FR"/>
              </w:rPr>
            </w:pPr>
            <w:r w:rsidRPr="00C73CC4">
              <w:rPr>
                <w:rFonts w:ascii="Simplified Arabic" w:hAnsi="Simplified Arabic" w:cs="Simplified Arabic"/>
                <w:b/>
                <w:bCs/>
                <w:noProof w:val="0"/>
                <w:sz w:val="28"/>
                <w:szCs w:val="28"/>
                <w:rtl/>
                <w:lang w:val="fr-FR" w:eastAsia="fr-FR"/>
              </w:rPr>
              <w:t>جامعة الشهيد حمه لخضر -الوادي-</w:t>
            </w:r>
          </w:p>
        </w:tc>
        <w:tc>
          <w:tcPr>
            <w:tcW w:w="1012" w:type="dxa"/>
            <w:tcBorders>
              <w:top w:val="single" w:sz="4" w:space="0" w:color="auto"/>
              <w:left w:val="single" w:sz="4" w:space="0" w:color="auto"/>
              <w:bottom w:val="single" w:sz="4" w:space="0" w:color="auto"/>
              <w:right w:val="single" w:sz="4" w:space="0" w:color="auto"/>
            </w:tcBorders>
            <w:hideMark/>
          </w:tcPr>
          <w:p w:rsidR="00C73CC4" w:rsidRPr="00C73CC4" w:rsidRDefault="00C73CC4" w:rsidP="00C73CC4">
            <w:pPr>
              <w:spacing w:before="240"/>
              <w:jc w:val="center"/>
              <w:rPr>
                <w:rFonts w:ascii="Simplified Arabic" w:hAnsi="Simplified Arabic" w:cs="Simplified Arabic"/>
                <w:b/>
                <w:bCs/>
                <w:noProof w:val="0"/>
                <w:sz w:val="28"/>
                <w:szCs w:val="28"/>
                <w:rtl/>
                <w:lang w:val="fr-FR" w:eastAsia="fr-FR"/>
              </w:rPr>
            </w:pPr>
            <w:r w:rsidRPr="00C73CC4">
              <w:rPr>
                <w:rFonts w:ascii="Simplified Arabic" w:hAnsi="Simplified Arabic" w:cs="Simplified Arabic"/>
                <w:b/>
                <w:bCs/>
                <w:noProof w:val="0"/>
                <w:sz w:val="28"/>
                <w:szCs w:val="28"/>
                <w:rtl/>
                <w:lang w:val="fr-FR" w:eastAsia="fr-FR"/>
              </w:rPr>
              <w:t>مشرفا</w:t>
            </w:r>
            <w:r w:rsidRPr="00C73CC4">
              <w:rPr>
                <w:rFonts w:ascii="Simplified Arabic" w:hAnsi="Simplified Arabic" w:cs="Simplified Arabic" w:hint="cs"/>
                <w:b/>
                <w:bCs/>
                <w:noProof w:val="0"/>
                <w:sz w:val="28"/>
                <w:szCs w:val="28"/>
                <w:rtl/>
                <w:lang w:val="fr-FR" w:eastAsia="fr-FR"/>
              </w:rPr>
              <w:t xml:space="preserve"> </w:t>
            </w:r>
          </w:p>
        </w:tc>
      </w:tr>
      <w:tr w:rsidR="00C73CC4" w:rsidRPr="00C73CC4" w:rsidTr="001572EB">
        <w:trPr>
          <w:trHeight w:val="624"/>
          <w:jc w:val="center"/>
        </w:trPr>
        <w:tc>
          <w:tcPr>
            <w:tcW w:w="1886" w:type="dxa"/>
            <w:tcBorders>
              <w:top w:val="single" w:sz="4" w:space="0" w:color="auto"/>
              <w:left w:val="single" w:sz="4" w:space="0" w:color="auto"/>
              <w:bottom w:val="single" w:sz="4" w:space="0" w:color="auto"/>
              <w:right w:val="single" w:sz="4" w:space="0" w:color="auto"/>
            </w:tcBorders>
            <w:hideMark/>
          </w:tcPr>
          <w:p w:rsidR="00C73CC4" w:rsidRPr="00C73CC4" w:rsidRDefault="00C73CC4" w:rsidP="00C73CC4">
            <w:pPr>
              <w:spacing w:before="240"/>
              <w:rPr>
                <w:rFonts w:ascii="Simplified Arabic" w:hAnsi="Simplified Arabic" w:cs="Simplified Arabic"/>
                <w:b/>
                <w:bCs/>
                <w:noProof w:val="0"/>
                <w:rtl/>
                <w:lang w:val="fr-FR" w:eastAsia="fr-FR"/>
              </w:rPr>
            </w:pPr>
            <w:r w:rsidRPr="00C73CC4">
              <w:rPr>
                <w:rFonts w:ascii="Simplified Arabic" w:hAnsi="Simplified Arabic" w:cs="Simplified Arabic"/>
                <w:b/>
                <w:bCs/>
                <w:noProof w:val="0"/>
                <w:rtl/>
                <w:lang w:val="fr-FR" w:eastAsia="fr-FR"/>
              </w:rPr>
              <w:t xml:space="preserve">د. </w:t>
            </w:r>
            <w:r w:rsidRPr="00C73CC4">
              <w:rPr>
                <w:rFonts w:ascii="Simplified Arabic" w:hAnsi="Simplified Arabic" w:cs="Simplified Arabic" w:hint="cs"/>
                <w:b/>
                <w:bCs/>
                <w:noProof w:val="0"/>
                <w:rtl/>
                <w:lang w:val="fr-FR" w:eastAsia="fr-FR"/>
              </w:rPr>
              <w:t xml:space="preserve">عبد الحميد </w:t>
            </w:r>
            <w:proofErr w:type="spellStart"/>
            <w:r w:rsidRPr="00C73CC4">
              <w:rPr>
                <w:rFonts w:ascii="Simplified Arabic" w:hAnsi="Simplified Arabic" w:cs="Simplified Arabic" w:hint="cs"/>
                <w:b/>
                <w:bCs/>
                <w:noProof w:val="0"/>
                <w:rtl/>
                <w:lang w:val="fr-FR" w:eastAsia="fr-FR"/>
              </w:rPr>
              <w:t>جريوي</w:t>
            </w:r>
            <w:proofErr w:type="spellEnd"/>
          </w:p>
        </w:tc>
        <w:tc>
          <w:tcPr>
            <w:tcW w:w="2324" w:type="dxa"/>
            <w:tcBorders>
              <w:top w:val="single" w:sz="4" w:space="0" w:color="auto"/>
              <w:left w:val="single" w:sz="4" w:space="0" w:color="auto"/>
              <w:bottom w:val="single" w:sz="4" w:space="0" w:color="auto"/>
              <w:right w:val="single" w:sz="4" w:space="0" w:color="auto"/>
            </w:tcBorders>
            <w:hideMark/>
          </w:tcPr>
          <w:p w:rsidR="00C73CC4" w:rsidRPr="00C73CC4" w:rsidRDefault="00C73CC4" w:rsidP="00C73CC4">
            <w:pPr>
              <w:spacing w:before="240"/>
              <w:jc w:val="center"/>
              <w:rPr>
                <w:rFonts w:ascii="Simplified Arabic" w:hAnsi="Simplified Arabic" w:cs="Simplified Arabic"/>
                <w:b/>
                <w:bCs/>
                <w:noProof w:val="0"/>
                <w:sz w:val="28"/>
                <w:szCs w:val="28"/>
                <w:rtl/>
                <w:lang w:val="fr-FR" w:eastAsia="fr-FR"/>
              </w:rPr>
            </w:pPr>
            <w:r w:rsidRPr="00C73CC4">
              <w:rPr>
                <w:rFonts w:ascii="Simplified Arabic" w:hAnsi="Simplified Arabic" w:cs="Simplified Arabic"/>
                <w:b/>
                <w:bCs/>
                <w:noProof w:val="0"/>
                <w:sz w:val="28"/>
                <w:szCs w:val="28"/>
                <w:rtl/>
                <w:lang w:val="fr-FR" w:eastAsia="fr-FR"/>
              </w:rPr>
              <w:t>أستاذ محاضر -أ-</w:t>
            </w:r>
          </w:p>
        </w:tc>
        <w:tc>
          <w:tcPr>
            <w:tcW w:w="4065" w:type="dxa"/>
            <w:tcBorders>
              <w:top w:val="single" w:sz="4" w:space="0" w:color="auto"/>
              <w:left w:val="single" w:sz="4" w:space="0" w:color="auto"/>
              <w:bottom w:val="single" w:sz="4" w:space="0" w:color="auto"/>
              <w:right w:val="single" w:sz="4" w:space="0" w:color="auto"/>
            </w:tcBorders>
            <w:hideMark/>
          </w:tcPr>
          <w:p w:rsidR="00C73CC4" w:rsidRPr="00C73CC4" w:rsidRDefault="00C73CC4" w:rsidP="00C73CC4">
            <w:pPr>
              <w:spacing w:before="240"/>
              <w:jc w:val="center"/>
              <w:rPr>
                <w:rFonts w:ascii="Simplified Arabic" w:hAnsi="Simplified Arabic" w:cs="Simplified Arabic"/>
                <w:b/>
                <w:bCs/>
                <w:noProof w:val="0"/>
                <w:sz w:val="28"/>
                <w:szCs w:val="28"/>
                <w:rtl/>
                <w:lang w:val="fr-FR" w:eastAsia="fr-FR"/>
              </w:rPr>
            </w:pPr>
            <w:r w:rsidRPr="00C73CC4">
              <w:rPr>
                <w:rFonts w:ascii="Simplified Arabic" w:hAnsi="Simplified Arabic" w:cs="Simplified Arabic"/>
                <w:b/>
                <w:bCs/>
                <w:noProof w:val="0"/>
                <w:sz w:val="28"/>
                <w:szCs w:val="28"/>
                <w:rtl/>
                <w:lang w:val="fr-FR" w:eastAsia="fr-FR"/>
              </w:rPr>
              <w:t>جامعة الشهيد حمه لخضر -الوادي-</w:t>
            </w:r>
          </w:p>
        </w:tc>
        <w:tc>
          <w:tcPr>
            <w:tcW w:w="1012" w:type="dxa"/>
            <w:tcBorders>
              <w:top w:val="single" w:sz="4" w:space="0" w:color="auto"/>
              <w:left w:val="single" w:sz="4" w:space="0" w:color="auto"/>
              <w:bottom w:val="single" w:sz="4" w:space="0" w:color="auto"/>
              <w:right w:val="single" w:sz="4" w:space="0" w:color="auto"/>
            </w:tcBorders>
            <w:hideMark/>
          </w:tcPr>
          <w:p w:rsidR="00C73CC4" w:rsidRPr="00C73CC4" w:rsidRDefault="00C73CC4" w:rsidP="00C73CC4">
            <w:pPr>
              <w:spacing w:before="240"/>
              <w:jc w:val="center"/>
              <w:rPr>
                <w:rFonts w:ascii="Simplified Arabic" w:hAnsi="Simplified Arabic" w:cs="Simplified Arabic"/>
                <w:b/>
                <w:bCs/>
                <w:noProof w:val="0"/>
                <w:sz w:val="28"/>
                <w:szCs w:val="28"/>
                <w:rtl/>
                <w:lang w:val="fr-FR" w:eastAsia="fr-FR"/>
              </w:rPr>
            </w:pPr>
            <w:r w:rsidRPr="00C73CC4">
              <w:rPr>
                <w:rFonts w:ascii="Simplified Arabic" w:hAnsi="Simplified Arabic" w:cs="Simplified Arabic"/>
                <w:b/>
                <w:bCs/>
                <w:noProof w:val="0"/>
                <w:sz w:val="28"/>
                <w:szCs w:val="28"/>
                <w:rtl/>
                <w:lang w:val="fr-FR" w:eastAsia="fr-FR"/>
              </w:rPr>
              <w:t>مناقشا</w:t>
            </w:r>
          </w:p>
        </w:tc>
      </w:tr>
    </w:tbl>
    <w:p w:rsidR="007F598A" w:rsidRDefault="007F598A">
      <w:pPr>
        <w:rPr>
          <w:rtl/>
        </w:rPr>
      </w:pPr>
    </w:p>
    <w:p w:rsidR="00C73CC4" w:rsidRDefault="00C73CC4">
      <w:pPr>
        <w:rPr>
          <w:rtl/>
        </w:rPr>
      </w:pPr>
    </w:p>
    <w:p w:rsidR="002C10D9" w:rsidRDefault="00C73CC4">
      <w:pPr>
        <w:rPr>
          <w:rtl/>
        </w:rPr>
      </w:pPr>
      <w:r>
        <w:rPr>
          <w:rFonts w:hint="cs"/>
          <w:rtl/>
          <w:lang w:bidi="ar-SA"/>
        </w:rPr>
        <mc:AlternateContent>
          <mc:Choice Requires="wps">
            <w:drawing>
              <wp:anchor distT="0" distB="0" distL="114300" distR="114300" simplePos="0" relativeHeight="251658240" behindDoc="0" locked="0" layoutInCell="1" allowOverlap="1">
                <wp:simplePos x="0" y="0"/>
                <wp:positionH relativeFrom="column">
                  <wp:posOffset>1151890</wp:posOffset>
                </wp:positionH>
                <wp:positionV relativeFrom="paragraph">
                  <wp:posOffset>80010</wp:posOffset>
                </wp:positionV>
                <wp:extent cx="3657600" cy="548640"/>
                <wp:effectExtent l="37465" t="38735" r="38735" b="31750"/>
                <wp:wrapNone/>
                <wp:docPr id="8" name="دبوس زينة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0" cy="548640"/>
                        </a:xfrm>
                        <a:prstGeom prst="plaque">
                          <a:avLst>
                            <a:gd name="adj" fmla="val 16667"/>
                          </a:avLst>
                        </a:prstGeom>
                        <a:solidFill>
                          <a:srgbClr val="FFFFFF"/>
                        </a:solidFill>
                        <a:ln w="63500" cmpd="thickThin"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572EB" w:rsidRPr="007050C1" w:rsidRDefault="001572EB" w:rsidP="002C10D9">
                            <w:pPr>
                              <w:tabs>
                                <w:tab w:val="left" w:pos="1059"/>
                                <w:tab w:val="center" w:pos="5386"/>
                              </w:tabs>
                              <w:jc w:val="center"/>
                              <w:rPr>
                                <w:rFonts w:cs="DecoType Naskh Variants"/>
                                <w:b/>
                                <w:bCs/>
                                <w:sz w:val="26"/>
                                <w:szCs w:val="26"/>
                                <w:rtl/>
                              </w:rPr>
                            </w:pPr>
                            <w:r w:rsidRPr="00F32C30">
                              <w:rPr>
                                <w:rFonts w:cs="Traditional Arabic" w:hint="cs"/>
                                <w:b/>
                                <w:bCs/>
                                <w:sz w:val="32"/>
                                <w:szCs w:val="32"/>
                                <w:rtl/>
                              </w:rPr>
                              <w:t>السنة الجامعية:</w:t>
                            </w:r>
                            <w:r w:rsidRPr="00F32C30">
                              <w:rPr>
                                <w:rFonts w:cs="Monotype Koufi" w:hint="cs"/>
                                <w:b/>
                                <w:bCs/>
                                <w:sz w:val="32"/>
                                <w:szCs w:val="32"/>
                                <w:rtl/>
                              </w:rPr>
                              <w:t xml:space="preserve"> </w:t>
                            </w:r>
                            <w:r w:rsidRPr="00F32C30">
                              <w:rPr>
                                <w:rFonts w:cs="Monotype Koufi"/>
                                <w:b/>
                                <w:bCs/>
                                <w:sz w:val="28"/>
                                <w:szCs w:val="28"/>
                              </w:rPr>
                              <w:t>)</w:t>
                            </w:r>
                            <w:r w:rsidRPr="00F32C30">
                              <w:rPr>
                                <w:rFonts w:cs="Monotype Koufi" w:hint="cs"/>
                                <w:b/>
                                <w:bCs/>
                                <w:sz w:val="28"/>
                                <w:szCs w:val="28"/>
                                <w:rtl/>
                              </w:rPr>
                              <w:t xml:space="preserve">1439/1440 </w:t>
                            </w:r>
                            <w:r w:rsidRPr="00F32C30">
                              <w:rPr>
                                <w:rFonts w:cs="Monotype Koufi"/>
                                <w:b/>
                                <w:bCs/>
                                <w:sz w:val="28"/>
                                <w:szCs w:val="28"/>
                              </w:rPr>
                              <w:t>(</w:t>
                            </w:r>
                            <w:r w:rsidRPr="00F32C30">
                              <w:rPr>
                                <w:rFonts w:cs="Monotype Koufi" w:hint="cs"/>
                                <w:b/>
                                <w:bCs/>
                                <w:sz w:val="28"/>
                                <w:szCs w:val="28"/>
                                <w:rtl/>
                              </w:rPr>
                              <w:t xml:space="preserve"> </w:t>
                            </w:r>
                            <w:r w:rsidRPr="00F32C30">
                              <w:rPr>
                                <w:b/>
                                <w:bCs/>
                                <w:sz w:val="28"/>
                                <w:szCs w:val="28"/>
                                <w:rtl/>
                              </w:rPr>
                              <w:t>هـ</w:t>
                            </w:r>
                            <w:r w:rsidRPr="00F32C30">
                              <w:rPr>
                                <w:rFonts w:cs="Monotype Koufi" w:hint="cs"/>
                                <w:b/>
                                <w:bCs/>
                                <w:sz w:val="28"/>
                                <w:szCs w:val="28"/>
                                <w:rtl/>
                              </w:rPr>
                              <w:t xml:space="preserve"> - </w:t>
                            </w:r>
                            <w:r w:rsidRPr="00F32C30">
                              <w:rPr>
                                <w:rFonts w:cs="Monotype Koufi"/>
                                <w:b/>
                                <w:bCs/>
                                <w:sz w:val="28"/>
                                <w:szCs w:val="28"/>
                              </w:rPr>
                              <w:t xml:space="preserve"> </w:t>
                            </w:r>
                            <w:r w:rsidRPr="00F32C30">
                              <w:rPr>
                                <w:rFonts w:cs="Monotype Koufi" w:hint="cs"/>
                                <w:b/>
                                <w:bCs/>
                                <w:sz w:val="28"/>
                                <w:szCs w:val="28"/>
                                <w:rtl/>
                                <w:lang w:bidi="ar-SA"/>
                              </w:rPr>
                              <w:t>(2018/2019</w:t>
                            </w:r>
                            <w:r w:rsidRPr="00F32C30">
                              <w:rPr>
                                <w:rFonts w:cs="Monotype Koufi" w:hint="cs"/>
                                <w:b/>
                                <w:bCs/>
                                <w:sz w:val="28"/>
                                <w:szCs w:val="28"/>
                                <w:rtl/>
                              </w:rPr>
                              <w:t xml:space="preserve">) </w:t>
                            </w:r>
                            <w:r w:rsidRPr="00F32C30">
                              <w:rPr>
                                <w:b/>
                                <w:bCs/>
                                <w:sz w:val="28"/>
                                <w:szCs w:val="28"/>
                                <w:rtl/>
                              </w:rPr>
                              <w:t>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دبوس زينة 8" o:spid="_x0000_s1027" type="#_x0000_t21" style="position:absolute;left:0;text-align:left;margin-left:90.7pt;margin-top:6.3pt;width:4in;height:43.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" strokeweight="5pt">
                <v:stroke linestyle="thickThin"/>
                <v:shadow color="#868686"/>
                <v:textbox>
                  <w:txbxContent>
                    <w:p w:rsidR="001572EB" w:rsidRPr="007050C1" w:rsidRDefault="001572EB" w:rsidP="002C10D9">
                      <w:pPr>
                        <w:tabs>
                          <w:tab w:val="left" w:pos="1059"/>
                          <w:tab w:val="center" w:pos="5386"/>
                        </w:tabs>
                        <w:jc w:val="center"/>
                        <w:rPr>
                          <w:rFonts w:cs="DecoType Naskh Variants"/>
                          <w:b/>
                          <w:bCs/>
                          <w:sz w:val="26"/>
                          <w:szCs w:val="26"/>
                          <w:rtl/>
                        </w:rPr>
                      </w:pPr>
                      <w:r w:rsidRPr="00F32C30">
                        <w:rPr>
                          <w:rFonts w:cs="Traditional Arabic" w:hint="cs"/>
                          <w:b/>
                          <w:bCs/>
                          <w:sz w:val="32"/>
                          <w:szCs w:val="32"/>
                          <w:rtl/>
                        </w:rPr>
                        <w:t>السنة الجامعية:</w:t>
                      </w:r>
                      <w:r w:rsidRPr="00F32C30">
                        <w:rPr>
                          <w:rFonts w:cs="Monotype Koufi" w:hint="cs"/>
                          <w:b/>
                          <w:bCs/>
                          <w:sz w:val="32"/>
                          <w:szCs w:val="32"/>
                          <w:rtl/>
                        </w:rPr>
                        <w:t xml:space="preserve"> </w:t>
                      </w:r>
                      <w:r w:rsidRPr="00F32C30">
                        <w:rPr>
                          <w:rFonts w:cs="Monotype Koufi"/>
                          <w:b/>
                          <w:bCs/>
                          <w:sz w:val="28"/>
                          <w:szCs w:val="28"/>
                        </w:rPr>
                        <w:t>)</w:t>
                      </w:r>
                      <w:r w:rsidRPr="00F32C30">
                        <w:rPr>
                          <w:rFonts w:cs="Monotype Koufi" w:hint="cs"/>
                          <w:b/>
                          <w:bCs/>
                          <w:sz w:val="28"/>
                          <w:szCs w:val="28"/>
                          <w:rtl/>
                        </w:rPr>
                        <w:t xml:space="preserve">1439/1440 </w:t>
                      </w:r>
                      <w:r w:rsidRPr="00F32C30">
                        <w:rPr>
                          <w:rFonts w:cs="Monotype Koufi"/>
                          <w:b/>
                          <w:bCs/>
                          <w:sz w:val="28"/>
                          <w:szCs w:val="28"/>
                        </w:rPr>
                        <w:t>(</w:t>
                      </w:r>
                      <w:r w:rsidRPr="00F32C30">
                        <w:rPr>
                          <w:rFonts w:cs="Monotype Koufi" w:hint="cs"/>
                          <w:b/>
                          <w:bCs/>
                          <w:sz w:val="28"/>
                          <w:szCs w:val="28"/>
                          <w:rtl/>
                        </w:rPr>
                        <w:t xml:space="preserve"> </w:t>
                      </w:r>
                      <w:r w:rsidRPr="00F32C30">
                        <w:rPr>
                          <w:b/>
                          <w:bCs/>
                          <w:sz w:val="28"/>
                          <w:szCs w:val="28"/>
                          <w:rtl/>
                        </w:rPr>
                        <w:t>هـ</w:t>
                      </w:r>
                      <w:r w:rsidRPr="00F32C30">
                        <w:rPr>
                          <w:rFonts w:cs="Monotype Koufi" w:hint="cs"/>
                          <w:b/>
                          <w:bCs/>
                          <w:sz w:val="28"/>
                          <w:szCs w:val="28"/>
                          <w:rtl/>
                        </w:rPr>
                        <w:t xml:space="preserve"> - </w:t>
                      </w:r>
                      <w:r w:rsidRPr="00F32C30">
                        <w:rPr>
                          <w:rFonts w:cs="Monotype Koufi"/>
                          <w:b/>
                          <w:bCs/>
                          <w:sz w:val="28"/>
                          <w:szCs w:val="28"/>
                        </w:rPr>
                        <w:t xml:space="preserve"> </w:t>
                      </w:r>
                      <w:r w:rsidRPr="00F32C30">
                        <w:rPr>
                          <w:rFonts w:cs="Monotype Koufi" w:hint="cs"/>
                          <w:b/>
                          <w:bCs/>
                          <w:sz w:val="28"/>
                          <w:szCs w:val="28"/>
                          <w:rtl/>
                          <w:lang w:bidi="ar-SA"/>
                        </w:rPr>
                        <w:t>(2018/2019</w:t>
                      </w:r>
                      <w:r w:rsidRPr="00F32C30">
                        <w:rPr>
                          <w:rFonts w:cs="Monotype Koufi" w:hint="cs"/>
                          <w:b/>
                          <w:bCs/>
                          <w:sz w:val="28"/>
                          <w:szCs w:val="28"/>
                          <w:rtl/>
                        </w:rPr>
                        <w:t xml:space="preserve">) </w:t>
                      </w:r>
                      <w:r w:rsidRPr="00F32C30">
                        <w:rPr>
                          <w:b/>
                          <w:bCs/>
                          <w:sz w:val="28"/>
                          <w:szCs w:val="28"/>
                          <w:rtl/>
                        </w:rPr>
                        <w:t>م</w:t>
                      </w:r>
                    </w:p>
                  </w:txbxContent>
                </v:textbox>
              </v:shape>
            </w:pict>
          </mc:Fallback>
        </mc:AlternateContent>
      </w:r>
    </w:p>
    <w:p w:rsidR="002C10D9" w:rsidRDefault="002C10D9">
      <w:pPr>
        <w:rPr>
          <w:rtl/>
        </w:rPr>
      </w:pPr>
    </w:p>
    <w:p w:rsidR="002C10D9" w:rsidRDefault="002C10D9">
      <w:pPr>
        <w:rPr>
          <w:rtl/>
        </w:rPr>
      </w:pPr>
    </w:p>
    <w:p w:rsidR="00F84050" w:rsidRPr="00F84050" w:rsidRDefault="001572EB" w:rsidP="00F84050">
      <w:pPr>
        <w:jc w:val="center"/>
        <w:rPr>
          <w:rFonts w:cs="Traditional Arabic"/>
          <w:noProof w:val="0"/>
          <w:sz w:val="36"/>
          <w:szCs w:val="36"/>
          <w:rtl/>
          <w:lang w:bidi="ar-SA"/>
        </w:rPr>
      </w:pPr>
      <w:r>
        <w:rPr>
          <w:rFonts w:cs="Old Antic Bold"/>
          <w:b/>
          <w:bCs/>
          <w:sz w:val="40"/>
          <w:szCs w:val="40"/>
          <w:rtl/>
          <w:lang w:bidi="ar-SA"/>
        </w:rPr>
        <w:lastRenderedPageBreak/>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7" type="#_x0000_t136" style="position:absolute;left:0;text-align:left;margin-left:112.95pt;margin-top:10.3pt;width:221.05pt;height:57.2pt;z-index:-251656704" fillcolor="black" stroked="f" strokeweight="1pt">
            <v:fill color2="#f93"/>
            <v:shadow on="t" opacity=".5"/>
            <v:textpath style="font-family:&quot;DecoType Naskh Swashes&quot;;v-text-kern:t" trim="t" fitpath="t" string="فهرس الموضوعات"/>
          </v:shape>
        </w:pict>
      </w:r>
    </w:p>
    <w:p w:rsidR="00F84050" w:rsidRPr="00F84050" w:rsidRDefault="00F84050" w:rsidP="00F84050">
      <w:pPr>
        <w:tabs>
          <w:tab w:val="left" w:pos="2898"/>
        </w:tabs>
        <w:rPr>
          <w:rFonts w:cs="Traditional Arabic"/>
          <w:noProof w:val="0"/>
          <w:sz w:val="36"/>
          <w:szCs w:val="36"/>
          <w:rtl/>
          <w:lang w:bidi="ar-SA"/>
        </w:rPr>
      </w:pPr>
      <w:r w:rsidRPr="00F84050">
        <w:rPr>
          <w:rFonts w:cs="Traditional Arabic"/>
          <w:noProof w:val="0"/>
          <w:sz w:val="36"/>
          <w:szCs w:val="36"/>
          <w:rtl/>
          <w:lang w:bidi="ar-SA"/>
        </w:rPr>
        <w:tab/>
      </w:r>
    </w:p>
    <w:p w:rsidR="00F84050" w:rsidRPr="00F84050" w:rsidRDefault="00F84050" w:rsidP="00F84050">
      <w:pPr>
        <w:jc w:val="center"/>
        <w:rPr>
          <w:rFonts w:cs="Traditional Arabic"/>
          <w:noProof w:val="0"/>
          <w:sz w:val="18"/>
          <w:szCs w:val="18"/>
          <w:rtl/>
          <w:lang w:bidi="ar-SA"/>
        </w:rPr>
      </w:pPr>
    </w:p>
    <w:p w:rsidR="00F84050" w:rsidRPr="00F84050" w:rsidRDefault="00F84050" w:rsidP="00F84050">
      <w:pPr>
        <w:spacing w:line="276" w:lineRule="auto"/>
        <w:rPr>
          <w:rFonts w:cs="Traditional Arabic"/>
          <w:b/>
          <w:bCs/>
          <w:noProof w:val="0"/>
          <w:sz w:val="40"/>
          <w:szCs w:val="40"/>
          <w:rtl/>
          <w:lang w:bidi="ar-SA"/>
        </w:rPr>
      </w:pPr>
    </w:p>
    <w:p w:rsidR="00F84050" w:rsidRPr="00F84050" w:rsidRDefault="00F84050" w:rsidP="00F84050">
      <w:pPr>
        <w:spacing w:line="276" w:lineRule="auto"/>
        <w:rPr>
          <w:rFonts w:cs="Traditional Arabic"/>
          <w:noProof w:val="0"/>
          <w:sz w:val="36"/>
          <w:szCs w:val="36"/>
          <w:rtl/>
          <w:lang w:bidi="ar-SA"/>
        </w:rPr>
      </w:pPr>
      <w:r w:rsidRPr="00F84050">
        <w:rPr>
          <w:rFonts w:cs="Traditional Arabic" w:hint="cs"/>
          <w:b/>
          <w:bCs/>
          <w:noProof w:val="0"/>
          <w:sz w:val="40"/>
          <w:szCs w:val="40"/>
          <w:rtl/>
          <w:lang w:bidi="ar-SA"/>
        </w:rPr>
        <w:t>شكر وعرفان</w:t>
      </w:r>
      <w:r w:rsidRPr="00F84050">
        <w:rPr>
          <w:rFonts w:cs="Traditional Arabic" w:hint="cs"/>
          <w:noProof w:val="0"/>
          <w:sz w:val="36"/>
          <w:szCs w:val="36"/>
          <w:rtl/>
          <w:lang w:bidi="ar-SA"/>
        </w:rPr>
        <w:t>............................................................................</w:t>
      </w:r>
    </w:p>
    <w:p w:rsidR="00F84050" w:rsidRPr="00F84050" w:rsidRDefault="00F84050" w:rsidP="00F84050">
      <w:pPr>
        <w:spacing w:line="276" w:lineRule="auto"/>
        <w:rPr>
          <w:rFonts w:cs="Traditional Arabic"/>
          <w:noProof w:val="0"/>
          <w:sz w:val="36"/>
          <w:szCs w:val="36"/>
          <w:rtl/>
          <w:lang w:bidi="ar-SA"/>
        </w:rPr>
      </w:pPr>
      <w:r w:rsidRPr="00F84050">
        <w:rPr>
          <w:rFonts w:cs="Traditional Arabic" w:hint="cs"/>
          <w:b/>
          <w:bCs/>
          <w:noProof w:val="0"/>
          <w:sz w:val="40"/>
          <w:szCs w:val="40"/>
          <w:rtl/>
          <w:lang w:bidi="ar-SA"/>
        </w:rPr>
        <w:t>فهرس الموضوعات</w:t>
      </w:r>
      <w:r w:rsidRPr="00F84050">
        <w:rPr>
          <w:rFonts w:cs="Traditional Arabic" w:hint="cs"/>
          <w:noProof w:val="0"/>
          <w:sz w:val="36"/>
          <w:szCs w:val="36"/>
          <w:rtl/>
          <w:lang w:bidi="ar-SA"/>
        </w:rPr>
        <w:t>...................................</w:t>
      </w:r>
      <w:r w:rsidRPr="00F84050">
        <w:rPr>
          <w:rFonts w:cs="Traditional Arabic" w:hint="cs"/>
          <w:noProof w:val="0"/>
          <w:sz w:val="36"/>
          <w:szCs w:val="36"/>
          <w:rtl/>
        </w:rPr>
        <w:t>.</w:t>
      </w:r>
      <w:r w:rsidRPr="00F84050">
        <w:rPr>
          <w:rFonts w:cs="Traditional Arabic" w:hint="cs"/>
          <w:noProof w:val="0"/>
          <w:sz w:val="36"/>
          <w:szCs w:val="36"/>
          <w:rtl/>
          <w:lang w:bidi="ar-SA"/>
        </w:rPr>
        <w:t>.........</w:t>
      </w:r>
      <w:r w:rsidRPr="00F84050">
        <w:rPr>
          <w:rFonts w:cs="Traditional Arabic" w:hint="cs"/>
          <w:noProof w:val="0"/>
          <w:sz w:val="36"/>
          <w:szCs w:val="36"/>
          <w:rtl/>
        </w:rPr>
        <w:t>........</w:t>
      </w:r>
      <w:r w:rsidRPr="00F84050">
        <w:rPr>
          <w:rFonts w:cs="Traditional Arabic" w:hint="cs"/>
          <w:noProof w:val="0"/>
          <w:sz w:val="36"/>
          <w:szCs w:val="36"/>
          <w:rtl/>
          <w:lang w:bidi="ar-SA"/>
        </w:rPr>
        <w:t xml:space="preserve">............. </w:t>
      </w:r>
      <w:r w:rsidRPr="00F84050">
        <w:rPr>
          <w:rFonts w:cs="Traditional Arabic"/>
          <w:noProof w:val="0"/>
          <w:sz w:val="28"/>
          <w:szCs w:val="28"/>
          <w:lang w:val="fr-FR"/>
        </w:rPr>
        <w:t>I-II</w:t>
      </w:r>
    </w:p>
    <w:p w:rsidR="00F84050" w:rsidRPr="00F84050" w:rsidRDefault="00F84050" w:rsidP="00F84050">
      <w:pPr>
        <w:spacing w:line="276" w:lineRule="auto"/>
        <w:jc w:val="lowKashida"/>
        <w:rPr>
          <w:rFonts w:cs="Traditional Arabic"/>
          <w:noProof w:val="0"/>
          <w:sz w:val="36"/>
          <w:szCs w:val="36"/>
          <w:rtl/>
          <w:lang w:bidi="ar-SA"/>
        </w:rPr>
      </w:pPr>
      <w:r w:rsidRPr="00F84050">
        <w:rPr>
          <w:rFonts w:cs="Traditional Arabic" w:hint="cs"/>
          <w:b/>
          <w:bCs/>
          <w:noProof w:val="0"/>
          <w:sz w:val="40"/>
          <w:szCs w:val="40"/>
          <w:rtl/>
          <w:lang w:bidi="ar-SA"/>
        </w:rPr>
        <w:t>مقدمة</w:t>
      </w:r>
      <w:r w:rsidRPr="00F84050">
        <w:rPr>
          <w:rFonts w:cs="Traditional Arabic" w:hint="cs"/>
          <w:b/>
          <w:bCs/>
          <w:noProof w:val="0"/>
          <w:sz w:val="36"/>
          <w:szCs w:val="36"/>
          <w:rtl/>
          <w:lang w:bidi="ar-SA"/>
        </w:rPr>
        <w:t>.</w:t>
      </w:r>
      <w:r w:rsidRPr="00F84050">
        <w:rPr>
          <w:rFonts w:cs="Traditional Arabic" w:hint="cs"/>
          <w:noProof w:val="0"/>
          <w:sz w:val="36"/>
          <w:szCs w:val="36"/>
          <w:rtl/>
          <w:lang w:bidi="ar-SA"/>
        </w:rPr>
        <w:t>...............................................................................</w:t>
      </w:r>
      <w:r w:rsidRPr="00F84050">
        <w:rPr>
          <w:rFonts w:cs="Traditional Arabic" w:hint="cs"/>
          <w:b/>
          <w:bCs/>
          <w:noProof w:val="0"/>
          <w:sz w:val="32"/>
          <w:szCs w:val="32"/>
          <w:rtl/>
          <w:lang w:bidi="ar-SA"/>
        </w:rPr>
        <w:t>أ-ج</w:t>
      </w:r>
    </w:p>
    <w:p w:rsidR="00F84050" w:rsidRPr="00F84050" w:rsidRDefault="00F84050" w:rsidP="00F84050">
      <w:pPr>
        <w:tabs>
          <w:tab w:val="left" w:pos="1595"/>
        </w:tabs>
        <w:spacing w:line="276" w:lineRule="auto"/>
        <w:jc w:val="center"/>
        <w:rPr>
          <w:rFonts w:cs="Traditional Arabic"/>
          <w:b/>
          <w:bCs/>
          <w:noProof w:val="0"/>
          <w:sz w:val="44"/>
          <w:szCs w:val="44"/>
          <w:rtl/>
          <w:lang w:bidi="ar-SA"/>
        </w:rPr>
      </w:pPr>
      <w:proofErr w:type="gramStart"/>
      <w:r w:rsidRPr="00F84050">
        <w:rPr>
          <w:rFonts w:cs="Traditional Arabic" w:hint="cs"/>
          <w:b/>
          <w:bCs/>
          <w:noProof w:val="0"/>
          <w:sz w:val="44"/>
          <w:szCs w:val="44"/>
          <w:rtl/>
          <w:lang w:bidi="ar-SA"/>
        </w:rPr>
        <w:t>مدخل:  شعرية</w:t>
      </w:r>
      <w:proofErr w:type="gramEnd"/>
      <w:r w:rsidRPr="00F84050">
        <w:rPr>
          <w:rFonts w:cs="Traditional Arabic" w:hint="cs"/>
          <w:b/>
          <w:bCs/>
          <w:noProof w:val="0"/>
          <w:sz w:val="44"/>
          <w:szCs w:val="44"/>
          <w:rtl/>
          <w:lang w:bidi="ar-SA"/>
        </w:rPr>
        <w:t xml:space="preserve"> المكان الرّوائي</w:t>
      </w:r>
    </w:p>
    <w:p w:rsidR="00F84050" w:rsidRPr="00F84050" w:rsidRDefault="00F84050" w:rsidP="00F84050">
      <w:pPr>
        <w:spacing w:line="276" w:lineRule="auto"/>
        <w:jc w:val="lowKashida"/>
        <w:rPr>
          <w:rFonts w:cs="Traditional Arabic"/>
          <w:noProof w:val="0"/>
          <w:sz w:val="36"/>
          <w:szCs w:val="36"/>
          <w:rtl/>
          <w:lang w:bidi="ar-SA"/>
        </w:rPr>
      </w:pPr>
      <w:r w:rsidRPr="00F84050">
        <w:rPr>
          <w:rFonts w:cs="Traditional Arabic" w:hint="cs"/>
          <w:b/>
          <w:bCs/>
          <w:noProof w:val="0"/>
          <w:sz w:val="40"/>
          <w:szCs w:val="40"/>
          <w:rtl/>
          <w:lang w:bidi="ar-SA"/>
        </w:rPr>
        <w:t>توطئة</w:t>
      </w:r>
      <w:r w:rsidRPr="00F84050">
        <w:rPr>
          <w:rFonts w:cs="Traditional Arabic" w:hint="cs"/>
          <w:noProof w:val="0"/>
          <w:sz w:val="36"/>
          <w:szCs w:val="36"/>
          <w:rtl/>
          <w:lang w:bidi="ar-SA"/>
        </w:rPr>
        <w:t xml:space="preserve"> .................................................................................</w:t>
      </w:r>
      <w:r w:rsidRPr="00F84050">
        <w:rPr>
          <w:rFonts w:cs="Traditional Arabic" w:hint="cs"/>
          <w:noProof w:val="0"/>
          <w:sz w:val="28"/>
          <w:szCs w:val="28"/>
          <w:rtl/>
          <w:lang w:bidi="ar-SA"/>
        </w:rPr>
        <w:t>15</w:t>
      </w:r>
    </w:p>
    <w:p w:rsidR="00F84050" w:rsidRPr="00F84050" w:rsidRDefault="00F84050" w:rsidP="00F84050">
      <w:pPr>
        <w:spacing w:line="276" w:lineRule="auto"/>
        <w:ind w:hanging="1"/>
        <w:jc w:val="lowKashida"/>
        <w:outlineLvl w:val="0"/>
        <w:rPr>
          <w:rFonts w:cs="Traditional Arabic"/>
          <w:noProof w:val="0"/>
          <w:sz w:val="36"/>
          <w:szCs w:val="36"/>
          <w:rtl/>
        </w:rPr>
      </w:pPr>
      <w:proofErr w:type="gramStart"/>
      <w:r w:rsidRPr="00F84050">
        <w:rPr>
          <w:rFonts w:cs="Traditional Arabic" w:hint="cs"/>
          <w:b/>
          <w:bCs/>
          <w:noProof w:val="0"/>
          <w:sz w:val="36"/>
          <w:szCs w:val="36"/>
          <w:rtl/>
        </w:rPr>
        <w:t>أولاً:</w:t>
      </w:r>
      <w:r w:rsidRPr="00F84050">
        <w:rPr>
          <w:rFonts w:cs="Traditional Arabic" w:hint="cs"/>
          <w:noProof w:val="0"/>
          <w:sz w:val="40"/>
          <w:szCs w:val="40"/>
          <w:rtl/>
        </w:rPr>
        <w:t xml:space="preserve"> </w:t>
      </w:r>
      <w:r w:rsidRPr="00F84050">
        <w:rPr>
          <w:rFonts w:cs="Traditional Arabic" w:hint="cs"/>
          <w:noProof w:val="0"/>
          <w:sz w:val="36"/>
          <w:szCs w:val="36"/>
          <w:rtl/>
        </w:rPr>
        <w:t xml:space="preserve"> ماهية</w:t>
      </w:r>
      <w:proofErr w:type="gramEnd"/>
      <w:r w:rsidRPr="00F84050">
        <w:rPr>
          <w:rFonts w:cs="Traditional Arabic" w:hint="cs"/>
          <w:noProof w:val="0"/>
          <w:sz w:val="36"/>
          <w:szCs w:val="36"/>
          <w:rtl/>
        </w:rPr>
        <w:t xml:space="preserve"> شعرية المكان الرّوائي........................................................</w:t>
      </w:r>
      <w:r w:rsidRPr="00F84050">
        <w:rPr>
          <w:rFonts w:cs="Traditional Arabic" w:hint="cs"/>
          <w:noProof w:val="0"/>
          <w:sz w:val="28"/>
          <w:szCs w:val="28"/>
          <w:rtl/>
        </w:rPr>
        <w:t>15</w:t>
      </w:r>
    </w:p>
    <w:p w:rsidR="00F84050" w:rsidRPr="00F84050" w:rsidRDefault="00F84050" w:rsidP="00F84050">
      <w:pPr>
        <w:spacing w:line="276" w:lineRule="auto"/>
        <w:ind w:hanging="1"/>
        <w:jc w:val="lowKashida"/>
        <w:outlineLvl w:val="0"/>
        <w:rPr>
          <w:rFonts w:cs="Traditional Arabic"/>
          <w:noProof w:val="0"/>
          <w:sz w:val="36"/>
          <w:szCs w:val="36"/>
          <w:rtl/>
        </w:rPr>
      </w:pPr>
      <w:r w:rsidRPr="00F84050">
        <w:rPr>
          <w:rFonts w:cs="Traditional Arabic" w:hint="cs"/>
          <w:b/>
          <w:bCs/>
          <w:noProof w:val="0"/>
          <w:sz w:val="36"/>
          <w:szCs w:val="36"/>
          <w:rtl/>
        </w:rPr>
        <w:t xml:space="preserve">ثانيًا: </w:t>
      </w:r>
      <w:r w:rsidRPr="00F84050">
        <w:rPr>
          <w:rFonts w:cs="Traditional Arabic" w:hint="cs"/>
          <w:noProof w:val="0"/>
          <w:sz w:val="36"/>
          <w:szCs w:val="36"/>
          <w:rtl/>
        </w:rPr>
        <w:t>دور شعرية المكان في العمل الرّوائي.................................................</w:t>
      </w:r>
      <w:r w:rsidRPr="00F84050">
        <w:rPr>
          <w:rFonts w:cs="Traditional Arabic" w:hint="cs"/>
          <w:noProof w:val="0"/>
          <w:sz w:val="28"/>
          <w:szCs w:val="28"/>
          <w:rtl/>
        </w:rPr>
        <w:t>18</w:t>
      </w:r>
    </w:p>
    <w:p w:rsidR="00F84050" w:rsidRPr="00F84050" w:rsidRDefault="00F84050" w:rsidP="00F84050">
      <w:pPr>
        <w:widowControl w:val="0"/>
        <w:ind w:hanging="1"/>
        <w:rPr>
          <w:rFonts w:cs="Traditional Arabic"/>
          <w:b/>
          <w:bCs/>
          <w:noProof w:val="0"/>
          <w:color w:val="000000"/>
          <w:sz w:val="36"/>
          <w:szCs w:val="36"/>
          <w:rtl/>
          <w:lang w:eastAsia="ar-SA"/>
        </w:rPr>
      </w:pPr>
      <w:r w:rsidRPr="00F84050">
        <w:rPr>
          <w:rFonts w:cs="Traditional Arabic" w:hint="cs"/>
          <w:b/>
          <w:bCs/>
          <w:noProof w:val="0"/>
          <w:color w:val="000000"/>
          <w:sz w:val="36"/>
          <w:szCs w:val="36"/>
          <w:rtl/>
          <w:lang w:eastAsia="ar-SA"/>
        </w:rPr>
        <w:t>خلاصة المدخل</w:t>
      </w:r>
      <w:r w:rsidRPr="00F84050">
        <w:rPr>
          <w:rFonts w:cs="Traditional Arabic" w:hint="cs"/>
          <w:noProof w:val="0"/>
          <w:color w:val="000000"/>
          <w:sz w:val="36"/>
          <w:szCs w:val="36"/>
          <w:rtl/>
          <w:lang w:eastAsia="ar-SA"/>
        </w:rPr>
        <w:t>.........................................................................</w:t>
      </w:r>
      <w:r w:rsidRPr="00F84050">
        <w:rPr>
          <w:rFonts w:cs="Traditional Arabic" w:hint="cs"/>
          <w:noProof w:val="0"/>
          <w:color w:val="000000"/>
          <w:sz w:val="28"/>
          <w:szCs w:val="28"/>
          <w:rtl/>
          <w:lang w:eastAsia="ar-SA"/>
        </w:rPr>
        <w:t>20</w:t>
      </w:r>
    </w:p>
    <w:p w:rsidR="00F84050" w:rsidRPr="00F84050" w:rsidRDefault="00F84050" w:rsidP="00F84050">
      <w:pPr>
        <w:spacing w:line="276" w:lineRule="auto"/>
        <w:jc w:val="center"/>
        <w:rPr>
          <w:rFonts w:cs="Traditional Arabic"/>
          <w:b/>
          <w:bCs/>
          <w:noProof w:val="0"/>
          <w:sz w:val="44"/>
          <w:szCs w:val="44"/>
          <w:rtl/>
          <w:lang w:bidi="ar-SA"/>
        </w:rPr>
      </w:pPr>
      <w:r w:rsidRPr="00F84050">
        <w:rPr>
          <w:rFonts w:cs="Traditional Arabic" w:hint="cs"/>
          <w:b/>
          <w:bCs/>
          <w:noProof w:val="0"/>
          <w:sz w:val="44"/>
          <w:szCs w:val="44"/>
          <w:rtl/>
          <w:lang w:bidi="ar-SA"/>
        </w:rPr>
        <w:t>الفصل الأوّل: شعرية الأماكن المفتوحة في رواية "ليلة هروب فجرة"</w:t>
      </w:r>
    </w:p>
    <w:p w:rsidR="00F84050" w:rsidRPr="00F84050" w:rsidRDefault="00F84050" w:rsidP="00F84050">
      <w:pPr>
        <w:tabs>
          <w:tab w:val="left" w:pos="1595"/>
        </w:tabs>
        <w:spacing w:line="276" w:lineRule="auto"/>
        <w:rPr>
          <w:rFonts w:cs="Traditional Arabic"/>
          <w:b/>
          <w:bCs/>
          <w:noProof w:val="0"/>
          <w:sz w:val="40"/>
          <w:szCs w:val="40"/>
          <w:rtl/>
        </w:rPr>
      </w:pPr>
      <w:r w:rsidRPr="00F84050">
        <w:rPr>
          <w:rFonts w:cs="Traditional Arabic" w:hint="cs"/>
          <w:b/>
          <w:bCs/>
          <w:noProof w:val="0"/>
          <w:sz w:val="40"/>
          <w:szCs w:val="40"/>
          <w:rtl/>
          <w:lang w:bidi="ar-SA"/>
        </w:rPr>
        <w:t>توطئة</w:t>
      </w:r>
      <w:r w:rsidRPr="00F84050">
        <w:rPr>
          <w:rFonts w:cs="Traditional Arabic" w:hint="cs"/>
          <w:noProof w:val="0"/>
          <w:sz w:val="36"/>
          <w:szCs w:val="36"/>
          <w:rtl/>
          <w:lang w:bidi="ar-SA"/>
        </w:rPr>
        <w:t xml:space="preserve"> .................................................................................</w:t>
      </w:r>
      <w:r w:rsidRPr="00F84050">
        <w:rPr>
          <w:rFonts w:cs="Traditional Arabic" w:hint="cs"/>
          <w:noProof w:val="0"/>
          <w:sz w:val="28"/>
          <w:szCs w:val="28"/>
          <w:rtl/>
        </w:rPr>
        <w:t>23</w:t>
      </w:r>
    </w:p>
    <w:p w:rsidR="00F84050" w:rsidRPr="00F84050" w:rsidRDefault="00F84050" w:rsidP="00F84050">
      <w:pPr>
        <w:spacing w:line="276" w:lineRule="auto"/>
        <w:jc w:val="lowKashida"/>
        <w:outlineLvl w:val="0"/>
        <w:rPr>
          <w:rFonts w:cs="Traditional Arabic"/>
          <w:noProof w:val="0"/>
          <w:sz w:val="36"/>
          <w:szCs w:val="36"/>
          <w:rtl/>
        </w:rPr>
      </w:pPr>
      <w:r w:rsidRPr="00F84050">
        <w:rPr>
          <w:rFonts w:cs="Traditional Arabic" w:hint="cs"/>
          <w:b/>
          <w:bCs/>
          <w:noProof w:val="0"/>
          <w:sz w:val="36"/>
          <w:szCs w:val="36"/>
          <w:rtl/>
        </w:rPr>
        <w:t xml:space="preserve">أولاً: </w:t>
      </w:r>
      <w:r w:rsidRPr="00F84050">
        <w:rPr>
          <w:rFonts w:cs="Traditional Arabic" w:hint="cs"/>
          <w:noProof w:val="0"/>
          <w:sz w:val="36"/>
          <w:szCs w:val="36"/>
          <w:rtl/>
        </w:rPr>
        <w:t>المدينة.............................................................................</w:t>
      </w:r>
      <w:r w:rsidRPr="00F84050">
        <w:rPr>
          <w:rFonts w:cs="Traditional Arabic" w:hint="cs"/>
          <w:noProof w:val="0"/>
          <w:sz w:val="28"/>
          <w:szCs w:val="28"/>
          <w:rtl/>
        </w:rPr>
        <w:t>24</w:t>
      </w:r>
    </w:p>
    <w:p w:rsidR="00F84050" w:rsidRPr="00F84050" w:rsidRDefault="00F84050" w:rsidP="00F84050">
      <w:pPr>
        <w:spacing w:line="276" w:lineRule="auto"/>
        <w:jc w:val="lowKashida"/>
        <w:outlineLvl w:val="0"/>
        <w:rPr>
          <w:rFonts w:cs="Traditional Arabic"/>
          <w:noProof w:val="0"/>
          <w:sz w:val="36"/>
          <w:szCs w:val="36"/>
          <w:rtl/>
        </w:rPr>
      </w:pPr>
      <w:r w:rsidRPr="00F84050">
        <w:rPr>
          <w:rFonts w:cs="Traditional Arabic" w:hint="cs"/>
          <w:b/>
          <w:bCs/>
          <w:noProof w:val="0"/>
          <w:sz w:val="36"/>
          <w:szCs w:val="36"/>
          <w:rtl/>
        </w:rPr>
        <w:t xml:space="preserve">ثانيًا: </w:t>
      </w:r>
      <w:r w:rsidRPr="00F84050">
        <w:rPr>
          <w:rFonts w:cs="Traditional Arabic" w:hint="cs"/>
          <w:noProof w:val="0"/>
          <w:sz w:val="36"/>
          <w:szCs w:val="36"/>
          <w:rtl/>
        </w:rPr>
        <w:t>القرية.............................................................................</w:t>
      </w:r>
      <w:r w:rsidRPr="00F84050">
        <w:rPr>
          <w:rFonts w:cs="Traditional Arabic" w:hint="cs"/>
          <w:noProof w:val="0"/>
          <w:sz w:val="28"/>
          <w:szCs w:val="28"/>
          <w:rtl/>
        </w:rPr>
        <w:t>27</w:t>
      </w:r>
    </w:p>
    <w:p w:rsidR="00F84050" w:rsidRPr="00F84050" w:rsidRDefault="00F84050" w:rsidP="00F84050">
      <w:pPr>
        <w:spacing w:line="276" w:lineRule="auto"/>
        <w:jc w:val="lowKashida"/>
        <w:outlineLvl w:val="0"/>
        <w:rPr>
          <w:rFonts w:cs="Traditional Arabic"/>
          <w:noProof w:val="0"/>
          <w:sz w:val="36"/>
          <w:szCs w:val="36"/>
          <w:rtl/>
        </w:rPr>
      </w:pPr>
      <w:r w:rsidRPr="00F84050">
        <w:rPr>
          <w:rFonts w:cs="Traditional Arabic" w:hint="cs"/>
          <w:b/>
          <w:bCs/>
          <w:noProof w:val="0"/>
          <w:sz w:val="36"/>
          <w:szCs w:val="36"/>
          <w:rtl/>
        </w:rPr>
        <w:t>ثالثًا:</w:t>
      </w:r>
      <w:r w:rsidRPr="00F84050">
        <w:rPr>
          <w:rFonts w:cs="Traditional Arabic" w:hint="cs"/>
          <w:b/>
          <w:bCs/>
          <w:noProof w:val="0"/>
          <w:sz w:val="32"/>
          <w:szCs w:val="32"/>
          <w:rtl/>
        </w:rPr>
        <w:t xml:space="preserve"> </w:t>
      </w:r>
      <w:r w:rsidRPr="00F84050">
        <w:rPr>
          <w:rFonts w:cs="Traditional Arabic" w:hint="cs"/>
          <w:noProof w:val="0"/>
          <w:sz w:val="36"/>
          <w:szCs w:val="36"/>
          <w:rtl/>
          <w:lang w:bidi="ar-SA"/>
        </w:rPr>
        <w:t>البادية</w:t>
      </w:r>
      <w:r w:rsidRPr="00F84050">
        <w:rPr>
          <w:rFonts w:cs="Traditional Arabic" w:hint="cs"/>
          <w:noProof w:val="0"/>
          <w:sz w:val="36"/>
          <w:szCs w:val="36"/>
          <w:rtl/>
        </w:rPr>
        <w:t>.............................................................................</w:t>
      </w:r>
      <w:r w:rsidRPr="00F84050">
        <w:rPr>
          <w:rFonts w:cs="Traditional Arabic" w:hint="cs"/>
          <w:noProof w:val="0"/>
          <w:sz w:val="28"/>
          <w:szCs w:val="28"/>
          <w:rtl/>
        </w:rPr>
        <w:t>39</w:t>
      </w:r>
    </w:p>
    <w:p w:rsidR="00F84050" w:rsidRPr="00F84050" w:rsidRDefault="00F84050" w:rsidP="00F84050">
      <w:pPr>
        <w:spacing w:line="276" w:lineRule="auto"/>
        <w:jc w:val="lowKashida"/>
        <w:outlineLvl w:val="0"/>
        <w:rPr>
          <w:rFonts w:cs="Traditional Arabic"/>
          <w:noProof w:val="0"/>
          <w:sz w:val="36"/>
          <w:szCs w:val="36"/>
          <w:rtl/>
        </w:rPr>
      </w:pPr>
      <w:r w:rsidRPr="00F84050">
        <w:rPr>
          <w:rFonts w:cs="Traditional Arabic" w:hint="cs"/>
          <w:b/>
          <w:bCs/>
          <w:noProof w:val="0"/>
          <w:sz w:val="36"/>
          <w:szCs w:val="36"/>
          <w:rtl/>
        </w:rPr>
        <w:t xml:space="preserve">رابعًا: </w:t>
      </w:r>
      <w:r w:rsidRPr="00F84050">
        <w:rPr>
          <w:rFonts w:cs="Traditional Arabic" w:hint="cs"/>
          <w:noProof w:val="0"/>
          <w:sz w:val="36"/>
          <w:szCs w:val="36"/>
          <w:rtl/>
        </w:rPr>
        <w:t>السّوق...........................................................................</w:t>
      </w:r>
      <w:r w:rsidRPr="00F84050">
        <w:rPr>
          <w:rFonts w:cs="Traditional Arabic" w:hint="cs"/>
          <w:noProof w:val="0"/>
          <w:sz w:val="28"/>
          <w:szCs w:val="28"/>
          <w:rtl/>
        </w:rPr>
        <w:t>46</w:t>
      </w:r>
    </w:p>
    <w:p w:rsidR="00F84050" w:rsidRPr="00F84050" w:rsidRDefault="00F84050" w:rsidP="00F84050">
      <w:pPr>
        <w:spacing w:line="276" w:lineRule="auto"/>
        <w:jc w:val="lowKashida"/>
        <w:outlineLvl w:val="0"/>
        <w:rPr>
          <w:rFonts w:cs="Traditional Arabic"/>
          <w:noProof w:val="0"/>
          <w:sz w:val="36"/>
          <w:szCs w:val="36"/>
          <w:rtl/>
        </w:rPr>
      </w:pPr>
      <w:r w:rsidRPr="00F84050">
        <w:rPr>
          <w:rFonts w:cs="Traditional Arabic" w:hint="cs"/>
          <w:b/>
          <w:bCs/>
          <w:noProof w:val="0"/>
          <w:sz w:val="36"/>
          <w:szCs w:val="36"/>
          <w:rtl/>
        </w:rPr>
        <w:t xml:space="preserve">خامسًا: </w:t>
      </w:r>
      <w:r w:rsidRPr="00F84050">
        <w:rPr>
          <w:rFonts w:cs="Traditional Arabic" w:hint="cs"/>
          <w:noProof w:val="0"/>
          <w:sz w:val="36"/>
          <w:szCs w:val="36"/>
          <w:rtl/>
        </w:rPr>
        <w:t>الطّريق.........................................................................</w:t>
      </w:r>
      <w:r w:rsidRPr="00F84050">
        <w:rPr>
          <w:rFonts w:cs="Traditional Arabic" w:hint="cs"/>
          <w:noProof w:val="0"/>
          <w:sz w:val="28"/>
          <w:szCs w:val="28"/>
          <w:rtl/>
        </w:rPr>
        <w:t>48</w:t>
      </w:r>
    </w:p>
    <w:p w:rsidR="00F84050" w:rsidRPr="00F84050" w:rsidRDefault="00F84050" w:rsidP="00F84050">
      <w:pPr>
        <w:spacing w:line="276" w:lineRule="auto"/>
        <w:jc w:val="lowKashida"/>
        <w:outlineLvl w:val="0"/>
        <w:rPr>
          <w:rFonts w:cs="Traditional Arabic"/>
          <w:noProof w:val="0"/>
          <w:sz w:val="36"/>
          <w:szCs w:val="36"/>
          <w:rtl/>
        </w:rPr>
      </w:pPr>
      <w:r w:rsidRPr="00F84050">
        <w:rPr>
          <w:rFonts w:cs="Traditional Arabic" w:hint="cs"/>
          <w:b/>
          <w:bCs/>
          <w:noProof w:val="0"/>
          <w:sz w:val="36"/>
          <w:szCs w:val="36"/>
          <w:rtl/>
        </w:rPr>
        <w:t xml:space="preserve">سادسًا: </w:t>
      </w:r>
      <w:r w:rsidRPr="00F84050">
        <w:rPr>
          <w:rFonts w:cs="Traditional Arabic" w:hint="cs"/>
          <w:noProof w:val="0"/>
          <w:sz w:val="36"/>
          <w:szCs w:val="36"/>
          <w:rtl/>
        </w:rPr>
        <w:t>واحة النّخيل....................................................................</w:t>
      </w:r>
      <w:r w:rsidRPr="00F84050">
        <w:rPr>
          <w:rFonts w:cs="Traditional Arabic" w:hint="cs"/>
          <w:noProof w:val="0"/>
          <w:sz w:val="28"/>
          <w:szCs w:val="28"/>
          <w:rtl/>
        </w:rPr>
        <w:t>53</w:t>
      </w:r>
    </w:p>
    <w:p w:rsidR="00F84050" w:rsidRPr="00F84050" w:rsidRDefault="00F84050" w:rsidP="00F84050">
      <w:pPr>
        <w:spacing w:line="276" w:lineRule="auto"/>
        <w:jc w:val="lowKashida"/>
        <w:outlineLvl w:val="0"/>
        <w:rPr>
          <w:rFonts w:cs="Traditional Arabic"/>
          <w:b/>
          <w:bCs/>
          <w:noProof w:val="0"/>
          <w:sz w:val="36"/>
          <w:szCs w:val="36"/>
          <w:rtl/>
        </w:rPr>
      </w:pPr>
      <w:r w:rsidRPr="00F84050">
        <w:rPr>
          <w:rFonts w:cs="Traditional Arabic" w:hint="cs"/>
          <w:b/>
          <w:bCs/>
          <w:noProof w:val="0"/>
          <w:sz w:val="36"/>
          <w:szCs w:val="36"/>
          <w:rtl/>
        </w:rPr>
        <w:t>خلاصة الفصل.........................................................................</w:t>
      </w:r>
      <w:r w:rsidRPr="00F84050">
        <w:rPr>
          <w:rFonts w:cs="Traditional Arabic" w:hint="cs"/>
          <w:noProof w:val="0"/>
          <w:sz w:val="28"/>
          <w:szCs w:val="28"/>
          <w:rtl/>
        </w:rPr>
        <w:t>56</w:t>
      </w:r>
    </w:p>
    <w:p w:rsidR="00F84050" w:rsidRPr="00F84050" w:rsidRDefault="00F84050" w:rsidP="00F84050">
      <w:pPr>
        <w:spacing w:line="276" w:lineRule="auto"/>
        <w:jc w:val="center"/>
        <w:rPr>
          <w:rFonts w:cs="Traditional Arabic"/>
          <w:b/>
          <w:bCs/>
          <w:noProof w:val="0"/>
          <w:sz w:val="28"/>
          <w:szCs w:val="28"/>
          <w:rtl/>
          <w:lang w:bidi="ar-SA"/>
        </w:rPr>
      </w:pPr>
    </w:p>
    <w:p w:rsidR="00F84050" w:rsidRPr="00F84050" w:rsidRDefault="00F84050" w:rsidP="00F84050">
      <w:pPr>
        <w:spacing w:line="276" w:lineRule="auto"/>
        <w:jc w:val="center"/>
        <w:rPr>
          <w:rFonts w:cs="Traditional Arabic"/>
          <w:b/>
          <w:bCs/>
          <w:noProof w:val="0"/>
          <w:sz w:val="44"/>
          <w:szCs w:val="44"/>
          <w:rtl/>
          <w:lang w:bidi="ar-SA"/>
        </w:rPr>
      </w:pPr>
      <w:r w:rsidRPr="00F84050">
        <w:rPr>
          <w:rFonts w:cs="Traditional Arabic" w:hint="cs"/>
          <w:b/>
          <w:bCs/>
          <w:noProof w:val="0"/>
          <w:sz w:val="44"/>
          <w:szCs w:val="44"/>
          <w:rtl/>
          <w:lang w:bidi="ar-SA"/>
        </w:rPr>
        <w:lastRenderedPageBreak/>
        <w:t>الفصل الثاني: شعرية الأماكن المغلقة في رواية "ليلة هروب فجرة"</w:t>
      </w:r>
    </w:p>
    <w:p w:rsidR="00F84050" w:rsidRPr="00F84050" w:rsidRDefault="00F84050" w:rsidP="00F84050">
      <w:pPr>
        <w:spacing w:line="276" w:lineRule="auto"/>
        <w:rPr>
          <w:rFonts w:cs="Traditional Arabic"/>
          <w:b/>
          <w:bCs/>
          <w:noProof w:val="0"/>
          <w:sz w:val="40"/>
          <w:szCs w:val="40"/>
          <w:rtl/>
          <w:lang w:bidi="ar-SA"/>
        </w:rPr>
      </w:pPr>
      <w:r w:rsidRPr="00F84050">
        <w:rPr>
          <w:rFonts w:cs="Traditional Arabic" w:hint="cs"/>
          <w:b/>
          <w:bCs/>
          <w:noProof w:val="0"/>
          <w:sz w:val="40"/>
          <w:szCs w:val="40"/>
          <w:rtl/>
          <w:lang w:bidi="ar-SA"/>
        </w:rPr>
        <w:t xml:space="preserve">توطئة </w:t>
      </w:r>
      <w:r w:rsidRPr="00F84050">
        <w:rPr>
          <w:rFonts w:cs="Traditional Arabic" w:hint="cs"/>
          <w:noProof w:val="0"/>
          <w:sz w:val="40"/>
          <w:szCs w:val="40"/>
          <w:rtl/>
          <w:lang w:bidi="ar-SA"/>
        </w:rPr>
        <w:t>........................................................................</w:t>
      </w:r>
      <w:r w:rsidRPr="00F84050">
        <w:rPr>
          <w:rFonts w:cs="Traditional Arabic" w:hint="cs"/>
          <w:noProof w:val="0"/>
          <w:sz w:val="28"/>
          <w:szCs w:val="28"/>
          <w:rtl/>
          <w:lang w:bidi="ar-SA"/>
        </w:rPr>
        <w:t>59</w:t>
      </w:r>
    </w:p>
    <w:p w:rsidR="00F84050" w:rsidRPr="00F84050" w:rsidRDefault="00F84050" w:rsidP="00F84050">
      <w:pPr>
        <w:spacing w:line="276" w:lineRule="auto"/>
        <w:jc w:val="lowKashida"/>
        <w:rPr>
          <w:rFonts w:cs="Traditional Arabic"/>
          <w:noProof w:val="0"/>
          <w:sz w:val="36"/>
          <w:szCs w:val="36"/>
          <w:rtl/>
          <w:lang w:bidi="ar-SA"/>
        </w:rPr>
      </w:pPr>
      <w:r w:rsidRPr="00F84050">
        <w:rPr>
          <w:rFonts w:cs="Traditional Arabic" w:hint="cs"/>
          <w:b/>
          <w:bCs/>
          <w:noProof w:val="0"/>
          <w:sz w:val="36"/>
          <w:szCs w:val="36"/>
          <w:rtl/>
          <w:lang w:bidi="ar-SA"/>
        </w:rPr>
        <w:t xml:space="preserve">أولاً: </w:t>
      </w:r>
      <w:r w:rsidRPr="00F84050">
        <w:rPr>
          <w:rFonts w:cs="Traditional Arabic" w:hint="cs"/>
          <w:noProof w:val="0"/>
          <w:sz w:val="36"/>
          <w:szCs w:val="36"/>
          <w:rtl/>
          <w:lang w:bidi="ar-SA"/>
        </w:rPr>
        <w:t>البيت.............................................................................</w:t>
      </w:r>
      <w:r w:rsidRPr="00F84050">
        <w:rPr>
          <w:rFonts w:cs="Traditional Arabic" w:hint="cs"/>
          <w:noProof w:val="0"/>
          <w:sz w:val="28"/>
          <w:szCs w:val="28"/>
          <w:rtl/>
          <w:lang w:bidi="ar-SA"/>
        </w:rPr>
        <w:t>60</w:t>
      </w:r>
    </w:p>
    <w:p w:rsidR="00F84050" w:rsidRPr="00F84050" w:rsidRDefault="00F84050" w:rsidP="00F84050">
      <w:pPr>
        <w:spacing w:line="276" w:lineRule="auto"/>
        <w:jc w:val="lowKashida"/>
        <w:rPr>
          <w:rFonts w:cs="Traditional Arabic"/>
          <w:b/>
          <w:bCs/>
          <w:noProof w:val="0"/>
          <w:sz w:val="32"/>
          <w:szCs w:val="32"/>
          <w:rtl/>
          <w:lang w:bidi="ar-SA"/>
        </w:rPr>
      </w:pPr>
      <w:r w:rsidRPr="00F84050">
        <w:rPr>
          <w:rFonts w:cs="Traditional Arabic" w:hint="cs"/>
          <w:b/>
          <w:bCs/>
          <w:noProof w:val="0"/>
          <w:sz w:val="36"/>
          <w:szCs w:val="36"/>
          <w:rtl/>
          <w:lang w:bidi="ar-SA"/>
        </w:rPr>
        <w:t xml:space="preserve">ثانيًا: </w:t>
      </w:r>
      <w:r w:rsidRPr="00F84050">
        <w:rPr>
          <w:rFonts w:cs="Traditional Arabic" w:hint="cs"/>
          <w:noProof w:val="0"/>
          <w:sz w:val="36"/>
          <w:szCs w:val="36"/>
          <w:rtl/>
          <w:lang w:bidi="ar-SA"/>
        </w:rPr>
        <w:t>الخيمة............................................................................</w:t>
      </w:r>
      <w:r w:rsidRPr="00F84050">
        <w:rPr>
          <w:rFonts w:cs="Traditional Arabic" w:hint="cs"/>
          <w:noProof w:val="0"/>
          <w:sz w:val="28"/>
          <w:szCs w:val="28"/>
          <w:rtl/>
          <w:lang w:bidi="ar-SA"/>
        </w:rPr>
        <w:t>68</w:t>
      </w:r>
    </w:p>
    <w:p w:rsidR="00F84050" w:rsidRPr="00F84050" w:rsidRDefault="00F84050" w:rsidP="00F84050">
      <w:pPr>
        <w:spacing w:line="276" w:lineRule="auto"/>
        <w:jc w:val="lowKashida"/>
        <w:rPr>
          <w:rFonts w:cs="Traditional Arabic"/>
          <w:b/>
          <w:bCs/>
          <w:noProof w:val="0"/>
          <w:sz w:val="32"/>
          <w:szCs w:val="32"/>
          <w:rtl/>
          <w:lang w:bidi="ar-SA"/>
        </w:rPr>
      </w:pPr>
      <w:r w:rsidRPr="00F84050">
        <w:rPr>
          <w:rFonts w:cs="Traditional Arabic" w:hint="cs"/>
          <w:b/>
          <w:bCs/>
          <w:noProof w:val="0"/>
          <w:sz w:val="36"/>
          <w:szCs w:val="36"/>
          <w:rtl/>
          <w:lang w:bidi="ar-SA"/>
        </w:rPr>
        <w:t>ثالثًا:</w:t>
      </w:r>
      <w:r w:rsidRPr="00F84050">
        <w:rPr>
          <w:rFonts w:cs="Traditional Arabic" w:hint="cs"/>
          <w:b/>
          <w:bCs/>
          <w:noProof w:val="0"/>
          <w:sz w:val="32"/>
          <w:szCs w:val="32"/>
          <w:rtl/>
          <w:lang w:bidi="ar-SA"/>
        </w:rPr>
        <w:t xml:space="preserve"> </w:t>
      </w:r>
      <w:r w:rsidRPr="00F84050">
        <w:rPr>
          <w:rFonts w:cs="Traditional Arabic" w:hint="cs"/>
          <w:noProof w:val="0"/>
          <w:sz w:val="36"/>
          <w:szCs w:val="36"/>
          <w:rtl/>
          <w:lang w:bidi="ar-SA"/>
        </w:rPr>
        <w:t>أماكن العبادة</w:t>
      </w:r>
      <w:r w:rsidRPr="00F84050">
        <w:rPr>
          <w:rFonts w:cs="Traditional Arabic" w:hint="cs"/>
          <w:b/>
          <w:bCs/>
          <w:noProof w:val="0"/>
          <w:sz w:val="36"/>
          <w:szCs w:val="36"/>
          <w:rtl/>
          <w:lang w:bidi="ar-SA"/>
        </w:rPr>
        <w:t>......................................................................</w:t>
      </w:r>
      <w:r w:rsidRPr="00F84050">
        <w:rPr>
          <w:rFonts w:cs="Traditional Arabic" w:hint="cs"/>
          <w:noProof w:val="0"/>
          <w:sz w:val="28"/>
          <w:szCs w:val="28"/>
          <w:rtl/>
          <w:lang w:bidi="ar-SA"/>
        </w:rPr>
        <w:t>73</w:t>
      </w:r>
    </w:p>
    <w:p w:rsidR="00F84050" w:rsidRPr="00F84050" w:rsidRDefault="00F84050" w:rsidP="00F84050">
      <w:pPr>
        <w:spacing w:line="276" w:lineRule="auto"/>
        <w:jc w:val="lowKashida"/>
        <w:rPr>
          <w:rFonts w:cs="Traditional Arabic"/>
          <w:b/>
          <w:bCs/>
          <w:noProof w:val="0"/>
          <w:sz w:val="32"/>
          <w:szCs w:val="32"/>
          <w:rtl/>
          <w:lang w:bidi="ar-SA"/>
        </w:rPr>
      </w:pPr>
      <w:r w:rsidRPr="00F84050">
        <w:rPr>
          <w:rFonts w:cs="Traditional Arabic" w:hint="cs"/>
          <w:b/>
          <w:bCs/>
          <w:noProof w:val="0"/>
          <w:sz w:val="36"/>
          <w:szCs w:val="36"/>
          <w:rtl/>
          <w:lang w:bidi="ar-SA"/>
        </w:rPr>
        <w:t>رابعًا:</w:t>
      </w:r>
      <w:r w:rsidRPr="00F84050">
        <w:rPr>
          <w:rFonts w:cs="Traditional Arabic" w:hint="cs"/>
          <w:b/>
          <w:bCs/>
          <w:noProof w:val="0"/>
          <w:sz w:val="32"/>
          <w:szCs w:val="32"/>
          <w:rtl/>
          <w:lang w:bidi="ar-SA"/>
        </w:rPr>
        <w:t xml:space="preserve"> </w:t>
      </w:r>
      <w:r w:rsidRPr="00F84050">
        <w:rPr>
          <w:rFonts w:cs="Traditional Arabic" w:hint="cs"/>
          <w:noProof w:val="0"/>
          <w:sz w:val="36"/>
          <w:szCs w:val="36"/>
          <w:rtl/>
          <w:lang w:bidi="ar-SA"/>
        </w:rPr>
        <w:t>الدّكان</w:t>
      </w:r>
      <w:r w:rsidRPr="00F84050">
        <w:rPr>
          <w:rFonts w:cs="Traditional Arabic" w:hint="cs"/>
          <w:b/>
          <w:bCs/>
          <w:noProof w:val="0"/>
          <w:sz w:val="36"/>
          <w:szCs w:val="36"/>
          <w:rtl/>
          <w:lang w:bidi="ar-SA"/>
        </w:rPr>
        <w:t>...........................................................................</w:t>
      </w:r>
      <w:r w:rsidRPr="00F84050">
        <w:rPr>
          <w:rFonts w:cs="Traditional Arabic" w:hint="cs"/>
          <w:noProof w:val="0"/>
          <w:sz w:val="28"/>
          <w:szCs w:val="28"/>
          <w:rtl/>
          <w:lang w:bidi="ar-SA"/>
        </w:rPr>
        <w:t>81</w:t>
      </w:r>
    </w:p>
    <w:p w:rsidR="00F84050" w:rsidRPr="00F84050" w:rsidRDefault="00F84050" w:rsidP="00F84050">
      <w:pPr>
        <w:spacing w:line="276" w:lineRule="auto"/>
        <w:jc w:val="lowKashida"/>
        <w:rPr>
          <w:rFonts w:cs="Traditional Arabic"/>
          <w:b/>
          <w:bCs/>
          <w:noProof w:val="0"/>
          <w:sz w:val="32"/>
          <w:szCs w:val="32"/>
          <w:rtl/>
          <w:lang w:bidi="ar-SA"/>
        </w:rPr>
      </w:pPr>
      <w:r w:rsidRPr="00F84050">
        <w:rPr>
          <w:rFonts w:cs="Traditional Arabic" w:hint="cs"/>
          <w:b/>
          <w:bCs/>
          <w:noProof w:val="0"/>
          <w:sz w:val="36"/>
          <w:szCs w:val="36"/>
          <w:rtl/>
          <w:lang w:bidi="ar-SA"/>
        </w:rPr>
        <w:t xml:space="preserve">خامسًا: </w:t>
      </w:r>
      <w:r w:rsidRPr="00F84050">
        <w:rPr>
          <w:rFonts w:cs="Traditional Arabic" w:hint="cs"/>
          <w:noProof w:val="0"/>
          <w:sz w:val="36"/>
          <w:szCs w:val="36"/>
          <w:rtl/>
          <w:lang w:bidi="ar-SA"/>
        </w:rPr>
        <w:t>المستشفى.......................................................................</w:t>
      </w:r>
      <w:r w:rsidRPr="00F84050">
        <w:rPr>
          <w:rFonts w:cs="Traditional Arabic" w:hint="cs"/>
          <w:noProof w:val="0"/>
          <w:sz w:val="28"/>
          <w:szCs w:val="28"/>
          <w:rtl/>
          <w:lang w:bidi="ar-SA"/>
        </w:rPr>
        <w:t>82</w:t>
      </w:r>
    </w:p>
    <w:p w:rsidR="00F84050" w:rsidRPr="00F84050" w:rsidRDefault="00F84050" w:rsidP="00F84050">
      <w:pPr>
        <w:spacing w:line="276" w:lineRule="auto"/>
        <w:jc w:val="lowKashida"/>
        <w:rPr>
          <w:rFonts w:cs="Traditional Arabic"/>
          <w:noProof w:val="0"/>
          <w:sz w:val="36"/>
          <w:szCs w:val="36"/>
          <w:rtl/>
          <w:lang w:bidi="ar-SA"/>
        </w:rPr>
      </w:pPr>
      <w:r w:rsidRPr="00F84050">
        <w:rPr>
          <w:rFonts w:cs="Traditional Arabic" w:hint="cs"/>
          <w:b/>
          <w:bCs/>
          <w:noProof w:val="0"/>
          <w:sz w:val="40"/>
          <w:szCs w:val="40"/>
          <w:rtl/>
          <w:lang w:bidi="ar-SA"/>
        </w:rPr>
        <w:t>خلاصة الفصل</w:t>
      </w:r>
      <w:r w:rsidRPr="00F84050">
        <w:rPr>
          <w:rFonts w:cs="Traditional Arabic" w:hint="cs"/>
          <w:noProof w:val="0"/>
          <w:sz w:val="36"/>
          <w:szCs w:val="36"/>
          <w:rtl/>
          <w:lang w:bidi="ar-SA"/>
        </w:rPr>
        <w:t>........................................................................</w:t>
      </w:r>
      <w:r w:rsidRPr="00F84050">
        <w:rPr>
          <w:rFonts w:cs="Traditional Arabic" w:hint="cs"/>
          <w:noProof w:val="0"/>
          <w:sz w:val="28"/>
          <w:szCs w:val="28"/>
          <w:rtl/>
          <w:lang w:bidi="ar-SA"/>
        </w:rPr>
        <w:t>84</w:t>
      </w:r>
    </w:p>
    <w:p w:rsidR="00F84050" w:rsidRPr="00F84050" w:rsidRDefault="00F84050" w:rsidP="00F84050">
      <w:pPr>
        <w:spacing w:line="276" w:lineRule="auto"/>
        <w:jc w:val="center"/>
        <w:rPr>
          <w:rFonts w:cs="Traditional Arabic"/>
          <w:b/>
          <w:bCs/>
          <w:noProof w:val="0"/>
          <w:sz w:val="44"/>
          <w:szCs w:val="44"/>
          <w:rtl/>
          <w:lang w:bidi="ar-SA"/>
        </w:rPr>
      </w:pPr>
      <w:r w:rsidRPr="00F84050">
        <w:rPr>
          <w:rFonts w:cs="Traditional Arabic" w:hint="cs"/>
          <w:b/>
          <w:bCs/>
          <w:noProof w:val="0"/>
          <w:sz w:val="44"/>
          <w:szCs w:val="44"/>
          <w:rtl/>
          <w:lang w:bidi="ar-SA"/>
        </w:rPr>
        <w:t>الفصل الثالث: موقع شعرية المكان من أركان رواية "ليلة هروب فجرة"</w:t>
      </w:r>
    </w:p>
    <w:p w:rsidR="00F84050" w:rsidRPr="00F84050" w:rsidRDefault="00F84050" w:rsidP="00F84050">
      <w:pPr>
        <w:spacing w:line="276" w:lineRule="auto"/>
        <w:jc w:val="both"/>
        <w:rPr>
          <w:rFonts w:cs="Traditional Arabic"/>
          <w:b/>
          <w:bCs/>
          <w:noProof w:val="0"/>
          <w:sz w:val="36"/>
          <w:szCs w:val="36"/>
          <w:rtl/>
          <w:lang w:bidi="ar-SA"/>
        </w:rPr>
      </w:pPr>
      <w:r w:rsidRPr="00F84050">
        <w:rPr>
          <w:rFonts w:cs="Traditional Arabic" w:hint="cs"/>
          <w:b/>
          <w:bCs/>
          <w:noProof w:val="0"/>
          <w:sz w:val="36"/>
          <w:szCs w:val="36"/>
          <w:rtl/>
          <w:lang w:bidi="ar-SA"/>
        </w:rPr>
        <w:t>توطئة..................................................................................</w:t>
      </w:r>
      <w:r w:rsidRPr="00F84050">
        <w:rPr>
          <w:rFonts w:cs="Traditional Arabic" w:hint="cs"/>
          <w:noProof w:val="0"/>
          <w:sz w:val="28"/>
          <w:szCs w:val="28"/>
          <w:rtl/>
          <w:lang w:bidi="ar-SA"/>
        </w:rPr>
        <w:t>87</w:t>
      </w:r>
    </w:p>
    <w:p w:rsidR="00F84050" w:rsidRPr="00F84050" w:rsidRDefault="00F84050" w:rsidP="00F84050">
      <w:pPr>
        <w:spacing w:line="276" w:lineRule="auto"/>
        <w:jc w:val="lowKashida"/>
        <w:rPr>
          <w:rFonts w:cs="Traditional Arabic"/>
          <w:noProof w:val="0"/>
          <w:sz w:val="36"/>
          <w:szCs w:val="36"/>
          <w:rtl/>
          <w:lang w:bidi="ar-SA"/>
        </w:rPr>
      </w:pPr>
      <w:r w:rsidRPr="00F84050">
        <w:rPr>
          <w:rFonts w:cs="Traditional Arabic" w:hint="cs"/>
          <w:b/>
          <w:bCs/>
          <w:noProof w:val="0"/>
          <w:sz w:val="36"/>
          <w:szCs w:val="36"/>
          <w:rtl/>
          <w:lang w:bidi="ar-SA"/>
        </w:rPr>
        <w:t>أوّلاً:</w:t>
      </w:r>
      <w:r w:rsidRPr="00F84050">
        <w:rPr>
          <w:rFonts w:cs="Traditional Arabic" w:hint="cs"/>
          <w:noProof w:val="0"/>
          <w:sz w:val="36"/>
          <w:szCs w:val="36"/>
          <w:rtl/>
          <w:lang w:bidi="ar-SA"/>
        </w:rPr>
        <w:t xml:space="preserve"> المكان والشّخصيات...............................................................</w:t>
      </w:r>
      <w:r w:rsidRPr="00F84050">
        <w:rPr>
          <w:rFonts w:cs="Traditional Arabic" w:hint="cs"/>
          <w:noProof w:val="0"/>
          <w:sz w:val="28"/>
          <w:szCs w:val="28"/>
          <w:rtl/>
          <w:lang w:bidi="ar-SA"/>
        </w:rPr>
        <w:t>88</w:t>
      </w:r>
    </w:p>
    <w:p w:rsidR="00F84050" w:rsidRPr="00F84050" w:rsidRDefault="00F84050" w:rsidP="00F84050">
      <w:pPr>
        <w:spacing w:line="276" w:lineRule="auto"/>
        <w:jc w:val="lowKashida"/>
        <w:rPr>
          <w:rFonts w:cs="Traditional Arabic"/>
          <w:noProof w:val="0"/>
          <w:sz w:val="36"/>
          <w:szCs w:val="36"/>
          <w:rtl/>
          <w:lang w:bidi="ar-SA"/>
        </w:rPr>
      </w:pPr>
      <w:r w:rsidRPr="00F84050">
        <w:rPr>
          <w:rFonts w:cs="Traditional Arabic" w:hint="cs"/>
          <w:b/>
          <w:bCs/>
          <w:noProof w:val="0"/>
          <w:sz w:val="36"/>
          <w:szCs w:val="36"/>
          <w:rtl/>
          <w:lang w:bidi="ar-SA"/>
        </w:rPr>
        <w:t>ثانيًا:</w:t>
      </w:r>
      <w:r w:rsidRPr="00F84050">
        <w:rPr>
          <w:rFonts w:cs="Traditional Arabic" w:hint="cs"/>
          <w:noProof w:val="0"/>
          <w:sz w:val="36"/>
          <w:szCs w:val="36"/>
          <w:rtl/>
          <w:lang w:bidi="ar-SA"/>
        </w:rPr>
        <w:t xml:space="preserve"> المكان والزّمن.....................................................................</w:t>
      </w:r>
      <w:r w:rsidRPr="00F84050">
        <w:rPr>
          <w:rFonts w:cs="Traditional Arabic" w:hint="cs"/>
          <w:noProof w:val="0"/>
          <w:sz w:val="28"/>
          <w:szCs w:val="28"/>
          <w:rtl/>
          <w:lang w:bidi="ar-SA"/>
        </w:rPr>
        <w:t>99</w:t>
      </w:r>
    </w:p>
    <w:p w:rsidR="00F84050" w:rsidRPr="00F84050" w:rsidRDefault="00F84050" w:rsidP="00F84050">
      <w:pPr>
        <w:spacing w:line="276" w:lineRule="auto"/>
        <w:jc w:val="lowKashida"/>
        <w:rPr>
          <w:rFonts w:cs="Traditional Arabic"/>
          <w:noProof w:val="0"/>
          <w:sz w:val="36"/>
          <w:szCs w:val="36"/>
          <w:rtl/>
          <w:lang w:bidi="ar-SA"/>
        </w:rPr>
      </w:pPr>
      <w:r w:rsidRPr="00F84050">
        <w:rPr>
          <w:rFonts w:cs="Traditional Arabic" w:hint="cs"/>
          <w:b/>
          <w:bCs/>
          <w:noProof w:val="0"/>
          <w:sz w:val="36"/>
          <w:szCs w:val="36"/>
          <w:rtl/>
          <w:lang w:bidi="ar-SA"/>
        </w:rPr>
        <w:t>ثالثًا:</w:t>
      </w:r>
      <w:r w:rsidRPr="00F84050">
        <w:rPr>
          <w:rFonts w:cs="Traditional Arabic" w:hint="cs"/>
          <w:noProof w:val="0"/>
          <w:sz w:val="36"/>
          <w:szCs w:val="36"/>
          <w:rtl/>
          <w:lang w:bidi="ar-SA"/>
        </w:rPr>
        <w:t xml:space="preserve"> المكان واللّغة.....................................................................</w:t>
      </w:r>
      <w:r w:rsidRPr="00F84050">
        <w:rPr>
          <w:rFonts w:cs="Traditional Arabic" w:hint="cs"/>
          <w:noProof w:val="0"/>
          <w:sz w:val="28"/>
          <w:szCs w:val="28"/>
          <w:rtl/>
          <w:lang w:bidi="ar-SA"/>
        </w:rPr>
        <w:t>106</w:t>
      </w:r>
    </w:p>
    <w:p w:rsidR="00F84050" w:rsidRPr="00F84050" w:rsidRDefault="00F84050" w:rsidP="00F84050">
      <w:pPr>
        <w:spacing w:line="276" w:lineRule="auto"/>
        <w:jc w:val="lowKashida"/>
        <w:rPr>
          <w:rFonts w:cs="Traditional Arabic"/>
          <w:noProof w:val="0"/>
          <w:sz w:val="36"/>
          <w:szCs w:val="36"/>
          <w:rtl/>
          <w:lang w:bidi="ar-SA"/>
        </w:rPr>
      </w:pPr>
      <w:r w:rsidRPr="00F84050">
        <w:rPr>
          <w:rFonts w:cs="Traditional Arabic" w:hint="cs"/>
          <w:b/>
          <w:bCs/>
          <w:noProof w:val="0"/>
          <w:sz w:val="36"/>
          <w:szCs w:val="36"/>
          <w:rtl/>
          <w:lang w:bidi="ar-SA"/>
        </w:rPr>
        <w:t>رابعًا:</w:t>
      </w:r>
      <w:r w:rsidRPr="00F84050">
        <w:rPr>
          <w:rFonts w:cs="Traditional Arabic" w:hint="cs"/>
          <w:noProof w:val="0"/>
          <w:sz w:val="36"/>
          <w:szCs w:val="36"/>
          <w:rtl/>
          <w:lang w:bidi="ar-SA"/>
        </w:rPr>
        <w:t xml:space="preserve"> المكان والحدث..................................................................</w:t>
      </w:r>
      <w:r w:rsidRPr="00F84050">
        <w:rPr>
          <w:rFonts w:cs="Traditional Arabic" w:hint="cs"/>
          <w:noProof w:val="0"/>
          <w:sz w:val="28"/>
          <w:szCs w:val="28"/>
          <w:rtl/>
          <w:lang w:bidi="ar-SA"/>
        </w:rPr>
        <w:t>110</w:t>
      </w:r>
    </w:p>
    <w:p w:rsidR="00F84050" w:rsidRPr="00F84050" w:rsidRDefault="00F84050" w:rsidP="00F84050">
      <w:pPr>
        <w:spacing w:line="276" w:lineRule="auto"/>
        <w:jc w:val="lowKashida"/>
        <w:rPr>
          <w:rFonts w:cs="Traditional Arabic"/>
          <w:noProof w:val="0"/>
          <w:sz w:val="36"/>
          <w:szCs w:val="36"/>
          <w:rtl/>
          <w:lang w:bidi="ar-SA"/>
        </w:rPr>
      </w:pPr>
      <w:r w:rsidRPr="00F84050">
        <w:rPr>
          <w:rFonts w:cs="Traditional Arabic" w:hint="cs"/>
          <w:b/>
          <w:bCs/>
          <w:noProof w:val="0"/>
          <w:sz w:val="36"/>
          <w:szCs w:val="36"/>
          <w:rtl/>
          <w:lang w:bidi="ar-SA"/>
        </w:rPr>
        <w:t>خامسًا:</w:t>
      </w:r>
      <w:r w:rsidRPr="00F84050">
        <w:rPr>
          <w:rFonts w:cs="Traditional Arabic" w:hint="cs"/>
          <w:noProof w:val="0"/>
          <w:sz w:val="36"/>
          <w:szCs w:val="36"/>
          <w:rtl/>
          <w:lang w:bidi="ar-SA"/>
        </w:rPr>
        <w:t xml:space="preserve"> المكان </w:t>
      </w:r>
      <w:proofErr w:type="gramStart"/>
      <w:r w:rsidRPr="00F84050">
        <w:rPr>
          <w:rFonts w:cs="Traditional Arabic" w:hint="cs"/>
          <w:noProof w:val="0"/>
          <w:sz w:val="36"/>
          <w:szCs w:val="36"/>
          <w:rtl/>
          <w:lang w:bidi="ar-SA"/>
        </w:rPr>
        <w:t>و المنظور</w:t>
      </w:r>
      <w:proofErr w:type="gramEnd"/>
      <w:r w:rsidRPr="00F84050">
        <w:rPr>
          <w:rFonts w:cs="Traditional Arabic" w:hint="cs"/>
          <w:noProof w:val="0"/>
          <w:sz w:val="36"/>
          <w:szCs w:val="36"/>
          <w:rtl/>
          <w:lang w:bidi="ar-SA"/>
        </w:rPr>
        <w:t xml:space="preserve"> الرّوائي........................................................</w:t>
      </w:r>
      <w:r w:rsidRPr="00F84050">
        <w:rPr>
          <w:rFonts w:cs="Traditional Arabic" w:hint="cs"/>
          <w:noProof w:val="0"/>
          <w:sz w:val="28"/>
          <w:szCs w:val="28"/>
          <w:rtl/>
          <w:lang w:bidi="ar-SA"/>
        </w:rPr>
        <w:t>116</w:t>
      </w:r>
    </w:p>
    <w:p w:rsidR="00F84050" w:rsidRPr="00F84050" w:rsidRDefault="00F84050" w:rsidP="00F84050">
      <w:pPr>
        <w:spacing w:line="276" w:lineRule="auto"/>
        <w:jc w:val="lowKashida"/>
        <w:rPr>
          <w:rFonts w:cs="Traditional Arabic"/>
          <w:noProof w:val="0"/>
          <w:sz w:val="36"/>
          <w:szCs w:val="36"/>
          <w:rtl/>
          <w:lang w:bidi="ar-SA"/>
        </w:rPr>
      </w:pPr>
      <w:r w:rsidRPr="00F84050">
        <w:rPr>
          <w:rFonts w:cs="Traditional Arabic" w:hint="cs"/>
          <w:b/>
          <w:bCs/>
          <w:noProof w:val="0"/>
          <w:sz w:val="40"/>
          <w:szCs w:val="40"/>
          <w:rtl/>
          <w:lang w:bidi="ar-SA"/>
        </w:rPr>
        <w:t>خلاصة الفصل</w:t>
      </w:r>
      <w:r w:rsidRPr="00F84050">
        <w:rPr>
          <w:rFonts w:cs="Traditional Arabic" w:hint="cs"/>
          <w:noProof w:val="0"/>
          <w:sz w:val="36"/>
          <w:szCs w:val="36"/>
          <w:rtl/>
          <w:lang w:bidi="ar-SA"/>
        </w:rPr>
        <w:t>......................................................................</w:t>
      </w:r>
      <w:r w:rsidRPr="00F84050">
        <w:rPr>
          <w:rFonts w:cs="Traditional Arabic" w:hint="cs"/>
          <w:noProof w:val="0"/>
          <w:sz w:val="28"/>
          <w:szCs w:val="28"/>
          <w:rtl/>
          <w:lang w:bidi="ar-SA"/>
        </w:rPr>
        <w:t>120</w:t>
      </w:r>
    </w:p>
    <w:p w:rsidR="00F84050" w:rsidRPr="00F84050" w:rsidRDefault="00F84050" w:rsidP="00F84050">
      <w:pPr>
        <w:spacing w:line="276" w:lineRule="auto"/>
        <w:jc w:val="lowKashida"/>
        <w:rPr>
          <w:rFonts w:cs="Traditional Arabic"/>
          <w:noProof w:val="0"/>
          <w:sz w:val="36"/>
          <w:szCs w:val="36"/>
          <w:rtl/>
          <w:lang w:bidi="ar-SA"/>
        </w:rPr>
      </w:pPr>
      <w:r w:rsidRPr="00F84050">
        <w:rPr>
          <w:rFonts w:cs="Traditional Arabic" w:hint="cs"/>
          <w:b/>
          <w:bCs/>
          <w:noProof w:val="0"/>
          <w:sz w:val="40"/>
          <w:szCs w:val="40"/>
          <w:rtl/>
          <w:lang w:bidi="ar-SA"/>
        </w:rPr>
        <w:t>الخاتمة</w:t>
      </w:r>
      <w:r w:rsidRPr="00F84050">
        <w:rPr>
          <w:rFonts w:cs="Traditional Arabic" w:hint="cs"/>
          <w:noProof w:val="0"/>
          <w:sz w:val="36"/>
          <w:szCs w:val="36"/>
          <w:rtl/>
          <w:lang w:bidi="ar-SA"/>
        </w:rPr>
        <w:t>................................................................................</w:t>
      </w:r>
      <w:r w:rsidRPr="00F84050">
        <w:rPr>
          <w:rFonts w:cs="Traditional Arabic" w:hint="cs"/>
          <w:noProof w:val="0"/>
          <w:sz w:val="28"/>
          <w:szCs w:val="28"/>
          <w:rtl/>
          <w:lang w:bidi="ar-SA"/>
        </w:rPr>
        <w:t>122</w:t>
      </w:r>
    </w:p>
    <w:p w:rsidR="00F84050" w:rsidRPr="00F84050" w:rsidRDefault="00F84050" w:rsidP="00F84050">
      <w:pPr>
        <w:spacing w:line="276" w:lineRule="auto"/>
        <w:jc w:val="lowKashida"/>
        <w:rPr>
          <w:rFonts w:cs="Traditional Arabic"/>
          <w:noProof w:val="0"/>
          <w:sz w:val="36"/>
          <w:szCs w:val="36"/>
          <w:rtl/>
          <w:lang w:bidi="ar-SA"/>
        </w:rPr>
      </w:pPr>
      <w:r w:rsidRPr="00F84050">
        <w:rPr>
          <w:rFonts w:cs="Traditional Arabic" w:hint="cs"/>
          <w:b/>
          <w:bCs/>
          <w:noProof w:val="0"/>
          <w:sz w:val="40"/>
          <w:szCs w:val="40"/>
          <w:rtl/>
          <w:lang w:bidi="ar-SA"/>
        </w:rPr>
        <w:t>قائمة المصادر والمراجع</w:t>
      </w:r>
      <w:r w:rsidRPr="00F84050">
        <w:rPr>
          <w:rFonts w:cs="Traditional Arabic" w:hint="cs"/>
          <w:noProof w:val="0"/>
          <w:sz w:val="40"/>
          <w:szCs w:val="40"/>
          <w:rtl/>
          <w:lang w:bidi="ar-SA"/>
        </w:rPr>
        <w:t xml:space="preserve"> </w:t>
      </w:r>
      <w:r w:rsidRPr="00F84050">
        <w:rPr>
          <w:rFonts w:cs="Traditional Arabic" w:hint="cs"/>
          <w:noProof w:val="0"/>
          <w:sz w:val="36"/>
          <w:szCs w:val="36"/>
          <w:rtl/>
          <w:lang w:bidi="ar-SA"/>
        </w:rPr>
        <w:t>.............................................................</w:t>
      </w:r>
      <w:r w:rsidRPr="00F84050">
        <w:rPr>
          <w:rFonts w:cs="Traditional Arabic" w:hint="cs"/>
          <w:noProof w:val="0"/>
          <w:sz w:val="28"/>
          <w:szCs w:val="28"/>
          <w:rtl/>
          <w:lang w:bidi="ar-SA"/>
        </w:rPr>
        <w:t>125</w:t>
      </w:r>
    </w:p>
    <w:p w:rsidR="00F84050" w:rsidRPr="00F84050" w:rsidRDefault="00F84050" w:rsidP="00F84050">
      <w:pPr>
        <w:spacing w:line="276" w:lineRule="auto"/>
        <w:jc w:val="lowKashida"/>
        <w:rPr>
          <w:rFonts w:cs="Traditional Arabic"/>
          <w:noProof w:val="0"/>
          <w:sz w:val="36"/>
          <w:szCs w:val="36"/>
          <w:rtl/>
          <w:lang w:bidi="ar-SA"/>
        </w:rPr>
      </w:pPr>
      <w:r w:rsidRPr="00F84050">
        <w:rPr>
          <w:rFonts w:cs="Traditional Arabic" w:hint="cs"/>
          <w:b/>
          <w:bCs/>
          <w:noProof w:val="0"/>
          <w:sz w:val="40"/>
          <w:szCs w:val="40"/>
          <w:rtl/>
          <w:lang w:bidi="ar-SA"/>
        </w:rPr>
        <w:t>الملاحق</w:t>
      </w:r>
      <w:r w:rsidRPr="00F84050">
        <w:rPr>
          <w:rFonts w:cs="Traditional Arabic" w:hint="cs"/>
          <w:noProof w:val="0"/>
          <w:sz w:val="36"/>
          <w:szCs w:val="36"/>
          <w:rtl/>
          <w:lang w:bidi="ar-SA"/>
        </w:rPr>
        <w:t>..............................................................................</w:t>
      </w:r>
      <w:r w:rsidRPr="00F84050">
        <w:rPr>
          <w:rFonts w:cs="Traditional Arabic" w:hint="cs"/>
          <w:noProof w:val="0"/>
          <w:sz w:val="28"/>
          <w:szCs w:val="28"/>
          <w:rtl/>
          <w:lang w:bidi="ar-SA"/>
        </w:rPr>
        <w:t>133</w:t>
      </w:r>
    </w:p>
    <w:p w:rsidR="00F84050" w:rsidRPr="00F84050" w:rsidRDefault="00F84050" w:rsidP="00F84050">
      <w:pPr>
        <w:spacing w:line="276" w:lineRule="auto"/>
        <w:jc w:val="lowKashida"/>
        <w:rPr>
          <w:rFonts w:cs="Traditional Arabic"/>
          <w:noProof w:val="0"/>
          <w:sz w:val="36"/>
          <w:szCs w:val="36"/>
          <w:rtl/>
          <w:lang w:bidi="ar-SA"/>
        </w:rPr>
      </w:pPr>
      <w:r w:rsidRPr="00F84050">
        <w:rPr>
          <w:rFonts w:cs="Traditional Arabic" w:hint="cs"/>
          <w:b/>
          <w:bCs/>
          <w:noProof w:val="0"/>
          <w:sz w:val="40"/>
          <w:szCs w:val="40"/>
          <w:rtl/>
          <w:lang w:bidi="ar-SA"/>
        </w:rPr>
        <w:t>الملخصات</w:t>
      </w:r>
      <w:r w:rsidRPr="00F84050">
        <w:rPr>
          <w:rFonts w:cs="Traditional Arabic" w:hint="cs"/>
          <w:noProof w:val="0"/>
          <w:sz w:val="36"/>
          <w:szCs w:val="36"/>
          <w:rtl/>
          <w:lang w:bidi="ar-SA"/>
        </w:rPr>
        <w:t>...........................................................................</w:t>
      </w:r>
      <w:r w:rsidRPr="00F84050">
        <w:rPr>
          <w:rFonts w:cs="Traditional Arabic" w:hint="cs"/>
          <w:noProof w:val="0"/>
          <w:sz w:val="28"/>
          <w:szCs w:val="28"/>
          <w:rtl/>
          <w:lang w:bidi="ar-SA"/>
        </w:rPr>
        <w:t>137</w:t>
      </w:r>
    </w:p>
    <w:p w:rsidR="003945EB" w:rsidRPr="003945EB" w:rsidRDefault="003945EB" w:rsidP="003945EB">
      <w:pPr>
        <w:widowControl w:val="0"/>
        <w:spacing w:before="240" w:line="276" w:lineRule="auto"/>
        <w:ind w:hanging="2"/>
        <w:jc w:val="center"/>
        <w:rPr>
          <w:rFonts w:cs="Traditional Arabic"/>
          <w:b/>
          <w:bCs/>
          <w:noProof w:val="0"/>
          <w:color w:val="000000"/>
          <w:sz w:val="44"/>
          <w:szCs w:val="44"/>
          <w:rtl/>
          <w:lang w:eastAsia="ar-SA"/>
        </w:rPr>
      </w:pPr>
      <w:r w:rsidRPr="003945EB">
        <w:rPr>
          <w:rFonts w:cs="Traditional Arabic" w:hint="cs"/>
          <w:b/>
          <w:bCs/>
          <w:noProof w:val="0"/>
          <w:color w:val="000000"/>
          <w:sz w:val="44"/>
          <w:szCs w:val="44"/>
          <w:rtl/>
          <w:lang w:eastAsia="ar-SA"/>
        </w:rPr>
        <w:lastRenderedPageBreak/>
        <w:t>مقــدمة</w:t>
      </w:r>
    </w:p>
    <w:p w:rsidR="003945EB" w:rsidRPr="003945EB" w:rsidRDefault="003945EB" w:rsidP="003945EB">
      <w:pPr>
        <w:widowControl w:val="0"/>
        <w:spacing w:before="240" w:line="276" w:lineRule="auto"/>
        <w:ind w:firstLine="566"/>
        <w:jc w:val="both"/>
        <w:rPr>
          <w:rFonts w:cs="Traditional Arabic"/>
          <w:noProof w:val="0"/>
          <w:color w:val="000000"/>
          <w:sz w:val="36"/>
          <w:szCs w:val="36"/>
          <w:rtl/>
          <w:lang w:eastAsia="ar-SA"/>
        </w:rPr>
      </w:pPr>
      <w:r w:rsidRPr="003945EB">
        <w:rPr>
          <w:rFonts w:cs="Traditional Arabic" w:hint="cs"/>
          <w:noProof w:val="0"/>
          <w:color w:val="000000"/>
          <w:sz w:val="36"/>
          <w:szCs w:val="36"/>
          <w:rtl/>
          <w:lang w:eastAsia="ar-SA"/>
        </w:rPr>
        <w:t>يُعتبر ا</w:t>
      </w:r>
      <w:r w:rsidRPr="003945EB">
        <w:rPr>
          <w:rFonts w:cs="Traditional Arabic" w:hint="cs"/>
          <w:b/>
          <w:bCs/>
          <w:noProof w:val="0"/>
          <w:color w:val="000000"/>
          <w:sz w:val="36"/>
          <w:szCs w:val="36"/>
          <w:rtl/>
          <w:lang w:eastAsia="ar-SA"/>
        </w:rPr>
        <w:t>لمكان</w:t>
      </w:r>
      <w:r w:rsidRPr="003945EB">
        <w:rPr>
          <w:rFonts w:cs="Traditional Arabic" w:hint="cs"/>
          <w:noProof w:val="0"/>
          <w:color w:val="000000"/>
          <w:sz w:val="36"/>
          <w:szCs w:val="36"/>
          <w:rtl/>
          <w:lang w:eastAsia="ar-SA"/>
        </w:rPr>
        <w:t xml:space="preserve"> أحد أهم المقومات في العمل الفنيّ الإبداعي، فهو الذي يُعطيه الهويّة والاِنتماء من حيث الثَّقافة والتَّاريخ، وتُعتبر </w:t>
      </w:r>
      <w:r w:rsidRPr="003945EB">
        <w:rPr>
          <w:rFonts w:cs="Traditional Arabic" w:hint="cs"/>
          <w:b/>
          <w:bCs/>
          <w:noProof w:val="0"/>
          <w:color w:val="000000"/>
          <w:sz w:val="36"/>
          <w:szCs w:val="36"/>
          <w:rtl/>
          <w:lang w:eastAsia="ar-SA"/>
        </w:rPr>
        <w:t>الرّواية</w:t>
      </w:r>
      <w:r w:rsidRPr="003945EB">
        <w:rPr>
          <w:rFonts w:cs="Traditional Arabic" w:hint="cs"/>
          <w:noProof w:val="0"/>
          <w:color w:val="000000"/>
          <w:sz w:val="36"/>
          <w:szCs w:val="36"/>
          <w:rtl/>
          <w:lang w:eastAsia="ar-SA"/>
        </w:rPr>
        <w:t xml:space="preserve"> موسوعة الأعمال الإبداعية؛ كونها تجمع جميع الأجناس الأدبية والفنيّة بين طيّاتها، ولأن </w:t>
      </w:r>
      <w:r w:rsidRPr="003945EB">
        <w:rPr>
          <w:rFonts w:cs="Traditional Arabic" w:hint="cs"/>
          <w:b/>
          <w:bCs/>
          <w:noProof w:val="0"/>
          <w:color w:val="000000"/>
          <w:sz w:val="36"/>
          <w:szCs w:val="36"/>
          <w:rtl/>
          <w:lang w:eastAsia="ar-SA"/>
        </w:rPr>
        <w:t>الشّعرية</w:t>
      </w:r>
      <w:r w:rsidRPr="003945EB">
        <w:rPr>
          <w:rFonts w:cs="Traditional Arabic" w:hint="cs"/>
          <w:noProof w:val="0"/>
          <w:color w:val="000000"/>
          <w:sz w:val="36"/>
          <w:szCs w:val="36"/>
          <w:rtl/>
          <w:lang w:eastAsia="ar-SA"/>
        </w:rPr>
        <w:t xml:space="preserve"> هي الانجذاب للجمال في الأعمال الإبداعية، اِخترنا في دراستنا الجمع بين المكان والشِّعرية في الرِّواية نظرًا لطبيعة العلاقة بينهما، التي تتسم بتعقيد وتخضع لأهداف المؤلف و ما يقرره سير النّص الرّوائي، فحين يخلو العمل الأدبي منه يفقد خصوصيته التي ينتمي إليها، وأصالته التي تعد من أساسيات العمل الإبداعي، والمكان هو سلطان المكونات السّردية، الذي يُخضع باقي مكونات في العمل الأدبي ولقوانينه ومبادئه ومعاييره؛ ومنه يمكن القول إنّ: «</w:t>
      </w:r>
      <w:r w:rsidRPr="003945EB">
        <w:rPr>
          <w:rFonts w:cs="Traditional Arabic" w:hint="cs"/>
          <w:b/>
          <w:bCs/>
          <w:noProof w:val="0"/>
          <w:color w:val="000000"/>
          <w:sz w:val="36"/>
          <w:szCs w:val="36"/>
          <w:rtl/>
          <w:lang w:eastAsia="ar-SA"/>
        </w:rPr>
        <w:t>العمل الأدبي حين يفقد المكانية فهو يفقد خصوصيته وبالتالي أصالته</w:t>
      </w:r>
      <w:r w:rsidRPr="003945EB">
        <w:rPr>
          <w:rFonts w:cs="Traditional Arabic" w:hint="cs"/>
          <w:noProof w:val="0"/>
          <w:color w:val="000000"/>
          <w:sz w:val="36"/>
          <w:szCs w:val="36"/>
          <w:rtl/>
          <w:lang w:eastAsia="ar-SA"/>
        </w:rPr>
        <w:t>»</w:t>
      </w:r>
      <w:r w:rsidRPr="003945EB">
        <w:rPr>
          <w:rFonts w:cs="Traditional Arabic"/>
          <w:noProof w:val="0"/>
          <w:color w:val="000000"/>
          <w:sz w:val="36"/>
          <w:szCs w:val="36"/>
          <w:vertAlign w:val="superscript"/>
          <w:rtl/>
          <w:lang w:eastAsia="ar-SA"/>
        </w:rPr>
        <w:footnoteReference w:id="1"/>
      </w:r>
      <w:r w:rsidRPr="003945EB">
        <w:rPr>
          <w:rFonts w:cs="Traditional Arabic" w:hint="cs"/>
          <w:noProof w:val="0"/>
          <w:color w:val="000000"/>
          <w:sz w:val="36"/>
          <w:szCs w:val="36"/>
          <w:rtl/>
          <w:lang w:eastAsia="ar-SA"/>
        </w:rPr>
        <w:t>.</w:t>
      </w:r>
    </w:p>
    <w:p w:rsidR="003945EB" w:rsidRPr="003945EB" w:rsidRDefault="003945EB" w:rsidP="003945EB">
      <w:pPr>
        <w:widowControl w:val="0"/>
        <w:spacing w:before="240" w:line="276" w:lineRule="auto"/>
        <w:ind w:firstLine="567"/>
        <w:jc w:val="both"/>
        <w:rPr>
          <w:rFonts w:cs="Traditional Arabic"/>
          <w:noProof w:val="0"/>
          <w:color w:val="000000"/>
          <w:sz w:val="36"/>
          <w:szCs w:val="36"/>
          <w:rtl/>
          <w:lang w:eastAsia="ar-SA"/>
        </w:rPr>
      </w:pPr>
      <w:r w:rsidRPr="003945EB">
        <w:rPr>
          <w:rFonts w:cs="Traditional Arabic" w:hint="cs"/>
          <w:noProof w:val="0"/>
          <w:color w:val="000000"/>
          <w:sz w:val="36"/>
          <w:szCs w:val="36"/>
          <w:rtl/>
          <w:lang w:eastAsia="ar-SA"/>
        </w:rPr>
        <w:t xml:space="preserve">إنّ فعالية </w:t>
      </w:r>
      <w:r w:rsidRPr="003945EB">
        <w:rPr>
          <w:rFonts w:cs="Traditional Arabic" w:hint="cs"/>
          <w:b/>
          <w:bCs/>
          <w:noProof w:val="0"/>
          <w:color w:val="000000"/>
          <w:sz w:val="36"/>
          <w:szCs w:val="36"/>
          <w:rtl/>
          <w:lang w:eastAsia="ar-SA"/>
        </w:rPr>
        <w:t>شعرية المكان</w:t>
      </w:r>
      <w:r w:rsidRPr="003945EB">
        <w:rPr>
          <w:rFonts w:cs="Traditional Arabic" w:hint="cs"/>
          <w:noProof w:val="0"/>
          <w:color w:val="000000"/>
          <w:sz w:val="36"/>
          <w:szCs w:val="36"/>
          <w:rtl/>
          <w:lang w:eastAsia="ar-SA"/>
        </w:rPr>
        <w:t xml:space="preserve"> في السّرد الرّوائي، وأهمية موقعها بالنّسبة للنّص الأدبي؛ كان حافزًا دفعنا لاِختيارها كموضوع لمذكرة </w:t>
      </w:r>
      <w:r w:rsidRPr="003945EB">
        <w:rPr>
          <w:rFonts w:cs="Traditional Arabic" w:hint="cs"/>
          <w:b/>
          <w:bCs/>
          <w:noProof w:val="0"/>
          <w:color w:val="000000"/>
          <w:sz w:val="36"/>
          <w:szCs w:val="36"/>
          <w:rtl/>
          <w:lang w:eastAsia="ar-SA"/>
        </w:rPr>
        <w:t>الماستر</w:t>
      </w:r>
      <w:r w:rsidRPr="003945EB">
        <w:rPr>
          <w:rFonts w:cs="Traditional Arabic" w:hint="cs"/>
          <w:noProof w:val="0"/>
          <w:color w:val="000000"/>
          <w:sz w:val="36"/>
          <w:szCs w:val="36"/>
          <w:rtl/>
          <w:lang w:eastAsia="ar-SA"/>
        </w:rPr>
        <w:t>، ذلك للاهتمام الكبير الذي حظيت به في الدّراسات الأدبية المعاصرة؛ ولأنّ المكان هو الأرضية والمسرح في الإنتاج الأدبي، وجدنا في رواية "</w:t>
      </w:r>
      <w:r w:rsidRPr="003945EB">
        <w:rPr>
          <w:rFonts w:cs="Traditional Arabic" w:hint="cs"/>
          <w:b/>
          <w:bCs/>
          <w:noProof w:val="0"/>
          <w:color w:val="000000"/>
          <w:sz w:val="36"/>
          <w:szCs w:val="36"/>
          <w:rtl/>
          <w:lang w:eastAsia="ar-SA"/>
        </w:rPr>
        <w:t>ليلة هروب فجرة</w:t>
      </w:r>
      <w:r w:rsidRPr="003945EB">
        <w:rPr>
          <w:rFonts w:cs="Traditional Arabic" w:hint="cs"/>
          <w:noProof w:val="0"/>
          <w:color w:val="000000"/>
          <w:sz w:val="36"/>
          <w:szCs w:val="36"/>
          <w:rtl/>
          <w:lang w:eastAsia="ar-SA"/>
        </w:rPr>
        <w:t>" للكاتب"</w:t>
      </w:r>
      <w:r w:rsidRPr="003945EB">
        <w:rPr>
          <w:rFonts w:cs="Traditional Arabic" w:hint="cs"/>
          <w:b/>
          <w:bCs/>
          <w:noProof w:val="0"/>
          <w:color w:val="000000"/>
          <w:sz w:val="36"/>
          <w:szCs w:val="36"/>
          <w:rtl/>
          <w:lang w:eastAsia="ar-SA"/>
        </w:rPr>
        <w:t xml:space="preserve"> أحمد زغب</w:t>
      </w:r>
      <w:r w:rsidRPr="003945EB">
        <w:rPr>
          <w:rFonts w:cs="Traditional Arabic" w:hint="cs"/>
          <w:noProof w:val="0"/>
          <w:color w:val="000000"/>
          <w:sz w:val="36"/>
          <w:szCs w:val="36"/>
          <w:rtl/>
          <w:lang w:eastAsia="ar-SA"/>
        </w:rPr>
        <w:t>"، ما كنَّا نبحث من أجل هذه الدّراسة، وذلك لما لها من خصوصيات وتنوع مكاني يؤهلها أن تكون محور لدراسات عدّة، بالإضافة إلى تطوّرها الفنّي المتواتر، والحركة الشّعرية الصّاخبة حول أماكنها، طارحين الإشكالين التّاليين:</w:t>
      </w:r>
    </w:p>
    <w:p w:rsidR="003945EB" w:rsidRPr="003945EB" w:rsidRDefault="003945EB" w:rsidP="003945EB">
      <w:pPr>
        <w:widowControl w:val="0"/>
        <w:spacing w:before="240" w:line="276" w:lineRule="auto"/>
        <w:ind w:firstLine="567"/>
        <w:jc w:val="both"/>
        <w:rPr>
          <w:rFonts w:cs="Traditional Arabic"/>
          <w:b/>
          <w:bCs/>
          <w:noProof w:val="0"/>
          <w:color w:val="000000"/>
          <w:sz w:val="36"/>
          <w:szCs w:val="36"/>
          <w:rtl/>
          <w:lang w:eastAsia="ar-SA"/>
        </w:rPr>
      </w:pPr>
      <w:r w:rsidRPr="003945EB">
        <w:rPr>
          <w:rFonts w:cs="Traditional Arabic" w:hint="cs"/>
          <w:b/>
          <w:bCs/>
          <w:noProof w:val="0"/>
          <w:color w:val="000000"/>
          <w:sz w:val="36"/>
          <w:szCs w:val="36"/>
          <w:rtl/>
          <w:lang w:eastAsia="ar-SA"/>
        </w:rPr>
        <w:t xml:space="preserve">-هل يمكن أن يكون للمكان شعرية أدبية؟، وكيف يمكن للكاتب </w:t>
      </w:r>
      <w:proofErr w:type="gramStart"/>
      <w:r w:rsidRPr="003945EB">
        <w:rPr>
          <w:rFonts w:cs="Traditional Arabic" w:hint="cs"/>
          <w:b/>
          <w:bCs/>
          <w:noProof w:val="0"/>
          <w:color w:val="000000"/>
          <w:sz w:val="36"/>
          <w:szCs w:val="36"/>
          <w:rtl/>
          <w:lang w:eastAsia="ar-SA"/>
        </w:rPr>
        <w:t>إظهارها؟.</w:t>
      </w:r>
      <w:proofErr w:type="gramEnd"/>
    </w:p>
    <w:p w:rsidR="003945EB" w:rsidRPr="003945EB" w:rsidRDefault="003945EB" w:rsidP="003945EB">
      <w:pPr>
        <w:widowControl w:val="0"/>
        <w:spacing w:before="240" w:line="276" w:lineRule="auto"/>
        <w:ind w:firstLine="567"/>
        <w:jc w:val="both"/>
        <w:rPr>
          <w:rFonts w:cs="Traditional Arabic"/>
          <w:noProof w:val="0"/>
          <w:color w:val="000000"/>
          <w:sz w:val="36"/>
          <w:szCs w:val="36"/>
          <w:rtl/>
          <w:lang w:eastAsia="ar-SA"/>
        </w:rPr>
      </w:pPr>
      <w:r w:rsidRPr="003945EB">
        <w:rPr>
          <w:rFonts w:cs="Traditional Arabic" w:hint="cs"/>
          <w:noProof w:val="0"/>
          <w:color w:val="000000"/>
          <w:sz w:val="36"/>
          <w:szCs w:val="36"/>
          <w:rtl/>
          <w:lang w:eastAsia="ar-SA"/>
        </w:rPr>
        <w:t xml:space="preserve">ومنه </w:t>
      </w:r>
      <w:proofErr w:type="gramStart"/>
      <w:r w:rsidRPr="003945EB">
        <w:rPr>
          <w:rFonts w:cs="Traditional Arabic" w:hint="cs"/>
          <w:noProof w:val="0"/>
          <w:color w:val="000000"/>
          <w:sz w:val="36"/>
          <w:szCs w:val="36"/>
          <w:rtl/>
          <w:lang w:eastAsia="ar-SA"/>
        </w:rPr>
        <w:t>كان  عنوان</w:t>
      </w:r>
      <w:proofErr w:type="gramEnd"/>
      <w:r w:rsidRPr="003945EB">
        <w:rPr>
          <w:rFonts w:cs="Traditional Arabic" w:hint="cs"/>
          <w:noProof w:val="0"/>
          <w:color w:val="000000"/>
          <w:sz w:val="36"/>
          <w:szCs w:val="36"/>
          <w:rtl/>
          <w:lang w:eastAsia="ar-SA"/>
        </w:rPr>
        <w:t xml:space="preserve"> بحثنا: </w:t>
      </w:r>
      <w:r w:rsidRPr="003945EB">
        <w:rPr>
          <w:rFonts w:cs="Traditional Arabic" w:hint="cs"/>
          <w:b/>
          <w:bCs/>
          <w:noProof w:val="0"/>
          <w:color w:val="000000"/>
          <w:sz w:val="40"/>
          <w:szCs w:val="40"/>
          <w:rtl/>
          <w:lang w:eastAsia="ar-SA"/>
        </w:rPr>
        <w:t>شعرية المكان في رواية "ليلة هروب فجرة" لأحمد زغب</w:t>
      </w:r>
      <w:r w:rsidRPr="003945EB">
        <w:rPr>
          <w:rFonts w:cs="Traditional Arabic" w:hint="cs"/>
          <w:noProof w:val="0"/>
          <w:color w:val="000000"/>
          <w:sz w:val="40"/>
          <w:szCs w:val="40"/>
          <w:rtl/>
          <w:lang w:eastAsia="ar-SA"/>
        </w:rPr>
        <w:t>.</w:t>
      </w:r>
    </w:p>
    <w:p w:rsidR="003945EB" w:rsidRPr="003945EB" w:rsidRDefault="003945EB" w:rsidP="003945EB">
      <w:pPr>
        <w:widowControl w:val="0"/>
        <w:spacing w:before="240" w:line="276" w:lineRule="auto"/>
        <w:ind w:firstLine="567"/>
        <w:jc w:val="both"/>
        <w:rPr>
          <w:rFonts w:cs="Traditional Arabic"/>
          <w:noProof w:val="0"/>
          <w:color w:val="000000"/>
          <w:sz w:val="36"/>
          <w:szCs w:val="36"/>
          <w:rtl/>
          <w:lang w:eastAsia="ar-SA"/>
        </w:rPr>
      </w:pPr>
      <w:r w:rsidRPr="003945EB">
        <w:rPr>
          <w:rFonts w:cs="Traditional Arabic" w:hint="cs"/>
          <w:noProof w:val="0"/>
          <w:color w:val="000000"/>
          <w:sz w:val="36"/>
          <w:szCs w:val="36"/>
          <w:rtl/>
          <w:lang w:eastAsia="ar-SA"/>
        </w:rPr>
        <w:t>وهناك أسئلة ستحاول الدّراسة بالإجابة عنها؛ وهي:</w:t>
      </w:r>
    </w:p>
    <w:p w:rsidR="003945EB" w:rsidRPr="003945EB" w:rsidRDefault="003945EB" w:rsidP="003945EB">
      <w:pPr>
        <w:widowControl w:val="0"/>
        <w:spacing w:before="240" w:line="276" w:lineRule="auto"/>
        <w:ind w:firstLine="567"/>
        <w:jc w:val="both"/>
        <w:rPr>
          <w:rFonts w:cs="Traditional Arabic"/>
          <w:b/>
          <w:bCs/>
          <w:noProof w:val="0"/>
          <w:color w:val="000000"/>
          <w:sz w:val="36"/>
          <w:szCs w:val="36"/>
          <w:rtl/>
          <w:lang w:eastAsia="ar-SA"/>
        </w:rPr>
      </w:pPr>
      <w:r w:rsidRPr="003945EB">
        <w:rPr>
          <w:rFonts w:cs="Traditional Arabic" w:hint="cs"/>
          <w:b/>
          <w:bCs/>
          <w:noProof w:val="0"/>
          <w:color w:val="000000"/>
          <w:sz w:val="36"/>
          <w:szCs w:val="36"/>
          <w:rtl/>
          <w:lang w:eastAsia="ar-SA"/>
        </w:rPr>
        <w:lastRenderedPageBreak/>
        <w:t xml:space="preserve">-وما الوظيفة الَّتي تتحقق للنَّص الرِّوائي من خلال سمة شعرية </w:t>
      </w:r>
      <w:proofErr w:type="gramStart"/>
      <w:r w:rsidRPr="003945EB">
        <w:rPr>
          <w:rFonts w:cs="Traditional Arabic" w:hint="cs"/>
          <w:b/>
          <w:bCs/>
          <w:noProof w:val="0"/>
          <w:color w:val="000000"/>
          <w:sz w:val="36"/>
          <w:szCs w:val="36"/>
          <w:rtl/>
          <w:lang w:eastAsia="ar-SA"/>
        </w:rPr>
        <w:t>المكان؟.</w:t>
      </w:r>
      <w:proofErr w:type="gramEnd"/>
    </w:p>
    <w:p w:rsidR="003945EB" w:rsidRPr="003945EB" w:rsidRDefault="003945EB" w:rsidP="003945EB">
      <w:pPr>
        <w:widowControl w:val="0"/>
        <w:spacing w:before="240" w:line="276" w:lineRule="auto"/>
        <w:ind w:firstLine="567"/>
        <w:jc w:val="both"/>
        <w:rPr>
          <w:rFonts w:cs="Traditional Arabic"/>
          <w:color w:val="000000"/>
          <w:sz w:val="36"/>
          <w:szCs w:val="36"/>
          <w:rtl/>
          <w:lang w:bidi="ar-SA"/>
        </w:rPr>
      </w:pPr>
      <w:r w:rsidRPr="003945EB">
        <w:rPr>
          <w:rFonts w:cs="Traditional Arabic" w:hint="cs"/>
          <w:b/>
          <w:bCs/>
          <w:color w:val="000000"/>
          <w:sz w:val="36"/>
          <w:szCs w:val="36"/>
          <w:rtl/>
          <w:lang w:bidi="ar-SA"/>
        </w:rPr>
        <w:t>-ما الأَثر الإبداعي لشِعرية المكان في الإنتاج الرّوائي؟.</w:t>
      </w:r>
    </w:p>
    <w:p w:rsidR="003945EB" w:rsidRPr="003945EB" w:rsidRDefault="003945EB" w:rsidP="003945EB">
      <w:pPr>
        <w:widowControl w:val="0"/>
        <w:spacing w:before="240" w:line="276" w:lineRule="auto"/>
        <w:ind w:firstLine="567"/>
        <w:jc w:val="both"/>
        <w:rPr>
          <w:rFonts w:cs="Traditional Arabic"/>
          <w:color w:val="000000"/>
          <w:sz w:val="36"/>
          <w:szCs w:val="36"/>
          <w:rtl/>
          <w:lang w:bidi="ar-SA"/>
        </w:rPr>
      </w:pPr>
      <w:r w:rsidRPr="003945EB">
        <w:rPr>
          <w:rFonts w:cs="Traditional Arabic" w:hint="cs"/>
          <w:b/>
          <w:bCs/>
          <w:color w:val="000000"/>
          <w:sz w:val="36"/>
          <w:szCs w:val="36"/>
          <w:rtl/>
          <w:lang w:bidi="ar-SA"/>
        </w:rPr>
        <w:t>-ما عَلاقة شِعرية المكان بالعناصر السَّردية المتكاملة في العمل الرّوائي؟.</w:t>
      </w:r>
    </w:p>
    <w:p w:rsidR="003945EB" w:rsidRPr="003945EB" w:rsidRDefault="003945EB" w:rsidP="003945EB">
      <w:pPr>
        <w:widowControl w:val="0"/>
        <w:spacing w:before="240" w:line="276" w:lineRule="auto"/>
        <w:ind w:firstLine="567"/>
        <w:jc w:val="both"/>
        <w:rPr>
          <w:rFonts w:cs="Traditional Arabic"/>
          <w:color w:val="000000"/>
          <w:sz w:val="36"/>
          <w:szCs w:val="36"/>
          <w:rtl/>
          <w:lang w:bidi="ar-SA"/>
        </w:rPr>
      </w:pPr>
      <w:r w:rsidRPr="003945EB">
        <w:rPr>
          <w:rFonts w:cs="Traditional Arabic" w:hint="cs"/>
          <w:noProof w:val="0"/>
          <w:color w:val="000000"/>
          <w:sz w:val="36"/>
          <w:szCs w:val="36"/>
          <w:rtl/>
          <w:lang w:eastAsia="ar-SA"/>
        </w:rPr>
        <w:t>وللإجابة عن هذه التّساؤلات اِتبعنا "</w:t>
      </w:r>
      <w:r w:rsidRPr="003945EB">
        <w:rPr>
          <w:rFonts w:cs="Traditional Arabic" w:hint="cs"/>
          <w:b/>
          <w:bCs/>
          <w:noProof w:val="0"/>
          <w:color w:val="000000"/>
          <w:sz w:val="36"/>
          <w:szCs w:val="36"/>
          <w:rtl/>
          <w:lang w:eastAsia="ar-SA"/>
        </w:rPr>
        <w:t xml:space="preserve">المنهج التّحليلي الوصفي"، </w:t>
      </w:r>
      <w:r w:rsidRPr="003945EB">
        <w:rPr>
          <w:rFonts w:cs="Traditional Arabic" w:hint="cs"/>
          <w:noProof w:val="0"/>
          <w:color w:val="000000"/>
          <w:sz w:val="36"/>
          <w:szCs w:val="36"/>
          <w:rtl/>
          <w:lang w:eastAsia="ar-SA"/>
        </w:rPr>
        <w:t>معتمدين على</w:t>
      </w:r>
      <w:r w:rsidRPr="003945EB">
        <w:rPr>
          <w:rFonts w:cs="Traditional Arabic" w:hint="cs"/>
          <w:b/>
          <w:bCs/>
          <w:noProof w:val="0"/>
          <w:color w:val="000000"/>
          <w:sz w:val="36"/>
          <w:szCs w:val="36"/>
          <w:rtl/>
          <w:lang w:eastAsia="ar-SA"/>
        </w:rPr>
        <w:t xml:space="preserve"> "الآلية </w:t>
      </w:r>
      <w:proofErr w:type="spellStart"/>
      <w:r w:rsidRPr="003945EB">
        <w:rPr>
          <w:rFonts w:cs="Traditional Arabic" w:hint="cs"/>
          <w:b/>
          <w:bCs/>
          <w:noProof w:val="0"/>
          <w:color w:val="000000"/>
          <w:sz w:val="36"/>
          <w:szCs w:val="36"/>
          <w:rtl/>
          <w:lang w:eastAsia="ar-SA"/>
        </w:rPr>
        <w:t>الموضوعاتية</w:t>
      </w:r>
      <w:proofErr w:type="spellEnd"/>
      <w:r w:rsidRPr="003945EB">
        <w:rPr>
          <w:rFonts w:cs="Traditional Arabic" w:hint="cs"/>
          <w:b/>
          <w:bCs/>
          <w:noProof w:val="0"/>
          <w:color w:val="000000"/>
          <w:sz w:val="36"/>
          <w:szCs w:val="36"/>
          <w:rtl/>
          <w:lang w:eastAsia="ar-SA"/>
        </w:rPr>
        <w:t xml:space="preserve">"، </w:t>
      </w:r>
      <w:r w:rsidRPr="003945EB">
        <w:rPr>
          <w:rFonts w:cs="Traditional Arabic" w:hint="cs"/>
          <w:noProof w:val="0"/>
          <w:color w:val="000000"/>
          <w:sz w:val="36"/>
          <w:szCs w:val="36"/>
          <w:rtl/>
          <w:lang w:eastAsia="ar-SA"/>
        </w:rPr>
        <w:t>ويكمن سبب اِختيارنا لهذه الآلية دون غيرها تعدد مواضيع الشّعرية؛ داخل المتن الرّوائي في رواية "</w:t>
      </w:r>
      <w:r w:rsidRPr="003945EB">
        <w:rPr>
          <w:rFonts w:cs="Traditional Arabic" w:hint="cs"/>
          <w:b/>
          <w:bCs/>
          <w:noProof w:val="0"/>
          <w:color w:val="000000"/>
          <w:sz w:val="36"/>
          <w:szCs w:val="36"/>
          <w:rtl/>
          <w:lang w:eastAsia="ar-SA"/>
        </w:rPr>
        <w:t>ليلة هروب فجرة</w:t>
      </w:r>
      <w:r w:rsidRPr="003945EB">
        <w:rPr>
          <w:rFonts w:cs="Traditional Arabic" w:hint="cs"/>
          <w:noProof w:val="0"/>
          <w:color w:val="000000"/>
          <w:sz w:val="36"/>
          <w:szCs w:val="36"/>
          <w:rtl/>
          <w:lang w:eastAsia="ar-SA"/>
        </w:rPr>
        <w:t xml:space="preserve">"، </w:t>
      </w:r>
      <w:r w:rsidRPr="003945EB">
        <w:rPr>
          <w:rFonts w:cs="Traditional Arabic" w:hint="cs"/>
          <w:color w:val="000000"/>
          <w:sz w:val="36"/>
          <w:szCs w:val="36"/>
          <w:rtl/>
          <w:lang w:bidi="ar-SA"/>
        </w:rPr>
        <w:t>ومع وجود دراسات سابقة في الموضوع، من مثل:</w:t>
      </w:r>
    </w:p>
    <w:p w:rsidR="003945EB" w:rsidRPr="003945EB" w:rsidRDefault="003945EB" w:rsidP="003945EB">
      <w:pPr>
        <w:widowControl w:val="0"/>
        <w:spacing w:before="240" w:line="276" w:lineRule="auto"/>
        <w:ind w:firstLine="567"/>
        <w:jc w:val="both"/>
        <w:rPr>
          <w:rFonts w:cs="Traditional Arabic"/>
          <w:noProof w:val="0"/>
          <w:color w:val="000000"/>
          <w:sz w:val="36"/>
          <w:szCs w:val="36"/>
          <w:rtl/>
          <w:lang w:eastAsia="ar-SA"/>
        </w:rPr>
      </w:pPr>
      <w:r w:rsidRPr="003945EB">
        <w:rPr>
          <w:rFonts w:cs="Traditional Arabic" w:hint="cs"/>
          <w:b/>
          <w:bCs/>
          <w:noProof w:val="0"/>
          <w:color w:val="000000"/>
          <w:sz w:val="28"/>
          <w:szCs w:val="28"/>
          <w:rtl/>
          <w:lang w:eastAsia="ar-SA"/>
        </w:rPr>
        <w:t>1-</w:t>
      </w:r>
      <w:r w:rsidRPr="003945EB">
        <w:rPr>
          <w:rFonts w:cs="Traditional Arabic" w:hint="cs"/>
          <w:noProof w:val="0"/>
          <w:color w:val="000000"/>
          <w:sz w:val="36"/>
          <w:szCs w:val="36"/>
          <w:rtl/>
          <w:lang w:eastAsia="ar-SA"/>
        </w:rPr>
        <w:t xml:space="preserve"> كتاب: </w:t>
      </w:r>
      <w:r w:rsidRPr="003945EB">
        <w:rPr>
          <w:rFonts w:cs="Traditional Arabic" w:hint="cs"/>
          <w:b/>
          <w:bCs/>
          <w:noProof w:val="0"/>
          <w:color w:val="000000"/>
          <w:sz w:val="36"/>
          <w:szCs w:val="36"/>
          <w:rtl/>
          <w:lang w:eastAsia="ar-SA"/>
        </w:rPr>
        <w:t>شعرية الأمكنة في روايات يحي يخلف</w:t>
      </w:r>
      <w:r w:rsidRPr="003945EB">
        <w:rPr>
          <w:rFonts w:cs="Traditional Arabic" w:hint="cs"/>
          <w:noProof w:val="0"/>
          <w:color w:val="000000"/>
          <w:sz w:val="36"/>
          <w:szCs w:val="36"/>
          <w:rtl/>
          <w:lang w:eastAsia="ar-SA"/>
        </w:rPr>
        <w:t>، للكاتبة: عالية أنور الصفدي.</w:t>
      </w:r>
    </w:p>
    <w:p w:rsidR="003945EB" w:rsidRPr="003945EB" w:rsidRDefault="003945EB" w:rsidP="003945EB">
      <w:pPr>
        <w:widowControl w:val="0"/>
        <w:spacing w:before="240" w:line="276" w:lineRule="auto"/>
        <w:ind w:firstLine="567"/>
        <w:jc w:val="both"/>
        <w:rPr>
          <w:rFonts w:cs="Traditional Arabic"/>
          <w:noProof w:val="0"/>
          <w:color w:val="000000"/>
          <w:sz w:val="36"/>
          <w:szCs w:val="36"/>
          <w:rtl/>
          <w:lang w:eastAsia="ar-SA"/>
        </w:rPr>
      </w:pPr>
      <w:r w:rsidRPr="003945EB">
        <w:rPr>
          <w:rFonts w:cs="Traditional Arabic" w:hint="cs"/>
          <w:b/>
          <w:bCs/>
          <w:noProof w:val="0"/>
          <w:color w:val="000000"/>
          <w:sz w:val="28"/>
          <w:szCs w:val="28"/>
          <w:rtl/>
          <w:lang w:eastAsia="ar-SA"/>
        </w:rPr>
        <w:t>2-</w:t>
      </w:r>
      <w:r w:rsidRPr="003945EB">
        <w:rPr>
          <w:rFonts w:cs="Traditional Arabic" w:hint="cs"/>
          <w:noProof w:val="0"/>
          <w:color w:val="000000"/>
          <w:sz w:val="36"/>
          <w:szCs w:val="36"/>
          <w:rtl/>
          <w:lang w:eastAsia="ar-SA"/>
        </w:rPr>
        <w:t xml:space="preserve">كتاب: </w:t>
      </w:r>
      <w:r w:rsidRPr="003945EB">
        <w:rPr>
          <w:rFonts w:cs="Traditional Arabic" w:hint="cs"/>
          <w:b/>
          <w:bCs/>
          <w:noProof w:val="0"/>
          <w:color w:val="000000"/>
          <w:sz w:val="36"/>
          <w:szCs w:val="36"/>
          <w:rtl/>
          <w:lang w:eastAsia="ar-SA"/>
        </w:rPr>
        <w:t>سطوة المكان وشعرية النص</w:t>
      </w:r>
      <w:r w:rsidRPr="003945EB">
        <w:rPr>
          <w:rFonts w:cs="Traditional Arabic" w:hint="cs"/>
          <w:noProof w:val="0"/>
          <w:color w:val="000000"/>
          <w:sz w:val="36"/>
          <w:szCs w:val="36"/>
          <w:rtl/>
          <w:lang w:eastAsia="ar-SA"/>
        </w:rPr>
        <w:t>، للكاتب: الأخضر بن السايح.</w:t>
      </w:r>
    </w:p>
    <w:p w:rsidR="003945EB" w:rsidRPr="003945EB" w:rsidRDefault="003945EB" w:rsidP="003945EB">
      <w:pPr>
        <w:widowControl w:val="0"/>
        <w:spacing w:before="240" w:line="276" w:lineRule="auto"/>
        <w:ind w:firstLine="567"/>
        <w:jc w:val="both"/>
        <w:rPr>
          <w:rFonts w:cs="Traditional Arabic"/>
          <w:noProof w:val="0"/>
          <w:color w:val="000000"/>
          <w:sz w:val="36"/>
          <w:szCs w:val="36"/>
          <w:rtl/>
          <w:lang w:eastAsia="ar-SA"/>
        </w:rPr>
      </w:pPr>
      <w:r w:rsidRPr="003945EB">
        <w:rPr>
          <w:rFonts w:cs="Traditional Arabic" w:hint="cs"/>
          <w:noProof w:val="0"/>
          <w:color w:val="000000"/>
          <w:sz w:val="36"/>
          <w:szCs w:val="36"/>
          <w:rtl/>
          <w:lang w:eastAsia="ar-SA"/>
        </w:rPr>
        <w:t>وقد اِعتمدنا عدّة مصادر ومراجع نذكر أهمها:</w:t>
      </w:r>
    </w:p>
    <w:p w:rsidR="003945EB" w:rsidRPr="003945EB" w:rsidRDefault="003945EB" w:rsidP="003945EB">
      <w:pPr>
        <w:widowControl w:val="0"/>
        <w:spacing w:before="240" w:line="276" w:lineRule="auto"/>
        <w:ind w:firstLine="567"/>
        <w:jc w:val="both"/>
        <w:rPr>
          <w:rFonts w:cs="Traditional Arabic"/>
          <w:noProof w:val="0"/>
          <w:color w:val="000000"/>
          <w:sz w:val="36"/>
          <w:szCs w:val="36"/>
          <w:rtl/>
          <w:lang w:eastAsia="ar-SA"/>
        </w:rPr>
      </w:pPr>
      <w:r w:rsidRPr="003945EB">
        <w:rPr>
          <w:rFonts w:cs="Traditional Arabic" w:hint="cs"/>
          <w:b/>
          <w:bCs/>
          <w:noProof w:val="0"/>
          <w:color w:val="000000"/>
          <w:sz w:val="28"/>
          <w:szCs w:val="28"/>
          <w:rtl/>
          <w:lang w:eastAsia="ar-SA"/>
        </w:rPr>
        <w:t>1-</w:t>
      </w:r>
      <w:r w:rsidRPr="003945EB">
        <w:rPr>
          <w:rFonts w:cs="Traditional Arabic" w:hint="cs"/>
          <w:noProof w:val="0"/>
          <w:color w:val="000000"/>
          <w:sz w:val="36"/>
          <w:szCs w:val="36"/>
          <w:rtl/>
          <w:lang w:eastAsia="ar-SA"/>
        </w:rPr>
        <w:t xml:space="preserve">رواية: </w:t>
      </w:r>
      <w:r w:rsidRPr="003945EB">
        <w:rPr>
          <w:rFonts w:cs="Traditional Arabic" w:hint="cs"/>
          <w:b/>
          <w:bCs/>
          <w:noProof w:val="0"/>
          <w:color w:val="000000"/>
          <w:sz w:val="36"/>
          <w:szCs w:val="36"/>
          <w:rtl/>
          <w:lang w:eastAsia="ar-SA"/>
        </w:rPr>
        <w:t>ليلة هروب فجرة</w:t>
      </w:r>
      <w:r w:rsidRPr="003945EB">
        <w:rPr>
          <w:rFonts w:cs="Traditional Arabic" w:hint="cs"/>
          <w:noProof w:val="0"/>
          <w:color w:val="000000"/>
          <w:sz w:val="36"/>
          <w:szCs w:val="36"/>
          <w:rtl/>
          <w:lang w:eastAsia="ar-SA"/>
        </w:rPr>
        <w:t xml:space="preserve"> </w:t>
      </w:r>
      <w:r w:rsidRPr="003945EB">
        <w:rPr>
          <w:rFonts w:cs="Traditional Arabic" w:hint="cs"/>
          <w:b/>
          <w:bCs/>
          <w:noProof w:val="0"/>
          <w:color w:val="000000"/>
          <w:sz w:val="36"/>
          <w:szCs w:val="36"/>
          <w:rtl/>
          <w:lang w:eastAsia="ar-SA"/>
        </w:rPr>
        <w:t>(المدوّنة)</w:t>
      </w:r>
      <w:r w:rsidRPr="003945EB">
        <w:rPr>
          <w:rFonts w:cs="Traditional Arabic" w:hint="cs"/>
          <w:noProof w:val="0"/>
          <w:color w:val="000000"/>
          <w:sz w:val="36"/>
          <w:szCs w:val="36"/>
          <w:rtl/>
          <w:lang w:eastAsia="ar-SA"/>
        </w:rPr>
        <w:t>، للرّوائي: الدّكتور أحمد زعب.</w:t>
      </w:r>
    </w:p>
    <w:p w:rsidR="003945EB" w:rsidRPr="003945EB" w:rsidRDefault="003945EB" w:rsidP="003945EB">
      <w:pPr>
        <w:widowControl w:val="0"/>
        <w:spacing w:before="240" w:line="276" w:lineRule="auto"/>
        <w:ind w:firstLine="567"/>
        <w:jc w:val="both"/>
        <w:rPr>
          <w:rFonts w:cs="Traditional Arabic"/>
          <w:noProof w:val="0"/>
          <w:color w:val="000000"/>
          <w:sz w:val="36"/>
          <w:szCs w:val="36"/>
          <w:rtl/>
          <w:lang w:eastAsia="ar-SA"/>
        </w:rPr>
      </w:pPr>
      <w:r w:rsidRPr="003945EB">
        <w:rPr>
          <w:rFonts w:cs="Traditional Arabic" w:hint="cs"/>
          <w:b/>
          <w:bCs/>
          <w:noProof w:val="0"/>
          <w:color w:val="000000"/>
          <w:sz w:val="28"/>
          <w:szCs w:val="28"/>
          <w:rtl/>
          <w:lang w:eastAsia="ar-SA"/>
        </w:rPr>
        <w:t>2-</w:t>
      </w:r>
      <w:r w:rsidRPr="003945EB">
        <w:rPr>
          <w:rFonts w:cs="Traditional Arabic" w:hint="cs"/>
          <w:noProof w:val="0"/>
          <w:color w:val="000000"/>
          <w:sz w:val="36"/>
          <w:szCs w:val="36"/>
          <w:rtl/>
          <w:lang w:eastAsia="ar-SA"/>
        </w:rPr>
        <w:t xml:space="preserve">كتاب: </w:t>
      </w:r>
      <w:r w:rsidRPr="003945EB">
        <w:rPr>
          <w:rFonts w:cs="Traditional Arabic" w:hint="cs"/>
          <w:b/>
          <w:bCs/>
          <w:noProof w:val="0"/>
          <w:color w:val="000000"/>
          <w:sz w:val="36"/>
          <w:szCs w:val="36"/>
          <w:rtl/>
          <w:lang w:eastAsia="ar-SA"/>
        </w:rPr>
        <w:t>بنية الخطاب الروائي، للكاتب</w:t>
      </w:r>
      <w:r w:rsidRPr="003945EB">
        <w:rPr>
          <w:rFonts w:cs="Traditional Arabic" w:hint="cs"/>
          <w:noProof w:val="0"/>
          <w:color w:val="000000"/>
          <w:sz w:val="36"/>
          <w:szCs w:val="36"/>
          <w:rtl/>
          <w:lang w:eastAsia="ar-SA"/>
        </w:rPr>
        <w:t xml:space="preserve">، للكاتب: الشريف </w:t>
      </w:r>
      <w:proofErr w:type="spellStart"/>
      <w:r w:rsidRPr="003945EB">
        <w:rPr>
          <w:rFonts w:cs="Traditional Arabic" w:hint="cs"/>
          <w:noProof w:val="0"/>
          <w:color w:val="000000"/>
          <w:sz w:val="36"/>
          <w:szCs w:val="36"/>
          <w:rtl/>
          <w:lang w:eastAsia="ar-SA"/>
        </w:rPr>
        <w:t>حبيلة</w:t>
      </w:r>
      <w:proofErr w:type="spellEnd"/>
      <w:r w:rsidRPr="003945EB">
        <w:rPr>
          <w:rFonts w:cs="Traditional Arabic" w:hint="cs"/>
          <w:noProof w:val="0"/>
          <w:color w:val="000000"/>
          <w:sz w:val="36"/>
          <w:szCs w:val="36"/>
          <w:rtl/>
          <w:lang w:eastAsia="ar-SA"/>
        </w:rPr>
        <w:t>.</w:t>
      </w:r>
    </w:p>
    <w:p w:rsidR="003945EB" w:rsidRPr="003945EB" w:rsidRDefault="003945EB" w:rsidP="003945EB">
      <w:pPr>
        <w:widowControl w:val="0"/>
        <w:spacing w:before="240" w:line="276" w:lineRule="auto"/>
        <w:ind w:firstLine="567"/>
        <w:jc w:val="both"/>
        <w:rPr>
          <w:rFonts w:cs="Traditional Arabic"/>
          <w:color w:val="000000"/>
          <w:sz w:val="36"/>
          <w:szCs w:val="36"/>
          <w:rtl/>
          <w:lang w:bidi="ar-SA"/>
        </w:rPr>
      </w:pPr>
      <w:r w:rsidRPr="003945EB">
        <w:rPr>
          <w:rFonts w:cs="Traditional Arabic" w:hint="cs"/>
          <w:b/>
          <w:bCs/>
          <w:color w:val="000000"/>
          <w:sz w:val="28"/>
          <w:szCs w:val="28"/>
          <w:rtl/>
          <w:lang w:bidi="ar-SA"/>
        </w:rPr>
        <w:t>3-</w:t>
      </w:r>
      <w:r w:rsidRPr="003945EB">
        <w:rPr>
          <w:rFonts w:cs="Traditional Arabic" w:hint="cs"/>
          <w:color w:val="000000"/>
          <w:sz w:val="36"/>
          <w:szCs w:val="36"/>
          <w:rtl/>
          <w:lang w:bidi="ar-SA"/>
        </w:rPr>
        <w:t xml:space="preserve">كتاب: </w:t>
      </w:r>
      <w:r w:rsidRPr="003945EB">
        <w:rPr>
          <w:rFonts w:cs="Traditional Arabic" w:hint="cs"/>
          <w:b/>
          <w:bCs/>
          <w:color w:val="000000"/>
          <w:sz w:val="36"/>
          <w:szCs w:val="36"/>
          <w:rtl/>
          <w:lang w:bidi="ar-SA"/>
        </w:rPr>
        <w:t>الرواية والمكان</w:t>
      </w:r>
      <w:r w:rsidRPr="003945EB">
        <w:rPr>
          <w:rFonts w:cs="Traditional Arabic" w:hint="cs"/>
          <w:color w:val="000000"/>
          <w:sz w:val="36"/>
          <w:szCs w:val="36"/>
          <w:rtl/>
          <w:lang w:bidi="ar-SA"/>
        </w:rPr>
        <w:t>، للكاتب: ياسين النصير.</w:t>
      </w:r>
    </w:p>
    <w:p w:rsidR="003945EB" w:rsidRPr="003945EB" w:rsidRDefault="003945EB" w:rsidP="003945EB">
      <w:pPr>
        <w:widowControl w:val="0"/>
        <w:spacing w:before="240" w:line="276" w:lineRule="auto"/>
        <w:ind w:firstLine="567"/>
        <w:jc w:val="both"/>
        <w:rPr>
          <w:rFonts w:cs="Traditional Arabic"/>
          <w:color w:val="000000"/>
          <w:sz w:val="36"/>
          <w:szCs w:val="36"/>
          <w:rtl/>
        </w:rPr>
      </w:pPr>
      <w:r w:rsidRPr="003945EB">
        <w:rPr>
          <w:rFonts w:cs="Traditional Arabic" w:hint="cs"/>
          <w:b/>
          <w:bCs/>
          <w:noProof w:val="0"/>
          <w:color w:val="000000"/>
          <w:sz w:val="28"/>
          <w:szCs w:val="28"/>
          <w:rtl/>
          <w:lang w:eastAsia="ar-SA"/>
        </w:rPr>
        <w:t>4-</w:t>
      </w:r>
      <w:r w:rsidRPr="003945EB">
        <w:rPr>
          <w:rFonts w:cs="Traditional Arabic" w:hint="cs"/>
          <w:noProof w:val="0"/>
          <w:color w:val="000000"/>
          <w:sz w:val="36"/>
          <w:szCs w:val="36"/>
          <w:rtl/>
          <w:lang w:eastAsia="ar-SA"/>
        </w:rPr>
        <w:t xml:space="preserve">كتاب: </w:t>
      </w:r>
      <w:r w:rsidRPr="003945EB">
        <w:rPr>
          <w:rFonts w:cs="Traditional Arabic" w:hint="cs"/>
          <w:b/>
          <w:bCs/>
          <w:noProof w:val="0"/>
          <w:color w:val="000000"/>
          <w:sz w:val="36"/>
          <w:szCs w:val="36"/>
          <w:rtl/>
          <w:lang w:eastAsia="ar-SA"/>
        </w:rPr>
        <w:t>القارئ والنص العلامة والدلالة،</w:t>
      </w:r>
      <w:r w:rsidRPr="003945EB">
        <w:rPr>
          <w:rFonts w:cs="Traditional Arabic" w:hint="cs"/>
          <w:noProof w:val="0"/>
          <w:color w:val="000000"/>
          <w:sz w:val="36"/>
          <w:szCs w:val="36"/>
          <w:rtl/>
          <w:lang w:eastAsia="ar-SA"/>
        </w:rPr>
        <w:t xml:space="preserve"> للكاتبة: </w:t>
      </w:r>
      <w:proofErr w:type="spellStart"/>
      <w:r w:rsidRPr="003945EB">
        <w:rPr>
          <w:rFonts w:cs="Traditional Arabic" w:hint="cs"/>
          <w:noProof w:val="0"/>
          <w:color w:val="000000"/>
          <w:sz w:val="36"/>
          <w:szCs w:val="36"/>
          <w:rtl/>
          <w:lang w:eastAsia="ar-SA"/>
        </w:rPr>
        <w:t>سيزا</w:t>
      </w:r>
      <w:proofErr w:type="spellEnd"/>
      <w:r w:rsidRPr="003945EB">
        <w:rPr>
          <w:rFonts w:cs="Traditional Arabic" w:hint="cs"/>
          <w:noProof w:val="0"/>
          <w:color w:val="000000"/>
          <w:sz w:val="36"/>
          <w:szCs w:val="36"/>
          <w:rtl/>
          <w:lang w:eastAsia="ar-SA"/>
        </w:rPr>
        <w:t xml:space="preserve"> قاسم.</w:t>
      </w:r>
    </w:p>
    <w:p w:rsidR="003945EB" w:rsidRPr="003945EB" w:rsidRDefault="003945EB" w:rsidP="003945EB">
      <w:pPr>
        <w:widowControl w:val="0"/>
        <w:spacing w:before="240" w:line="276" w:lineRule="auto"/>
        <w:ind w:firstLine="567"/>
        <w:jc w:val="both"/>
        <w:rPr>
          <w:rFonts w:cs="Traditional Arabic"/>
          <w:noProof w:val="0"/>
          <w:color w:val="000000"/>
          <w:sz w:val="36"/>
          <w:szCs w:val="36"/>
          <w:rtl/>
          <w:lang w:eastAsia="ar-SA"/>
        </w:rPr>
      </w:pPr>
      <w:r w:rsidRPr="003945EB">
        <w:rPr>
          <w:rFonts w:cs="Traditional Arabic" w:hint="cs"/>
          <w:noProof w:val="0"/>
          <w:color w:val="000000"/>
          <w:sz w:val="36"/>
          <w:szCs w:val="36"/>
          <w:rtl/>
          <w:lang w:eastAsia="ar-SA"/>
        </w:rPr>
        <w:t>ولأنّ العمل الأدبي هو الذي يحدد الطريقة والخطّة التي سيدرس بها؛ وبعد قراءتنا العاشقة لرواية "</w:t>
      </w:r>
      <w:r w:rsidRPr="003945EB">
        <w:rPr>
          <w:rFonts w:cs="Traditional Arabic" w:hint="cs"/>
          <w:b/>
          <w:bCs/>
          <w:noProof w:val="0"/>
          <w:color w:val="000000"/>
          <w:sz w:val="36"/>
          <w:szCs w:val="36"/>
          <w:rtl/>
          <w:lang w:eastAsia="ar-SA"/>
        </w:rPr>
        <w:t>ليلة هروب فجرة</w:t>
      </w:r>
      <w:r w:rsidRPr="003945EB">
        <w:rPr>
          <w:rFonts w:cs="Traditional Arabic" w:hint="cs"/>
          <w:noProof w:val="0"/>
          <w:color w:val="000000"/>
          <w:sz w:val="36"/>
          <w:szCs w:val="36"/>
          <w:rtl/>
          <w:lang w:eastAsia="ar-SA"/>
        </w:rPr>
        <w:t>"، رأينا أن يكون البحث مقسما على النّحو التّالي:</w:t>
      </w:r>
    </w:p>
    <w:p w:rsidR="003945EB" w:rsidRPr="003945EB" w:rsidRDefault="003945EB" w:rsidP="003945EB">
      <w:pPr>
        <w:widowControl w:val="0"/>
        <w:spacing w:before="240" w:line="276" w:lineRule="auto"/>
        <w:ind w:left="-1" w:firstLine="567"/>
        <w:jc w:val="both"/>
        <w:rPr>
          <w:rFonts w:cs="Traditional Arabic"/>
          <w:noProof w:val="0"/>
          <w:color w:val="000000"/>
          <w:sz w:val="36"/>
          <w:szCs w:val="36"/>
          <w:rtl/>
          <w:lang w:eastAsia="ar-SA"/>
        </w:rPr>
      </w:pPr>
      <w:r w:rsidRPr="003945EB">
        <w:rPr>
          <w:rFonts w:cs="Traditional Arabic" w:hint="cs"/>
          <w:b/>
          <w:bCs/>
          <w:noProof w:val="0"/>
          <w:color w:val="000000"/>
          <w:sz w:val="36"/>
          <w:szCs w:val="36"/>
          <w:rtl/>
          <w:lang w:eastAsia="ar-SA"/>
        </w:rPr>
        <w:t>المقدمة:</w:t>
      </w:r>
      <w:r w:rsidRPr="003945EB">
        <w:rPr>
          <w:rFonts w:cs="Traditional Arabic" w:hint="cs"/>
          <w:noProof w:val="0"/>
          <w:color w:val="000000"/>
          <w:sz w:val="36"/>
          <w:szCs w:val="36"/>
          <w:rtl/>
          <w:lang w:eastAsia="ar-SA"/>
        </w:rPr>
        <w:t xml:space="preserve"> يتم فيها تقديم موضوع البحث، وطرح الإشكاليات الّتي ينتظر محاولة الإجابة عنها من خلال هذه الدّراسة، مع ذكر أهم أسباب اِختيار موضوع البحث، وأهم الصّعوبات.</w:t>
      </w:r>
    </w:p>
    <w:p w:rsidR="003945EB" w:rsidRPr="003945EB" w:rsidRDefault="003945EB" w:rsidP="003945EB">
      <w:pPr>
        <w:widowControl w:val="0"/>
        <w:spacing w:before="240" w:line="276" w:lineRule="auto"/>
        <w:ind w:left="-1" w:firstLine="567"/>
        <w:jc w:val="both"/>
        <w:rPr>
          <w:rFonts w:cs="Traditional Arabic"/>
          <w:noProof w:val="0"/>
          <w:color w:val="000000"/>
          <w:sz w:val="36"/>
          <w:szCs w:val="36"/>
          <w:lang w:eastAsia="ar-SA"/>
        </w:rPr>
      </w:pPr>
      <w:r w:rsidRPr="003945EB">
        <w:rPr>
          <w:rFonts w:cs="Traditional Arabic" w:hint="cs"/>
          <w:b/>
          <w:bCs/>
          <w:noProof w:val="0"/>
          <w:color w:val="000000"/>
          <w:sz w:val="36"/>
          <w:szCs w:val="36"/>
          <w:rtl/>
          <w:lang w:eastAsia="ar-SA"/>
        </w:rPr>
        <w:lastRenderedPageBreak/>
        <w:t>المدخل</w:t>
      </w:r>
      <w:r w:rsidRPr="003945EB">
        <w:rPr>
          <w:rFonts w:cs="Traditional Arabic" w:hint="cs"/>
          <w:noProof w:val="0"/>
          <w:color w:val="000000"/>
          <w:sz w:val="36"/>
          <w:szCs w:val="36"/>
          <w:rtl/>
          <w:lang w:eastAsia="ar-SA"/>
        </w:rPr>
        <w:t>:</w:t>
      </w:r>
      <w:r w:rsidRPr="003945EB">
        <w:rPr>
          <w:rFonts w:cs="Traditional Arabic" w:hint="cs"/>
          <w:b/>
          <w:bCs/>
          <w:noProof w:val="0"/>
          <w:color w:val="000000"/>
          <w:sz w:val="36"/>
          <w:szCs w:val="36"/>
          <w:rtl/>
          <w:lang w:eastAsia="ar-SA"/>
        </w:rPr>
        <w:t xml:space="preserve"> </w:t>
      </w:r>
      <w:r w:rsidRPr="003945EB">
        <w:rPr>
          <w:rFonts w:cs="Traditional Arabic" w:hint="cs"/>
          <w:noProof w:val="0"/>
          <w:color w:val="000000"/>
          <w:sz w:val="36"/>
          <w:szCs w:val="36"/>
          <w:rtl/>
          <w:lang w:eastAsia="ar-SA"/>
        </w:rPr>
        <w:t xml:space="preserve">خصّص للتّعريف </w:t>
      </w:r>
      <w:proofErr w:type="gramStart"/>
      <w:r w:rsidRPr="003945EB">
        <w:rPr>
          <w:rFonts w:cs="Traditional Arabic" w:hint="cs"/>
          <w:noProof w:val="0"/>
          <w:color w:val="000000"/>
          <w:sz w:val="36"/>
          <w:szCs w:val="36"/>
          <w:rtl/>
          <w:lang w:eastAsia="ar-SA"/>
        </w:rPr>
        <w:t>بـ"</w:t>
      </w:r>
      <w:proofErr w:type="gramEnd"/>
      <w:r w:rsidRPr="003945EB">
        <w:rPr>
          <w:rFonts w:cs="Traditional Arabic" w:hint="cs"/>
          <w:b/>
          <w:bCs/>
          <w:noProof w:val="0"/>
          <w:color w:val="000000"/>
          <w:sz w:val="36"/>
          <w:szCs w:val="36"/>
          <w:rtl/>
          <w:lang w:eastAsia="ar-SA"/>
        </w:rPr>
        <w:t xml:space="preserve"> شعرية المكان</w:t>
      </w:r>
      <w:r w:rsidRPr="003945EB">
        <w:rPr>
          <w:rFonts w:cs="Traditional Arabic" w:hint="cs"/>
          <w:noProof w:val="0"/>
          <w:color w:val="000000"/>
          <w:sz w:val="36"/>
          <w:szCs w:val="36"/>
          <w:rtl/>
          <w:lang w:eastAsia="ar-SA"/>
        </w:rPr>
        <w:t xml:space="preserve"> </w:t>
      </w:r>
      <w:r w:rsidRPr="003945EB">
        <w:rPr>
          <w:rFonts w:cs="Traditional Arabic" w:hint="cs"/>
          <w:b/>
          <w:bCs/>
          <w:noProof w:val="0"/>
          <w:color w:val="000000"/>
          <w:sz w:val="36"/>
          <w:szCs w:val="36"/>
          <w:rtl/>
          <w:lang w:eastAsia="ar-SA"/>
        </w:rPr>
        <w:t>الرّوائي</w:t>
      </w:r>
      <w:r w:rsidRPr="003945EB">
        <w:rPr>
          <w:rFonts w:cs="Traditional Arabic" w:hint="cs"/>
          <w:noProof w:val="0"/>
          <w:color w:val="000000"/>
          <w:sz w:val="36"/>
          <w:szCs w:val="36"/>
          <w:rtl/>
          <w:lang w:eastAsia="ar-SA"/>
        </w:rPr>
        <w:t>"، وأهم التّنظيرات العلمية التي ميزته منذ نشأته وأثناء تطوّره، مما جعله يتألق ويظهر بقوة في الأعمال الإبداعية والفنيّة عمومًا، والأعمال الرّوائية العالمية المعاصرة بوجه الخصوص.</w:t>
      </w:r>
    </w:p>
    <w:p w:rsidR="003945EB" w:rsidRPr="003945EB" w:rsidRDefault="003945EB" w:rsidP="003945EB">
      <w:pPr>
        <w:widowControl w:val="0"/>
        <w:spacing w:before="240" w:line="276" w:lineRule="auto"/>
        <w:ind w:left="-1" w:firstLine="567"/>
        <w:jc w:val="both"/>
        <w:rPr>
          <w:rFonts w:cs="Traditional Arabic"/>
          <w:noProof w:val="0"/>
          <w:color w:val="000000"/>
          <w:sz w:val="36"/>
          <w:szCs w:val="36"/>
          <w:rtl/>
          <w:lang w:eastAsia="ar-SA"/>
        </w:rPr>
      </w:pPr>
      <w:r w:rsidRPr="003945EB">
        <w:rPr>
          <w:rFonts w:cs="Traditional Arabic" w:hint="cs"/>
          <w:noProof w:val="0"/>
          <w:color w:val="000000"/>
          <w:sz w:val="36"/>
          <w:szCs w:val="36"/>
          <w:rtl/>
          <w:lang w:eastAsia="ar-SA"/>
        </w:rPr>
        <w:t xml:space="preserve">أمّا </w:t>
      </w:r>
      <w:r w:rsidRPr="003945EB">
        <w:rPr>
          <w:rFonts w:cs="Traditional Arabic" w:hint="cs"/>
          <w:b/>
          <w:bCs/>
          <w:noProof w:val="0"/>
          <w:color w:val="000000"/>
          <w:sz w:val="36"/>
          <w:szCs w:val="36"/>
          <w:rtl/>
          <w:lang w:eastAsia="ar-SA"/>
        </w:rPr>
        <w:t>الفصل الأوّل</w:t>
      </w:r>
      <w:r w:rsidRPr="003945EB">
        <w:rPr>
          <w:rFonts w:cs="Traditional Arabic" w:hint="cs"/>
          <w:noProof w:val="0"/>
          <w:color w:val="000000"/>
          <w:sz w:val="36"/>
          <w:szCs w:val="36"/>
          <w:rtl/>
          <w:lang w:eastAsia="ar-SA"/>
        </w:rPr>
        <w:t>: فقد عنونة بـ:</w:t>
      </w:r>
      <w:r w:rsidRPr="003945EB">
        <w:rPr>
          <w:rFonts w:cs="Traditional Arabic" w:hint="cs"/>
          <w:b/>
          <w:bCs/>
          <w:noProof w:val="0"/>
          <w:color w:val="000000"/>
          <w:sz w:val="36"/>
          <w:szCs w:val="36"/>
          <w:rtl/>
          <w:lang w:eastAsia="ar-SA"/>
        </w:rPr>
        <w:t xml:space="preserve"> شعرية الأماكن المفتوحة في رواية "ليلة هروب فجرة</w:t>
      </w:r>
      <w:r w:rsidRPr="003945EB">
        <w:rPr>
          <w:rFonts w:cs="Traditional Arabic" w:hint="cs"/>
          <w:noProof w:val="0"/>
          <w:color w:val="000000"/>
          <w:sz w:val="36"/>
          <w:szCs w:val="36"/>
          <w:rtl/>
          <w:lang w:eastAsia="ar-SA"/>
        </w:rPr>
        <w:t>"، سنسلّط فيه الضّوء على الشّعرية في الأماكن المفتوحة، والتي تكون في مواقع لغوية وصفية وحوارية وتصويرية، حيث اِحتلت هذه الأماكن حيزًا كبيرًا من الرّواية المدروسة.</w:t>
      </w:r>
    </w:p>
    <w:p w:rsidR="003945EB" w:rsidRPr="003945EB" w:rsidRDefault="003945EB" w:rsidP="003945EB">
      <w:pPr>
        <w:widowControl w:val="0"/>
        <w:spacing w:before="240" w:line="276" w:lineRule="auto"/>
        <w:ind w:left="-1" w:firstLine="567"/>
        <w:jc w:val="both"/>
        <w:rPr>
          <w:rFonts w:cs="Traditional Arabic"/>
          <w:noProof w:val="0"/>
          <w:color w:val="000000"/>
          <w:sz w:val="36"/>
          <w:szCs w:val="36"/>
          <w:rtl/>
          <w:lang w:eastAsia="ar-SA"/>
        </w:rPr>
      </w:pPr>
      <w:r w:rsidRPr="003945EB">
        <w:rPr>
          <w:rFonts w:cs="Traditional Arabic" w:hint="cs"/>
          <w:noProof w:val="0"/>
          <w:color w:val="000000"/>
          <w:sz w:val="36"/>
          <w:szCs w:val="36"/>
          <w:rtl/>
          <w:lang w:eastAsia="ar-SA"/>
        </w:rPr>
        <w:t xml:space="preserve">أمّا </w:t>
      </w:r>
      <w:r w:rsidRPr="003945EB">
        <w:rPr>
          <w:rFonts w:cs="Traditional Arabic" w:hint="cs"/>
          <w:b/>
          <w:bCs/>
          <w:noProof w:val="0"/>
          <w:color w:val="000000"/>
          <w:sz w:val="36"/>
          <w:szCs w:val="36"/>
          <w:rtl/>
          <w:lang w:eastAsia="ar-SA"/>
        </w:rPr>
        <w:t>الفصل الثّاني</w:t>
      </w:r>
      <w:r w:rsidRPr="003945EB">
        <w:rPr>
          <w:rFonts w:cs="Traditional Arabic" w:hint="cs"/>
          <w:noProof w:val="0"/>
          <w:color w:val="000000"/>
          <w:sz w:val="36"/>
          <w:szCs w:val="36"/>
          <w:rtl/>
          <w:lang w:eastAsia="ar-SA"/>
        </w:rPr>
        <w:t xml:space="preserve">: فأخذ عنوان: </w:t>
      </w:r>
      <w:r w:rsidRPr="003945EB">
        <w:rPr>
          <w:rFonts w:cs="Traditional Arabic" w:hint="cs"/>
          <w:b/>
          <w:bCs/>
          <w:noProof w:val="0"/>
          <w:color w:val="000000"/>
          <w:sz w:val="36"/>
          <w:szCs w:val="36"/>
          <w:rtl/>
          <w:lang w:eastAsia="ar-SA"/>
        </w:rPr>
        <w:t>شعرية الأماكن المغلقة في رواية "ليلة هروب فجرة</w:t>
      </w:r>
      <w:r w:rsidRPr="003945EB">
        <w:rPr>
          <w:rFonts w:cs="Traditional Arabic" w:hint="cs"/>
          <w:noProof w:val="0"/>
          <w:color w:val="000000"/>
          <w:sz w:val="36"/>
          <w:szCs w:val="36"/>
          <w:rtl/>
          <w:lang w:eastAsia="ar-SA"/>
        </w:rPr>
        <w:t xml:space="preserve">"، سندرس من خلاله شعرية الخصوصية المكانية، من خلال العلاقات الاجتماعية، </w:t>
      </w:r>
      <w:proofErr w:type="gramStart"/>
      <w:r w:rsidRPr="003945EB">
        <w:rPr>
          <w:rFonts w:cs="Traditional Arabic" w:hint="cs"/>
          <w:noProof w:val="0"/>
          <w:color w:val="000000"/>
          <w:sz w:val="36"/>
          <w:szCs w:val="36"/>
          <w:rtl/>
          <w:lang w:eastAsia="ar-SA"/>
        </w:rPr>
        <w:t>و الحالات</w:t>
      </w:r>
      <w:proofErr w:type="gramEnd"/>
      <w:r w:rsidRPr="003945EB">
        <w:rPr>
          <w:rFonts w:cs="Traditional Arabic" w:hint="cs"/>
          <w:noProof w:val="0"/>
          <w:color w:val="000000"/>
          <w:sz w:val="36"/>
          <w:szCs w:val="36"/>
          <w:rtl/>
          <w:lang w:eastAsia="ar-SA"/>
        </w:rPr>
        <w:t xml:space="preserve"> النّفسية، والاِنتماءات الأيديولوجية والثّقافية، التي بدورها تتحكم في سير أحداث الرّواية وتطورها.</w:t>
      </w:r>
    </w:p>
    <w:p w:rsidR="003945EB" w:rsidRPr="003945EB" w:rsidRDefault="003945EB" w:rsidP="003945EB">
      <w:pPr>
        <w:widowControl w:val="0"/>
        <w:spacing w:before="240" w:line="276" w:lineRule="auto"/>
        <w:ind w:left="-1" w:firstLine="567"/>
        <w:jc w:val="both"/>
        <w:rPr>
          <w:rFonts w:cs="Traditional Arabic"/>
          <w:noProof w:val="0"/>
          <w:color w:val="000000"/>
          <w:sz w:val="36"/>
          <w:szCs w:val="36"/>
          <w:rtl/>
          <w:lang w:eastAsia="ar-SA"/>
        </w:rPr>
      </w:pPr>
      <w:proofErr w:type="gramStart"/>
      <w:r w:rsidRPr="003945EB">
        <w:rPr>
          <w:rFonts w:cs="Traditional Arabic" w:hint="cs"/>
          <w:noProof w:val="0"/>
          <w:color w:val="000000"/>
          <w:sz w:val="36"/>
          <w:szCs w:val="36"/>
          <w:rtl/>
          <w:lang w:eastAsia="ar-SA"/>
        </w:rPr>
        <w:t xml:space="preserve">و </w:t>
      </w:r>
      <w:r w:rsidRPr="003945EB">
        <w:rPr>
          <w:rFonts w:cs="Traditional Arabic" w:hint="cs"/>
          <w:b/>
          <w:bCs/>
          <w:noProof w:val="0"/>
          <w:color w:val="000000"/>
          <w:sz w:val="36"/>
          <w:szCs w:val="36"/>
          <w:rtl/>
          <w:lang w:eastAsia="ar-SA"/>
        </w:rPr>
        <w:t>الفصل</w:t>
      </w:r>
      <w:proofErr w:type="gramEnd"/>
      <w:r w:rsidRPr="003945EB">
        <w:rPr>
          <w:rFonts w:cs="Traditional Arabic" w:hint="cs"/>
          <w:b/>
          <w:bCs/>
          <w:noProof w:val="0"/>
          <w:color w:val="000000"/>
          <w:sz w:val="36"/>
          <w:szCs w:val="36"/>
          <w:rtl/>
          <w:lang w:eastAsia="ar-SA"/>
        </w:rPr>
        <w:t xml:space="preserve"> الثّالث</w:t>
      </w:r>
      <w:r w:rsidRPr="003945EB">
        <w:rPr>
          <w:rFonts w:cs="Traditional Arabic" w:hint="cs"/>
          <w:noProof w:val="0"/>
          <w:color w:val="000000"/>
          <w:sz w:val="36"/>
          <w:szCs w:val="36"/>
          <w:rtl/>
          <w:lang w:eastAsia="ar-SA"/>
        </w:rPr>
        <w:t xml:space="preserve">: الموسوم بـ: </w:t>
      </w:r>
      <w:r w:rsidRPr="003945EB">
        <w:rPr>
          <w:rFonts w:cs="Traditional Arabic" w:hint="cs"/>
          <w:b/>
          <w:bCs/>
          <w:noProof w:val="0"/>
          <w:color w:val="000000"/>
          <w:sz w:val="36"/>
          <w:szCs w:val="36"/>
          <w:rtl/>
          <w:lang w:eastAsia="ar-SA"/>
        </w:rPr>
        <w:t>موقع شعرية المكان من أركان رواية "ليلة هروب فجرة</w:t>
      </w:r>
      <w:r w:rsidRPr="003945EB">
        <w:rPr>
          <w:rFonts w:cs="Traditional Arabic" w:hint="cs"/>
          <w:noProof w:val="0"/>
          <w:color w:val="000000"/>
          <w:sz w:val="36"/>
          <w:szCs w:val="36"/>
          <w:rtl/>
          <w:lang w:eastAsia="ar-SA"/>
        </w:rPr>
        <w:t>"، سيحدد شعرية العلاقات التي تربط الأماكن بعناصر الرّواية الأخرى؛ من: الشخصيات، والزمن، والحدث، واللغة، والمنظور الروائي؛ والَّتي بدورهم يضفون الكثير من الشّعرية على الرّواية.</w:t>
      </w:r>
    </w:p>
    <w:p w:rsidR="003945EB" w:rsidRPr="003945EB" w:rsidRDefault="003945EB" w:rsidP="003945EB">
      <w:pPr>
        <w:widowControl w:val="0"/>
        <w:spacing w:before="240" w:line="276" w:lineRule="auto"/>
        <w:ind w:left="-1" w:firstLine="567"/>
        <w:jc w:val="both"/>
        <w:rPr>
          <w:rFonts w:cs="Traditional Arabic"/>
          <w:noProof w:val="0"/>
          <w:color w:val="000000"/>
          <w:sz w:val="36"/>
          <w:szCs w:val="36"/>
          <w:rtl/>
          <w:lang w:eastAsia="ar-SA"/>
        </w:rPr>
      </w:pPr>
      <w:r w:rsidRPr="003945EB">
        <w:rPr>
          <w:rFonts w:cs="Traditional Arabic" w:hint="cs"/>
          <w:noProof w:val="0"/>
          <w:color w:val="000000"/>
          <w:sz w:val="36"/>
          <w:szCs w:val="36"/>
          <w:rtl/>
          <w:lang w:eastAsia="ar-SA"/>
        </w:rPr>
        <w:t xml:space="preserve">وفي الأخير توّجنا بحثنا </w:t>
      </w:r>
      <w:r w:rsidRPr="003945EB">
        <w:rPr>
          <w:rFonts w:cs="Traditional Arabic" w:hint="cs"/>
          <w:b/>
          <w:bCs/>
          <w:noProof w:val="0"/>
          <w:color w:val="000000"/>
          <w:sz w:val="36"/>
          <w:szCs w:val="36"/>
          <w:rtl/>
          <w:lang w:eastAsia="ar-SA"/>
        </w:rPr>
        <w:t>بخاتمة</w:t>
      </w:r>
      <w:r w:rsidRPr="003945EB">
        <w:rPr>
          <w:rFonts w:cs="Traditional Arabic" w:hint="cs"/>
          <w:noProof w:val="0"/>
          <w:color w:val="000000"/>
          <w:sz w:val="36"/>
          <w:szCs w:val="36"/>
          <w:rtl/>
          <w:lang w:eastAsia="ar-SA"/>
        </w:rPr>
        <w:t>؛ عرضنا فيها النّتائج التي توصلنا إليها، وبعض النّتائج التي تحتاج إلى المزيد من الدّراسة في دراسات أخرى.</w:t>
      </w:r>
    </w:p>
    <w:p w:rsidR="003945EB" w:rsidRPr="003945EB" w:rsidRDefault="003945EB" w:rsidP="003945EB">
      <w:pPr>
        <w:widowControl w:val="0"/>
        <w:spacing w:before="240" w:line="276" w:lineRule="auto"/>
        <w:ind w:left="-1" w:firstLine="567"/>
        <w:jc w:val="both"/>
        <w:rPr>
          <w:rFonts w:cs="Traditional Arabic"/>
          <w:noProof w:val="0"/>
          <w:color w:val="000000"/>
          <w:sz w:val="36"/>
          <w:szCs w:val="36"/>
          <w:rtl/>
          <w:lang w:eastAsia="ar-SA"/>
        </w:rPr>
      </w:pPr>
      <w:r w:rsidRPr="003945EB">
        <w:rPr>
          <w:rFonts w:cs="Traditional Arabic" w:hint="cs"/>
          <w:noProof w:val="0"/>
          <w:color w:val="000000"/>
          <w:sz w:val="36"/>
          <w:szCs w:val="36"/>
          <w:rtl/>
          <w:lang w:eastAsia="ar-SA"/>
        </w:rPr>
        <w:t xml:space="preserve">وتكمن الصّعوبات التي واجهت الباحثتين؛ في تطبيق موضوع البحث على نص روائي محلي من منطقة وادي سوف، مع قلت المراجع حول الأماكن لهذه المنطقة، </w:t>
      </w:r>
      <w:proofErr w:type="gramStart"/>
      <w:r w:rsidRPr="003945EB">
        <w:rPr>
          <w:rFonts w:cs="Traditional Arabic" w:hint="cs"/>
          <w:noProof w:val="0"/>
          <w:color w:val="000000"/>
          <w:sz w:val="36"/>
          <w:szCs w:val="36"/>
          <w:rtl/>
          <w:lang w:eastAsia="ar-SA"/>
        </w:rPr>
        <w:t>و تشعب</w:t>
      </w:r>
      <w:proofErr w:type="gramEnd"/>
      <w:r w:rsidRPr="003945EB">
        <w:rPr>
          <w:rFonts w:cs="Traditional Arabic" w:hint="cs"/>
          <w:noProof w:val="0"/>
          <w:color w:val="000000"/>
          <w:sz w:val="36"/>
          <w:szCs w:val="36"/>
          <w:rtl/>
          <w:lang w:eastAsia="ar-SA"/>
        </w:rPr>
        <w:t xml:space="preserve"> مادة البحث واِختلاف مشاربها العلمية الفلسفية من جهة، وتضارب المفاهيم والمدارس النّقدية من جهة أخرى.</w:t>
      </w:r>
    </w:p>
    <w:p w:rsidR="003945EB" w:rsidRDefault="003945EB" w:rsidP="003945EB">
      <w:pPr>
        <w:widowControl w:val="0"/>
        <w:spacing w:before="240" w:line="276" w:lineRule="auto"/>
        <w:ind w:left="-1" w:firstLine="567"/>
        <w:jc w:val="both"/>
        <w:rPr>
          <w:rFonts w:cs="Traditional Arabic"/>
          <w:noProof w:val="0"/>
          <w:color w:val="000000"/>
          <w:sz w:val="36"/>
          <w:szCs w:val="36"/>
          <w:rtl/>
          <w:lang w:eastAsia="ar-SA"/>
        </w:rPr>
      </w:pPr>
      <w:r w:rsidRPr="003945EB">
        <w:rPr>
          <w:rFonts w:cs="Traditional Arabic" w:hint="cs"/>
          <w:noProof w:val="0"/>
          <w:color w:val="000000"/>
          <w:sz w:val="36"/>
          <w:szCs w:val="36"/>
          <w:rtl/>
          <w:lang w:eastAsia="ar-SA"/>
        </w:rPr>
        <w:t xml:space="preserve">كما لا يفوتنا أن نشكر مشرفنا: </w:t>
      </w:r>
      <w:r w:rsidRPr="003945EB">
        <w:rPr>
          <w:rFonts w:cs="Traditional Arabic" w:hint="cs"/>
          <w:b/>
          <w:bCs/>
          <w:noProof w:val="0"/>
          <w:color w:val="000000"/>
          <w:sz w:val="36"/>
          <w:szCs w:val="36"/>
          <w:rtl/>
          <w:lang w:eastAsia="ar-SA"/>
        </w:rPr>
        <w:t>الدّكتور</w:t>
      </w:r>
      <w:r w:rsidRPr="003945EB">
        <w:rPr>
          <w:rFonts w:cs="Traditional Arabic" w:hint="cs"/>
          <w:noProof w:val="0"/>
          <w:color w:val="000000"/>
          <w:sz w:val="36"/>
          <w:szCs w:val="36"/>
          <w:rtl/>
          <w:lang w:eastAsia="ar-SA"/>
        </w:rPr>
        <w:t xml:space="preserve"> </w:t>
      </w:r>
      <w:r w:rsidRPr="003945EB">
        <w:rPr>
          <w:rFonts w:cs="Traditional Arabic" w:hint="cs"/>
          <w:b/>
          <w:bCs/>
          <w:noProof w:val="0"/>
          <w:color w:val="000000"/>
          <w:sz w:val="36"/>
          <w:szCs w:val="36"/>
          <w:rtl/>
          <w:lang w:eastAsia="ar-SA"/>
        </w:rPr>
        <w:t>يوسف بديدة</w:t>
      </w:r>
      <w:r w:rsidRPr="003945EB">
        <w:rPr>
          <w:rFonts w:cs="Traditional Arabic" w:hint="cs"/>
          <w:noProof w:val="0"/>
          <w:color w:val="000000"/>
          <w:sz w:val="36"/>
          <w:szCs w:val="36"/>
          <w:rtl/>
          <w:lang w:eastAsia="ar-SA"/>
        </w:rPr>
        <w:t>، الذي منحنا هذه الفرصة لدراسة الموضوع، وكذا الشّكر إلى كل أساتِذتنا بـ</w:t>
      </w:r>
      <w:r w:rsidRPr="003945EB">
        <w:rPr>
          <w:rFonts w:cs="Traditional Arabic" w:hint="cs"/>
          <w:b/>
          <w:bCs/>
          <w:noProof w:val="0"/>
          <w:color w:val="000000"/>
          <w:sz w:val="36"/>
          <w:szCs w:val="36"/>
          <w:rtl/>
          <w:lang w:eastAsia="ar-SA"/>
        </w:rPr>
        <w:t>كلية الآداب واللغات</w:t>
      </w:r>
      <w:r w:rsidRPr="003945EB">
        <w:rPr>
          <w:rFonts w:cs="Traditional Arabic" w:hint="cs"/>
          <w:noProof w:val="0"/>
          <w:color w:val="000000"/>
          <w:sz w:val="36"/>
          <w:szCs w:val="36"/>
          <w:rtl/>
          <w:lang w:eastAsia="ar-SA"/>
        </w:rPr>
        <w:t>، الذين حرصوا على أن يزوّدونا بما يضعنا على طريق البحث والعمل العلمي الصّحيح، ولم يبخلوا علينا بالنّصح والتّوجيه.</w:t>
      </w:r>
    </w:p>
    <w:p w:rsidR="00B35221" w:rsidRPr="00B35221" w:rsidRDefault="00B35221" w:rsidP="00B35221">
      <w:pPr>
        <w:widowControl w:val="0"/>
        <w:spacing w:before="240" w:line="276" w:lineRule="auto"/>
        <w:ind w:hanging="1"/>
        <w:jc w:val="center"/>
        <w:rPr>
          <w:rFonts w:cs="Traditional Arabic"/>
          <w:b/>
          <w:bCs/>
          <w:noProof w:val="0"/>
          <w:color w:val="000000"/>
          <w:sz w:val="52"/>
          <w:szCs w:val="52"/>
          <w:rtl/>
          <w:lang w:eastAsia="ar-SA"/>
        </w:rPr>
      </w:pPr>
      <w:r w:rsidRPr="00B35221">
        <w:rPr>
          <w:rFonts w:ascii="Cambria" w:hAnsi="Cambria" w:cs="Traditional Arabic" w:hint="cs"/>
          <w:b/>
          <w:bCs/>
          <w:noProof w:val="0"/>
          <w:color w:val="000000"/>
          <w:sz w:val="44"/>
          <w:szCs w:val="44"/>
          <w:rtl/>
          <w:lang w:val="fr-FR" w:eastAsia="ar-SA"/>
        </w:rPr>
        <w:lastRenderedPageBreak/>
        <w:t>شعـرية المكـان الـرّوائي</w:t>
      </w:r>
    </w:p>
    <w:p w:rsidR="00B35221" w:rsidRPr="00B35221" w:rsidRDefault="00B35221" w:rsidP="00B35221">
      <w:pPr>
        <w:widowControl w:val="0"/>
        <w:spacing w:before="240" w:line="276" w:lineRule="auto"/>
        <w:ind w:hanging="1"/>
        <w:jc w:val="both"/>
        <w:rPr>
          <w:rFonts w:cs="Traditional Arabic"/>
          <w:noProof w:val="0"/>
          <w:color w:val="000000"/>
          <w:sz w:val="36"/>
          <w:szCs w:val="36"/>
          <w:rtl/>
          <w:lang w:eastAsia="ar-SA"/>
        </w:rPr>
      </w:pPr>
      <w:r w:rsidRPr="00B35221">
        <w:rPr>
          <w:rFonts w:cs="Traditional Arabic" w:hint="cs"/>
          <w:b/>
          <w:bCs/>
          <w:noProof w:val="0"/>
          <w:sz w:val="40"/>
          <w:szCs w:val="40"/>
          <w:rtl/>
          <w:lang w:bidi="ar-SA"/>
        </w:rPr>
        <w:t>توطـئة</w:t>
      </w:r>
    </w:p>
    <w:p w:rsidR="00B35221" w:rsidRPr="00B35221" w:rsidRDefault="00B35221" w:rsidP="00B35221">
      <w:pPr>
        <w:widowControl w:val="0"/>
        <w:spacing w:before="240" w:line="276" w:lineRule="auto"/>
        <w:ind w:firstLine="454"/>
        <w:jc w:val="both"/>
        <w:rPr>
          <w:rFonts w:cs="Traditional Arabic"/>
          <w:noProof w:val="0"/>
          <w:color w:val="000000"/>
          <w:sz w:val="36"/>
          <w:szCs w:val="36"/>
          <w:rtl/>
          <w:lang w:eastAsia="ar-SA"/>
        </w:rPr>
      </w:pPr>
      <w:r w:rsidRPr="00B35221">
        <w:rPr>
          <w:rFonts w:cs="Traditional Arabic" w:hint="cs"/>
          <w:noProof w:val="0"/>
          <w:color w:val="000000"/>
          <w:sz w:val="36"/>
          <w:szCs w:val="36"/>
          <w:rtl/>
          <w:lang w:eastAsia="ar-SA"/>
        </w:rPr>
        <w:t>قبل البدء في دراسة أي عمل أدبي أو إبداعي، لابد لنا من أن نأصّل لما نريد دراسته، وهذا ما سنحاول فعله من خلال هذا المدخل النّظري المتواضع، فقبل البحث عن: شعرية المكان في رواية</w:t>
      </w:r>
      <w:r w:rsidRPr="00B35221">
        <w:rPr>
          <w:rFonts w:cs="Traditional Arabic" w:hint="cs"/>
          <w:b/>
          <w:bCs/>
          <w:noProof w:val="0"/>
          <w:color w:val="000000"/>
          <w:sz w:val="36"/>
          <w:szCs w:val="36"/>
          <w:rtl/>
          <w:lang w:eastAsia="ar-SA"/>
        </w:rPr>
        <w:t xml:space="preserve"> "ليلة هروب فجرة</w:t>
      </w:r>
      <w:r w:rsidRPr="00B35221">
        <w:rPr>
          <w:rFonts w:cs="Traditional Arabic" w:hint="cs"/>
          <w:noProof w:val="0"/>
          <w:color w:val="000000"/>
          <w:sz w:val="36"/>
          <w:szCs w:val="36"/>
          <w:rtl/>
          <w:lang w:eastAsia="ar-SA"/>
        </w:rPr>
        <w:t>" ودلالاتها، يجب أن نتعرف على "</w:t>
      </w:r>
      <w:r w:rsidRPr="00B35221">
        <w:rPr>
          <w:rFonts w:cs="Traditional Arabic" w:hint="cs"/>
          <w:b/>
          <w:bCs/>
          <w:noProof w:val="0"/>
          <w:color w:val="000000"/>
          <w:sz w:val="36"/>
          <w:szCs w:val="36"/>
          <w:rtl/>
          <w:lang w:eastAsia="ar-SA"/>
        </w:rPr>
        <w:t>شعرية المكان</w:t>
      </w:r>
      <w:r w:rsidRPr="00B35221">
        <w:rPr>
          <w:rFonts w:cs="Traditional Arabic" w:hint="cs"/>
          <w:noProof w:val="0"/>
          <w:color w:val="000000"/>
          <w:sz w:val="36"/>
          <w:szCs w:val="36"/>
          <w:rtl/>
          <w:lang w:eastAsia="ar-SA"/>
        </w:rPr>
        <w:t>" وذلك بوضع بعض المفاهيم والمصطلحات في إِطارها الصّحيح، ذلك من أجل وضوح السّير في طريق البحث والدّراسة، وقد اِرتأينا اِستباقًا لعملية التّحليل والمناقشة، دراسة النّقاط التّالية:</w:t>
      </w:r>
    </w:p>
    <w:p w:rsidR="00B35221" w:rsidRPr="00B35221" w:rsidRDefault="00B35221" w:rsidP="00B35221">
      <w:pPr>
        <w:widowControl w:val="0"/>
        <w:spacing w:before="240" w:line="276" w:lineRule="auto"/>
        <w:jc w:val="both"/>
        <w:rPr>
          <w:rFonts w:cs="Traditional Arabic"/>
          <w:b/>
          <w:bCs/>
          <w:noProof w:val="0"/>
          <w:color w:val="000000"/>
          <w:sz w:val="40"/>
          <w:szCs w:val="40"/>
          <w:rtl/>
          <w:lang w:eastAsia="ar-SA"/>
        </w:rPr>
      </w:pPr>
      <w:r w:rsidRPr="00B35221">
        <w:rPr>
          <w:rFonts w:cs="Traditional Arabic" w:hint="cs"/>
          <w:b/>
          <w:bCs/>
          <w:noProof w:val="0"/>
          <w:color w:val="000000"/>
          <w:sz w:val="40"/>
          <w:szCs w:val="40"/>
          <w:rtl/>
          <w:lang w:eastAsia="ar-SA"/>
        </w:rPr>
        <w:t>أولاً:</w:t>
      </w:r>
      <w:r w:rsidRPr="00B35221">
        <w:rPr>
          <w:rFonts w:cs="Traditional Arabic" w:hint="cs"/>
          <w:b/>
          <w:bCs/>
          <w:noProof w:val="0"/>
          <w:sz w:val="40"/>
          <w:szCs w:val="40"/>
          <w:rtl/>
        </w:rPr>
        <w:t xml:space="preserve"> ماهية شعرية المكان الرِّوائي</w:t>
      </w:r>
      <w:r w:rsidRPr="00B35221">
        <w:rPr>
          <w:rFonts w:cs="Traditional Arabic" w:hint="cs"/>
          <w:b/>
          <w:bCs/>
          <w:noProof w:val="0"/>
          <w:color w:val="000000"/>
          <w:sz w:val="40"/>
          <w:szCs w:val="40"/>
          <w:rtl/>
          <w:lang w:eastAsia="ar-SA"/>
        </w:rPr>
        <w:t>:</w:t>
      </w:r>
    </w:p>
    <w:p w:rsidR="00B35221" w:rsidRPr="00B35221" w:rsidRDefault="00B35221" w:rsidP="00B35221">
      <w:pPr>
        <w:widowControl w:val="0"/>
        <w:spacing w:before="240" w:line="276" w:lineRule="auto"/>
        <w:ind w:firstLine="424"/>
        <w:jc w:val="both"/>
        <w:rPr>
          <w:rFonts w:cs="Traditional Arabic"/>
          <w:noProof w:val="0"/>
          <w:color w:val="000000"/>
          <w:sz w:val="36"/>
          <w:szCs w:val="36"/>
          <w:rtl/>
          <w:lang w:eastAsia="ar-SA"/>
        </w:rPr>
      </w:pPr>
      <w:r w:rsidRPr="00B35221">
        <w:rPr>
          <w:rFonts w:cs="Traditional Arabic" w:hint="cs"/>
          <w:noProof w:val="0"/>
          <w:color w:val="000000"/>
          <w:sz w:val="36"/>
          <w:szCs w:val="36"/>
          <w:rtl/>
          <w:lang w:eastAsia="ar-SA"/>
        </w:rPr>
        <w:t>لقد تعدَّدت تعريفات ومفاهيم مصطلح الشِّعرية في الأدب؛ فمنهم من يقول إنّها مقتصرة على التّراكيب اللّغوية، مما ينتجه النّحو وأساليب البلاغة؛ من معانٍ وبديعٍ وبيان، لذا فالشّعرية</w:t>
      </w:r>
      <w:r w:rsidRPr="00B35221">
        <w:rPr>
          <w:rFonts w:cs="Traditional Arabic" w:hint="cs"/>
          <w:b/>
          <w:bCs/>
          <w:noProof w:val="0"/>
          <w:color w:val="000000"/>
          <w:sz w:val="36"/>
          <w:szCs w:val="36"/>
          <w:rtl/>
          <w:lang w:eastAsia="ar-SA"/>
        </w:rPr>
        <w:t xml:space="preserve"> </w:t>
      </w:r>
      <w:r w:rsidRPr="00B35221">
        <w:rPr>
          <w:rFonts w:cs="Traditional Arabic" w:hint="cs"/>
          <w:noProof w:val="0"/>
          <w:color w:val="000000"/>
          <w:sz w:val="36"/>
          <w:szCs w:val="36"/>
          <w:rtl/>
          <w:lang w:eastAsia="ar-SA"/>
        </w:rPr>
        <w:t>هي «</w:t>
      </w:r>
      <w:r w:rsidRPr="00B35221">
        <w:rPr>
          <w:rFonts w:cs="Traditional Arabic" w:hint="cs"/>
          <w:b/>
          <w:bCs/>
          <w:noProof w:val="0"/>
          <w:color w:val="000000"/>
          <w:sz w:val="36"/>
          <w:szCs w:val="36"/>
          <w:rtl/>
          <w:lang w:eastAsia="ar-SA"/>
        </w:rPr>
        <w:t>وظيفة من وظائف العلاقة اللُّغوية بين البنية العميقة والبنية السَّطحية، وتتجلَّى هذه الوظيفة في علاقات التَّطابق المطلق أو النِّسبي بين هاتين البنيتين فحين يكون التَّطابق مطلقًا؛ تنعدم الشِّعرية، أو تخف إلى درجة الانعدام تقريبًا، وحين تنشأ خلخلة وتغاير بين البنيتين تنبثق الشِّعرية، وتنفجر في تناسب طردي مع درجة الخلخلة في النَّص</w:t>
      </w:r>
      <w:r w:rsidRPr="00B35221">
        <w:rPr>
          <w:rFonts w:cs="Traditional Arabic" w:hint="cs"/>
          <w:noProof w:val="0"/>
          <w:color w:val="000000"/>
          <w:sz w:val="36"/>
          <w:szCs w:val="36"/>
          <w:rtl/>
          <w:lang w:eastAsia="ar-SA"/>
        </w:rPr>
        <w:t>»</w:t>
      </w:r>
      <w:r w:rsidRPr="00B35221">
        <w:rPr>
          <w:rFonts w:cs="Traditional Arabic"/>
          <w:noProof w:val="0"/>
          <w:color w:val="000000"/>
          <w:sz w:val="36"/>
          <w:szCs w:val="36"/>
          <w:vertAlign w:val="superscript"/>
          <w:rtl/>
          <w:lang w:eastAsia="ar-SA"/>
        </w:rPr>
        <w:footnoteReference w:id="2"/>
      </w:r>
      <w:r w:rsidRPr="00B35221">
        <w:rPr>
          <w:rFonts w:cs="Traditional Arabic" w:hint="cs"/>
          <w:noProof w:val="0"/>
          <w:color w:val="000000"/>
          <w:sz w:val="36"/>
          <w:szCs w:val="36"/>
          <w:rtl/>
          <w:lang w:eastAsia="ar-SA"/>
        </w:rPr>
        <w:t>، بهذا المفهوم فالبنية العميقة هي التّراكيب النّحوية، أما البنية السّطحية هي الأساليب التّعبيرية للبلاغية؛ فإذا اِلتزم الكاتب بهذه القوانين والأساليب الجاهزة اِنعدمت الشّعرية في الأعمال الأدبية، أما إذا راوغها بقوالب وأساليب لغوية جديدة مبتكرة ظهرت الشّعرية بقوة.</w:t>
      </w:r>
    </w:p>
    <w:p w:rsidR="00B35221" w:rsidRPr="00B35221" w:rsidRDefault="00B35221" w:rsidP="00B35221">
      <w:pPr>
        <w:widowControl w:val="0"/>
        <w:spacing w:before="240" w:line="276" w:lineRule="auto"/>
        <w:ind w:firstLine="424"/>
        <w:jc w:val="both"/>
        <w:rPr>
          <w:rFonts w:cs="Traditional Arabic"/>
          <w:noProof w:val="0"/>
          <w:color w:val="000000"/>
          <w:sz w:val="36"/>
          <w:szCs w:val="36"/>
          <w:rtl/>
          <w:lang w:eastAsia="ar-SA"/>
        </w:rPr>
      </w:pPr>
      <w:r w:rsidRPr="00B35221">
        <w:rPr>
          <w:rFonts w:cs="Traditional Arabic" w:hint="cs"/>
          <w:noProof w:val="0"/>
          <w:color w:val="000000"/>
          <w:sz w:val="36"/>
          <w:szCs w:val="36"/>
          <w:rtl/>
          <w:lang w:eastAsia="ar-SA"/>
        </w:rPr>
        <w:t>ويقول آخرون إنَّها القدرة على إِظهار أدبية الأدب، إذن الشِّعرية تكون «</w:t>
      </w:r>
      <w:r w:rsidRPr="00B35221">
        <w:rPr>
          <w:rFonts w:cs="Traditional Arabic" w:hint="cs"/>
          <w:b/>
          <w:bCs/>
          <w:noProof w:val="0"/>
          <w:color w:val="000000"/>
          <w:sz w:val="36"/>
          <w:szCs w:val="36"/>
          <w:rtl/>
          <w:lang w:eastAsia="ar-SA"/>
        </w:rPr>
        <w:t xml:space="preserve">الدِّراسة المنهجية التي يقوم بها علم اللُّغة للأنظمة الَّتي تنطوي عليها النُّصوص الأدبية، وهدفها هو الأدبية أو اِكتشاف </w:t>
      </w:r>
      <w:r w:rsidRPr="00B35221">
        <w:rPr>
          <w:rFonts w:cs="Traditional Arabic" w:hint="cs"/>
          <w:b/>
          <w:bCs/>
          <w:noProof w:val="0"/>
          <w:color w:val="000000"/>
          <w:sz w:val="36"/>
          <w:szCs w:val="36"/>
          <w:rtl/>
          <w:lang w:eastAsia="ar-SA"/>
        </w:rPr>
        <w:lastRenderedPageBreak/>
        <w:t>الأنساق الكامنة التي توجه القارئ؛ إلى العملية التي يفهم بها أدبية هذه النّصوص</w:t>
      </w:r>
      <w:r w:rsidRPr="00B35221">
        <w:rPr>
          <w:rFonts w:cs="Traditional Arabic" w:hint="cs"/>
          <w:noProof w:val="0"/>
          <w:color w:val="000000"/>
          <w:sz w:val="36"/>
          <w:szCs w:val="36"/>
          <w:rtl/>
          <w:lang w:eastAsia="ar-SA"/>
        </w:rPr>
        <w:t>»</w:t>
      </w:r>
      <w:r w:rsidRPr="00B35221">
        <w:rPr>
          <w:rFonts w:cs="Traditional Arabic"/>
          <w:noProof w:val="0"/>
          <w:color w:val="000000"/>
          <w:sz w:val="36"/>
          <w:szCs w:val="36"/>
          <w:vertAlign w:val="superscript"/>
          <w:rtl/>
          <w:lang w:eastAsia="ar-SA"/>
        </w:rPr>
        <w:footnoteReference w:id="3"/>
      </w:r>
      <w:r w:rsidRPr="00B35221">
        <w:rPr>
          <w:rFonts w:cs="Traditional Arabic" w:hint="cs"/>
          <w:noProof w:val="0"/>
          <w:color w:val="000000"/>
          <w:sz w:val="36"/>
          <w:szCs w:val="36"/>
          <w:rtl/>
          <w:lang w:eastAsia="ar-SA"/>
        </w:rPr>
        <w:t xml:space="preserve">، أي أن الشّعرية تُظهر الاختلاف الذي يميز النّصوص الأدبية؛ عن غيرها من النّصوص من مثل: الكتب العلمية، والأبحاث التّاريخية و الثّقافية، والدّراسات الاقتصادية والسّياسية...وغيرها، وذلك من خلال القوانين والأنظمة التي يتّبعها علم اللّغة باِستخدام إحدى آلياته كالأسلوبية، أو </w:t>
      </w:r>
      <w:proofErr w:type="spellStart"/>
      <w:r w:rsidRPr="00B35221">
        <w:rPr>
          <w:rFonts w:cs="Traditional Arabic" w:hint="cs"/>
          <w:noProof w:val="0"/>
          <w:color w:val="000000"/>
          <w:sz w:val="36"/>
          <w:szCs w:val="36"/>
          <w:rtl/>
          <w:lang w:eastAsia="ar-SA"/>
        </w:rPr>
        <w:t>السّيميائية</w:t>
      </w:r>
      <w:proofErr w:type="spellEnd"/>
      <w:r w:rsidRPr="00B35221">
        <w:rPr>
          <w:rFonts w:cs="Traditional Arabic" w:hint="cs"/>
          <w:noProof w:val="0"/>
          <w:color w:val="000000"/>
          <w:sz w:val="36"/>
          <w:szCs w:val="36"/>
          <w:rtl/>
          <w:lang w:eastAsia="ar-SA"/>
        </w:rPr>
        <w:t>، أو البنيوية، أو التّفكيكية...وغيرها مما يحتوي عليه علم اللّغة من آليات ومناهج، فالشّعرية «</w:t>
      </w:r>
      <w:r w:rsidRPr="00B35221">
        <w:rPr>
          <w:rFonts w:cs="Traditional Arabic" w:hint="cs"/>
          <w:b/>
          <w:bCs/>
          <w:noProof w:val="0"/>
          <w:color w:val="000000"/>
          <w:sz w:val="36"/>
          <w:szCs w:val="36"/>
          <w:rtl/>
          <w:lang w:eastAsia="ar-SA"/>
        </w:rPr>
        <w:t xml:space="preserve">هي محاولة وضع نظرية عامة ومجردة </w:t>
      </w:r>
      <w:proofErr w:type="spellStart"/>
      <w:r w:rsidRPr="00B35221">
        <w:rPr>
          <w:rFonts w:cs="Traditional Arabic" w:hint="cs"/>
          <w:b/>
          <w:bCs/>
          <w:noProof w:val="0"/>
          <w:color w:val="000000"/>
          <w:sz w:val="36"/>
          <w:szCs w:val="36"/>
          <w:rtl/>
          <w:lang w:eastAsia="ar-SA"/>
        </w:rPr>
        <w:t>محايثة</w:t>
      </w:r>
      <w:proofErr w:type="spellEnd"/>
      <w:r w:rsidRPr="00B35221">
        <w:rPr>
          <w:rFonts w:cs="Traditional Arabic" w:hint="cs"/>
          <w:b/>
          <w:bCs/>
          <w:noProof w:val="0"/>
          <w:color w:val="000000"/>
          <w:sz w:val="36"/>
          <w:szCs w:val="36"/>
          <w:rtl/>
          <w:lang w:eastAsia="ar-SA"/>
        </w:rPr>
        <w:t xml:space="preserve"> الأدب بوصفه فنًا لفظيًا، إنما تستنبط القوانين التي يتوجه الخطاب اللغوي بموجبها وجهة أدبية، فهي إذن تشخيص قوانين الأدبية في أي خطاب لغوي، وبِغض النظر عن اختلاف اللغات</w:t>
      </w:r>
      <w:r w:rsidRPr="00B35221">
        <w:rPr>
          <w:rFonts w:cs="Traditional Arabic" w:hint="cs"/>
          <w:noProof w:val="0"/>
          <w:color w:val="000000"/>
          <w:sz w:val="36"/>
          <w:szCs w:val="36"/>
          <w:rtl/>
          <w:lang w:eastAsia="ar-SA"/>
        </w:rPr>
        <w:t>»</w:t>
      </w:r>
      <w:r w:rsidRPr="00B35221">
        <w:rPr>
          <w:rFonts w:cs="Traditional Arabic"/>
          <w:noProof w:val="0"/>
          <w:color w:val="000000"/>
          <w:sz w:val="36"/>
          <w:szCs w:val="36"/>
          <w:vertAlign w:val="superscript"/>
          <w:rtl/>
          <w:lang w:eastAsia="ar-SA"/>
        </w:rPr>
        <w:footnoteReference w:id="4"/>
      </w:r>
      <w:r w:rsidRPr="00B35221">
        <w:rPr>
          <w:rFonts w:cs="Traditional Arabic" w:hint="cs"/>
          <w:noProof w:val="0"/>
          <w:color w:val="000000"/>
          <w:sz w:val="36"/>
          <w:szCs w:val="36"/>
          <w:rtl/>
          <w:lang w:eastAsia="ar-SA"/>
        </w:rPr>
        <w:t>.</w:t>
      </w:r>
    </w:p>
    <w:p w:rsidR="00B35221" w:rsidRPr="00B35221" w:rsidRDefault="00B35221" w:rsidP="00B35221">
      <w:pPr>
        <w:widowControl w:val="0"/>
        <w:spacing w:before="240" w:line="276" w:lineRule="auto"/>
        <w:ind w:firstLine="424"/>
        <w:jc w:val="both"/>
        <w:rPr>
          <w:rFonts w:cs="Traditional Arabic"/>
          <w:noProof w:val="0"/>
          <w:color w:val="000000"/>
          <w:sz w:val="36"/>
          <w:szCs w:val="36"/>
          <w:rtl/>
          <w:lang w:eastAsia="ar-SA"/>
        </w:rPr>
      </w:pPr>
      <w:r w:rsidRPr="00B35221">
        <w:rPr>
          <w:rFonts w:cs="Traditional Arabic" w:hint="cs"/>
          <w:noProof w:val="0"/>
          <w:color w:val="000000"/>
          <w:sz w:val="36"/>
          <w:szCs w:val="36"/>
          <w:rtl/>
          <w:lang w:eastAsia="ar-SA"/>
        </w:rPr>
        <w:t>وهناك من يرى أنّها القدرة الاِبداعية للكاتب؛ في إظهار الجماليات المتواترة للنُّصوص الأدبية بطريقة مباشرة لغوية مثل: فنون النّحو والبلاغة، أو طريقة غير مباشرة رمزية إيحائية من استخدام: للرّمز والقناع والأسطورة والخرافة...وغيرها، بالإضافة إلى كسر المألوف والقوالب الجاهزة للأجناس الأدبية؛ كأن ندخل الشّعر في النَّثر، وأن نتلاعب بأصوات الحروف لخلق نوع من الموسيقى داخل النّصوص، أو أن نعتمد على الحِوارات المسرحية والسينمائية كنوع من الدّراما داخلية في النّصوص الرّوائية، أو نقوم برسم النّصوص على شكل صور تعبيرية، بحيث يجعل القارئ يعيش قراءة تلك النّصوص بكل حواسه.</w:t>
      </w:r>
    </w:p>
    <w:p w:rsidR="00B35221" w:rsidRPr="00B35221" w:rsidRDefault="00B35221" w:rsidP="00B35221">
      <w:pPr>
        <w:widowControl w:val="0"/>
        <w:spacing w:before="240" w:line="276" w:lineRule="auto"/>
        <w:ind w:firstLine="424"/>
        <w:jc w:val="both"/>
        <w:rPr>
          <w:rFonts w:cs="Traditional Arabic"/>
          <w:noProof w:val="0"/>
          <w:color w:val="000000"/>
          <w:sz w:val="36"/>
          <w:szCs w:val="36"/>
          <w:rtl/>
          <w:lang w:eastAsia="ar-SA"/>
        </w:rPr>
      </w:pPr>
      <w:r w:rsidRPr="00B35221">
        <w:rPr>
          <w:rFonts w:cs="Traditional Arabic" w:hint="cs"/>
          <w:noProof w:val="0"/>
          <w:color w:val="000000"/>
          <w:sz w:val="36"/>
          <w:szCs w:val="36"/>
          <w:rtl/>
          <w:lang w:eastAsia="ar-SA"/>
        </w:rPr>
        <w:t xml:space="preserve"> أي أن يشعر القارئ بالنّصوص الأدبية والإبداعية كأنّها جزء من عالمه، سواء أكان هذا العالم حقيقي أم خيالي، لأن لكل قارئ عالمه الخاص الذي يختلف عن غيره، ومن خلال هذا الاختلاف تختلف شعرية النصوص من قارئ لآخر، «</w:t>
      </w:r>
      <w:r w:rsidRPr="00B35221">
        <w:rPr>
          <w:rFonts w:cs="Traditional Arabic" w:hint="cs"/>
          <w:b/>
          <w:bCs/>
          <w:noProof w:val="0"/>
          <w:color w:val="000000"/>
          <w:sz w:val="36"/>
          <w:szCs w:val="36"/>
          <w:rtl/>
          <w:lang w:eastAsia="ar-SA"/>
        </w:rPr>
        <w:t xml:space="preserve">وقد اضطلعت نظرية القراءة وجمالية التّلقي، بالدّور المهم في الكشف عن سر خلود النّصوص الأدبية الفذّة، ذلك السّر يكمن في الفرضية الجوهرية التي تقول إن القارئ هو الفاعل الأساسي في تنشيط النص، وذلك بالإيحاءات والدلالات جديدة ومتغيرة عبر تاريخ تأويلاته من خلال فعل القراءة، وهو ما يدفعه إلى إعادة إنتاج النص الأدبي في </w:t>
      </w:r>
      <w:r w:rsidRPr="00B35221">
        <w:rPr>
          <w:rFonts w:cs="Traditional Arabic" w:hint="cs"/>
          <w:b/>
          <w:bCs/>
          <w:noProof w:val="0"/>
          <w:color w:val="000000"/>
          <w:sz w:val="36"/>
          <w:szCs w:val="36"/>
          <w:rtl/>
          <w:lang w:eastAsia="ar-SA"/>
        </w:rPr>
        <w:lastRenderedPageBreak/>
        <w:t xml:space="preserve">كل زمن بشعرية مختلفة عن التي قبلها، ذلك أن الشّعرية تتوفر على وحدة شكلية ودلالية في أزمنة </w:t>
      </w:r>
      <w:proofErr w:type="spellStart"/>
      <w:r w:rsidRPr="00B35221">
        <w:rPr>
          <w:rFonts w:cs="Traditional Arabic" w:hint="cs"/>
          <w:b/>
          <w:bCs/>
          <w:noProof w:val="0"/>
          <w:color w:val="000000"/>
          <w:sz w:val="36"/>
          <w:szCs w:val="36"/>
          <w:rtl/>
          <w:lang w:eastAsia="ar-SA"/>
        </w:rPr>
        <w:t>متعدّدةأماكن</w:t>
      </w:r>
      <w:proofErr w:type="spellEnd"/>
      <w:r w:rsidRPr="00B35221">
        <w:rPr>
          <w:rFonts w:cs="Traditional Arabic" w:hint="cs"/>
          <w:b/>
          <w:bCs/>
          <w:noProof w:val="0"/>
          <w:color w:val="000000"/>
          <w:sz w:val="36"/>
          <w:szCs w:val="36"/>
          <w:rtl/>
          <w:lang w:eastAsia="ar-SA"/>
        </w:rPr>
        <w:t xml:space="preserve"> مختلفة</w:t>
      </w:r>
      <w:r w:rsidRPr="00B35221">
        <w:rPr>
          <w:rFonts w:cs="Traditional Arabic" w:hint="cs"/>
          <w:noProof w:val="0"/>
          <w:color w:val="000000"/>
          <w:sz w:val="36"/>
          <w:szCs w:val="36"/>
          <w:rtl/>
          <w:lang w:eastAsia="ar-SA"/>
        </w:rPr>
        <w:t>»</w:t>
      </w:r>
      <w:r w:rsidRPr="00B35221">
        <w:rPr>
          <w:rFonts w:cs="Traditional Arabic"/>
          <w:noProof w:val="0"/>
          <w:color w:val="000000"/>
          <w:sz w:val="36"/>
          <w:szCs w:val="36"/>
          <w:vertAlign w:val="superscript"/>
          <w:rtl/>
          <w:lang w:eastAsia="ar-SA"/>
        </w:rPr>
        <w:footnoteReference w:id="5"/>
      </w:r>
      <w:r w:rsidRPr="00B35221">
        <w:rPr>
          <w:rFonts w:cs="Traditional Arabic" w:hint="cs"/>
          <w:noProof w:val="0"/>
          <w:color w:val="000000"/>
          <w:sz w:val="36"/>
          <w:szCs w:val="36"/>
          <w:rtl/>
          <w:lang w:eastAsia="ar-SA"/>
        </w:rPr>
        <w:t xml:space="preserve">، وقد تناول </w:t>
      </w:r>
      <w:r w:rsidRPr="00B35221">
        <w:rPr>
          <w:rFonts w:cs="Traditional Arabic" w:hint="cs"/>
          <w:b/>
          <w:bCs/>
          <w:noProof w:val="0"/>
          <w:color w:val="000000"/>
          <w:sz w:val="36"/>
          <w:szCs w:val="36"/>
          <w:rtl/>
          <w:lang w:eastAsia="ar-SA"/>
        </w:rPr>
        <w:t>أدونيس</w:t>
      </w:r>
      <w:r w:rsidRPr="00B35221">
        <w:rPr>
          <w:rFonts w:cs="Traditional Arabic" w:hint="cs"/>
          <w:noProof w:val="0"/>
          <w:color w:val="000000"/>
          <w:sz w:val="36"/>
          <w:szCs w:val="36"/>
          <w:rtl/>
          <w:lang w:eastAsia="ar-SA"/>
        </w:rPr>
        <w:t xml:space="preserve">؛ الشِّعرية من خلال اللُّغة المجازية الَّتي تتجسَّد في النَّص الأدبي بحيث تجعل من نصًا متعدِّد التَّأويلات نتيجة الغُموض الفني، فيقول: </w:t>
      </w:r>
      <w:r w:rsidRPr="00B35221">
        <w:rPr>
          <w:rFonts w:cs="Traditional Arabic" w:hint="cs"/>
          <w:b/>
          <w:bCs/>
          <w:noProof w:val="0"/>
          <w:color w:val="000000"/>
          <w:sz w:val="36"/>
          <w:szCs w:val="36"/>
          <w:rtl/>
          <w:lang w:eastAsia="ar-SA"/>
        </w:rPr>
        <w:t>«الجمالية الشِّعرية تكمن بالأحرى في النَّص الغامض المتشابه، أي الذي يحمل تأويلات مختلفة، معاني متعددة»</w:t>
      </w:r>
      <w:r w:rsidRPr="00B35221">
        <w:rPr>
          <w:rFonts w:cs="Traditional Arabic"/>
          <w:noProof w:val="0"/>
          <w:color w:val="000000"/>
          <w:sz w:val="36"/>
          <w:szCs w:val="36"/>
          <w:vertAlign w:val="superscript"/>
          <w:rtl/>
          <w:lang w:eastAsia="ar-SA"/>
        </w:rPr>
        <w:footnoteReference w:id="6"/>
      </w:r>
      <w:r w:rsidRPr="00B35221">
        <w:rPr>
          <w:rFonts w:cs="Traditional Arabic" w:hint="cs"/>
          <w:noProof w:val="0"/>
          <w:color w:val="000000"/>
          <w:sz w:val="36"/>
          <w:szCs w:val="36"/>
          <w:rtl/>
          <w:lang w:eastAsia="ar-SA"/>
        </w:rPr>
        <w:t xml:space="preserve">، </w:t>
      </w:r>
      <w:r w:rsidRPr="00B35221">
        <w:rPr>
          <w:rFonts w:cs="Traditional Arabic" w:hint="cs"/>
          <w:b/>
          <w:bCs/>
          <w:noProof w:val="0"/>
          <w:color w:val="000000"/>
          <w:sz w:val="36"/>
          <w:szCs w:val="36"/>
          <w:rtl/>
          <w:lang w:eastAsia="ar-SA"/>
        </w:rPr>
        <w:t>أدونيس</w:t>
      </w:r>
      <w:r w:rsidRPr="00B35221">
        <w:rPr>
          <w:rFonts w:cs="Traditional Arabic" w:hint="cs"/>
          <w:noProof w:val="0"/>
          <w:color w:val="000000"/>
          <w:sz w:val="36"/>
          <w:szCs w:val="36"/>
          <w:rtl/>
          <w:lang w:eastAsia="ar-SA"/>
        </w:rPr>
        <w:t xml:space="preserve"> عندما نادى بالحداثة؛ وكسر المألوف من القوالب الشعرية والنثرية القديمة؛ وأعلن الثورة على كل ما هو تقليدي، هدفه من وراء ذلك كله هو الشعرية</w:t>
      </w:r>
      <w:r w:rsidRPr="00B35221">
        <w:rPr>
          <w:rFonts w:cs="Traditional Arabic" w:hint="cs"/>
          <w:b/>
          <w:bCs/>
          <w:noProof w:val="0"/>
          <w:color w:val="000000"/>
          <w:sz w:val="36"/>
          <w:szCs w:val="36"/>
          <w:rtl/>
          <w:lang w:eastAsia="ar-SA"/>
        </w:rPr>
        <w:t xml:space="preserve">؛ </w:t>
      </w:r>
      <w:r w:rsidRPr="00B35221">
        <w:rPr>
          <w:rFonts w:cs="Traditional Arabic" w:hint="cs"/>
          <w:noProof w:val="0"/>
          <w:color w:val="000000"/>
          <w:sz w:val="36"/>
          <w:szCs w:val="36"/>
          <w:rtl/>
          <w:lang w:eastAsia="ar-SA"/>
        </w:rPr>
        <w:t xml:space="preserve"> لأنه لم يعد يراها في القديم فدعا إلى مقاطعته تمامًا.</w:t>
      </w:r>
    </w:p>
    <w:p w:rsidR="00B35221" w:rsidRPr="00B35221" w:rsidRDefault="00B35221" w:rsidP="00B35221">
      <w:pPr>
        <w:widowControl w:val="0"/>
        <w:spacing w:before="240" w:line="276" w:lineRule="auto"/>
        <w:ind w:firstLine="424"/>
        <w:jc w:val="both"/>
        <w:rPr>
          <w:rFonts w:cs="Traditional Arabic"/>
          <w:noProof w:val="0"/>
          <w:color w:val="000000"/>
          <w:sz w:val="36"/>
          <w:szCs w:val="36"/>
          <w:rtl/>
          <w:lang w:eastAsia="ar-SA"/>
        </w:rPr>
      </w:pPr>
      <w:r w:rsidRPr="00B35221">
        <w:rPr>
          <w:rFonts w:cs="Traditional Arabic" w:hint="cs"/>
          <w:noProof w:val="0"/>
          <w:color w:val="000000"/>
          <w:sz w:val="36"/>
          <w:szCs w:val="36"/>
          <w:rtl/>
          <w:lang w:eastAsia="ar-SA"/>
        </w:rPr>
        <w:t xml:space="preserve">وأمّا </w:t>
      </w:r>
      <w:r w:rsidRPr="00B35221">
        <w:rPr>
          <w:rFonts w:cs="Traditional Arabic" w:hint="cs"/>
          <w:b/>
          <w:bCs/>
          <w:noProof w:val="0"/>
          <w:color w:val="000000"/>
          <w:sz w:val="36"/>
          <w:szCs w:val="36"/>
          <w:rtl/>
          <w:lang w:eastAsia="ar-SA"/>
        </w:rPr>
        <w:t>شعرية المكان</w:t>
      </w:r>
      <w:r w:rsidRPr="00B35221">
        <w:rPr>
          <w:rFonts w:cs="Traditional Arabic" w:hint="cs"/>
          <w:noProof w:val="0"/>
          <w:color w:val="000000"/>
          <w:sz w:val="36"/>
          <w:szCs w:val="36"/>
          <w:rtl/>
          <w:lang w:eastAsia="ar-SA"/>
        </w:rPr>
        <w:t xml:space="preserve"> فأمرها مختلف، فالمكان له علاقة حسية لا حدسية بالقارئ ، فهو يعرفه من قبل قراءة العمل الأدبي، وحتى إن لم يكن يعرفه فلديه فكرة عنه، فالقارئ يعرف البحر ويعرف جماله وشعريته، ويعرف الصَّحراء بجمالها ورهبتها، ويعرف البيت بدفئه وخصوصيته، وغيرها من الأَماكن، لذلك فإظهار شعريتها في الأعمال الأدبية يعتبر عمل صعب، لأن شعرية المكان تكمن في تلك العلاقة التي تربطه بمن يسكنه أو يرتاده، تقول </w:t>
      </w:r>
      <w:r w:rsidRPr="00B35221">
        <w:rPr>
          <w:rFonts w:cs="Traditional Arabic" w:hint="cs"/>
          <w:b/>
          <w:bCs/>
          <w:noProof w:val="0"/>
          <w:color w:val="000000"/>
          <w:sz w:val="36"/>
          <w:szCs w:val="36"/>
          <w:rtl/>
          <w:lang w:eastAsia="ar-SA"/>
        </w:rPr>
        <w:t>عالية أنور الصفدي</w:t>
      </w:r>
      <w:r w:rsidRPr="00B35221">
        <w:rPr>
          <w:rFonts w:cs="Traditional Arabic" w:hint="cs"/>
          <w:noProof w:val="0"/>
          <w:color w:val="000000"/>
          <w:sz w:val="36"/>
          <w:szCs w:val="36"/>
          <w:rtl/>
          <w:lang w:eastAsia="ar-SA"/>
        </w:rPr>
        <w:t>: «</w:t>
      </w:r>
      <w:r w:rsidRPr="00B35221">
        <w:rPr>
          <w:rFonts w:cs="Traditional Arabic" w:hint="cs"/>
          <w:b/>
          <w:bCs/>
          <w:noProof w:val="0"/>
          <w:color w:val="000000"/>
          <w:sz w:val="36"/>
          <w:szCs w:val="36"/>
          <w:rtl/>
          <w:lang w:eastAsia="ar-SA"/>
        </w:rPr>
        <w:t xml:space="preserve">ولأن حياة الإنسان مرتبطة بأمكنة معينة في أساسها تاريخية بالنسبة له، فهي لا تلبث أن تتجاوزها وتصبح أمكنة نفسية وشعرية لها جمالياتها، ورموزها، ودلالاتها واِرتباطاتها النَّفسية في أخلاقيات </w:t>
      </w:r>
      <w:proofErr w:type="spellStart"/>
      <w:r w:rsidRPr="00B35221">
        <w:rPr>
          <w:rFonts w:cs="Traditional Arabic" w:hint="cs"/>
          <w:b/>
          <w:bCs/>
          <w:noProof w:val="0"/>
          <w:color w:val="000000"/>
          <w:sz w:val="36"/>
          <w:szCs w:val="36"/>
          <w:rtl/>
          <w:lang w:eastAsia="ar-SA"/>
        </w:rPr>
        <w:t>ساكينها</w:t>
      </w:r>
      <w:proofErr w:type="spellEnd"/>
      <w:r w:rsidRPr="00B35221">
        <w:rPr>
          <w:rFonts w:cs="Traditional Arabic" w:hint="cs"/>
          <w:b/>
          <w:bCs/>
          <w:noProof w:val="0"/>
          <w:color w:val="000000"/>
          <w:sz w:val="36"/>
          <w:szCs w:val="36"/>
          <w:rtl/>
          <w:lang w:eastAsia="ar-SA"/>
        </w:rPr>
        <w:t xml:space="preserve"> وأفكارهم، فالمكان بالنسبة للإنسان ليس مجرد حيز يشغله، بل هو ملازم لتاريخه، حضارته، وشاهد أمين على تطوّره، فهو الإطار الذي يشهد تفاعله مع العالم، ففيه يتحرك ويشكل أفكاره وقيمته</w:t>
      </w:r>
      <w:r w:rsidRPr="00B35221">
        <w:rPr>
          <w:rFonts w:cs="Traditional Arabic" w:hint="cs"/>
          <w:noProof w:val="0"/>
          <w:color w:val="000000"/>
          <w:sz w:val="36"/>
          <w:szCs w:val="36"/>
          <w:rtl/>
          <w:lang w:eastAsia="ar-SA"/>
        </w:rPr>
        <w:t>»</w:t>
      </w:r>
      <w:r w:rsidRPr="00B35221">
        <w:rPr>
          <w:rFonts w:cs="Traditional Arabic"/>
          <w:noProof w:val="0"/>
          <w:color w:val="000000"/>
          <w:sz w:val="36"/>
          <w:szCs w:val="36"/>
          <w:vertAlign w:val="superscript"/>
          <w:rtl/>
          <w:lang w:eastAsia="ar-SA"/>
        </w:rPr>
        <w:footnoteReference w:id="7"/>
      </w:r>
      <w:r w:rsidRPr="00B35221">
        <w:rPr>
          <w:rFonts w:cs="Traditional Arabic" w:hint="cs"/>
          <w:noProof w:val="0"/>
          <w:color w:val="000000"/>
          <w:sz w:val="36"/>
          <w:szCs w:val="36"/>
          <w:rtl/>
          <w:lang w:eastAsia="ar-SA"/>
        </w:rPr>
        <w:t>، ومنه نقول أن للمكان شعريته في حياة الإنسان، والشِّعرية تكون بمقدار ما يمثله المكان من قيمة شعورية بالنِّسبة لذلك الإنسان؛ فالبيت الذي ولد فيه وكبر؛ ليس مثل البيت الذي اشتراه في كبره، والمدرسة التي درس فيها ليست كالمدرسة التي يمر عليها وهو ذاهب إلى عمله...وهكذا.</w:t>
      </w:r>
    </w:p>
    <w:p w:rsidR="00B35221" w:rsidRPr="00B35221" w:rsidRDefault="00B35221" w:rsidP="00B35221">
      <w:pPr>
        <w:widowControl w:val="0"/>
        <w:spacing w:before="240" w:line="276" w:lineRule="auto"/>
        <w:jc w:val="both"/>
        <w:rPr>
          <w:rFonts w:cs="Traditional Arabic"/>
          <w:b/>
          <w:bCs/>
          <w:noProof w:val="0"/>
          <w:color w:val="000000"/>
          <w:sz w:val="40"/>
          <w:szCs w:val="40"/>
          <w:rtl/>
          <w:lang w:eastAsia="ar-SA"/>
        </w:rPr>
      </w:pPr>
      <w:r w:rsidRPr="00B35221">
        <w:rPr>
          <w:rFonts w:cs="Traditional Arabic" w:hint="cs"/>
          <w:b/>
          <w:bCs/>
          <w:noProof w:val="0"/>
          <w:color w:val="000000"/>
          <w:sz w:val="40"/>
          <w:szCs w:val="40"/>
          <w:rtl/>
          <w:lang w:eastAsia="ar-SA"/>
        </w:rPr>
        <w:lastRenderedPageBreak/>
        <w:t xml:space="preserve">ثانيًا: </w:t>
      </w:r>
      <w:r w:rsidRPr="00B35221">
        <w:rPr>
          <w:rFonts w:cs="Traditional Arabic" w:hint="cs"/>
          <w:b/>
          <w:bCs/>
          <w:noProof w:val="0"/>
          <w:sz w:val="40"/>
          <w:szCs w:val="40"/>
          <w:rtl/>
        </w:rPr>
        <w:t>دور شعرية المكان في العمل الرِّوائي</w:t>
      </w:r>
      <w:r w:rsidRPr="00B35221">
        <w:rPr>
          <w:rFonts w:cs="Traditional Arabic" w:hint="cs"/>
          <w:b/>
          <w:bCs/>
          <w:noProof w:val="0"/>
          <w:color w:val="000000"/>
          <w:sz w:val="40"/>
          <w:szCs w:val="40"/>
          <w:rtl/>
          <w:lang w:eastAsia="ar-SA"/>
        </w:rPr>
        <w:t>:</w:t>
      </w:r>
    </w:p>
    <w:p w:rsidR="00B35221" w:rsidRPr="00B35221" w:rsidRDefault="00B35221" w:rsidP="00B35221">
      <w:pPr>
        <w:widowControl w:val="0"/>
        <w:spacing w:before="240" w:line="276" w:lineRule="auto"/>
        <w:ind w:firstLine="454"/>
        <w:jc w:val="both"/>
        <w:rPr>
          <w:rFonts w:cs="Traditional Arabic"/>
          <w:noProof w:val="0"/>
          <w:color w:val="000000"/>
          <w:sz w:val="36"/>
          <w:szCs w:val="36"/>
          <w:rtl/>
          <w:lang w:eastAsia="ar-SA"/>
        </w:rPr>
      </w:pPr>
      <w:r w:rsidRPr="00B35221">
        <w:rPr>
          <w:rFonts w:cs="Traditional Arabic" w:hint="cs"/>
          <w:noProof w:val="0"/>
          <w:color w:val="000000"/>
          <w:sz w:val="36"/>
          <w:szCs w:val="36"/>
          <w:rtl/>
          <w:lang w:eastAsia="ar-SA"/>
        </w:rPr>
        <w:t>وشعرية المكان في الأعمال الرِّوائية، تظهر من خلال الطَّريقة التي يقدمها بها الكاتب لهذه الأماكن، فالمكان الشِّعري بالنِّسبة للقارئ شعريًا سواء كان في الرِّواية أو خارجها، ولكن تبرز قدرت الكاتب في إظهار شعرية المكان؛ لقرَّاءٍ لا تمثل لهم تلك الأماكن أي نوع من الشِّعرية، أو بإظهار شعريات متجدِّدة كنوع من الابتكار والإبداع الفني، كأن يقدم الكاتب أماكن مقرفة لفئة من القرَّاء بطريقة تجذبهم إليها، مثل: تقديم المآتم ومراكز اللُّجوء والبؤساء، بطريقة تثير قراء من الطبقات الثَّرية المترفة، أو تقديم السّجون كأماكن للحرية...وغيرها.</w:t>
      </w:r>
    </w:p>
    <w:p w:rsidR="00B35221" w:rsidRPr="00B35221" w:rsidRDefault="00B35221" w:rsidP="00B35221">
      <w:pPr>
        <w:widowControl w:val="0"/>
        <w:spacing w:before="240" w:line="276" w:lineRule="auto"/>
        <w:ind w:firstLine="454"/>
        <w:jc w:val="both"/>
        <w:rPr>
          <w:rFonts w:cs="Traditional Arabic"/>
          <w:noProof w:val="0"/>
          <w:color w:val="000000"/>
          <w:sz w:val="36"/>
          <w:szCs w:val="36"/>
          <w:rtl/>
          <w:lang w:eastAsia="ar-SA"/>
        </w:rPr>
      </w:pPr>
      <w:r w:rsidRPr="00B35221">
        <w:rPr>
          <w:rFonts w:cs="Traditional Arabic" w:hint="cs"/>
          <w:noProof w:val="0"/>
          <w:color w:val="000000"/>
          <w:sz w:val="36"/>
          <w:szCs w:val="36"/>
          <w:rtl/>
          <w:lang w:eastAsia="ar-SA"/>
        </w:rPr>
        <w:t xml:space="preserve"> ولأنَّ «</w:t>
      </w:r>
      <w:r w:rsidRPr="00B35221">
        <w:rPr>
          <w:rFonts w:cs="Traditional Arabic" w:hint="cs"/>
          <w:b/>
          <w:bCs/>
          <w:noProof w:val="0"/>
          <w:color w:val="000000"/>
          <w:sz w:val="36"/>
          <w:szCs w:val="36"/>
          <w:rtl/>
          <w:lang w:eastAsia="ar-SA"/>
        </w:rPr>
        <w:t>المكان هو الحيز الذي تشغله الأجسام، وتحتل موضعًا فيه، وهو يختلف عن تلك الأجسام، لأنه أسبق منها في الوجود؛ فلا وجود خارج المكان</w:t>
      </w:r>
      <w:r w:rsidRPr="00B35221">
        <w:rPr>
          <w:rFonts w:cs="Traditional Arabic" w:hint="cs"/>
          <w:noProof w:val="0"/>
          <w:color w:val="000000"/>
          <w:sz w:val="36"/>
          <w:szCs w:val="36"/>
          <w:rtl/>
          <w:lang w:eastAsia="ar-SA"/>
        </w:rPr>
        <w:t>»</w:t>
      </w:r>
      <w:r w:rsidRPr="00B35221">
        <w:rPr>
          <w:rFonts w:cs="Traditional Arabic"/>
          <w:noProof w:val="0"/>
          <w:color w:val="000000"/>
          <w:sz w:val="36"/>
          <w:szCs w:val="36"/>
          <w:vertAlign w:val="superscript"/>
          <w:rtl/>
          <w:lang w:eastAsia="ar-SA"/>
        </w:rPr>
        <w:footnoteReference w:id="8"/>
      </w:r>
      <w:r w:rsidRPr="00B35221">
        <w:rPr>
          <w:rFonts w:cs="Traditional Arabic" w:hint="cs"/>
          <w:noProof w:val="0"/>
          <w:color w:val="000000"/>
          <w:sz w:val="36"/>
          <w:szCs w:val="36"/>
          <w:rtl/>
          <w:lang w:eastAsia="ar-SA"/>
        </w:rPr>
        <w:t xml:space="preserve">، فإنَّ أوَّل شعور يحسه الإنسان اتجاه المكان هو شعور الانتماء والحنين، وقد يظهر شعور بالاغتراب والنّفور، كما يمكن </w:t>
      </w:r>
      <w:proofErr w:type="gramStart"/>
      <w:r w:rsidRPr="00B35221">
        <w:rPr>
          <w:rFonts w:cs="Traditional Arabic" w:hint="cs"/>
          <w:noProof w:val="0"/>
          <w:color w:val="000000"/>
          <w:sz w:val="36"/>
          <w:szCs w:val="36"/>
          <w:rtl/>
          <w:lang w:eastAsia="ar-SA"/>
        </w:rPr>
        <w:t>أن لا</w:t>
      </w:r>
      <w:proofErr w:type="gramEnd"/>
      <w:r w:rsidRPr="00B35221">
        <w:rPr>
          <w:rFonts w:cs="Traditional Arabic" w:hint="cs"/>
          <w:noProof w:val="0"/>
          <w:color w:val="000000"/>
          <w:sz w:val="36"/>
          <w:szCs w:val="36"/>
          <w:rtl/>
          <w:lang w:eastAsia="ar-SA"/>
        </w:rPr>
        <w:t xml:space="preserve"> يحدث أي تأثُّر بذلك المكان، و تتكفل اللغة بوصف تلك الحالات الشعورية بأساليبها المتعدّدة، بذلك تولد شعرية المكان.</w:t>
      </w:r>
    </w:p>
    <w:p w:rsidR="00B35221" w:rsidRPr="00B35221" w:rsidRDefault="00B35221" w:rsidP="00B35221">
      <w:pPr>
        <w:widowControl w:val="0"/>
        <w:spacing w:before="240" w:line="276" w:lineRule="auto"/>
        <w:ind w:firstLine="454"/>
        <w:jc w:val="both"/>
        <w:rPr>
          <w:rFonts w:cs="Traditional Arabic"/>
          <w:noProof w:val="0"/>
          <w:color w:val="000000"/>
          <w:sz w:val="36"/>
          <w:szCs w:val="36"/>
          <w:rtl/>
          <w:lang w:eastAsia="ar-SA"/>
        </w:rPr>
      </w:pPr>
      <w:r w:rsidRPr="00B35221">
        <w:rPr>
          <w:rFonts w:cs="Traditional Arabic" w:hint="cs"/>
          <w:noProof w:val="0"/>
          <w:color w:val="000000"/>
          <w:sz w:val="36"/>
          <w:szCs w:val="36"/>
          <w:rtl/>
          <w:lang w:eastAsia="ar-SA"/>
        </w:rPr>
        <w:t>وقد كان يُقصد بشعرية المكان</w:t>
      </w:r>
      <w:r w:rsidRPr="00B35221">
        <w:rPr>
          <w:rFonts w:cs="Traditional Arabic" w:hint="cs"/>
          <w:b/>
          <w:bCs/>
          <w:noProof w:val="0"/>
          <w:color w:val="000000"/>
          <w:sz w:val="36"/>
          <w:szCs w:val="36"/>
          <w:rtl/>
          <w:lang w:eastAsia="ar-SA"/>
        </w:rPr>
        <w:t xml:space="preserve"> </w:t>
      </w:r>
      <w:r w:rsidRPr="00B35221">
        <w:rPr>
          <w:rFonts w:cs="Traditional Arabic" w:hint="cs"/>
          <w:noProof w:val="0"/>
          <w:color w:val="000000"/>
          <w:sz w:val="36"/>
          <w:szCs w:val="36"/>
          <w:rtl/>
          <w:lang w:eastAsia="ar-SA"/>
        </w:rPr>
        <w:t>في الرِّواية: «</w:t>
      </w:r>
      <w:r w:rsidRPr="00B35221">
        <w:rPr>
          <w:rFonts w:cs="Traditional Arabic" w:hint="cs"/>
          <w:b/>
          <w:bCs/>
          <w:noProof w:val="0"/>
          <w:color w:val="000000"/>
          <w:sz w:val="36"/>
          <w:szCs w:val="36"/>
          <w:rtl/>
          <w:lang w:eastAsia="ar-SA"/>
        </w:rPr>
        <w:t>الصِّياغة الشَّاعرية للمكان ولأشيائه وعلاقاته؛  من اِستعارة الرِّواية للُّغة الشِّعر، استثمار إمكاناتها الشِّعرية وطاقتها الجمالية الخاصة، ورفع مستوى السَّرد المكاني؛ إلى مستويات الكثافة والإشعاع والغنائية والنَّبرة الحرة والتَّوتر الحاد؛ وإشاعة مناخات جديدة تعجز لغة النَّثر عن بثها</w:t>
      </w:r>
      <w:r w:rsidRPr="00B35221">
        <w:rPr>
          <w:rFonts w:cs="Traditional Arabic" w:hint="cs"/>
          <w:noProof w:val="0"/>
          <w:color w:val="000000"/>
          <w:sz w:val="36"/>
          <w:szCs w:val="36"/>
          <w:rtl/>
          <w:lang w:eastAsia="ar-SA"/>
        </w:rPr>
        <w:t>»</w:t>
      </w:r>
      <w:r w:rsidRPr="00B35221">
        <w:rPr>
          <w:rFonts w:cs="Traditional Arabic"/>
          <w:noProof w:val="0"/>
          <w:color w:val="000000"/>
          <w:sz w:val="36"/>
          <w:szCs w:val="36"/>
          <w:vertAlign w:val="superscript"/>
          <w:rtl/>
          <w:lang w:eastAsia="ar-SA"/>
        </w:rPr>
        <w:footnoteReference w:id="9"/>
      </w:r>
      <w:r w:rsidRPr="00B35221">
        <w:rPr>
          <w:rFonts w:cs="Traditional Arabic" w:hint="cs"/>
          <w:noProof w:val="0"/>
          <w:color w:val="000000"/>
          <w:sz w:val="36"/>
          <w:szCs w:val="36"/>
          <w:rtl/>
          <w:lang w:eastAsia="ar-SA"/>
        </w:rPr>
        <w:t>، ولغة الشّعر تلك الهالة اللّغوية العائمة في موسيقى القوافي والحروف؛ واِستخدام الصّور؛ والمحسنات اللّغوية، والحٍكم ، و من الطُّرق موزونة في النّصوص النّثرية من سجع؛ جناس...وغيرها، وهو ما شهد تراجعًا في لغة الرّوايات المعاصرة.</w:t>
      </w:r>
    </w:p>
    <w:p w:rsidR="00B35221" w:rsidRPr="00B35221" w:rsidRDefault="00B35221" w:rsidP="00B35221">
      <w:pPr>
        <w:widowControl w:val="0"/>
        <w:spacing w:before="240" w:line="276" w:lineRule="auto"/>
        <w:ind w:firstLine="454"/>
        <w:jc w:val="both"/>
        <w:rPr>
          <w:rFonts w:cs="Traditional Arabic"/>
          <w:noProof w:val="0"/>
          <w:color w:val="000000"/>
          <w:sz w:val="36"/>
          <w:szCs w:val="36"/>
          <w:rtl/>
          <w:lang w:eastAsia="ar-SA"/>
        </w:rPr>
      </w:pPr>
      <w:r w:rsidRPr="00B35221">
        <w:rPr>
          <w:rFonts w:cs="Traditional Arabic" w:hint="cs"/>
          <w:noProof w:val="0"/>
          <w:color w:val="000000"/>
          <w:sz w:val="36"/>
          <w:szCs w:val="36"/>
          <w:rtl/>
          <w:lang w:eastAsia="ar-SA"/>
        </w:rPr>
        <w:t xml:space="preserve"> وهناك أصواتً كثيرة نادت بمفهوم: «</w:t>
      </w:r>
      <w:r w:rsidRPr="00B35221">
        <w:rPr>
          <w:rFonts w:cs="Traditional Arabic" w:hint="cs"/>
          <w:b/>
          <w:bCs/>
          <w:noProof w:val="0"/>
          <w:color w:val="000000"/>
          <w:sz w:val="36"/>
          <w:szCs w:val="36"/>
          <w:rtl/>
          <w:lang w:eastAsia="ar-SA"/>
        </w:rPr>
        <w:t xml:space="preserve">الكلمة الرِّوائية وسطًا خارج الفن، وتنكر عليها أيّة قيمة </w:t>
      </w:r>
      <w:r w:rsidRPr="00B35221">
        <w:rPr>
          <w:rFonts w:cs="Traditional Arabic" w:hint="cs"/>
          <w:b/>
          <w:bCs/>
          <w:noProof w:val="0"/>
          <w:color w:val="000000"/>
          <w:sz w:val="36"/>
          <w:szCs w:val="36"/>
          <w:rtl/>
          <w:lang w:eastAsia="ar-SA"/>
        </w:rPr>
        <w:lastRenderedPageBreak/>
        <w:t>فنية، وتجعل منها مجرد أداة تواصل محايدة لا غير</w:t>
      </w:r>
      <w:r w:rsidRPr="00B35221">
        <w:rPr>
          <w:rFonts w:cs="Traditional Arabic" w:hint="cs"/>
          <w:noProof w:val="0"/>
          <w:color w:val="000000"/>
          <w:sz w:val="36"/>
          <w:szCs w:val="36"/>
          <w:rtl/>
          <w:lang w:eastAsia="ar-SA"/>
        </w:rPr>
        <w:t>»</w:t>
      </w:r>
      <w:r w:rsidRPr="00B35221">
        <w:rPr>
          <w:rFonts w:cs="Traditional Arabic"/>
          <w:noProof w:val="0"/>
          <w:color w:val="000000"/>
          <w:sz w:val="36"/>
          <w:szCs w:val="36"/>
          <w:vertAlign w:val="superscript"/>
          <w:rtl/>
          <w:lang w:eastAsia="ar-SA"/>
        </w:rPr>
        <w:footnoteReference w:id="10"/>
      </w:r>
      <w:r w:rsidRPr="00B35221">
        <w:rPr>
          <w:rFonts w:cs="Traditional Arabic" w:hint="cs"/>
          <w:noProof w:val="0"/>
          <w:color w:val="000000"/>
          <w:sz w:val="36"/>
          <w:szCs w:val="36"/>
          <w:rtl/>
          <w:lang w:eastAsia="ar-SA"/>
        </w:rPr>
        <w:t xml:space="preserve">، وقد نادى هذا التّيار إلى أنّ الفن والأدب رسالة اِجتماعية، هدفها توجيه المجتمعات إلى أفكار معينة، إلا أنه شهد تراجع أيضًا بسبب اللّغة الرّوائية المعاصرة؛ التي اِنفتحت على عوالم أخرى، أعطتها مميزات جديدة وكبيرة، تميل إلى الإيحائية والغموض والرمزية في تعبيراتها؛ مما يجعل هذه المميزات تمثل النَّظرة الشِّعرية المعاصرة، مثل </w:t>
      </w:r>
      <w:proofErr w:type="spellStart"/>
      <w:r w:rsidRPr="00B35221">
        <w:rPr>
          <w:rFonts w:cs="Traditional Arabic" w:hint="cs"/>
          <w:noProof w:val="0"/>
          <w:color w:val="000000"/>
          <w:sz w:val="36"/>
          <w:szCs w:val="36"/>
          <w:rtl/>
          <w:lang w:eastAsia="ar-SA"/>
        </w:rPr>
        <w:t>التَّناصات</w:t>
      </w:r>
      <w:proofErr w:type="spellEnd"/>
      <w:r w:rsidRPr="00B35221">
        <w:rPr>
          <w:rFonts w:cs="Traditional Arabic" w:hint="cs"/>
          <w:noProof w:val="0"/>
          <w:color w:val="000000"/>
          <w:sz w:val="36"/>
          <w:szCs w:val="36"/>
          <w:rtl/>
          <w:lang w:eastAsia="ar-SA"/>
        </w:rPr>
        <w:t xml:space="preserve"> المكانية التّاريخية الأسطورية والعجائبية التي يملكها المكان؛ والتي من شأنها أن تُضفي لمسة فنية على الأعمال الرِّوائية وتثريها حيث تكسبها دلالات متعددة.</w:t>
      </w:r>
    </w:p>
    <w:p w:rsidR="00B35221" w:rsidRPr="00B35221" w:rsidRDefault="00B35221" w:rsidP="00B35221">
      <w:pPr>
        <w:widowControl w:val="0"/>
        <w:spacing w:before="240" w:line="276" w:lineRule="auto"/>
        <w:ind w:firstLine="454"/>
        <w:jc w:val="both"/>
        <w:rPr>
          <w:rFonts w:cs="Traditional Arabic"/>
          <w:noProof w:val="0"/>
          <w:color w:val="000000"/>
          <w:sz w:val="36"/>
          <w:szCs w:val="36"/>
          <w:rtl/>
          <w:lang w:eastAsia="ar-SA"/>
        </w:rPr>
      </w:pPr>
      <w:r w:rsidRPr="00B35221">
        <w:rPr>
          <w:rFonts w:cs="Traditional Arabic" w:hint="cs"/>
          <w:noProof w:val="0"/>
          <w:color w:val="000000"/>
          <w:sz w:val="36"/>
          <w:szCs w:val="36"/>
          <w:rtl/>
          <w:lang w:eastAsia="ar-SA"/>
        </w:rPr>
        <w:t>و«</w:t>
      </w:r>
      <w:r w:rsidRPr="00B35221">
        <w:rPr>
          <w:rFonts w:cs="Traditional Arabic" w:hint="cs"/>
          <w:b/>
          <w:bCs/>
          <w:noProof w:val="0"/>
          <w:color w:val="000000"/>
          <w:sz w:val="36"/>
          <w:szCs w:val="36"/>
          <w:rtl/>
          <w:lang w:eastAsia="ar-SA"/>
        </w:rPr>
        <w:t>لأن المكان في العمل الرِّوائي له طبيعة خاصة تخضع للخيال الذي ينقله إلى آفاق جديدة، ليحقق له الشِّعرية عبر الدلالية والرمزية التي يكتسبها من خلال علاقاته مع العناصر الرِّوائية الأُخرى من زمان، وشخوص وحوادث...إلخ، وهذا يعتمد بالدرجة الأولى على الرِّوائي</w:t>
      </w:r>
      <w:r w:rsidRPr="00B35221">
        <w:rPr>
          <w:rFonts w:cs="Traditional Arabic" w:hint="cs"/>
          <w:noProof w:val="0"/>
          <w:color w:val="000000"/>
          <w:sz w:val="36"/>
          <w:szCs w:val="36"/>
          <w:rtl/>
          <w:lang w:eastAsia="ar-SA"/>
        </w:rPr>
        <w:t>»</w:t>
      </w:r>
      <w:r w:rsidRPr="00B35221">
        <w:rPr>
          <w:rFonts w:cs="Traditional Arabic"/>
          <w:noProof w:val="0"/>
          <w:color w:val="000000"/>
          <w:sz w:val="36"/>
          <w:szCs w:val="36"/>
          <w:vertAlign w:val="superscript"/>
          <w:rtl/>
          <w:lang w:eastAsia="ar-SA"/>
        </w:rPr>
        <w:footnoteReference w:id="11"/>
      </w:r>
      <w:r w:rsidRPr="00B35221">
        <w:rPr>
          <w:rFonts w:cs="Traditional Arabic" w:hint="cs"/>
          <w:noProof w:val="0"/>
          <w:color w:val="000000"/>
          <w:sz w:val="36"/>
          <w:szCs w:val="36"/>
          <w:rtl/>
          <w:lang w:eastAsia="ar-SA"/>
        </w:rPr>
        <w:t>، فشعرية المكان الرِّوائي ليست موضوعًا مبرمجًا من طرف الكاتب أو المبدع، بل هي عمل جمالي يأتي بطريقة اِنسيابية أثناء عملية السَّرد، تتحكم فيها التراكمات النفسية والاجتماعية والتاريخية والثقافية... وغيرها، من التي تتمركز في لاوعي الكاتب، وكل شخص له طريقة مختلفة في التّعبير تعود إلى البيئة والمحيط الجغرافي الذي عاش فيه، فاللّغة في النّهاية هي إنتاج اجتماعي.</w:t>
      </w:r>
    </w:p>
    <w:p w:rsidR="00B35221" w:rsidRPr="00B35221" w:rsidRDefault="00B35221" w:rsidP="00B35221">
      <w:pPr>
        <w:widowControl w:val="0"/>
        <w:spacing w:before="240" w:line="276" w:lineRule="auto"/>
        <w:ind w:firstLine="454"/>
        <w:jc w:val="both"/>
        <w:rPr>
          <w:rFonts w:cs="Traditional Arabic"/>
          <w:noProof w:val="0"/>
          <w:color w:val="000000"/>
          <w:sz w:val="36"/>
          <w:szCs w:val="36"/>
          <w:rtl/>
          <w:lang w:eastAsia="ar-SA"/>
        </w:rPr>
      </w:pPr>
      <w:r w:rsidRPr="00B35221">
        <w:rPr>
          <w:rFonts w:cs="Traditional Arabic" w:hint="cs"/>
          <w:noProof w:val="0"/>
          <w:color w:val="000000"/>
          <w:sz w:val="36"/>
          <w:szCs w:val="36"/>
          <w:rtl/>
          <w:lang w:eastAsia="ar-SA"/>
        </w:rPr>
        <w:t xml:space="preserve"> اللّغة والمكان يلتقيان في نقطة تقاطع إنسانية تثير المشاعر والأحاسيس، وهذه النّقطة هي </w:t>
      </w:r>
      <w:r w:rsidRPr="00B35221">
        <w:rPr>
          <w:rFonts w:cs="Traditional Arabic" w:hint="cs"/>
          <w:b/>
          <w:bCs/>
          <w:noProof w:val="0"/>
          <w:color w:val="000000"/>
          <w:sz w:val="36"/>
          <w:szCs w:val="36"/>
          <w:rtl/>
          <w:lang w:eastAsia="ar-SA"/>
        </w:rPr>
        <w:t>القومية</w:t>
      </w:r>
      <w:r w:rsidRPr="00B35221">
        <w:rPr>
          <w:rFonts w:cs="Traditional Arabic" w:hint="cs"/>
          <w:noProof w:val="0"/>
          <w:color w:val="000000"/>
          <w:sz w:val="36"/>
          <w:szCs w:val="36"/>
          <w:rtl/>
          <w:lang w:eastAsia="ar-SA"/>
        </w:rPr>
        <w:t xml:space="preserve"> والتي «</w:t>
      </w:r>
      <w:r w:rsidRPr="00B35221">
        <w:rPr>
          <w:rFonts w:cs="Traditional Arabic" w:hint="cs"/>
          <w:b/>
          <w:bCs/>
          <w:noProof w:val="0"/>
          <w:color w:val="000000"/>
          <w:sz w:val="36"/>
          <w:szCs w:val="36"/>
          <w:rtl/>
          <w:lang w:eastAsia="ar-SA"/>
        </w:rPr>
        <w:t>تعني الانتماء إلى أمة معينة والتعلق بها، ومن مقوماتها: اللغة والأرض والأصل، والشعور بالانتماء</w:t>
      </w:r>
      <w:r w:rsidRPr="00B35221">
        <w:rPr>
          <w:rFonts w:cs="Traditional Arabic" w:hint="cs"/>
          <w:noProof w:val="0"/>
          <w:color w:val="000000"/>
          <w:sz w:val="36"/>
          <w:szCs w:val="36"/>
          <w:rtl/>
          <w:lang w:eastAsia="ar-SA"/>
        </w:rPr>
        <w:t>»</w:t>
      </w:r>
      <w:r w:rsidRPr="00B35221">
        <w:rPr>
          <w:rFonts w:cs="Traditional Arabic"/>
          <w:noProof w:val="0"/>
          <w:color w:val="000000"/>
          <w:sz w:val="36"/>
          <w:szCs w:val="36"/>
          <w:vertAlign w:val="superscript"/>
          <w:rtl/>
          <w:lang w:eastAsia="ar-SA"/>
        </w:rPr>
        <w:footnoteReference w:id="12"/>
      </w:r>
      <w:r w:rsidRPr="00B35221">
        <w:rPr>
          <w:rFonts w:cs="Traditional Arabic" w:hint="cs"/>
          <w:noProof w:val="0"/>
          <w:color w:val="000000"/>
          <w:sz w:val="36"/>
          <w:szCs w:val="36"/>
          <w:rtl/>
          <w:lang w:eastAsia="ar-SA"/>
        </w:rPr>
        <w:t>، فأحيانًا لا يحتاج الكاتب إلى أساليب اللغة الفنية والأدبية، بل كل ما يحتاجه أماكن تعتبر هي أساس اللغة، وهو الحال بالنسبة للأماكن المقدّس عند المسلمين، فهي منبت اللّغة العربية ومن ذلك تأخذ شعريتها وتميزها اللّغوي.</w:t>
      </w:r>
    </w:p>
    <w:p w:rsidR="00B35221" w:rsidRPr="00B35221" w:rsidRDefault="00B35221" w:rsidP="00B35221">
      <w:pPr>
        <w:widowControl w:val="0"/>
        <w:spacing w:before="240" w:line="276" w:lineRule="auto"/>
        <w:ind w:firstLine="454"/>
        <w:jc w:val="both"/>
        <w:rPr>
          <w:rFonts w:cs="Traditional Arabic"/>
          <w:noProof w:val="0"/>
          <w:color w:val="000000"/>
          <w:sz w:val="36"/>
          <w:szCs w:val="36"/>
          <w:rtl/>
          <w:lang w:eastAsia="ar-SA"/>
        </w:rPr>
      </w:pPr>
      <w:r w:rsidRPr="00B35221">
        <w:rPr>
          <w:rFonts w:cs="Traditional Arabic" w:hint="cs"/>
          <w:noProof w:val="0"/>
          <w:color w:val="000000"/>
          <w:sz w:val="36"/>
          <w:szCs w:val="36"/>
          <w:rtl/>
          <w:lang w:eastAsia="ar-SA"/>
        </w:rPr>
        <w:t xml:space="preserve"> والمكان الذي يصفه كاتب معين بطريقة شعرية لغوية رائعة، قد يعجز آخر على وصفه بتلك </w:t>
      </w:r>
      <w:r w:rsidRPr="00B35221">
        <w:rPr>
          <w:rFonts w:cs="Traditional Arabic" w:hint="cs"/>
          <w:noProof w:val="0"/>
          <w:color w:val="000000"/>
          <w:sz w:val="36"/>
          <w:szCs w:val="36"/>
          <w:rtl/>
          <w:lang w:eastAsia="ar-SA"/>
        </w:rPr>
        <w:lastRenderedPageBreak/>
        <w:t>الطّريقة مع أن اللّغة المستعملة نفسها، وهو ما نجده في الشّعراء فالتّعبير الشّعري موهبة فطرية أساسها القدرة على الرّبط بين العناصر الجمالية وغير الجمالية، بأساليب رمزية ودلالية مبتكرة من طرف المبدع، وقد انتقلت إلى السّرد بعد حدوث ثورة تداخل الأجناس الأدبية، بحيث لم يعد يمكن تحديد جنس مستقل عن غيره فقد ظهرت قصيدة النثر، والسّرد الشّعري.</w:t>
      </w:r>
    </w:p>
    <w:p w:rsidR="00B35221" w:rsidRPr="00B35221" w:rsidRDefault="00B35221" w:rsidP="00B35221">
      <w:pPr>
        <w:widowControl w:val="0"/>
        <w:spacing w:before="240" w:line="276" w:lineRule="auto"/>
        <w:ind w:firstLine="454"/>
        <w:jc w:val="both"/>
        <w:rPr>
          <w:rFonts w:cs="Traditional Arabic"/>
          <w:noProof w:val="0"/>
          <w:color w:val="000000"/>
          <w:sz w:val="36"/>
          <w:szCs w:val="36"/>
          <w:rtl/>
          <w:lang w:eastAsia="ar-SA"/>
        </w:rPr>
      </w:pPr>
      <w:r w:rsidRPr="00B35221">
        <w:rPr>
          <w:rFonts w:cs="Traditional Arabic" w:hint="cs"/>
          <w:noProof w:val="0"/>
          <w:color w:val="000000"/>
          <w:sz w:val="36"/>
          <w:szCs w:val="36"/>
          <w:rtl/>
          <w:lang w:eastAsia="ar-SA"/>
        </w:rPr>
        <w:t xml:space="preserve"> ولأن التّقليد يقتل الشّعرية، فالشّعرية مرتبطة بأسلوب المبدع الخاص وشخصيته، فلكل مبدع شعريته الخاصة، وفي هذا الصدد يقول </w:t>
      </w:r>
      <w:r w:rsidRPr="00B35221">
        <w:rPr>
          <w:rFonts w:cs="Traditional Arabic" w:hint="cs"/>
          <w:b/>
          <w:bCs/>
          <w:noProof w:val="0"/>
          <w:color w:val="000000"/>
          <w:sz w:val="36"/>
          <w:szCs w:val="36"/>
          <w:rtl/>
          <w:lang w:eastAsia="ar-SA"/>
        </w:rPr>
        <w:t>كمال أبو ديب</w:t>
      </w:r>
      <w:r w:rsidRPr="00B35221">
        <w:rPr>
          <w:rFonts w:cs="Traditional Arabic" w:hint="cs"/>
          <w:noProof w:val="0"/>
          <w:color w:val="000000"/>
          <w:sz w:val="36"/>
          <w:szCs w:val="36"/>
          <w:rtl/>
          <w:lang w:eastAsia="ar-SA"/>
        </w:rPr>
        <w:t xml:space="preserve"> عن الشّعرية إِنّها: «</w:t>
      </w:r>
      <w:r w:rsidRPr="00B35221">
        <w:rPr>
          <w:rFonts w:cs="Traditional Arabic" w:hint="cs"/>
          <w:b/>
          <w:bCs/>
          <w:noProof w:val="0"/>
          <w:color w:val="000000"/>
          <w:sz w:val="36"/>
          <w:szCs w:val="36"/>
          <w:rtl/>
          <w:lang w:eastAsia="ar-SA"/>
        </w:rPr>
        <w:t>خصيصة علائقية، أي أنها تجسد في النَّص شبكة من العلاقات التي تنمو بين مكونات أولية، سمتها الأساسية أن كلا منها يمكن أن يقع في سياق آخر دون أن يكون شعريًا</w:t>
      </w:r>
      <w:r w:rsidRPr="00B35221">
        <w:rPr>
          <w:rFonts w:cs="Traditional Arabic" w:hint="cs"/>
          <w:noProof w:val="0"/>
          <w:color w:val="000000"/>
          <w:sz w:val="36"/>
          <w:szCs w:val="36"/>
          <w:rtl/>
          <w:lang w:eastAsia="ar-SA"/>
        </w:rPr>
        <w:t>»</w:t>
      </w:r>
      <w:r w:rsidRPr="00B35221">
        <w:rPr>
          <w:rFonts w:cs="Traditional Arabic"/>
          <w:noProof w:val="0"/>
          <w:color w:val="000000"/>
          <w:sz w:val="36"/>
          <w:szCs w:val="36"/>
          <w:vertAlign w:val="superscript"/>
          <w:rtl/>
          <w:lang w:eastAsia="ar-SA"/>
        </w:rPr>
        <w:footnoteReference w:id="13"/>
      </w:r>
      <w:r w:rsidRPr="00B35221">
        <w:rPr>
          <w:rFonts w:cs="Traditional Arabic" w:hint="cs"/>
          <w:noProof w:val="0"/>
          <w:color w:val="000000"/>
          <w:sz w:val="36"/>
          <w:szCs w:val="36"/>
          <w:rtl/>
          <w:lang w:eastAsia="ar-SA"/>
        </w:rPr>
        <w:t>، وهذه المكونات هي توليفة من العلاقات اللّغوية المعبّرة، عن الحالات الشّعورية والانفعالية التي تربط بين مكونات النص الأدبي.</w:t>
      </w:r>
    </w:p>
    <w:p w:rsidR="00B35221" w:rsidRPr="00B35221" w:rsidRDefault="00B35221" w:rsidP="00B35221">
      <w:pPr>
        <w:widowControl w:val="0"/>
        <w:spacing w:before="240" w:line="276" w:lineRule="auto"/>
        <w:ind w:hanging="1"/>
        <w:jc w:val="both"/>
        <w:rPr>
          <w:rFonts w:cs="Traditional Arabic"/>
          <w:b/>
          <w:bCs/>
          <w:noProof w:val="0"/>
          <w:color w:val="000000"/>
          <w:sz w:val="40"/>
          <w:szCs w:val="40"/>
          <w:rtl/>
          <w:lang w:eastAsia="ar-SA"/>
        </w:rPr>
      </w:pPr>
      <w:r w:rsidRPr="00B35221">
        <w:rPr>
          <w:rFonts w:cs="Traditional Arabic" w:hint="cs"/>
          <w:b/>
          <w:bCs/>
          <w:noProof w:val="0"/>
          <w:color w:val="000000"/>
          <w:sz w:val="40"/>
          <w:szCs w:val="40"/>
          <w:rtl/>
          <w:lang w:eastAsia="ar-SA"/>
        </w:rPr>
        <w:t>خلاصة المدخل:</w:t>
      </w:r>
    </w:p>
    <w:p w:rsidR="00B35221" w:rsidRPr="00B35221" w:rsidRDefault="00B35221" w:rsidP="00B35221">
      <w:pPr>
        <w:widowControl w:val="0"/>
        <w:spacing w:before="240" w:line="276" w:lineRule="auto"/>
        <w:ind w:firstLine="454"/>
        <w:jc w:val="both"/>
        <w:rPr>
          <w:rFonts w:cs="Traditional Arabic"/>
          <w:noProof w:val="0"/>
          <w:color w:val="000000"/>
          <w:sz w:val="36"/>
          <w:szCs w:val="36"/>
          <w:rtl/>
          <w:lang w:eastAsia="ar-SA"/>
        </w:rPr>
      </w:pPr>
      <w:r w:rsidRPr="00B35221">
        <w:rPr>
          <w:rFonts w:cs="Traditional Arabic" w:hint="cs"/>
          <w:noProof w:val="0"/>
          <w:color w:val="000000"/>
          <w:sz w:val="36"/>
          <w:szCs w:val="36"/>
          <w:rtl/>
          <w:lang w:eastAsia="ar-SA"/>
        </w:rPr>
        <w:t>من خلال ما سبق يتَّضح أنَّ شعرية المكان الرّوائي؛ تكمن في قدرة المكان على ربط مكونات السّرد المختلفة، بعلاقات لو حدثت في سياقات أخرى؛ فلن تكون لها أية شِعرية، وهنا تكمن قدرة الكاتب على إبراز أسلوبه، فالكاتب الذي يربط مكونات السّرد بالمكان؛ بطريقة جذابة وملفتة للنّظر، دون أن يكون لتلك المكونات أي علاقة حقيقة؛ يخلق نوع من الشّعرية في أعماله، والذي يجدد علاقات معتادة؛ ولكن يقدمها للقارئ بطريقة جديدة فهو يعمل بشعرية أدبية.</w:t>
      </w:r>
    </w:p>
    <w:p w:rsidR="00B35221" w:rsidRPr="00B35221" w:rsidRDefault="00B35221" w:rsidP="00B35221">
      <w:pPr>
        <w:widowControl w:val="0"/>
        <w:spacing w:before="240" w:line="276" w:lineRule="auto"/>
        <w:ind w:firstLine="454"/>
        <w:jc w:val="both"/>
        <w:rPr>
          <w:rFonts w:cs="Traditional Arabic"/>
          <w:noProof w:val="0"/>
          <w:color w:val="000000"/>
          <w:sz w:val="36"/>
          <w:szCs w:val="36"/>
          <w:rtl/>
          <w:lang w:eastAsia="ar-SA"/>
        </w:rPr>
      </w:pPr>
      <w:r w:rsidRPr="00B35221">
        <w:rPr>
          <w:rFonts w:cs="Traditional Arabic" w:hint="cs"/>
          <w:noProof w:val="0"/>
          <w:color w:val="000000"/>
          <w:sz w:val="36"/>
          <w:szCs w:val="36"/>
          <w:rtl/>
          <w:lang w:eastAsia="ar-SA"/>
        </w:rPr>
        <w:t xml:space="preserve">فعلاقة الشّخوص الحوادث بالمكان، وعلاقة المكان بالزّمن والسّرد والمنظور الرّوائي؛ كل هذه العوامل من شأنها أن تنتج عمل أدبي وإبداعي متميزًا، أو أن تعيد إنتاجه في موقف آخر، فكم من رواية اِشتهرت بعد موت كتّابها، ورواية صنعت لنفسها الخلود عبر الأزمنة، لأدلّ على ذلك قصص </w:t>
      </w:r>
      <w:r w:rsidRPr="00B35221">
        <w:rPr>
          <w:rFonts w:cs="Traditional Arabic" w:hint="cs"/>
          <w:b/>
          <w:bCs/>
          <w:noProof w:val="0"/>
          <w:color w:val="000000"/>
          <w:sz w:val="36"/>
          <w:szCs w:val="36"/>
          <w:rtl/>
          <w:lang w:eastAsia="ar-SA"/>
        </w:rPr>
        <w:t xml:space="preserve">كليلة </w:t>
      </w:r>
      <w:proofErr w:type="gramStart"/>
      <w:r w:rsidRPr="00B35221">
        <w:rPr>
          <w:rFonts w:cs="Traditional Arabic" w:hint="cs"/>
          <w:b/>
          <w:bCs/>
          <w:noProof w:val="0"/>
          <w:color w:val="000000"/>
          <w:sz w:val="36"/>
          <w:szCs w:val="36"/>
          <w:rtl/>
          <w:lang w:eastAsia="ar-SA"/>
        </w:rPr>
        <w:t>ودمة</w:t>
      </w:r>
      <w:proofErr w:type="gramEnd"/>
      <w:r w:rsidRPr="00B35221">
        <w:rPr>
          <w:rFonts w:cs="Traditional Arabic" w:hint="cs"/>
          <w:noProof w:val="0"/>
          <w:color w:val="000000"/>
          <w:sz w:val="36"/>
          <w:szCs w:val="36"/>
          <w:rtl/>
          <w:lang w:eastAsia="ar-SA"/>
        </w:rPr>
        <w:t>، و</w:t>
      </w:r>
      <w:r w:rsidRPr="00B35221">
        <w:rPr>
          <w:rFonts w:cs="Traditional Arabic" w:hint="cs"/>
          <w:b/>
          <w:bCs/>
          <w:noProof w:val="0"/>
          <w:color w:val="000000"/>
          <w:sz w:val="36"/>
          <w:szCs w:val="36"/>
          <w:rtl/>
          <w:lang w:eastAsia="ar-SA"/>
        </w:rPr>
        <w:t>ألف ليلة وليلة</w:t>
      </w:r>
      <w:r w:rsidRPr="00B35221">
        <w:rPr>
          <w:rFonts w:cs="Traditional Arabic" w:hint="cs"/>
          <w:noProof w:val="0"/>
          <w:color w:val="000000"/>
          <w:sz w:val="36"/>
          <w:szCs w:val="36"/>
          <w:rtl/>
          <w:lang w:eastAsia="ar-SA"/>
        </w:rPr>
        <w:t xml:space="preserve">، و </w:t>
      </w:r>
      <w:r w:rsidRPr="00B35221">
        <w:rPr>
          <w:rFonts w:cs="Traditional Arabic" w:hint="cs"/>
          <w:b/>
          <w:bCs/>
          <w:noProof w:val="0"/>
          <w:color w:val="000000"/>
          <w:sz w:val="36"/>
          <w:szCs w:val="36"/>
          <w:rtl/>
          <w:lang w:eastAsia="ar-SA"/>
        </w:rPr>
        <w:t>السندباد البحري</w:t>
      </w:r>
      <w:r w:rsidRPr="00B35221">
        <w:rPr>
          <w:rFonts w:cs="Traditional Arabic" w:hint="cs"/>
          <w:noProof w:val="0"/>
          <w:color w:val="000000"/>
          <w:sz w:val="36"/>
          <w:szCs w:val="36"/>
          <w:rtl/>
          <w:lang w:eastAsia="ar-SA"/>
        </w:rPr>
        <w:t xml:space="preserve">، وقبلها </w:t>
      </w:r>
      <w:r w:rsidRPr="00B35221">
        <w:rPr>
          <w:rFonts w:cs="Traditional Arabic" w:hint="cs"/>
          <w:b/>
          <w:bCs/>
          <w:noProof w:val="0"/>
          <w:color w:val="000000"/>
          <w:sz w:val="36"/>
          <w:szCs w:val="36"/>
          <w:rtl/>
          <w:lang w:eastAsia="ar-SA"/>
        </w:rPr>
        <w:t>ملحمة جلجامش</w:t>
      </w:r>
      <w:r w:rsidRPr="00B35221">
        <w:rPr>
          <w:rFonts w:cs="Traditional Arabic" w:hint="cs"/>
          <w:noProof w:val="0"/>
          <w:color w:val="000000"/>
          <w:sz w:val="36"/>
          <w:szCs w:val="36"/>
          <w:rtl/>
          <w:lang w:eastAsia="ar-SA"/>
        </w:rPr>
        <w:t xml:space="preserve">، ورواية </w:t>
      </w:r>
      <w:r w:rsidRPr="00B35221">
        <w:rPr>
          <w:rFonts w:cs="Traditional Arabic" w:hint="cs"/>
          <w:b/>
          <w:bCs/>
          <w:noProof w:val="0"/>
          <w:color w:val="000000"/>
          <w:sz w:val="36"/>
          <w:szCs w:val="36"/>
          <w:rtl/>
          <w:lang w:eastAsia="ar-SA"/>
        </w:rPr>
        <w:t>الحمار الذّهبي</w:t>
      </w:r>
      <w:r w:rsidRPr="00B35221">
        <w:rPr>
          <w:rFonts w:cs="Traditional Arabic" w:hint="cs"/>
          <w:noProof w:val="0"/>
          <w:color w:val="000000"/>
          <w:sz w:val="36"/>
          <w:szCs w:val="36"/>
          <w:rtl/>
          <w:lang w:eastAsia="ar-SA"/>
        </w:rPr>
        <w:t>، و</w:t>
      </w:r>
      <w:r w:rsidRPr="00B35221">
        <w:rPr>
          <w:rFonts w:cs="Traditional Arabic" w:hint="cs"/>
          <w:b/>
          <w:bCs/>
          <w:noProof w:val="0"/>
          <w:color w:val="000000"/>
          <w:sz w:val="36"/>
          <w:szCs w:val="36"/>
          <w:rtl/>
          <w:lang w:eastAsia="ar-SA"/>
        </w:rPr>
        <w:t>إلياذة</w:t>
      </w:r>
      <w:r w:rsidRPr="00B35221">
        <w:rPr>
          <w:rFonts w:cs="Traditional Arabic" w:hint="cs"/>
          <w:noProof w:val="0"/>
          <w:color w:val="000000"/>
          <w:sz w:val="36"/>
          <w:szCs w:val="36"/>
          <w:rtl/>
          <w:lang w:eastAsia="ar-SA"/>
        </w:rPr>
        <w:t xml:space="preserve"> </w:t>
      </w:r>
      <w:proofErr w:type="spellStart"/>
      <w:r w:rsidRPr="00B35221">
        <w:rPr>
          <w:rFonts w:cs="Traditional Arabic" w:hint="cs"/>
          <w:noProof w:val="0"/>
          <w:color w:val="000000"/>
          <w:sz w:val="36"/>
          <w:szCs w:val="36"/>
          <w:rtl/>
          <w:lang w:eastAsia="ar-SA"/>
        </w:rPr>
        <w:t>و</w:t>
      </w:r>
      <w:r w:rsidRPr="00B35221">
        <w:rPr>
          <w:rFonts w:cs="Traditional Arabic" w:hint="cs"/>
          <w:b/>
          <w:bCs/>
          <w:noProof w:val="0"/>
          <w:color w:val="000000"/>
          <w:sz w:val="36"/>
          <w:szCs w:val="36"/>
          <w:rtl/>
          <w:lang w:eastAsia="ar-SA"/>
        </w:rPr>
        <w:t>الأوديسا</w:t>
      </w:r>
      <w:proofErr w:type="spellEnd"/>
      <w:r w:rsidRPr="00B35221">
        <w:rPr>
          <w:rFonts w:cs="Traditional Arabic" w:hint="cs"/>
          <w:noProof w:val="0"/>
          <w:color w:val="000000"/>
          <w:sz w:val="36"/>
          <w:szCs w:val="36"/>
          <w:rtl/>
          <w:lang w:eastAsia="ar-SA"/>
        </w:rPr>
        <w:t>، كل ذلك بسبب الشّعرية اللّغوية التي وصفت أماكنها.</w:t>
      </w:r>
    </w:p>
    <w:p w:rsidR="00905271" w:rsidRPr="00905271" w:rsidRDefault="00905271" w:rsidP="00905271">
      <w:pPr>
        <w:widowControl w:val="0"/>
        <w:spacing w:before="240" w:line="276" w:lineRule="auto"/>
        <w:ind w:hanging="1"/>
        <w:jc w:val="center"/>
        <w:rPr>
          <w:rFonts w:cs="Traditional Arabic"/>
          <w:b/>
          <w:bCs/>
          <w:noProof w:val="0"/>
          <w:color w:val="000000"/>
          <w:sz w:val="52"/>
          <w:szCs w:val="52"/>
          <w:rtl/>
          <w:lang w:eastAsia="ar-SA"/>
        </w:rPr>
      </w:pPr>
      <w:r w:rsidRPr="00905271">
        <w:rPr>
          <w:rFonts w:ascii="Cambria" w:hAnsi="Cambria" w:cs="Traditional Arabic" w:hint="cs"/>
          <w:b/>
          <w:bCs/>
          <w:noProof w:val="0"/>
          <w:color w:val="000000"/>
          <w:sz w:val="44"/>
          <w:szCs w:val="44"/>
          <w:rtl/>
          <w:lang w:eastAsia="ar-SA"/>
        </w:rPr>
        <w:lastRenderedPageBreak/>
        <w:t>شعـرية الأمـاكن المفتـوحة في رواية "ليلة هـروب فجرة"</w:t>
      </w:r>
    </w:p>
    <w:p w:rsidR="00905271" w:rsidRPr="00905271" w:rsidRDefault="00905271" w:rsidP="00905271">
      <w:pPr>
        <w:widowControl w:val="0"/>
        <w:spacing w:before="240" w:line="276" w:lineRule="auto"/>
        <w:ind w:hanging="1"/>
        <w:rPr>
          <w:rFonts w:cs="Traditional Arabic"/>
          <w:b/>
          <w:bCs/>
          <w:noProof w:val="0"/>
          <w:color w:val="000000"/>
          <w:sz w:val="40"/>
          <w:szCs w:val="40"/>
          <w:rtl/>
          <w:lang w:eastAsia="ar-SA"/>
        </w:rPr>
      </w:pPr>
      <w:r w:rsidRPr="00905271">
        <w:rPr>
          <w:rFonts w:cs="Traditional Arabic"/>
          <w:b/>
          <w:bCs/>
          <w:noProof w:val="0"/>
          <w:color w:val="000000"/>
          <w:sz w:val="40"/>
          <w:szCs w:val="40"/>
          <w:rtl/>
          <w:lang w:eastAsia="ar-SA"/>
        </w:rPr>
        <w:t>توط</w:t>
      </w:r>
      <w:r w:rsidRPr="00905271">
        <w:rPr>
          <w:rFonts w:cs="Traditional Arabic" w:hint="cs"/>
          <w:b/>
          <w:bCs/>
          <w:noProof w:val="0"/>
          <w:color w:val="000000"/>
          <w:sz w:val="40"/>
          <w:szCs w:val="40"/>
          <w:rtl/>
          <w:lang w:eastAsia="ar-SA"/>
        </w:rPr>
        <w:t>ـــ</w:t>
      </w:r>
      <w:r w:rsidRPr="00905271">
        <w:rPr>
          <w:rFonts w:cs="Traditional Arabic"/>
          <w:b/>
          <w:bCs/>
          <w:noProof w:val="0"/>
          <w:color w:val="000000"/>
          <w:sz w:val="40"/>
          <w:szCs w:val="40"/>
          <w:rtl/>
          <w:lang w:eastAsia="ar-SA"/>
        </w:rPr>
        <w:t>ئة</w:t>
      </w:r>
      <w:r w:rsidRPr="00905271">
        <w:rPr>
          <w:rFonts w:cs="Traditional Arabic" w:hint="cs"/>
          <w:b/>
          <w:bCs/>
          <w:noProof w:val="0"/>
          <w:color w:val="000000"/>
          <w:sz w:val="40"/>
          <w:szCs w:val="40"/>
          <w:rtl/>
          <w:lang w:eastAsia="ar-SA"/>
        </w:rPr>
        <w:t>:</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إنَّ المكان بوصفه مقوِّم أساسي في أي عمل أدبي، ينقسم إلى أنماط يمكن دراسة كل نمط منها على حدى، ومن هذه التَّقسيمات، نجد أشهرها: </w:t>
      </w:r>
      <w:r w:rsidRPr="00905271">
        <w:rPr>
          <w:rFonts w:cs="Traditional Arabic" w:hint="cs"/>
          <w:b/>
          <w:bCs/>
          <w:noProof w:val="0"/>
          <w:color w:val="000000"/>
          <w:sz w:val="36"/>
          <w:szCs w:val="36"/>
          <w:rtl/>
          <w:lang w:eastAsia="ar-SA"/>
        </w:rPr>
        <w:t>الأماكن المفتوحة</w:t>
      </w:r>
      <w:r w:rsidRPr="00905271">
        <w:rPr>
          <w:rFonts w:cs="Traditional Arabic" w:hint="cs"/>
          <w:noProof w:val="0"/>
          <w:color w:val="000000"/>
          <w:sz w:val="36"/>
          <w:szCs w:val="36"/>
          <w:rtl/>
          <w:lang w:eastAsia="ar-SA"/>
        </w:rPr>
        <w:t xml:space="preserve">، </w:t>
      </w:r>
      <w:r w:rsidRPr="00905271">
        <w:rPr>
          <w:rFonts w:cs="Traditional Arabic" w:hint="cs"/>
          <w:b/>
          <w:bCs/>
          <w:noProof w:val="0"/>
          <w:color w:val="000000"/>
          <w:sz w:val="36"/>
          <w:szCs w:val="36"/>
          <w:rtl/>
          <w:lang w:eastAsia="ar-SA"/>
        </w:rPr>
        <w:t>والأماكن المغلقة</w:t>
      </w:r>
      <w:r w:rsidRPr="00905271">
        <w:rPr>
          <w:rFonts w:cs="Traditional Arabic" w:hint="cs"/>
          <w:noProof w:val="0"/>
          <w:color w:val="000000"/>
          <w:sz w:val="36"/>
          <w:szCs w:val="36"/>
          <w:rtl/>
          <w:lang w:eastAsia="ar-SA"/>
        </w:rPr>
        <w:t xml:space="preserve">، وهو تقسيم إشكالي، بحيث ما يعتبر مكان مفتوح في ظروف ما قد يصبح مغلق في ظرف آخر، وهذا ما أشار إليه </w:t>
      </w:r>
      <w:r w:rsidRPr="00905271">
        <w:rPr>
          <w:rFonts w:cs="Traditional Arabic" w:hint="cs"/>
          <w:b/>
          <w:bCs/>
          <w:noProof w:val="0"/>
          <w:color w:val="000000"/>
          <w:sz w:val="36"/>
          <w:szCs w:val="36"/>
          <w:rtl/>
          <w:lang w:eastAsia="ar-SA"/>
        </w:rPr>
        <w:t xml:space="preserve">غاستون </w:t>
      </w:r>
      <w:proofErr w:type="spellStart"/>
      <w:r w:rsidRPr="00905271">
        <w:rPr>
          <w:rFonts w:cs="Traditional Arabic" w:hint="cs"/>
          <w:b/>
          <w:bCs/>
          <w:noProof w:val="0"/>
          <w:color w:val="000000"/>
          <w:sz w:val="36"/>
          <w:szCs w:val="36"/>
          <w:rtl/>
          <w:lang w:eastAsia="ar-SA"/>
        </w:rPr>
        <w:t>باشلار</w:t>
      </w:r>
      <w:proofErr w:type="spellEnd"/>
      <w:r w:rsidRPr="00905271">
        <w:rPr>
          <w:rFonts w:cs="Traditional Arabic" w:hint="cs"/>
          <w:noProof w:val="0"/>
          <w:color w:val="000000"/>
          <w:sz w:val="36"/>
          <w:szCs w:val="36"/>
          <w:rtl/>
          <w:lang w:eastAsia="ar-SA"/>
        </w:rPr>
        <w:t xml:space="preserve">، في كتابه </w:t>
      </w:r>
      <w:r w:rsidRPr="00905271">
        <w:rPr>
          <w:rFonts w:cs="Traditional Arabic" w:hint="cs"/>
          <w:b/>
          <w:bCs/>
          <w:noProof w:val="0"/>
          <w:color w:val="000000"/>
          <w:sz w:val="36"/>
          <w:szCs w:val="36"/>
          <w:rtl/>
          <w:lang w:eastAsia="ar-SA"/>
        </w:rPr>
        <w:t>جماليات المكان</w:t>
      </w:r>
      <w:r w:rsidRPr="00905271">
        <w:rPr>
          <w:rFonts w:cs="Traditional Arabic" w:hint="cs"/>
          <w:noProof w:val="0"/>
          <w:color w:val="000000"/>
          <w:sz w:val="36"/>
          <w:szCs w:val="36"/>
          <w:rtl/>
          <w:lang w:eastAsia="ar-SA"/>
        </w:rPr>
        <w:t xml:space="preserve">، حين طرح إشكال مفهومي </w:t>
      </w:r>
      <w:r w:rsidRPr="00905271">
        <w:rPr>
          <w:rFonts w:cs="Traditional Arabic" w:hint="cs"/>
          <w:b/>
          <w:bCs/>
          <w:noProof w:val="0"/>
          <w:color w:val="000000"/>
          <w:sz w:val="36"/>
          <w:szCs w:val="36"/>
          <w:rtl/>
          <w:lang w:eastAsia="ar-SA"/>
        </w:rPr>
        <w:t>الخارج</w:t>
      </w:r>
      <w:r w:rsidRPr="00905271">
        <w:rPr>
          <w:rFonts w:cs="Traditional Arabic" w:hint="cs"/>
          <w:noProof w:val="0"/>
          <w:color w:val="000000"/>
          <w:sz w:val="36"/>
          <w:szCs w:val="36"/>
          <w:rtl/>
          <w:lang w:eastAsia="ar-SA"/>
        </w:rPr>
        <w:t xml:space="preserve"> </w:t>
      </w:r>
      <w:r w:rsidRPr="00905271">
        <w:rPr>
          <w:rFonts w:cs="Traditional Arabic" w:hint="cs"/>
          <w:b/>
          <w:bCs/>
          <w:noProof w:val="0"/>
          <w:color w:val="000000"/>
          <w:sz w:val="36"/>
          <w:szCs w:val="36"/>
          <w:rtl/>
          <w:lang w:eastAsia="ar-SA"/>
        </w:rPr>
        <w:t>والدّاخل</w:t>
      </w:r>
      <w:r w:rsidRPr="00905271">
        <w:rPr>
          <w:rFonts w:cs="Traditional Arabic" w:hint="cs"/>
          <w:noProof w:val="0"/>
          <w:color w:val="000000"/>
          <w:sz w:val="36"/>
          <w:szCs w:val="36"/>
          <w:rtl/>
          <w:lang w:eastAsia="ar-SA"/>
        </w:rPr>
        <w:t xml:space="preserve"> بقوله: </w:t>
      </w:r>
      <w:r w:rsidRPr="00905271">
        <w:rPr>
          <w:rFonts w:cs="Traditional Arabic" w:hint="cs"/>
          <w:b/>
          <w:bCs/>
          <w:noProof w:val="0"/>
          <w:color w:val="000000"/>
          <w:sz w:val="36"/>
          <w:szCs w:val="36"/>
          <w:rtl/>
          <w:lang w:eastAsia="ar-SA"/>
        </w:rPr>
        <w:t>«...علينا أن نلاحظ في البداية أن مصطلحي الخارج و الدّاخل، يطرحان مشكلات أنثروبولوجي</w:t>
      </w:r>
      <w:r w:rsidRPr="00905271">
        <w:rPr>
          <w:rFonts w:cs="Traditional Arabic" w:hint="eastAsia"/>
          <w:b/>
          <w:bCs/>
          <w:noProof w:val="0"/>
          <w:color w:val="000000"/>
          <w:sz w:val="36"/>
          <w:szCs w:val="36"/>
          <w:rtl/>
          <w:lang w:eastAsia="ar-SA"/>
        </w:rPr>
        <w:t>ا</w:t>
      </w:r>
      <w:r w:rsidRPr="00905271">
        <w:rPr>
          <w:rFonts w:cs="Traditional Arabic" w:hint="cs"/>
          <w:b/>
          <w:bCs/>
          <w:noProof w:val="0"/>
          <w:color w:val="000000"/>
          <w:sz w:val="36"/>
          <w:szCs w:val="36"/>
          <w:rtl/>
          <w:lang w:eastAsia="ar-SA"/>
        </w:rPr>
        <w:t xml:space="preserve"> ميتافيزيقية غير مثالية، أن نجعل الدّاخل محددًا مغلقًا، والخارج شاسعًا مفتوحًا، هي المهمة الأولى بل المسألة الأولى لأنثروبولوج</w:t>
      </w:r>
      <w:r w:rsidRPr="00905271">
        <w:rPr>
          <w:rFonts w:cs="Traditional Arabic" w:hint="eastAsia"/>
          <w:b/>
          <w:bCs/>
          <w:noProof w:val="0"/>
          <w:color w:val="000000"/>
          <w:sz w:val="36"/>
          <w:szCs w:val="36"/>
          <w:rtl/>
          <w:lang w:eastAsia="ar-SA"/>
        </w:rPr>
        <w:t>يا</w:t>
      </w:r>
      <w:r w:rsidRPr="00905271">
        <w:rPr>
          <w:rFonts w:cs="Traditional Arabic" w:hint="cs"/>
          <w:b/>
          <w:bCs/>
          <w:noProof w:val="0"/>
          <w:color w:val="000000"/>
          <w:sz w:val="36"/>
          <w:szCs w:val="36"/>
          <w:rtl/>
          <w:lang w:eastAsia="ar-SA"/>
        </w:rPr>
        <w:t xml:space="preserve"> الخيال، ولكن الصّراع بين المحدد والشّاسع ليس صراعًا حقيقيًا فمع أبسط لمسة يضطرب الاتِّساق...»</w:t>
      </w:r>
      <w:r w:rsidRPr="00905271">
        <w:rPr>
          <w:rFonts w:cs="Traditional Arabic"/>
          <w:noProof w:val="0"/>
          <w:color w:val="000000"/>
          <w:sz w:val="36"/>
          <w:szCs w:val="36"/>
          <w:vertAlign w:val="superscript"/>
          <w:rtl/>
          <w:lang w:eastAsia="ar-SA"/>
        </w:rPr>
        <w:footnoteReference w:id="14"/>
      </w:r>
      <w:r w:rsidRPr="00905271">
        <w:rPr>
          <w:rFonts w:cs="Traditional Arabic" w:hint="cs"/>
          <w:noProof w:val="0"/>
          <w:color w:val="000000"/>
          <w:sz w:val="36"/>
          <w:szCs w:val="36"/>
          <w:rtl/>
          <w:lang w:eastAsia="ar-SA"/>
        </w:rPr>
        <w:t>، فالداخل هو المغلق، والخارج هو المفتوح، وعليه قد يصبح الوطن المكان المغلق والعالم هو المكان المفتوح.</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ومن هنا سنحاول دراسة هذه الأماكن في حذر شديد، حيث تعتبر الأماكن المفتوحة؛ من بين أماكن الرّوائية التي تساهم في</w:t>
      </w:r>
      <w:r w:rsidRPr="00905271">
        <w:rPr>
          <w:rFonts w:cs="Traditional Arabic" w:hint="cs"/>
          <w:b/>
          <w:bCs/>
          <w:noProof w:val="0"/>
          <w:color w:val="000000"/>
          <w:sz w:val="36"/>
          <w:szCs w:val="36"/>
          <w:rtl/>
          <w:lang w:eastAsia="ar-SA"/>
        </w:rPr>
        <w:t xml:space="preserve"> «الإمساك بما هو جوهري فيها، أي مجموع القيم والدّلالات المتصلة بها»</w:t>
      </w:r>
      <w:r w:rsidRPr="00905271">
        <w:rPr>
          <w:rFonts w:cs="Traditional Arabic"/>
          <w:noProof w:val="0"/>
          <w:color w:val="000000"/>
          <w:sz w:val="36"/>
          <w:szCs w:val="36"/>
          <w:vertAlign w:val="superscript"/>
          <w:rtl/>
          <w:lang w:eastAsia="ar-SA"/>
        </w:rPr>
        <w:footnoteReference w:id="15"/>
      </w:r>
      <w:r w:rsidRPr="00905271">
        <w:rPr>
          <w:rFonts w:cs="Traditional Arabic" w:hint="cs"/>
          <w:noProof w:val="0"/>
          <w:color w:val="000000"/>
          <w:sz w:val="36"/>
          <w:szCs w:val="36"/>
          <w:rtl/>
          <w:lang w:eastAsia="ar-SA"/>
        </w:rPr>
        <w:t>، وهو ما ظهر بشكل بارز وجلي في رواية "</w:t>
      </w:r>
      <w:r w:rsidRPr="00905271">
        <w:rPr>
          <w:rFonts w:cs="Traditional Arabic" w:hint="cs"/>
          <w:b/>
          <w:bCs/>
          <w:noProof w:val="0"/>
          <w:color w:val="000000"/>
          <w:sz w:val="36"/>
          <w:szCs w:val="36"/>
          <w:rtl/>
          <w:lang w:eastAsia="ar-SA"/>
        </w:rPr>
        <w:t>ليلة هروب فجرة</w:t>
      </w:r>
      <w:r w:rsidRPr="00905271">
        <w:rPr>
          <w:rFonts w:cs="Traditional Arabic" w:hint="cs"/>
          <w:noProof w:val="0"/>
          <w:color w:val="000000"/>
          <w:sz w:val="36"/>
          <w:szCs w:val="36"/>
          <w:rtl/>
          <w:lang w:eastAsia="ar-SA"/>
        </w:rPr>
        <w:t xml:space="preserve">"، المدوّنة المدروسة، حيث أن أغلب أحداث هذه الرّواية؛ إن لم نقل كلُّها حدثت في أماكن مفتوحة، مثل: </w:t>
      </w:r>
      <w:r w:rsidRPr="00905271">
        <w:rPr>
          <w:rFonts w:cs="Traditional Arabic" w:hint="cs"/>
          <w:b/>
          <w:bCs/>
          <w:noProof w:val="0"/>
          <w:color w:val="000000"/>
          <w:sz w:val="36"/>
          <w:szCs w:val="36"/>
          <w:rtl/>
          <w:lang w:eastAsia="ar-SA"/>
        </w:rPr>
        <w:t>القرية</w:t>
      </w:r>
      <w:r w:rsidRPr="00905271">
        <w:rPr>
          <w:rFonts w:cs="Traditional Arabic" w:hint="cs"/>
          <w:noProof w:val="0"/>
          <w:color w:val="000000"/>
          <w:sz w:val="36"/>
          <w:szCs w:val="36"/>
          <w:rtl/>
          <w:lang w:eastAsia="ar-SA"/>
        </w:rPr>
        <w:t xml:space="preserve">، </w:t>
      </w:r>
      <w:r w:rsidRPr="00905271">
        <w:rPr>
          <w:rFonts w:cs="Traditional Arabic" w:hint="cs"/>
          <w:b/>
          <w:bCs/>
          <w:noProof w:val="0"/>
          <w:color w:val="000000"/>
          <w:sz w:val="36"/>
          <w:szCs w:val="36"/>
          <w:rtl/>
          <w:lang w:eastAsia="ar-SA"/>
        </w:rPr>
        <w:t>والبادية، السّوق، والطّريق، وواحة النَخيل</w:t>
      </w:r>
      <w:proofErr w:type="gramStart"/>
      <w:r w:rsidRPr="00905271">
        <w:rPr>
          <w:rFonts w:cs="Traditional Arabic" w:hint="cs"/>
          <w:noProof w:val="0"/>
          <w:color w:val="000000"/>
          <w:sz w:val="36"/>
          <w:szCs w:val="36"/>
          <w:rtl/>
          <w:lang w:eastAsia="ar-SA"/>
        </w:rPr>
        <w:t>....مع</w:t>
      </w:r>
      <w:proofErr w:type="gramEnd"/>
      <w:r w:rsidRPr="00905271">
        <w:rPr>
          <w:rFonts w:cs="Traditional Arabic" w:hint="cs"/>
          <w:noProof w:val="0"/>
          <w:color w:val="000000"/>
          <w:sz w:val="36"/>
          <w:szCs w:val="36"/>
          <w:rtl/>
          <w:lang w:eastAsia="ar-SA"/>
        </w:rPr>
        <w:t xml:space="preserve"> الإشارة إلى </w:t>
      </w:r>
      <w:r w:rsidRPr="00905271">
        <w:rPr>
          <w:rFonts w:cs="Traditional Arabic" w:hint="cs"/>
          <w:b/>
          <w:bCs/>
          <w:noProof w:val="0"/>
          <w:color w:val="000000"/>
          <w:sz w:val="36"/>
          <w:szCs w:val="36"/>
          <w:rtl/>
          <w:lang w:eastAsia="ar-SA"/>
        </w:rPr>
        <w:t>المدينة</w:t>
      </w:r>
      <w:r w:rsidRPr="00905271">
        <w:rPr>
          <w:rFonts w:cs="Traditional Arabic" w:hint="cs"/>
          <w:noProof w:val="0"/>
          <w:color w:val="000000"/>
          <w:sz w:val="36"/>
          <w:szCs w:val="36"/>
          <w:rtl/>
          <w:lang w:eastAsia="ar-SA"/>
        </w:rPr>
        <w:t>.</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لذلك اِستهلينا بحثنا بدراسة: </w:t>
      </w:r>
      <w:r w:rsidRPr="00905271">
        <w:rPr>
          <w:rFonts w:cs="Traditional Arabic" w:hint="cs"/>
          <w:b/>
          <w:bCs/>
          <w:noProof w:val="0"/>
          <w:color w:val="000000"/>
          <w:sz w:val="36"/>
          <w:szCs w:val="36"/>
          <w:rtl/>
          <w:lang w:eastAsia="ar-SA"/>
        </w:rPr>
        <w:t>شعرية</w:t>
      </w:r>
      <w:r w:rsidRPr="00905271">
        <w:rPr>
          <w:rFonts w:cs="Traditional Arabic" w:hint="cs"/>
          <w:noProof w:val="0"/>
          <w:color w:val="000000"/>
          <w:sz w:val="36"/>
          <w:szCs w:val="36"/>
          <w:rtl/>
          <w:lang w:eastAsia="ar-SA"/>
        </w:rPr>
        <w:t xml:space="preserve"> </w:t>
      </w:r>
      <w:r w:rsidRPr="00905271">
        <w:rPr>
          <w:rFonts w:cs="Traditional Arabic" w:hint="cs"/>
          <w:b/>
          <w:bCs/>
          <w:noProof w:val="0"/>
          <w:color w:val="000000"/>
          <w:sz w:val="36"/>
          <w:szCs w:val="36"/>
          <w:rtl/>
          <w:lang w:eastAsia="ar-SA"/>
        </w:rPr>
        <w:t>الأماكن المفتوحة في رواية "ليلة هروب فجرة</w:t>
      </w:r>
      <w:r w:rsidRPr="00905271">
        <w:rPr>
          <w:rFonts w:cs="Traditional Arabic" w:hint="cs"/>
          <w:noProof w:val="0"/>
          <w:color w:val="000000"/>
          <w:sz w:val="36"/>
          <w:szCs w:val="36"/>
          <w:rtl/>
          <w:lang w:eastAsia="ar-SA"/>
        </w:rPr>
        <w:t xml:space="preserve">"، لأنَّها أخذت حصة الأسد في المدونة قيد الدِّراسة. </w:t>
      </w:r>
    </w:p>
    <w:p w:rsidR="00905271" w:rsidRPr="00905271" w:rsidRDefault="00905271" w:rsidP="00905271">
      <w:pPr>
        <w:widowControl w:val="0"/>
        <w:spacing w:before="240" w:line="276" w:lineRule="auto"/>
        <w:jc w:val="both"/>
        <w:rPr>
          <w:rFonts w:cs="Traditional Arabic"/>
          <w:b/>
          <w:bCs/>
          <w:noProof w:val="0"/>
          <w:color w:val="000000"/>
          <w:sz w:val="40"/>
          <w:szCs w:val="40"/>
          <w:rtl/>
          <w:lang w:eastAsia="ar-SA"/>
        </w:rPr>
      </w:pPr>
      <w:r w:rsidRPr="00905271">
        <w:rPr>
          <w:rFonts w:cs="Traditional Arabic"/>
          <w:b/>
          <w:bCs/>
          <w:noProof w:val="0"/>
          <w:color w:val="000000"/>
          <w:sz w:val="40"/>
          <w:szCs w:val="40"/>
          <w:rtl/>
          <w:lang w:eastAsia="ar-SA"/>
        </w:rPr>
        <w:lastRenderedPageBreak/>
        <w:t>أو</w:t>
      </w:r>
      <w:r w:rsidRPr="00905271">
        <w:rPr>
          <w:rFonts w:cs="Traditional Arabic" w:hint="cs"/>
          <w:b/>
          <w:bCs/>
          <w:noProof w:val="0"/>
          <w:color w:val="000000"/>
          <w:sz w:val="40"/>
          <w:szCs w:val="40"/>
          <w:rtl/>
          <w:lang w:eastAsia="ar-SA"/>
        </w:rPr>
        <w:t>َّ</w:t>
      </w:r>
      <w:r w:rsidRPr="00905271">
        <w:rPr>
          <w:rFonts w:cs="Traditional Arabic"/>
          <w:b/>
          <w:bCs/>
          <w:noProof w:val="0"/>
          <w:color w:val="000000"/>
          <w:sz w:val="40"/>
          <w:szCs w:val="40"/>
          <w:rtl/>
          <w:lang w:eastAsia="ar-SA"/>
        </w:rPr>
        <w:t xml:space="preserve">لاً: </w:t>
      </w:r>
      <w:r w:rsidRPr="00905271">
        <w:rPr>
          <w:rFonts w:cs="Traditional Arabic" w:hint="cs"/>
          <w:b/>
          <w:bCs/>
          <w:noProof w:val="0"/>
          <w:color w:val="000000"/>
          <w:sz w:val="40"/>
          <w:szCs w:val="40"/>
          <w:rtl/>
          <w:lang w:eastAsia="ar-SA"/>
        </w:rPr>
        <w:t>المدينـة:</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b/>
          <w:bCs/>
          <w:noProof w:val="0"/>
          <w:color w:val="000000"/>
          <w:sz w:val="36"/>
          <w:szCs w:val="36"/>
          <w:rtl/>
          <w:lang w:eastAsia="ar-SA"/>
        </w:rPr>
        <w:t>المدينة:</w:t>
      </w:r>
      <w:r w:rsidRPr="00905271">
        <w:rPr>
          <w:rFonts w:cs="Traditional Arabic" w:hint="cs"/>
          <w:noProof w:val="0"/>
          <w:color w:val="000000"/>
          <w:sz w:val="36"/>
          <w:szCs w:val="36"/>
          <w:rtl/>
          <w:lang w:eastAsia="ar-SA"/>
        </w:rPr>
        <w:t xml:space="preserve"> هي الصّورة الكاملة والتّعريف المثالي للمكان المفتوح، لما تحتويه من تنوّع في كل مظاهرها الحياتية، فهي مفتوحة لكل النّاس بعاداتهم ومعتقداتهم وثقافاته</w:t>
      </w:r>
      <w:r w:rsidRPr="00905271">
        <w:rPr>
          <w:rFonts w:cs="Traditional Arabic" w:hint="eastAsia"/>
          <w:noProof w:val="0"/>
          <w:color w:val="000000"/>
          <w:sz w:val="36"/>
          <w:szCs w:val="36"/>
          <w:rtl/>
          <w:lang w:eastAsia="ar-SA"/>
        </w:rPr>
        <w:t>م</w:t>
      </w:r>
      <w:r w:rsidRPr="00905271">
        <w:rPr>
          <w:rFonts w:cs="Traditional Arabic" w:hint="cs"/>
          <w:noProof w:val="0"/>
          <w:color w:val="000000"/>
          <w:sz w:val="36"/>
          <w:szCs w:val="36"/>
          <w:rtl/>
          <w:lang w:eastAsia="ar-SA"/>
        </w:rPr>
        <w:t xml:space="preserve"> وأجناسهم، ونجد فيها كل وسائل العيش المتنوّعة؛ من الحياة المرفّهة الثّرية، إلى الحياة البسيطة المعدمة، وكذا فضاءاتها الهندسية متعدد في الشّكل والحجم، </w:t>
      </w:r>
      <w:proofErr w:type="spellStart"/>
      <w:r w:rsidRPr="00905271">
        <w:rPr>
          <w:rFonts w:cs="Traditional Arabic" w:hint="cs"/>
          <w:noProof w:val="0"/>
          <w:color w:val="000000"/>
          <w:sz w:val="36"/>
          <w:szCs w:val="36"/>
          <w:rtl/>
          <w:lang w:eastAsia="ar-SA"/>
        </w:rPr>
        <w:t>و«</w:t>
      </w:r>
      <w:r w:rsidRPr="00905271">
        <w:rPr>
          <w:rFonts w:cs="Traditional Arabic" w:hint="cs"/>
          <w:b/>
          <w:bCs/>
          <w:noProof w:val="0"/>
          <w:color w:val="000000"/>
          <w:sz w:val="36"/>
          <w:szCs w:val="36"/>
          <w:rtl/>
          <w:lang w:eastAsia="ar-SA"/>
        </w:rPr>
        <w:t>نظرًا</w:t>
      </w:r>
      <w:proofErr w:type="spellEnd"/>
      <w:r w:rsidRPr="00905271">
        <w:rPr>
          <w:rFonts w:cs="Traditional Arabic" w:hint="cs"/>
          <w:b/>
          <w:bCs/>
          <w:noProof w:val="0"/>
          <w:color w:val="000000"/>
          <w:sz w:val="36"/>
          <w:szCs w:val="36"/>
          <w:rtl/>
          <w:lang w:eastAsia="ar-SA"/>
        </w:rPr>
        <w:t xml:space="preserve"> لكون المدينة، ليست مفهومًا معاصر أو فكرة مستحدثة، ولكن النظرة إليها هي التي أن تتسم بالحداثة والمعاصرة...بل هي صيرورة متطورة، بل هي جملة من العلائق والأعراف والموصفات المتطورة باستمرار</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6"/>
      </w:r>
      <w:r w:rsidRPr="00905271">
        <w:rPr>
          <w:rFonts w:cs="Traditional Arabic" w:hint="cs"/>
          <w:noProof w:val="0"/>
          <w:color w:val="000000"/>
          <w:sz w:val="36"/>
          <w:szCs w:val="36"/>
          <w:rtl/>
          <w:lang w:eastAsia="ar-SA"/>
        </w:rPr>
        <w:t>.</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ولقد تعدّدت تعريفات </w:t>
      </w:r>
      <w:r w:rsidRPr="00905271">
        <w:rPr>
          <w:rFonts w:cs="Traditional Arabic" w:hint="cs"/>
          <w:b/>
          <w:bCs/>
          <w:noProof w:val="0"/>
          <w:color w:val="000000"/>
          <w:sz w:val="36"/>
          <w:szCs w:val="36"/>
          <w:rtl/>
          <w:lang w:eastAsia="ar-SA"/>
        </w:rPr>
        <w:t>المدينة</w:t>
      </w:r>
      <w:r w:rsidRPr="00905271">
        <w:rPr>
          <w:rFonts w:cs="Traditional Arabic" w:hint="cs"/>
          <w:noProof w:val="0"/>
          <w:color w:val="000000"/>
          <w:sz w:val="36"/>
          <w:szCs w:val="36"/>
          <w:rtl/>
          <w:lang w:eastAsia="ar-SA"/>
        </w:rPr>
        <w:t xml:space="preserve">؛ فنجد </w:t>
      </w:r>
      <w:r w:rsidRPr="00905271">
        <w:rPr>
          <w:rFonts w:cs="Traditional Arabic" w:hint="cs"/>
          <w:b/>
          <w:bCs/>
          <w:noProof w:val="0"/>
          <w:color w:val="000000"/>
          <w:sz w:val="36"/>
          <w:szCs w:val="36"/>
          <w:rtl/>
          <w:lang w:eastAsia="ar-SA"/>
        </w:rPr>
        <w:t xml:space="preserve">الشّريف </w:t>
      </w:r>
      <w:proofErr w:type="spellStart"/>
      <w:r w:rsidRPr="00905271">
        <w:rPr>
          <w:rFonts w:cs="Traditional Arabic" w:hint="cs"/>
          <w:b/>
          <w:bCs/>
          <w:noProof w:val="0"/>
          <w:color w:val="000000"/>
          <w:sz w:val="36"/>
          <w:szCs w:val="36"/>
          <w:rtl/>
          <w:lang w:eastAsia="ar-SA"/>
        </w:rPr>
        <w:t>حبيلة</w:t>
      </w:r>
      <w:proofErr w:type="spellEnd"/>
      <w:r w:rsidRPr="00905271">
        <w:rPr>
          <w:rFonts w:cs="Traditional Arabic" w:hint="cs"/>
          <w:noProof w:val="0"/>
          <w:color w:val="000000"/>
          <w:sz w:val="36"/>
          <w:szCs w:val="36"/>
          <w:rtl/>
          <w:lang w:eastAsia="ar-SA"/>
        </w:rPr>
        <w:t xml:space="preserve">، في كتابه </w:t>
      </w:r>
      <w:r w:rsidRPr="00905271">
        <w:rPr>
          <w:rFonts w:cs="Traditional Arabic" w:hint="cs"/>
          <w:b/>
          <w:bCs/>
          <w:noProof w:val="0"/>
          <w:color w:val="000000"/>
          <w:sz w:val="36"/>
          <w:szCs w:val="36"/>
          <w:rtl/>
          <w:lang w:eastAsia="ar-SA"/>
        </w:rPr>
        <w:t>بنية الخطاب الرّوائي</w:t>
      </w:r>
      <w:r w:rsidRPr="00905271">
        <w:rPr>
          <w:rFonts w:cs="Traditional Arabic" w:hint="cs"/>
          <w:noProof w:val="0"/>
          <w:color w:val="000000"/>
          <w:sz w:val="36"/>
          <w:szCs w:val="36"/>
          <w:rtl/>
          <w:lang w:eastAsia="ar-SA"/>
        </w:rPr>
        <w:t>، يقول عنها: «</w:t>
      </w:r>
      <w:r w:rsidRPr="00905271">
        <w:rPr>
          <w:rFonts w:cs="Traditional Arabic" w:hint="cs"/>
          <w:b/>
          <w:bCs/>
          <w:noProof w:val="0"/>
          <w:color w:val="000000"/>
          <w:sz w:val="36"/>
          <w:szCs w:val="36"/>
          <w:rtl/>
          <w:lang w:eastAsia="ar-SA"/>
        </w:rPr>
        <w:t>هي مجموعة من المسافات، لها أبعادها الاجتماعية والنّفسية، والفكرية، والسّياسية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7"/>
      </w:r>
      <w:r w:rsidRPr="00905271">
        <w:rPr>
          <w:rFonts w:cs="Traditional Arabic" w:hint="cs"/>
          <w:noProof w:val="0"/>
          <w:color w:val="000000"/>
          <w:sz w:val="36"/>
          <w:szCs w:val="36"/>
          <w:rtl/>
          <w:lang w:eastAsia="ar-SA"/>
        </w:rPr>
        <w:t>.</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 ولقد ظهرت </w:t>
      </w:r>
      <w:r w:rsidRPr="00905271">
        <w:rPr>
          <w:rFonts w:cs="Traditional Arabic" w:hint="cs"/>
          <w:b/>
          <w:bCs/>
          <w:noProof w:val="0"/>
          <w:color w:val="000000"/>
          <w:sz w:val="36"/>
          <w:szCs w:val="36"/>
          <w:rtl/>
          <w:lang w:eastAsia="ar-SA"/>
        </w:rPr>
        <w:t>المدينة</w:t>
      </w:r>
      <w:r w:rsidRPr="00905271">
        <w:rPr>
          <w:rFonts w:cs="Traditional Arabic" w:hint="cs"/>
          <w:noProof w:val="0"/>
          <w:color w:val="000000"/>
          <w:sz w:val="36"/>
          <w:szCs w:val="36"/>
          <w:rtl/>
          <w:lang w:eastAsia="ar-SA"/>
        </w:rPr>
        <w:t xml:space="preserve"> بصورة غير مباشرة في الرِّواية المدروسة، فقد جاء ذكرها في سياق سرد أحداث، ولم تكن حاضنة لأي حدث «"</w:t>
      </w:r>
      <w:r w:rsidRPr="00905271">
        <w:rPr>
          <w:rFonts w:cs="Traditional Arabic" w:hint="cs"/>
          <w:b/>
          <w:bCs/>
          <w:noProof w:val="0"/>
          <w:color w:val="000000"/>
          <w:sz w:val="36"/>
          <w:szCs w:val="36"/>
          <w:rtl/>
          <w:lang w:eastAsia="ar-SA"/>
        </w:rPr>
        <w:t>الحاج الحفناوي</w:t>
      </w:r>
      <w:r w:rsidRPr="00905271">
        <w:rPr>
          <w:rFonts w:cs="Traditional Arabic"/>
          <w:b/>
          <w:bCs/>
          <w:noProof w:val="0"/>
          <w:color w:val="000000"/>
          <w:sz w:val="36"/>
          <w:szCs w:val="36"/>
          <w:vertAlign w:val="superscript"/>
          <w:rtl/>
          <w:lang w:eastAsia="ar-SA"/>
        </w:rPr>
        <w:footnoteReference w:customMarkFollows="1" w:id="18"/>
        <w:sym w:font="Symbol" w:char="F02A"/>
      </w:r>
      <w:r w:rsidRPr="00905271">
        <w:rPr>
          <w:rFonts w:cs="Traditional Arabic" w:hint="cs"/>
          <w:b/>
          <w:bCs/>
          <w:noProof w:val="0"/>
          <w:color w:val="000000"/>
          <w:sz w:val="36"/>
          <w:szCs w:val="36"/>
          <w:rtl/>
          <w:lang w:eastAsia="ar-SA"/>
        </w:rPr>
        <w:t>" تاجر التّمور الذي يسوّق منتجاتهم ومنتجات القرى المجاورة في سُوفْ</w:t>
      </w:r>
      <w:r w:rsidRPr="00905271">
        <w:rPr>
          <w:rFonts w:cs="Traditional Arabic"/>
          <w:b/>
          <w:bCs/>
          <w:noProof w:val="0"/>
          <w:color w:val="000000"/>
          <w:sz w:val="36"/>
          <w:szCs w:val="36"/>
          <w:vertAlign w:val="superscript"/>
          <w:rtl/>
          <w:lang w:eastAsia="ar-SA"/>
        </w:rPr>
        <w:footnoteReference w:customMarkFollows="1" w:id="19"/>
        <w:sym w:font="Symbol" w:char="F02A"/>
      </w:r>
      <w:r w:rsidRPr="00905271">
        <w:rPr>
          <w:rFonts w:cs="Traditional Arabic" w:hint="cs"/>
          <w:b/>
          <w:bCs/>
          <w:noProof w:val="0"/>
          <w:color w:val="000000"/>
          <w:sz w:val="36"/>
          <w:szCs w:val="36"/>
          <w:rtl/>
          <w:lang w:eastAsia="ar-SA"/>
        </w:rPr>
        <w:t>، إلى المدينة وربما إلى "التّل</w:t>
      </w:r>
      <w:r w:rsidRPr="00905271">
        <w:rPr>
          <w:rFonts w:cs="Traditional Arabic"/>
          <w:b/>
          <w:bCs/>
          <w:noProof w:val="0"/>
          <w:color w:val="000000"/>
          <w:sz w:val="36"/>
          <w:szCs w:val="36"/>
          <w:vertAlign w:val="superscript"/>
          <w:rtl/>
          <w:lang w:eastAsia="ar-SA"/>
        </w:rPr>
        <w:footnoteReference w:customMarkFollows="1" w:id="20"/>
        <w:sym w:font="Symbol" w:char="F02A"/>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21"/>
      </w:r>
      <w:r w:rsidRPr="00905271">
        <w:rPr>
          <w:rFonts w:cs="Traditional Arabic" w:hint="cs"/>
          <w:noProof w:val="0"/>
          <w:color w:val="000000"/>
          <w:sz w:val="36"/>
          <w:szCs w:val="36"/>
          <w:rtl/>
          <w:lang w:eastAsia="ar-SA"/>
        </w:rPr>
        <w:t>، وأيضًّا «</w:t>
      </w:r>
      <w:r w:rsidRPr="00905271">
        <w:rPr>
          <w:rFonts w:cs="Traditional Arabic" w:hint="cs"/>
          <w:b/>
          <w:bCs/>
          <w:noProof w:val="0"/>
          <w:color w:val="000000"/>
          <w:sz w:val="36"/>
          <w:szCs w:val="36"/>
          <w:rtl/>
          <w:lang w:eastAsia="ar-SA"/>
        </w:rPr>
        <w:t>"باكي</w:t>
      </w:r>
      <w:r w:rsidRPr="00905271">
        <w:rPr>
          <w:rFonts w:cs="Traditional Arabic"/>
          <w:b/>
          <w:bCs/>
          <w:noProof w:val="0"/>
          <w:color w:val="000000"/>
          <w:sz w:val="36"/>
          <w:szCs w:val="36"/>
          <w:vertAlign w:val="superscript"/>
          <w:rtl/>
          <w:lang w:eastAsia="ar-SA"/>
        </w:rPr>
        <w:footnoteReference w:customMarkFollows="1" w:id="22"/>
        <w:sym w:font="Symbol" w:char="F02A"/>
      </w:r>
      <w:r w:rsidRPr="00905271">
        <w:rPr>
          <w:rFonts w:cs="Traditional Arabic" w:hint="cs"/>
          <w:b/>
          <w:bCs/>
          <w:noProof w:val="0"/>
          <w:color w:val="000000"/>
          <w:sz w:val="36"/>
          <w:szCs w:val="36"/>
          <w:rtl/>
          <w:lang w:eastAsia="ar-SA"/>
        </w:rPr>
        <w:t xml:space="preserve">" تسرع </w:t>
      </w:r>
      <w:r w:rsidRPr="00905271">
        <w:rPr>
          <w:rFonts w:cs="Traditional Arabic" w:hint="cs"/>
          <w:b/>
          <w:bCs/>
          <w:noProof w:val="0"/>
          <w:color w:val="000000"/>
          <w:sz w:val="36"/>
          <w:szCs w:val="36"/>
          <w:rtl/>
          <w:lang w:eastAsia="ar-SA"/>
        </w:rPr>
        <w:lastRenderedPageBreak/>
        <w:t>إلى البيت تساعد أمها، وتنتظر قدوم والدها الحفناوي، من المدينة لعله لا ينسى هذه المرة أن يشتري لها الِحْرَام</w:t>
      </w:r>
      <w:r w:rsidRPr="00905271">
        <w:rPr>
          <w:rFonts w:cs="Traditional Arabic"/>
          <w:b/>
          <w:bCs/>
          <w:noProof w:val="0"/>
          <w:color w:val="000000"/>
          <w:sz w:val="36"/>
          <w:szCs w:val="36"/>
          <w:vertAlign w:val="superscript"/>
          <w:rtl/>
          <w:lang w:eastAsia="ar-SA"/>
        </w:rPr>
        <w:footnoteReference w:customMarkFollows="1" w:id="23"/>
        <w:sym w:font="Symbol" w:char="F02A"/>
      </w:r>
      <w:r w:rsidRPr="00905271">
        <w:rPr>
          <w:rFonts w:cs="Traditional Arabic" w:hint="cs"/>
          <w:b/>
          <w:bCs/>
          <w:noProof w:val="0"/>
          <w:color w:val="000000"/>
          <w:sz w:val="36"/>
          <w:szCs w:val="36"/>
          <w:rtl/>
          <w:lang w:eastAsia="ar-SA"/>
        </w:rPr>
        <w:t>، الذي طلبته بمناسبة العيد الكبير</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24"/>
      </w:r>
      <w:r w:rsidRPr="00905271">
        <w:rPr>
          <w:rFonts w:cs="Traditional Arabic" w:hint="cs"/>
          <w:noProof w:val="0"/>
          <w:color w:val="000000"/>
          <w:sz w:val="36"/>
          <w:szCs w:val="36"/>
          <w:rtl/>
          <w:lang w:eastAsia="ar-SA"/>
        </w:rPr>
        <w:t xml:space="preserve">، فهنا نجد الدّور الذي تلعبه </w:t>
      </w:r>
      <w:r w:rsidRPr="00905271">
        <w:rPr>
          <w:rFonts w:cs="Traditional Arabic" w:hint="cs"/>
          <w:b/>
          <w:bCs/>
          <w:noProof w:val="0"/>
          <w:color w:val="000000"/>
          <w:sz w:val="36"/>
          <w:szCs w:val="36"/>
          <w:rtl/>
          <w:lang w:eastAsia="ar-SA"/>
        </w:rPr>
        <w:t>المدينة</w:t>
      </w:r>
      <w:r w:rsidRPr="00905271">
        <w:rPr>
          <w:rFonts w:cs="Traditional Arabic" w:hint="cs"/>
          <w:noProof w:val="0"/>
          <w:color w:val="000000"/>
          <w:sz w:val="36"/>
          <w:szCs w:val="36"/>
          <w:rtl/>
          <w:lang w:eastAsia="ar-SA"/>
        </w:rPr>
        <w:t xml:space="preserve"> في حياة الشخصيات، حيث تعتبر المكان الذي يعبّر عن المكانة الاجتماعية والاقتصادية، وهو المكان الذي تجلب منه كل حاجاتهم، فالأشياء التي تعتبر صعبة المنال أو مستحيلة في القرى والبوادي؛ تصبح ممكنة وموجودة في المدينة، فهي مكان تحقيق الأمنيات بالنّسبة لسكان القرى والبوادي، والمدينة «</w:t>
      </w:r>
      <w:r w:rsidRPr="00905271">
        <w:rPr>
          <w:rFonts w:cs="Traditional Arabic" w:hint="cs"/>
          <w:b/>
          <w:bCs/>
          <w:noProof w:val="0"/>
          <w:color w:val="000000"/>
          <w:sz w:val="36"/>
          <w:szCs w:val="36"/>
          <w:rtl/>
          <w:lang w:eastAsia="ar-SA"/>
        </w:rPr>
        <w:t xml:space="preserve">ظاهرة </w:t>
      </w:r>
      <w:proofErr w:type="spellStart"/>
      <w:r w:rsidRPr="00905271">
        <w:rPr>
          <w:rFonts w:cs="Traditional Arabic" w:hint="cs"/>
          <w:b/>
          <w:bCs/>
          <w:noProof w:val="0"/>
          <w:color w:val="000000"/>
          <w:sz w:val="36"/>
          <w:szCs w:val="36"/>
          <w:rtl/>
          <w:lang w:eastAsia="ar-SA"/>
        </w:rPr>
        <w:t>سيميوطيقية</w:t>
      </w:r>
      <w:proofErr w:type="spellEnd"/>
      <w:r w:rsidRPr="00905271">
        <w:rPr>
          <w:rFonts w:cs="Traditional Arabic" w:hint="cs"/>
          <w:b/>
          <w:bCs/>
          <w:noProof w:val="0"/>
          <w:color w:val="000000"/>
          <w:sz w:val="36"/>
          <w:szCs w:val="36"/>
          <w:rtl/>
          <w:lang w:eastAsia="ar-SA"/>
        </w:rPr>
        <w:t xml:space="preserve"> تتحقَّق في الوعي من خلال الممارسات الحياتية، فالّذي يعيش في المدينة يعيها على مستويات مختلفة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25"/>
      </w:r>
      <w:r w:rsidRPr="00905271">
        <w:rPr>
          <w:rFonts w:cs="Traditional Arabic" w:hint="cs"/>
          <w:noProof w:val="0"/>
          <w:color w:val="000000"/>
          <w:sz w:val="36"/>
          <w:szCs w:val="36"/>
          <w:rtl/>
          <w:lang w:eastAsia="ar-SA"/>
        </w:rPr>
        <w:t xml:space="preserve">، أي أن الذي يعيش في المدينة يتقيّد بمجموعة من السلوكيات التي لا يلزم بها في الرّيف، يعود ذلك للتّركيبة </w:t>
      </w:r>
      <w:proofErr w:type="spellStart"/>
      <w:r w:rsidRPr="00905271">
        <w:rPr>
          <w:rFonts w:cs="Traditional Arabic" w:hint="cs"/>
          <w:noProof w:val="0"/>
          <w:color w:val="000000"/>
          <w:sz w:val="36"/>
          <w:szCs w:val="36"/>
          <w:rtl/>
          <w:lang w:eastAsia="ar-SA"/>
        </w:rPr>
        <w:t>الأنثروبولوجية</w:t>
      </w:r>
      <w:proofErr w:type="spellEnd"/>
      <w:r w:rsidRPr="00905271">
        <w:rPr>
          <w:rFonts w:cs="Traditional Arabic" w:hint="cs"/>
          <w:noProof w:val="0"/>
          <w:color w:val="000000"/>
          <w:sz w:val="36"/>
          <w:szCs w:val="36"/>
          <w:rtl/>
          <w:lang w:eastAsia="ar-SA"/>
        </w:rPr>
        <w:t xml:space="preserve"> والايديولوجية للمدينة.</w:t>
      </w:r>
    </w:p>
    <w:p w:rsidR="00905271" w:rsidRPr="00905271" w:rsidRDefault="00905271" w:rsidP="00905271">
      <w:pPr>
        <w:widowControl w:val="0"/>
        <w:spacing w:before="240" w:line="276" w:lineRule="auto"/>
        <w:ind w:firstLine="424"/>
        <w:jc w:val="both"/>
        <w:rPr>
          <w:rFonts w:cs="Traditional Arabic"/>
          <w:color w:val="000000"/>
          <w:sz w:val="36"/>
          <w:szCs w:val="36"/>
          <w:rtl/>
        </w:rPr>
      </w:pPr>
      <w:r w:rsidRPr="00905271">
        <w:rPr>
          <w:rFonts w:cs="Traditional Arabic" w:hint="cs"/>
          <w:noProof w:val="0"/>
          <w:color w:val="000000"/>
          <w:sz w:val="36"/>
          <w:szCs w:val="36"/>
          <w:rtl/>
          <w:lang w:eastAsia="ar-SA"/>
        </w:rPr>
        <w:t xml:space="preserve">من ناحية أخرى </w:t>
      </w:r>
      <w:r w:rsidRPr="00905271">
        <w:rPr>
          <w:rFonts w:cs="Traditional Arabic" w:hint="cs"/>
          <w:b/>
          <w:bCs/>
          <w:noProof w:val="0"/>
          <w:color w:val="000000"/>
          <w:sz w:val="36"/>
          <w:szCs w:val="36"/>
          <w:rtl/>
          <w:lang w:eastAsia="ar-SA"/>
        </w:rPr>
        <w:t>المدينة</w:t>
      </w:r>
      <w:r w:rsidRPr="00905271">
        <w:rPr>
          <w:rFonts w:cs="Traditional Arabic" w:hint="cs"/>
          <w:noProof w:val="0"/>
          <w:color w:val="000000"/>
          <w:sz w:val="36"/>
          <w:szCs w:val="36"/>
          <w:rtl/>
          <w:lang w:eastAsia="ar-SA"/>
        </w:rPr>
        <w:t xml:space="preserve"> مكان للتّجارة؛ فهي المكان الذي يوجد فيه السّوق، وحيث ما كان السّوق كانت التّجارة «</w:t>
      </w:r>
      <w:r w:rsidRPr="00905271">
        <w:rPr>
          <w:rFonts w:cs="Traditional Arabic" w:hint="cs"/>
          <w:b/>
          <w:bCs/>
          <w:noProof w:val="0"/>
          <w:color w:val="000000"/>
          <w:sz w:val="36"/>
          <w:szCs w:val="36"/>
          <w:rtl/>
          <w:lang w:eastAsia="ar-SA"/>
        </w:rPr>
        <w:t>الحاج الحفناوي يملك دكّانا في وسط سوق المدينة؛ لبيع القماش للخياطين وتجار التّقسيط</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26"/>
      </w:r>
      <w:r w:rsidRPr="00905271">
        <w:rPr>
          <w:rFonts w:cs="Traditional Arabic" w:hint="cs"/>
          <w:noProof w:val="0"/>
          <w:color w:val="000000"/>
          <w:sz w:val="36"/>
          <w:szCs w:val="36"/>
          <w:rtl/>
          <w:lang w:eastAsia="ar-SA"/>
        </w:rPr>
        <w:t>، وهنا نجدها تختلف في أعمالها ودورها عن الحياة البسيطة؛ التي يعيشها أهل القرية الذين لا يعرفون سوى الزِّراعة، وأهل البادية الَّذين لا هم لهم إلاَّ رعيَ مواشيهم، فهي: «</w:t>
      </w:r>
      <w:r w:rsidRPr="00905271">
        <w:rPr>
          <w:rFonts w:cs="Traditional Arabic" w:hint="cs"/>
          <w:b/>
          <w:bCs/>
          <w:noProof w:val="0"/>
          <w:color w:val="000000"/>
          <w:sz w:val="36"/>
          <w:szCs w:val="36"/>
          <w:rtl/>
          <w:lang w:eastAsia="ar-SA"/>
        </w:rPr>
        <w:t>منظومة علاقات تختلف بها حياة البشر عن الحياة في البوادي والأرياف، أي منظومة هندسية واسعة متعدِّدة الأشكال ذات وظيفة</w:t>
      </w:r>
      <w:r w:rsidRPr="00905271">
        <w:rPr>
          <w:rFonts w:cs="Traditional Arabic" w:hint="cs"/>
          <w:b/>
          <w:bCs/>
          <w:color w:val="000000"/>
          <w:sz w:val="36"/>
          <w:szCs w:val="36"/>
          <w:rtl/>
        </w:rPr>
        <w:t xml:space="preserve"> سيسيولوجية واِقتصادية</w:t>
      </w:r>
      <w:r w:rsidRPr="00905271">
        <w:rPr>
          <w:rFonts w:cs="Traditional Arabic" w:hint="cs"/>
          <w:color w:val="000000"/>
          <w:sz w:val="36"/>
          <w:szCs w:val="36"/>
          <w:rtl/>
        </w:rPr>
        <w:t>»</w:t>
      </w:r>
      <w:r w:rsidRPr="00905271">
        <w:rPr>
          <w:rFonts w:cs="Traditional Arabic"/>
          <w:color w:val="000000"/>
          <w:sz w:val="36"/>
          <w:szCs w:val="36"/>
          <w:vertAlign w:val="superscript"/>
          <w:rtl/>
        </w:rPr>
        <w:footnoteReference w:id="27"/>
      </w:r>
      <w:r w:rsidRPr="00905271">
        <w:rPr>
          <w:rFonts w:cs="Traditional Arabic" w:hint="cs"/>
          <w:color w:val="000000"/>
          <w:sz w:val="36"/>
          <w:szCs w:val="36"/>
          <w:rtl/>
        </w:rPr>
        <w:t>.</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 </w:t>
      </w:r>
      <w:proofErr w:type="gramStart"/>
      <w:r w:rsidRPr="00905271">
        <w:rPr>
          <w:rFonts w:cs="Traditional Arabic" w:hint="cs"/>
          <w:noProof w:val="0"/>
          <w:color w:val="000000"/>
          <w:sz w:val="36"/>
          <w:szCs w:val="36"/>
          <w:rtl/>
          <w:lang w:eastAsia="ar-SA"/>
        </w:rPr>
        <w:t>و نجد</w:t>
      </w:r>
      <w:proofErr w:type="gramEnd"/>
      <w:r w:rsidRPr="00905271">
        <w:rPr>
          <w:rFonts w:cs="Traditional Arabic" w:hint="cs"/>
          <w:noProof w:val="0"/>
          <w:color w:val="000000"/>
          <w:sz w:val="36"/>
          <w:szCs w:val="36"/>
          <w:rtl/>
          <w:lang w:eastAsia="ar-SA"/>
        </w:rPr>
        <w:t xml:space="preserve"> السُّلطة المركزية التي تلعبها المدينة بين القرى والبوادي «</w:t>
      </w:r>
      <w:r w:rsidRPr="00905271">
        <w:rPr>
          <w:rFonts w:cs="Traditional Arabic" w:hint="cs"/>
          <w:b/>
          <w:bCs/>
          <w:noProof w:val="0"/>
          <w:color w:val="000000"/>
          <w:sz w:val="36"/>
          <w:szCs w:val="36"/>
          <w:rtl/>
          <w:lang w:eastAsia="ar-SA"/>
        </w:rPr>
        <w:t>أما الفارس المنفرد فقد توجه إلى بيت الطالب العروسي المقدم، والشَّيخ المكلف من قبل القايد والجهة الحاكمة في المدينة، بنقل انشغالا</w:t>
      </w:r>
      <w:r w:rsidRPr="00905271">
        <w:rPr>
          <w:rFonts w:cs="Traditional Arabic" w:hint="eastAsia"/>
          <w:b/>
          <w:bCs/>
          <w:noProof w:val="0"/>
          <w:color w:val="000000"/>
          <w:sz w:val="36"/>
          <w:szCs w:val="36"/>
          <w:rtl/>
          <w:lang w:eastAsia="ar-SA"/>
        </w:rPr>
        <w:t>ت</w:t>
      </w:r>
      <w:r w:rsidRPr="00905271">
        <w:rPr>
          <w:rFonts w:cs="Traditional Arabic" w:hint="cs"/>
          <w:b/>
          <w:bCs/>
          <w:noProof w:val="0"/>
          <w:color w:val="000000"/>
          <w:sz w:val="36"/>
          <w:szCs w:val="36"/>
          <w:rtl/>
          <w:lang w:eastAsia="ar-SA"/>
        </w:rPr>
        <w:t xml:space="preserve"> القرية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28"/>
      </w:r>
      <w:r w:rsidRPr="00905271">
        <w:rPr>
          <w:rFonts w:cs="Traditional Arabic" w:hint="cs"/>
          <w:noProof w:val="0"/>
          <w:color w:val="000000"/>
          <w:sz w:val="36"/>
          <w:szCs w:val="36"/>
          <w:rtl/>
          <w:lang w:eastAsia="ar-SA"/>
        </w:rPr>
        <w:t xml:space="preserve">، ويظهر بوضوح أن المدينة عامل مؤثر في الأحداث التي تقع في كل من القرية، </w:t>
      </w:r>
      <w:r w:rsidRPr="00905271">
        <w:rPr>
          <w:rFonts w:cs="Traditional Arabic" w:hint="cs"/>
          <w:noProof w:val="0"/>
          <w:color w:val="000000"/>
          <w:sz w:val="36"/>
          <w:szCs w:val="36"/>
          <w:rtl/>
          <w:lang w:eastAsia="ar-SA"/>
        </w:rPr>
        <w:lastRenderedPageBreak/>
        <w:t>والبادية والأماكن الأخرى في الرِّواية، وهذا التَّأثير سببه تواجد السُّلطة الحاكمة؛ وهي على الأغلب الاستعمارية.</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ويظهر أن لسكّان المدينة طباع مختلفة عن أهالي القرى والبوادي «</w:t>
      </w:r>
      <w:r w:rsidRPr="00905271">
        <w:rPr>
          <w:rFonts w:cs="Traditional Arabic" w:hint="cs"/>
          <w:b/>
          <w:bCs/>
          <w:noProof w:val="0"/>
          <w:color w:val="000000"/>
          <w:sz w:val="36"/>
          <w:szCs w:val="36"/>
          <w:rtl/>
          <w:lang w:eastAsia="ar-SA"/>
        </w:rPr>
        <w:t>العرباوي ككل أهل المدينة، اللّؤم في طبعهم ولا يأبهون بالكرامة، الفتاة تعلن للقاصي والدّاني أنها لا تريده، وهو مصِرّ على الزواج منها رغم إرادتها</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29"/>
      </w:r>
      <w:r w:rsidRPr="00905271">
        <w:rPr>
          <w:rFonts w:cs="Traditional Arabic" w:hint="cs"/>
          <w:noProof w:val="0"/>
          <w:color w:val="000000"/>
          <w:sz w:val="36"/>
          <w:szCs w:val="36"/>
          <w:rtl/>
          <w:lang w:eastAsia="ar-SA"/>
        </w:rPr>
        <w:t xml:space="preserve">، يبدوا أن أهل المدينة أصبحت تعاملاتهم تحكمها المصلحة، وقد يعود ذلك إلى عدم وجود روابط اِجتماعية قوية بينهم، بسبب تعدُّد اِنتماءاتهم وأعراقهم على عكس أهالي القرى والبوادي؛ الَّذين يربطهم رابط الدَّم والقرابة، و يقول </w:t>
      </w:r>
      <w:r w:rsidRPr="00905271">
        <w:rPr>
          <w:rFonts w:cs="Traditional Arabic" w:hint="cs"/>
          <w:b/>
          <w:bCs/>
          <w:noProof w:val="0"/>
          <w:color w:val="000000"/>
          <w:sz w:val="36"/>
          <w:szCs w:val="36"/>
          <w:rtl/>
          <w:lang w:eastAsia="ar-SA"/>
        </w:rPr>
        <w:t>عبد الصمد زايد</w:t>
      </w:r>
      <w:r w:rsidRPr="00905271">
        <w:rPr>
          <w:rFonts w:cs="Traditional Arabic" w:hint="cs"/>
          <w:noProof w:val="0"/>
          <w:color w:val="000000"/>
          <w:sz w:val="36"/>
          <w:szCs w:val="36"/>
          <w:rtl/>
          <w:lang w:eastAsia="ar-SA"/>
        </w:rPr>
        <w:t xml:space="preserve"> عن أخلاق أهل المدينة، إنَّها: «</w:t>
      </w:r>
      <w:r w:rsidRPr="00905271">
        <w:rPr>
          <w:rFonts w:cs="Traditional Arabic" w:hint="cs"/>
          <w:b/>
          <w:bCs/>
          <w:noProof w:val="0"/>
          <w:color w:val="000000"/>
          <w:sz w:val="36"/>
          <w:szCs w:val="36"/>
          <w:rtl/>
          <w:lang w:eastAsia="ar-SA"/>
        </w:rPr>
        <w:t>نظامًا متكاملاً محكمًا من قيم الشَّر والانحطاط...وبؤرة لاستلاب الإنسان وتغريبه عن إنسانيته ووعيه لذاته</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30"/>
      </w:r>
      <w:r w:rsidRPr="00905271">
        <w:rPr>
          <w:rFonts w:cs="Traditional Arabic" w:hint="cs"/>
          <w:noProof w:val="0"/>
          <w:color w:val="000000"/>
          <w:sz w:val="36"/>
          <w:szCs w:val="36"/>
          <w:rtl/>
          <w:lang w:eastAsia="ar-SA"/>
        </w:rPr>
        <w:t xml:space="preserve">، في المدينة لا مكان للقيم والأخلاق هي مكان للمصالح والحصول على الرغبات بكل الوسائل، فهي مكان صعب ليس من السَّهل العيش فيه. </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ومن خلال ما سبق نذكر تعريف </w:t>
      </w:r>
      <w:r w:rsidRPr="00905271">
        <w:rPr>
          <w:rFonts w:cs="Traditional Arabic" w:hint="cs"/>
          <w:b/>
          <w:bCs/>
          <w:noProof w:val="0"/>
          <w:color w:val="000000"/>
          <w:sz w:val="36"/>
          <w:szCs w:val="36"/>
          <w:rtl/>
          <w:lang w:eastAsia="ar-SA"/>
        </w:rPr>
        <w:t>أسماء شاهين</w:t>
      </w:r>
      <w:r w:rsidRPr="00905271">
        <w:rPr>
          <w:rFonts w:cs="Traditional Arabic" w:hint="cs"/>
          <w:noProof w:val="0"/>
          <w:color w:val="000000"/>
          <w:sz w:val="36"/>
          <w:szCs w:val="36"/>
          <w:rtl/>
          <w:lang w:eastAsia="ar-SA"/>
        </w:rPr>
        <w:t>؛ حيث تقول: «</w:t>
      </w:r>
      <w:r w:rsidRPr="00905271">
        <w:rPr>
          <w:rFonts w:cs="Traditional Arabic" w:hint="cs"/>
          <w:b/>
          <w:bCs/>
          <w:noProof w:val="0"/>
          <w:color w:val="000000"/>
          <w:sz w:val="36"/>
          <w:szCs w:val="36"/>
          <w:rtl/>
          <w:lang w:eastAsia="ar-SA"/>
        </w:rPr>
        <w:t>المدينة هي تجمعات مكانية كبيرة وغير متجانسة تعيش على قطعة محدودة نسبيًا، وتنتشر فيها الحياة الحضرية المدنية، ويعمل أهلها على التّجارة والصّناعة أو كليهما معًا، كما تمتاز بالتّخصص وتعدد الوظائف السّياسية والاجتماعية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31"/>
      </w:r>
      <w:r w:rsidRPr="00905271">
        <w:rPr>
          <w:rFonts w:cs="Traditional Arabic" w:hint="cs"/>
          <w:noProof w:val="0"/>
          <w:color w:val="000000"/>
          <w:sz w:val="36"/>
          <w:szCs w:val="36"/>
          <w:rtl/>
          <w:lang w:eastAsia="ar-SA"/>
        </w:rPr>
        <w:t>، هو ما لمسناه من خلال تتبع فترات ظهورها في مواضع متعددة من الرواية، إلا أنه من خلال دراستنا لرواية "</w:t>
      </w:r>
      <w:r w:rsidRPr="00905271">
        <w:rPr>
          <w:rFonts w:cs="Traditional Arabic" w:hint="cs"/>
          <w:b/>
          <w:bCs/>
          <w:noProof w:val="0"/>
          <w:color w:val="000000"/>
          <w:sz w:val="36"/>
          <w:szCs w:val="36"/>
          <w:rtl/>
          <w:lang w:eastAsia="ar-SA"/>
        </w:rPr>
        <w:t>ليلة هروب فجرة</w:t>
      </w:r>
      <w:r w:rsidRPr="00905271">
        <w:rPr>
          <w:rFonts w:cs="Traditional Arabic" w:hint="cs"/>
          <w:noProof w:val="0"/>
          <w:color w:val="000000"/>
          <w:sz w:val="36"/>
          <w:szCs w:val="36"/>
          <w:rtl/>
          <w:lang w:eastAsia="ar-SA"/>
        </w:rPr>
        <w:t xml:space="preserve">"، نجد أن مصطلح المدينة جاء بصفة مبالغ فيها، </w:t>
      </w:r>
      <w:r w:rsidRPr="00905271">
        <w:rPr>
          <w:rFonts w:cs="Traditional Arabic" w:hint="cs"/>
          <w:b/>
          <w:bCs/>
          <w:noProof w:val="0"/>
          <w:color w:val="000000"/>
          <w:sz w:val="36"/>
          <w:szCs w:val="36"/>
          <w:rtl/>
          <w:lang w:eastAsia="ar-SA"/>
        </w:rPr>
        <w:t>فالمدينة</w:t>
      </w:r>
      <w:r w:rsidRPr="00905271">
        <w:rPr>
          <w:rFonts w:cs="Traditional Arabic" w:hint="cs"/>
          <w:noProof w:val="0"/>
          <w:color w:val="000000"/>
          <w:sz w:val="36"/>
          <w:szCs w:val="36"/>
          <w:rtl/>
          <w:lang w:eastAsia="ar-SA"/>
        </w:rPr>
        <w:t xml:space="preserve"> التي تكلم عنها الكاتب؛ لا تعدو كونها قرية أكبر قليلاً من القرى الأخرى، تمّ اختيارها بطريقة عمدية أو اعتباطية؛ كي تكون مركز سياسي للمستعمر الفرنسي لذا أطلق عليها اسم المدينة، لتوفُّر المرافق الاجتماعية والاقتصادية والسياسية لخدمة المعمرين. </w:t>
      </w:r>
    </w:p>
    <w:p w:rsidR="00905271" w:rsidRPr="00905271" w:rsidRDefault="00905271" w:rsidP="00905271">
      <w:pPr>
        <w:widowControl w:val="0"/>
        <w:spacing w:before="240" w:line="276" w:lineRule="auto"/>
        <w:ind w:hanging="1"/>
        <w:jc w:val="both"/>
        <w:rPr>
          <w:rFonts w:cs="Traditional Arabic"/>
          <w:b/>
          <w:bCs/>
          <w:noProof w:val="0"/>
          <w:color w:val="000000"/>
          <w:sz w:val="40"/>
          <w:szCs w:val="40"/>
          <w:rtl/>
          <w:lang w:eastAsia="ar-SA"/>
        </w:rPr>
      </w:pPr>
      <w:r w:rsidRPr="00905271">
        <w:rPr>
          <w:rFonts w:cs="Traditional Arabic" w:hint="cs"/>
          <w:b/>
          <w:bCs/>
          <w:noProof w:val="0"/>
          <w:color w:val="000000"/>
          <w:sz w:val="40"/>
          <w:szCs w:val="40"/>
          <w:rtl/>
          <w:lang w:eastAsia="ar-SA"/>
        </w:rPr>
        <w:t xml:space="preserve">ثانيًا: </w:t>
      </w:r>
      <w:r w:rsidRPr="00905271">
        <w:rPr>
          <w:rFonts w:cs="Traditional Arabic"/>
          <w:b/>
          <w:bCs/>
          <w:noProof w:val="0"/>
          <w:color w:val="000000"/>
          <w:sz w:val="40"/>
          <w:szCs w:val="40"/>
          <w:rtl/>
          <w:lang w:eastAsia="ar-SA"/>
        </w:rPr>
        <w:t>الق</w:t>
      </w:r>
      <w:r w:rsidRPr="00905271">
        <w:rPr>
          <w:rFonts w:cs="Traditional Arabic" w:hint="cs"/>
          <w:b/>
          <w:bCs/>
          <w:noProof w:val="0"/>
          <w:color w:val="000000"/>
          <w:sz w:val="40"/>
          <w:szCs w:val="40"/>
          <w:rtl/>
          <w:lang w:eastAsia="ar-SA"/>
        </w:rPr>
        <w:t>ـ</w:t>
      </w:r>
      <w:r w:rsidRPr="00905271">
        <w:rPr>
          <w:rFonts w:cs="Traditional Arabic"/>
          <w:b/>
          <w:bCs/>
          <w:noProof w:val="0"/>
          <w:color w:val="000000"/>
          <w:sz w:val="40"/>
          <w:szCs w:val="40"/>
          <w:rtl/>
          <w:lang w:eastAsia="ar-SA"/>
        </w:rPr>
        <w:t>رية</w:t>
      </w:r>
      <w:r w:rsidRPr="00905271">
        <w:rPr>
          <w:rFonts w:cs="Traditional Arabic" w:hint="cs"/>
          <w:b/>
          <w:bCs/>
          <w:noProof w:val="0"/>
          <w:color w:val="000000"/>
          <w:sz w:val="40"/>
          <w:szCs w:val="40"/>
          <w:rtl/>
          <w:lang w:eastAsia="ar-SA"/>
        </w:rPr>
        <w:t>:</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b/>
          <w:bCs/>
          <w:noProof w:val="0"/>
          <w:color w:val="000000"/>
          <w:sz w:val="36"/>
          <w:szCs w:val="36"/>
          <w:rtl/>
          <w:lang w:eastAsia="ar-SA"/>
        </w:rPr>
        <w:lastRenderedPageBreak/>
        <w:t>القرية</w:t>
      </w:r>
      <w:r w:rsidRPr="00905271">
        <w:rPr>
          <w:rFonts w:cs="Traditional Arabic" w:hint="cs"/>
          <w:noProof w:val="0"/>
          <w:color w:val="000000"/>
          <w:sz w:val="36"/>
          <w:szCs w:val="36"/>
          <w:rtl/>
          <w:lang w:eastAsia="ar-SA"/>
        </w:rPr>
        <w:t>: مكان تحدّه حدود جغرافية، في الغالب ما تكون جبال أو غابات أو مسطحات أو مجاري مائية، ويمارس ساكنوها النّّشاط الزِّراعي في حياتهم اليومية، يحيون حياة بسيطة وشاقة في نفس الوقت، «</w:t>
      </w:r>
      <w:r w:rsidRPr="00905271">
        <w:rPr>
          <w:rFonts w:cs="Traditional Arabic" w:hint="cs"/>
          <w:b/>
          <w:bCs/>
          <w:noProof w:val="0"/>
          <w:color w:val="000000"/>
          <w:sz w:val="36"/>
          <w:szCs w:val="36"/>
          <w:rtl/>
          <w:lang w:eastAsia="ar-SA"/>
        </w:rPr>
        <w:t>ارتبطت نشأة القرى بالمناطق الخصبة، حيث المجموعات الإنسانية المستقرة تزاول نشاطها الزّراعي الذي تعتمد عليه في حياتها اليومية، فارتبطت لذلك بالأرض، التي هي مصدر رزق وأداة إنتاج، ومن هنا كانت القرية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32"/>
      </w:r>
      <w:r w:rsidRPr="00905271">
        <w:rPr>
          <w:rFonts w:cs="Traditional Arabic" w:hint="cs"/>
          <w:noProof w:val="0"/>
          <w:color w:val="000000"/>
          <w:sz w:val="36"/>
          <w:szCs w:val="36"/>
          <w:rtl/>
          <w:lang w:eastAsia="ar-SA"/>
        </w:rPr>
        <w:t xml:space="preserve">، وفي هذا يقول </w:t>
      </w:r>
      <w:r w:rsidRPr="00905271">
        <w:rPr>
          <w:rFonts w:cs="Traditional Arabic" w:hint="cs"/>
          <w:b/>
          <w:bCs/>
          <w:noProof w:val="0"/>
          <w:color w:val="000000"/>
          <w:sz w:val="36"/>
          <w:szCs w:val="36"/>
          <w:rtl/>
          <w:lang w:eastAsia="ar-SA"/>
        </w:rPr>
        <w:t>محمد أحمد غنيم</w:t>
      </w:r>
      <w:r w:rsidRPr="00905271">
        <w:rPr>
          <w:rFonts w:cs="Traditional Arabic" w:hint="cs"/>
          <w:noProof w:val="0"/>
          <w:color w:val="000000"/>
          <w:sz w:val="36"/>
          <w:szCs w:val="36"/>
          <w:rtl/>
          <w:lang w:eastAsia="ar-SA"/>
        </w:rPr>
        <w:t>، عن القرية «</w:t>
      </w:r>
      <w:r w:rsidRPr="00905271">
        <w:rPr>
          <w:rFonts w:cs="Traditional Arabic" w:hint="cs"/>
          <w:b/>
          <w:bCs/>
          <w:noProof w:val="0"/>
          <w:color w:val="000000"/>
          <w:sz w:val="36"/>
          <w:szCs w:val="36"/>
          <w:rtl/>
          <w:lang w:eastAsia="ar-SA"/>
        </w:rPr>
        <w:t>هي التي تعيش للزّراعة وعلى الزّراعة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33"/>
      </w:r>
      <w:r w:rsidRPr="00905271">
        <w:rPr>
          <w:rFonts w:cs="Traditional Arabic" w:hint="cs"/>
          <w:noProof w:val="0"/>
          <w:color w:val="000000"/>
          <w:sz w:val="36"/>
          <w:szCs w:val="36"/>
          <w:rtl/>
          <w:lang w:eastAsia="ar-SA"/>
        </w:rPr>
        <w:t>.</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وقد ظهرت عدة </w:t>
      </w:r>
      <w:r w:rsidRPr="00905271">
        <w:rPr>
          <w:rFonts w:cs="Traditional Arabic" w:hint="cs"/>
          <w:b/>
          <w:bCs/>
          <w:noProof w:val="0"/>
          <w:color w:val="000000"/>
          <w:sz w:val="36"/>
          <w:szCs w:val="36"/>
          <w:rtl/>
          <w:lang w:eastAsia="ar-SA"/>
        </w:rPr>
        <w:t>قرى</w:t>
      </w:r>
      <w:r w:rsidRPr="00905271">
        <w:rPr>
          <w:rFonts w:cs="Traditional Arabic" w:hint="cs"/>
          <w:noProof w:val="0"/>
          <w:color w:val="000000"/>
          <w:sz w:val="36"/>
          <w:szCs w:val="36"/>
          <w:rtl/>
          <w:lang w:eastAsia="ar-SA"/>
        </w:rPr>
        <w:t xml:space="preserve"> في هذه الرّواية منها «</w:t>
      </w:r>
      <w:r w:rsidRPr="00905271">
        <w:rPr>
          <w:rFonts w:cs="Traditional Arabic" w:hint="cs"/>
          <w:b/>
          <w:bCs/>
          <w:noProof w:val="0"/>
          <w:color w:val="000000"/>
          <w:sz w:val="36"/>
          <w:szCs w:val="36"/>
          <w:rtl/>
          <w:lang w:eastAsia="ar-SA"/>
        </w:rPr>
        <w:t>قرية النّخلة على بعد ستة كيلومترات، والخبنة أكثر من ذلك بقليل، هاتان القريتان تحيط بهما غيطان النخيل من كل ناحية، ومعظم قاطنيهما من ملاك النخيل</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34"/>
      </w:r>
      <w:r w:rsidRPr="00905271">
        <w:rPr>
          <w:rFonts w:cs="Traditional Arabic" w:hint="cs"/>
          <w:noProof w:val="0"/>
          <w:color w:val="000000"/>
          <w:sz w:val="36"/>
          <w:szCs w:val="36"/>
          <w:rtl/>
          <w:lang w:eastAsia="ar-SA"/>
        </w:rPr>
        <w:t>، القرى التي ذكرها المؤلف لم تكن قرى بالمعنى المعروف للقرى، فهي عبارة عن واحات نخيل يسكن ملاّكها بداخلها أو بجانبها، ولكن ومع ذلك فإن هذه الواحات لها نفس خصائص القرى، فسكّانهما يمتهنون زراعة النخيل والخضر وبعض الفواكه الأخرى، هذا ما ظهر في شعور البدو اتجاه أهل القرى «</w:t>
      </w:r>
      <w:r w:rsidRPr="00905271">
        <w:rPr>
          <w:rFonts w:cs="Traditional Arabic" w:hint="cs"/>
          <w:b/>
          <w:bCs/>
          <w:noProof w:val="0"/>
          <w:color w:val="000000"/>
          <w:sz w:val="36"/>
          <w:szCs w:val="36"/>
          <w:rtl/>
          <w:lang w:eastAsia="ar-SA"/>
        </w:rPr>
        <w:t>لاشك أنهم ينظرون إلى جيرانهم من أهل الحواضر بشعور فيه شيء من الحسد على غلّة التمور المتوافرة لديهم، والخضر وأشياء اخرى</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35"/>
      </w:r>
      <w:r w:rsidRPr="00905271">
        <w:rPr>
          <w:rFonts w:cs="Traditional Arabic" w:hint="cs"/>
          <w:noProof w:val="0"/>
          <w:color w:val="000000"/>
          <w:sz w:val="36"/>
          <w:szCs w:val="36"/>
          <w:rtl/>
          <w:lang w:eastAsia="ar-SA"/>
        </w:rPr>
        <w:t xml:space="preserve">، وقد جاء ذكر هاتين القريتين من أجل تحديد الموقع ربع </w:t>
      </w:r>
      <w:proofErr w:type="spellStart"/>
      <w:r w:rsidRPr="00905271">
        <w:rPr>
          <w:rFonts w:cs="Traditional Arabic" w:hint="cs"/>
          <w:noProof w:val="0"/>
          <w:color w:val="000000"/>
          <w:sz w:val="36"/>
          <w:szCs w:val="36"/>
          <w:rtl/>
          <w:lang w:eastAsia="ar-SA"/>
        </w:rPr>
        <w:t>باغام</w:t>
      </w:r>
      <w:proofErr w:type="spellEnd"/>
      <w:r w:rsidRPr="00905271">
        <w:rPr>
          <w:rFonts w:cs="Traditional Arabic" w:hint="cs"/>
          <w:noProof w:val="0"/>
          <w:color w:val="000000"/>
          <w:sz w:val="36"/>
          <w:szCs w:val="36"/>
          <w:rtl/>
          <w:lang w:eastAsia="ar-SA"/>
        </w:rPr>
        <w:t>، و يأتي ذكر الكاتب «</w:t>
      </w:r>
      <w:r w:rsidRPr="00905271">
        <w:rPr>
          <w:rFonts w:cs="Traditional Arabic" w:hint="cs"/>
          <w:b/>
          <w:bCs/>
          <w:noProof w:val="0"/>
          <w:color w:val="000000"/>
          <w:sz w:val="36"/>
          <w:szCs w:val="36"/>
          <w:rtl/>
          <w:lang w:eastAsia="ar-SA"/>
        </w:rPr>
        <w:t>والقرية قريبة من هنا حيث يحصلون على شيء من يابس تمور السنة المنصرمة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36"/>
      </w:r>
      <w:r w:rsidRPr="00905271">
        <w:rPr>
          <w:rFonts w:cs="Traditional Arabic" w:hint="cs"/>
          <w:noProof w:val="0"/>
          <w:color w:val="000000"/>
          <w:sz w:val="36"/>
          <w:szCs w:val="36"/>
          <w:rtl/>
          <w:lang w:eastAsia="ar-SA"/>
        </w:rPr>
        <w:t xml:space="preserve">، ليظهر أهميتها بالنسبة للبدو، فهي توفر لهم أكل وأعلاف مواشيهم. </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كما ذكرت </w:t>
      </w:r>
      <w:r w:rsidRPr="00905271">
        <w:rPr>
          <w:rFonts w:cs="Traditional Arabic" w:hint="cs"/>
          <w:b/>
          <w:bCs/>
          <w:noProof w:val="0"/>
          <w:color w:val="000000"/>
          <w:sz w:val="36"/>
          <w:szCs w:val="36"/>
          <w:rtl/>
          <w:lang w:eastAsia="ar-SA"/>
        </w:rPr>
        <w:t>قرية الرباح</w:t>
      </w:r>
      <w:r w:rsidRPr="00905271">
        <w:rPr>
          <w:rFonts w:cs="Traditional Arabic" w:hint="cs"/>
          <w:noProof w:val="0"/>
          <w:color w:val="000000"/>
          <w:sz w:val="36"/>
          <w:szCs w:val="36"/>
          <w:rtl/>
          <w:lang w:eastAsia="ar-SA"/>
        </w:rPr>
        <w:t>، و</w:t>
      </w:r>
      <w:r w:rsidRPr="00905271">
        <w:rPr>
          <w:rFonts w:cs="Traditional Arabic" w:hint="cs"/>
          <w:b/>
          <w:bCs/>
          <w:noProof w:val="0"/>
          <w:color w:val="000000"/>
          <w:sz w:val="36"/>
          <w:szCs w:val="36"/>
          <w:rtl/>
          <w:lang w:eastAsia="ar-SA"/>
        </w:rPr>
        <w:t xml:space="preserve">قرية العقلة </w:t>
      </w:r>
      <w:r w:rsidRPr="00905271">
        <w:rPr>
          <w:rFonts w:cs="Traditional Arabic" w:hint="cs"/>
          <w:noProof w:val="0"/>
          <w:color w:val="000000"/>
          <w:sz w:val="36"/>
          <w:szCs w:val="36"/>
          <w:rtl/>
          <w:lang w:eastAsia="ar-SA"/>
        </w:rPr>
        <w:t>«</w:t>
      </w:r>
      <w:r w:rsidRPr="00905271">
        <w:rPr>
          <w:rFonts w:cs="Traditional Arabic" w:hint="cs"/>
          <w:b/>
          <w:bCs/>
          <w:noProof w:val="0"/>
          <w:color w:val="000000"/>
          <w:sz w:val="36"/>
          <w:szCs w:val="36"/>
          <w:rtl/>
          <w:lang w:eastAsia="ar-SA"/>
        </w:rPr>
        <w:t>الشيخ الحسين طالب النخلة والخبنة، الذي يستفتيه النّاس حتى من القرى المجاورة مثل العقلة الرباح وغيرها</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37"/>
      </w:r>
      <w:r w:rsidRPr="00905271">
        <w:rPr>
          <w:rFonts w:cs="Traditional Arabic" w:hint="cs"/>
          <w:noProof w:val="0"/>
          <w:color w:val="000000"/>
          <w:sz w:val="36"/>
          <w:szCs w:val="36"/>
          <w:rtl/>
          <w:lang w:eastAsia="ar-SA"/>
        </w:rPr>
        <w:t xml:space="preserve">، سكّان القرى يتمتعون بثقافة دينية محدودة نسبيًا مقارنة مع أهل الحواضر، ويعود ذلك لسياسة التجهيل التي يتبعها المستعمر، ومع ذلك </w:t>
      </w:r>
      <w:r w:rsidRPr="00905271">
        <w:rPr>
          <w:rFonts w:cs="Traditional Arabic" w:hint="cs"/>
          <w:noProof w:val="0"/>
          <w:color w:val="000000"/>
          <w:sz w:val="36"/>
          <w:szCs w:val="36"/>
          <w:rtl/>
          <w:lang w:eastAsia="ar-SA"/>
        </w:rPr>
        <w:lastRenderedPageBreak/>
        <w:t>نجدهم يعيشون بصورة فطرية تحكمها عاداتهم وتقاليدهم «</w:t>
      </w:r>
      <w:r w:rsidRPr="00905271">
        <w:rPr>
          <w:rFonts w:cs="Traditional Arabic" w:hint="cs"/>
          <w:b/>
          <w:bCs/>
          <w:noProof w:val="0"/>
          <w:color w:val="000000"/>
          <w:sz w:val="36"/>
          <w:szCs w:val="36"/>
          <w:rtl/>
          <w:lang w:eastAsia="ar-SA"/>
        </w:rPr>
        <w:t>وهكذا تتحدد للقرية صورة مثقلة بجليل الرموز والإيحاءات، فهي مصدر القيم الأصيلة وهي القيمة تحافظ عليها وتتعهدها، وتذكر بأهم أحداث البدء والنشوء التي انبثقت منها هذه القيم والمفاهيم</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38"/>
      </w:r>
      <w:r w:rsidRPr="00905271">
        <w:rPr>
          <w:rFonts w:cs="Traditional Arabic" w:hint="cs"/>
          <w:noProof w:val="0"/>
          <w:color w:val="000000"/>
          <w:sz w:val="36"/>
          <w:szCs w:val="36"/>
          <w:rtl/>
          <w:lang w:eastAsia="ar-SA"/>
        </w:rPr>
        <w:t>، فعندما لم يجد الأهالي من يقدم لهم العلوم الرّاقية والحديثة تشبثوا بما لديهم من قيم وحافظوا عليه.</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 والحياة اليومية لسكان </w:t>
      </w:r>
      <w:r w:rsidRPr="00905271">
        <w:rPr>
          <w:rFonts w:cs="Traditional Arabic" w:hint="cs"/>
          <w:b/>
          <w:bCs/>
          <w:noProof w:val="0"/>
          <w:color w:val="000000"/>
          <w:sz w:val="36"/>
          <w:szCs w:val="36"/>
          <w:rtl/>
          <w:lang w:eastAsia="ar-SA"/>
        </w:rPr>
        <w:t>القرية</w:t>
      </w:r>
      <w:r w:rsidRPr="00905271">
        <w:rPr>
          <w:rFonts w:cs="Traditional Arabic" w:hint="cs"/>
          <w:noProof w:val="0"/>
          <w:color w:val="000000"/>
          <w:sz w:val="36"/>
          <w:szCs w:val="36"/>
          <w:rtl/>
          <w:lang w:eastAsia="ar-SA"/>
        </w:rPr>
        <w:t>؛ وصفها الكاتب وصفًا دقيقًا «</w:t>
      </w:r>
      <w:r w:rsidRPr="00905271">
        <w:rPr>
          <w:rFonts w:cs="Traditional Arabic" w:hint="cs"/>
          <w:b/>
          <w:bCs/>
          <w:noProof w:val="0"/>
          <w:color w:val="000000"/>
          <w:sz w:val="36"/>
          <w:szCs w:val="36"/>
          <w:rtl/>
          <w:lang w:eastAsia="ar-SA"/>
        </w:rPr>
        <w:t>في القرية المجاورة الخبنة، يستريح النّاس من عناء الخريف بعد أن جنوا غلّتهم ووضعوها في صناديق واستأمنوا عليها الحاج الحفناوي تاجر التمور</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39"/>
      </w:r>
      <w:r w:rsidRPr="00905271">
        <w:rPr>
          <w:rFonts w:cs="Traditional Arabic" w:hint="cs"/>
          <w:noProof w:val="0"/>
          <w:color w:val="000000"/>
          <w:sz w:val="36"/>
          <w:szCs w:val="36"/>
          <w:rtl/>
          <w:lang w:eastAsia="ar-SA"/>
        </w:rPr>
        <w:t>،</w:t>
      </w:r>
      <w:r w:rsidRPr="00905271">
        <w:rPr>
          <w:rFonts w:cs="Traditional Arabic" w:hint="cs"/>
          <w:b/>
          <w:bCs/>
          <w:noProof w:val="0"/>
          <w:color w:val="000000"/>
          <w:sz w:val="36"/>
          <w:szCs w:val="36"/>
          <w:rtl/>
          <w:lang w:eastAsia="ar-SA"/>
        </w:rPr>
        <w:t xml:space="preserve"> </w:t>
      </w:r>
      <w:r w:rsidRPr="00905271">
        <w:rPr>
          <w:rFonts w:cs="Traditional Arabic" w:hint="cs"/>
          <w:noProof w:val="0"/>
          <w:color w:val="000000"/>
          <w:sz w:val="36"/>
          <w:szCs w:val="36"/>
          <w:rtl/>
          <w:lang w:eastAsia="ar-SA"/>
        </w:rPr>
        <w:t>وأيضًا:</w:t>
      </w:r>
      <w:r w:rsidRPr="00905271">
        <w:rPr>
          <w:rFonts w:cs="Traditional Arabic" w:hint="cs"/>
          <w:b/>
          <w:bCs/>
          <w:noProof w:val="0"/>
          <w:color w:val="000000"/>
          <w:sz w:val="36"/>
          <w:szCs w:val="36"/>
          <w:rtl/>
          <w:lang w:eastAsia="ar-SA"/>
        </w:rPr>
        <w:t xml:space="preserve"> «فالقوم يعملون إلى ساعة متأخرة من النّهار ثم يعودون إلى البيوت </w:t>
      </w:r>
      <w:proofErr w:type="spellStart"/>
      <w:r w:rsidRPr="00905271">
        <w:rPr>
          <w:rFonts w:cs="Traditional Arabic" w:hint="cs"/>
          <w:b/>
          <w:bCs/>
          <w:noProof w:val="0"/>
          <w:color w:val="000000"/>
          <w:sz w:val="36"/>
          <w:szCs w:val="36"/>
          <w:rtl/>
          <w:lang w:eastAsia="ar-SA"/>
        </w:rPr>
        <w:t>و"الأخبئة</w:t>
      </w:r>
      <w:proofErr w:type="spellEnd"/>
      <w:r w:rsidRPr="00905271">
        <w:rPr>
          <w:rFonts w:cs="Traditional Arabic"/>
          <w:b/>
          <w:bCs/>
          <w:noProof w:val="0"/>
          <w:color w:val="000000"/>
          <w:sz w:val="36"/>
          <w:szCs w:val="36"/>
          <w:vertAlign w:val="superscript"/>
          <w:rtl/>
          <w:lang w:eastAsia="ar-SA"/>
        </w:rPr>
        <w:footnoteReference w:customMarkFollows="1" w:id="40"/>
        <w:sym w:font="Symbol" w:char="F02A"/>
      </w:r>
      <w:r w:rsidRPr="00905271">
        <w:rPr>
          <w:rFonts w:cs="Traditional Arabic" w:hint="cs"/>
          <w:b/>
          <w:bCs/>
          <w:noProof w:val="0"/>
          <w:color w:val="000000"/>
          <w:sz w:val="36"/>
          <w:szCs w:val="36"/>
          <w:rtl/>
          <w:lang w:eastAsia="ar-SA"/>
        </w:rPr>
        <w:t>" والخيام مرهقين يتناولون لقمة ثم يستريحون من العناء إلى صباح الغد</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41"/>
      </w:r>
      <w:r w:rsidRPr="00905271">
        <w:rPr>
          <w:rFonts w:cs="Traditional Arabic" w:hint="cs"/>
          <w:noProof w:val="0"/>
          <w:color w:val="000000"/>
          <w:sz w:val="36"/>
          <w:szCs w:val="36"/>
          <w:rtl/>
          <w:lang w:eastAsia="ar-SA"/>
        </w:rPr>
        <w:t>، نلاحظ أن الكاتب اعتمد الوصف الواقعي في المقطع السابق، بهدف إثارة القارئ وتحريك مشاعره «</w:t>
      </w:r>
      <w:r w:rsidRPr="00905271">
        <w:rPr>
          <w:rFonts w:cs="Traditional Arabic" w:hint="cs"/>
          <w:b/>
          <w:bCs/>
          <w:noProof w:val="0"/>
          <w:color w:val="000000"/>
          <w:sz w:val="36"/>
          <w:szCs w:val="36"/>
          <w:rtl/>
          <w:lang w:eastAsia="ar-SA"/>
        </w:rPr>
        <w:t>فالكاتب في الحقيقة لا يكتب عن المكان، بقدر ما يتأمل إدراكه الحسي والوجداني، والمعرفي، خبراته بمفردات المكان من خلال فعل الكتابة، وأبعاد المكان لديه، هي آخر حدود الذاكرة البصرية والسمعية واللمسية والحركية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42"/>
      </w:r>
      <w:r w:rsidRPr="00905271">
        <w:rPr>
          <w:rFonts w:cs="Traditional Arabic" w:hint="cs"/>
          <w:noProof w:val="0"/>
          <w:color w:val="000000"/>
          <w:sz w:val="36"/>
          <w:szCs w:val="36"/>
          <w:rtl/>
          <w:lang w:eastAsia="ar-SA"/>
        </w:rPr>
        <w:t>، ومع أن الكاتب وصف أحوال سكان القرى بطريقة واقعية، إلا انَّ هذا الوصف أضفى عليها الكثير من الشّعرية والسّحر الواقعي الطبيعي للمكان، فأحيانًا الواقع لا يترك مجال للإضافات واللمسات الخيالية.</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 وتحدث الكاتب عن وقت الرّاحة ووسائل التّرفيه والتّسلية الرّجالية، التي كانت متوفرة في القرية «ا</w:t>
      </w:r>
      <w:r w:rsidRPr="00905271">
        <w:rPr>
          <w:rFonts w:cs="Traditional Arabic" w:hint="cs"/>
          <w:b/>
          <w:bCs/>
          <w:noProof w:val="0"/>
          <w:color w:val="000000"/>
          <w:sz w:val="36"/>
          <w:szCs w:val="36"/>
          <w:rtl/>
          <w:lang w:eastAsia="ar-SA"/>
        </w:rPr>
        <w:t>لرّجال نادرا ما يستريحون في العصر للعب "</w:t>
      </w:r>
      <w:proofErr w:type="spellStart"/>
      <w:r w:rsidRPr="00905271">
        <w:rPr>
          <w:rFonts w:cs="Traditional Arabic" w:hint="cs"/>
          <w:b/>
          <w:bCs/>
          <w:noProof w:val="0"/>
          <w:color w:val="000000"/>
          <w:sz w:val="36"/>
          <w:szCs w:val="36"/>
          <w:rtl/>
          <w:lang w:eastAsia="ar-SA"/>
        </w:rPr>
        <w:t>الخربقة</w:t>
      </w:r>
      <w:proofErr w:type="spellEnd"/>
      <w:r w:rsidRPr="00905271">
        <w:rPr>
          <w:rFonts w:cs="Traditional Arabic" w:hint="cs"/>
          <w:b/>
          <w:bCs/>
          <w:noProof w:val="0"/>
          <w:color w:val="000000"/>
          <w:sz w:val="36"/>
          <w:szCs w:val="36"/>
          <w:rtl/>
          <w:lang w:eastAsia="ar-SA"/>
        </w:rPr>
        <w:t>"</w:t>
      </w:r>
      <w:r w:rsidRPr="00905271">
        <w:rPr>
          <w:rFonts w:cs="Traditional Arabic"/>
          <w:b/>
          <w:bCs/>
          <w:noProof w:val="0"/>
          <w:color w:val="000000"/>
          <w:sz w:val="36"/>
          <w:szCs w:val="36"/>
          <w:vertAlign w:val="superscript"/>
          <w:rtl/>
          <w:lang w:eastAsia="ar-SA"/>
        </w:rPr>
        <w:footnoteReference w:customMarkFollows="1" w:id="43"/>
        <w:sym w:font="Symbol" w:char="F02A"/>
      </w:r>
      <w:r w:rsidRPr="00905271">
        <w:rPr>
          <w:rFonts w:cs="Traditional Arabic" w:hint="cs"/>
          <w:b/>
          <w:bCs/>
          <w:noProof w:val="0"/>
          <w:color w:val="000000"/>
          <w:sz w:val="36"/>
          <w:szCs w:val="36"/>
          <w:rtl/>
          <w:lang w:eastAsia="ar-SA"/>
        </w:rPr>
        <w:t xml:space="preserve"> والحديث عن حاجاتهم، أو لشيء من التّرفيه قليلاً</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44"/>
      </w:r>
      <w:r w:rsidRPr="00905271">
        <w:rPr>
          <w:rFonts w:cs="Traditional Arabic" w:hint="cs"/>
          <w:noProof w:val="0"/>
          <w:color w:val="000000"/>
          <w:sz w:val="36"/>
          <w:szCs w:val="36"/>
          <w:rtl/>
          <w:lang w:eastAsia="ar-SA"/>
        </w:rPr>
        <w:t>، إلا أن الحياة الصّعبة التي يعيشها سكان القرية تمنعهم من اِستمتاع بها، وأيضًا: «</w:t>
      </w:r>
      <w:r w:rsidRPr="00905271">
        <w:rPr>
          <w:rFonts w:cs="Traditional Arabic" w:hint="cs"/>
          <w:b/>
          <w:bCs/>
          <w:noProof w:val="0"/>
          <w:color w:val="000000"/>
          <w:sz w:val="36"/>
          <w:szCs w:val="36"/>
          <w:rtl/>
          <w:lang w:eastAsia="ar-SA"/>
        </w:rPr>
        <w:t xml:space="preserve">لعب </w:t>
      </w:r>
      <w:proofErr w:type="spellStart"/>
      <w:r w:rsidRPr="00905271">
        <w:rPr>
          <w:rFonts w:cs="Traditional Arabic" w:hint="cs"/>
          <w:b/>
          <w:bCs/>
          <w:noProof w:val="0"/>
          <w:color w:val="000000"/>
          <w:sz w:val="36"/>
          <w:szCs w:val="36"/>
          <w:rtl/>
          <w:lang w:eastAsia="ar-SA"/>
        </w:rPr>
        <w:lastRenderedPageBreak/>
        <w:t>الخربقة</w:t>
      </w:r>
      <w:proofErr w:type="spellEnd"/>
      <w:r w:rsidRPr="00905271">
        <w:rPr>
          <w:rFonts w:cs="Traditional Arabic" w:hint="cs"/>
          <w:b/>
          <w:bCs/>
          <w:noProof w:val="0"/>
          <w:color w:val="000000"/>
          <w:sz w:val="36"/>
          <w:szCs w:val="36"/>
          <w:rtl/>
          <w:lang w:eastAsia="ar-SA"/>
        </w:rPr>
        <w:t xml:space="preserve"> لا يحدث كثيرًا في قرية الخبنة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45"/>
      </w:r>
      <w:r w:rsidRPr="00905271">
        <w:rPr>
          <w:rFonts w:cs="Traditional Arabic" w:hint="cs"/>
          <w:noProof w:val="0"/>
          <w:color w:val="000000"/>
          <w:sz w:val="36"/>
          <w:szCs w:val="36"/>
          <w:rtl/>
          <w:lang w:eastAsia="ar-SA"/>
        </w:rPr>
        <w:t>، وهنا نرى أن حياة القرية كانت شاقة ولا يوجد فيها أي مجال للراحة والتّرفيه، ومع ذلك فقد استوحي أهالي القرية وسائل ترفيهية من خلال محيطهم وحياتهم الاجتماعية.</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 كما تحدث عن وسائل التّرفيه النّسوية «</w:t>
      </w:r>
      <w:r w:rsidRPr="00905271">
        <w:rPr>
          <w:rFonts w:cs="Traditional Arabic" w:hint="cs"/>
          <w:b/>
          <w:bCs/>
          <w:noProof w:val="0"/>
          <w:color w:val="000000"/>
          <w:sz w:val="36"/>
          <w:szCs w:val="36"/>
          <w:rtl/>
          <w:lang w:eastAsia="ar-SA"/>
        </w:rPr>
        <w:t>تترك باكي لعبة "</w:t>
      </w:r>
      <w:proofErr w:type="spellStart"/>
      <w:r w:rsidRPr="00905271">
        <w:rPr>
          <w:rFonts w:cs="Traditional Arabic" w:hint="cs"/>
          <w:b/>
          <w:bCs/>
          <w:noProof w:val="0"/>
          <w:color w:val="000000"/>
          <w:sz w:val="36"/>
          <w:szCs w:val="36"/>
          <w:rtl/>
          <w:lang w:eastAsia="ar-SA"/>
        </w:rPr>
        <w:t>التيتان</w:t>
      </w:r>
      <w:proofErr w:type="spellEnd"/>
      <w:r w:rsidRPr="00905271">
        <w:rPr>
          <w:rFonts w:cs="Traditional Arabic" w:hint="cs"/>
          <w:b/>
          <w:bCs/>
          <w:noProof w:val="0"/>
          <w:color w:val="000000"/>
          <w:sz w:val="36"/>
          <w:szCs w:val="36"/>
          <w:rtl/>
          <w:lang w:eastAsia="ar-SA"/>
        </w:rPr>
        <w:t>"</w:t>
      </w:r>
      <w:r w:rsidRPr="00905271">
        <w:rPr>
          <w:rFonts w:cs="Traditional Arabic"/>
          <w:b/>
          <w:bCs/>
          <w:noProof w:val="0"/>
          <w:color w:val="000000"/>
          <w:sz w:val="36"/>
          <w:szCs w:val="36"/>
          <w:vertAlign w:val="superscript"/>
          <w:rtl/>
          <w:lang w:eastAsia="ar-SA"/>
        </w:rPr>
        <w:footnoteReference w:customMarkFollows="1" w:id="46"/>
        <w:sym w:font="Symbol" w:char="F02A"/>
      </w:r>
      <w:r w:rsidRPr="00905271">
        <w:rPr>
          <w:rFonts w:cs="Traditional Arabic" w:hint="cs"/>
          <w:b/>
          <w:bCs/>
          <w:noProof w:val="0"/>
          <w:color w:val="000000"/>
          <w:sz w:val="36"/>
          <w:szCs w:val="36"/>
          <w:rtl/>
          <w:lang w:eastAsia="ar-SA"/>
        </w:rPr>
        <w:t xml:space="preserve"> مع رفيقتها، وتهب مسرعة إلى أمها خاصة وهي تعلم أن أباها عاد لتوه من سوق المدينة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47"/>
      </w:r>
      <w:r w:rsidRPr="00905271">
        <w:rPr>
          <w:rFonts w:cs="Traditional Arabic" w:hint="cs"/>
          <w:noProof w:val="0"/>
          <w:color w:val="000000"/>
          <w:sz w:val="36"/>
          <w:szCs w:val="36"/>
          <w:rtl/>
          <w:lang w:eastAsia="ar-SA"/>
        </w:rPr>
        <w:t>، الفتيات في القرية كن أكثر حظًّا من الرّجال؛ فهن يجدن وقتًا أكثر للتّرفيه والتّسلية، ويعود لطبيعة التركيبة العمالية للمكان، فزراعة النّخيل وخدمتها شاقة على النساء «</w:t>
      </w:r>
      <w:r w:rsidRPr="00905271">
        <w:rPr>
          <w:rFonts w:cs="Traditional Arabic" w:hint="cs"/>
          <w:b/>
          <w:bCs/>
          <w:noProof w:val="0"/>
          <w:color w:val="000000"/>
          <w:sz w:val="36"/>
          <w:szCs w:val="36"/>
          <w:rtl/>
          <w:lang w:eastAsia="ar-SA"/>
        </w:rPr>
        <w:t>فكل مظاهر التوحّد في حب الأرض ماثلة في الرّواية، قد تكون تكدّس الزِّحام في مساعدة مأزوم، أو الحفاظ على ألعابها الشعبية، وأمثالها المتوارثة التي تعكس طبيعة الأرض الزراعي</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48"/>
      </w:r>
      <w:r w:rsidRPr="00905271">
        <w:rPr>
          <w:rFonts w:cs="Traditional Arabic" w:hint="cs"/>
          <w:noProof w:val="0"/>
          <w:color w:val="000000"/>
          <w:sz w:val="36"/>
          <w:szCs w:val="36"/>
          <w:rtl/>
          <w:lang w:eastAsia="ar-SA"/>
        </w:rPr>
        <w:t>، فمن خلال ما سبق نلاحظ أن أهل سوف استوحوا وسائل ترفيههم من البيئة الزّراعية والرّعوية التي يعيشون فيها.</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 ولقد وصف الكاتب </w:t>
      </w:r>
      <w:r w:rsidRPr="00905271">
        <w:rPr>
          <w:rFonts w:cs="Traditional Arabic" w:hint="cs"/>
          <w:b/>
          <w:bCs/>
          <w:noProof w:val="0"/>
          <w:color w:val="000000"/>
          <w:sz w:val="36"/>
          <w:szCs w:val="36"/>
          <w:rtl/>
          <w:lang w:eastAsia="ar-SA"/>
        </w:rPr>
        <w:t>القرية</w:t>
      </w:r>
      <w:r w:rsidRPr="00905271">
        <w:rPr>
          <w:rFonts w:cs="Traditional Arabic" w:hint="cs"/>
          <w:noProof w:val="0"/>
          <w:color w:val="000000"/>
          <w:sz w:val="36"/>
          <w:szCs w:val="36"/>
          <w:rtl/>
          <w:lang w:eastAsia="ar-SA"/>
        </w:rPr>
        <w:t>؛ بكل ما تمتاز به من مظاهر حياتية: «</w:t>
      </w:r>
      <w:r w:rsidRPr="00905271">
        <w:rPr>
          <w:rFonts w:cs="Traditional Arabic" w:hint="cs"/>
          <w:b/>
          <w:bCs/>
          <w:noProof w:val="0"/>
          <w:color w:val="000000"/>
          <w:sz w:val="36"/>
          <w:szCs w:val="36"/>
          <w:rtl/>
          <w:lang w:eastAsia="ar-SA"/>
        </w:rPr>
        <w:t>فالوصف هنا يساهم في تقريب المكان؛ من المتلقي ويكشف عن الكثير من العلاقات الفنية، إلى جانب دوره في تجسيد المكان واستنطاقه عما يحمله من رؤى وأفكار</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49"/>
      </w:r>
      <w:r w:rsidRPr="00905271">
        <w:rPr>
          <w:rFonts w:cs="Traditional Arabic" w:hint="cs"/>
          <w:noProof w:val="0"/>
          <w:color w:val="000000"/>
          <w:sz w:val="36"/>
          <w:szCs w:val="36"/>
          <w:rtl/>
          <w:lang w:eastAsia="ar-SA"/>
        </w:rPr>
        <w:t xml:space="preserve">، وهو ما يتجلى </w:t>
      </w:r>
      <w:proofErr w:type="gramStart"/>
      <w:r w:rsidRPr="00905271">
        <w:rPr>
          <w:rFonts w:cs="Traditional Arabic" w:hint="cs"/>
          <w:noProof w:val="0"/>
          <w:color w:val="000000"/>
          <w:sz w:val="36"/>
          <w:szCs w:val="36"/>
          <w:rtl/>
          <w:lang w:eastAsia="ar-SA"/>
        </w:rPr>
        <w:t>في  ظهور</w:t>
      </w:r>
      <w:proofErr w:type="gramEnd"/>
      <w:r w:rsidRPr="00905271">
        <w:rPr>
          <w:rFonts w:cs="Traditional Arabic" w:hint="cs"/>
          <w:noProof w:val="0"/>
          <w:color w:val="000000"/>
          <w:sz w:val="36"/>
          <w:szCs w:val="36"/>
          <w:rtl/>
          <w:lang w:eastAsia="ar-SA"/>
        </w:rPr>
        <w:t xml:space="preserve"> القرية ببساطتها على أنها مكان للاستقرار والهدوء، فهي أحسن من أماكن أخرى «</w:t>
      </w:r>
      <w:r w:rsidRPr="00905271">
        <w:rPr>
          <w:rFonts w:cs="Traditional Arabic" w:hint="cs"/>
          <w:b/>
          <w:bCs/>
          <w:noProof w:val="0"/>
          <w:color w:val="000000"/>
          <w:sz w:val="36"/>
          <w:szCs w:val="36"/>
          <w:rtl/>
          <w:lang w:eastAsia="ar-SA"/>
        </w:rPr>
        <w:t>إغراءات الزّواج من العرباوي، الاستقرار في قريتها، وبين أهلها، في عيش هادئ ليس فيه حل وترحال ولا فقر ولا عوز.. لا يساوي شيئًا أمام غائلة الجوع التي تهدد البدو من حين إلى حين</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50"/>
      </w:r>
      <w:r w:rsidRPr="00905271">
        <w:rPr>
          <w:rFonts w:cs="Traditional Arabic" w:hint="cs"/>
          <w:noProof w:val="0"/>
          <w:color w:val="000000"/>
          <w:sz w:val="36"/>
          <w:szCs w:val="36"/>
          <w:rtl/>
          <w:lang w:eastAsia="ar-SA"/>
        </w:rPr>
        <w:t xml:space="preserve">، على الرّغم أن القرية لا تقدم لساكنيها الحياة المثالية مقارنةً بالمدينة، إلا أنها تظل خيار الأفضل من نظر ساكنيها، فهي تقدم الاستقرار والأهل، </w:t>
      </w:r>
      <w:r w:rsidRPr="00905271">
        <w:rPr>
          <w:rFonts w:cs="Traditional Arabic" w:hint="cs"/>
          <w:noProof w:val="0"/>
          <w:color w:val="000000"/>
          <w:sz w:val="36"/>
          <w:szCs w:val="36"/>
          <w:rtl/>
          <w:lang w:eastAsia="ar-SA"/>
        </w:rPr>
        <w:lastRenderedPageBreak/>
        <w:t>بالإضافة الأمن من الجوع.</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 و«</w:t>
      </w:r>
      <w:r w:rsidRPr="00905271">
        <w:rPr>
          <w:rFonts w:cs="Traditional Arabic" w:hint="cs"/>
          <w:b/>
          <w:bCs/>
          <w:noProof w:val="0"/>
          <w:color w:val="000000"/>
          <w:sz w:val="36"/>
          <w:szCs w:val="36"/>
          <w:rtl/>
          <w:lang w:eastAsia="ar-SA"/>
        </w:rPr>
        <w:t>يتخذ المكان قيمته ووجوده من خلال علاقته بالشخصيات التي تعبِّر عنه وتلتحم به</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51"/>
      </w:r>
      <w:r w:rsidRPr="00905271">
        <w:rPr>
          <w:rFonts w:cs="Traditional Arabic" w:hint="cs"/>
          <w:noProof w:val="0"/>
          <w:color w:val="000000"/>
          <w:sz w:val="36"/>
          <w:szCs w:val="36"/>
          <w:rtl/>
          <w:lang w:eastAsia="ar-SA"/>
        </w:rPr>
        <w:t xml:space="preserve">، المكان يقدم الخيارات لساكنيه، فالأماكن موجودة بحسب ما يريده الناس </w:t>
      </w:r>
      <w:proofErr w:type="gramStart"/>
      <w:r w:rsidRPr="00905271">
        <w:rPr>
          <w:rFonts w:cs="Traditional Arabic" w:hint="cs"/>
          <w:noProof w:val="0"/>
          <w:color w:val="000000"/>
          <w:sz w:val="36"/>
          <w:szCs w:val="36"/>
          <w:rtl/>
          <w:lang w:eastAsia="ar-SA"/>
        </w:rPr>
        <w:t>و هم</w:t>
      </w:r>
      <w:proofErr w:type="gramEnd"/>
      <w:r w:rsidRPr="00905271">
        <w:rPr>
          <w:rFonts w:cs="Traditional Arabic" w:hint="cs"/>
          <w:noProof w:val="0"/>
          <w:color w:val="000000"/>
          <w:sz w:val="36"/>
          <w:szCs w:val="36"/>
          <w:rtl/>
          <w:lang w:eastAsia="ar-SA"/>
        </w:rPr>
        <w:t xml:space="preserve"> يختارون ما يناسبهم، و «</w:t>
      </w:r>
      <w:r w:rsidRPr="00905271">
        <w:rPr>
          <w:rFonts w:cs="Traditional Arabic" w:hint="cs"/>
          <w:b/>
          <w:bCs/>
          <w:noProof w:val="0"/>
          <w:color w:val="000000"/>
          <w:sz w:val="36"/>
          <w:szCs w:val="36"/>
          <w:rtl/>
          <w:lang w:eastAsia="ar-SA"/>
        </w:rPr>
        <w:t>لا يتوقف حضوره على المستوى الحسي وإنما يتغلغل عميقًا في الكائن الإنساني، حافرًا مسارات وأخاديد غائرة في مستويات الذات المختلفة ليصبح جزءًا صميمًا منها</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52"/>
      </w:r>
      <w:r w:rsidRPr="00905271">
        <w:rPr>
          <w:rFonts w:cs="Traditional Arabic" w:hint="cs"/>
          <w:noProof w:val="0"/>
          <w:color w:val="000000"/>
          <w:sz w:val="36"/>
          <w:szCs w:val="36"/>
          <w:rtl/>
          <w:lang w:eastAsia="ar-SA"/>
        </w:rPr>
        <w:t>، والخيارات التي يقدمها المكان لساكنيه تختلف من حسية ملموسة إلى حدسية محسوسة يشعر بها من يسكن ذلك المكان.</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  وتأتي ظاهرة </w:t>
      </w:r>
      <w:r w:rsidRPr="00905271">
        <w:rPr>
          <w:rFonts w:cs="Traditional Arabic" w:hint="cs"/>
          <w:b/>
          <w:bCs/>
          <w:noProof w:val="0"/>
          <w:color w:val="000000"/>
          <w:sz w:val="36"/>
          <w:szCs w:val="36"/>
          <w:rtl/>
          <w:lang w:eastAsia="ar-SA"/>
        </w:rPr>
        <w:t>العرس</w:t>
      </w:r>
      <w:r w:rsidRPr="00905271">
        <w:rPr>
          <w:rFonts w:cs="Traditional Arabic" w:hint="cs"/>
          <w:noProof w:val="0"/>
          <w:color w:val="000000"/>
          <w:sz w:val="36"/>
          <w:szCs w:val="36"/>
          <w:rtl/>
          <w:lang w:eastAsia="ar-SA"/>
        </w:rPr>
        <w:t xml:space="preserve"> كظاهرة مكانية شكَّلت نقطة الارتكاز؛ في الرّواية </w:t>
      </w:r>
      <w:r w:rsidRPr="00905271">
        <w:rPr>
          <w:rFonts w:cs="Traditional Arabic" w:hint="cs"/>
          <w:b/>
          <w:bCs/>
          <w:noProof w:val="0"/>
          <w:color w:val="000000"/>
          <w:sz w:val="36"/>
          <w:szCs w:val="36"/>
          <w:rtl/>
          <w:lang w:eastAsia="ar-SA"/>
        </w:rPr>
        <w:t>ليلة هروب فجرة</w:t>
      </w:r>
      <w:r w:rsidRPr="00905271">
        <w:rPr>
          <w:rFonts w:cs="Traditional Arabic" w:hint="cs"/>
          <w:noProof w:val="0"/>
          <w:color w:val="000000"/>
          <w:sz w:val="36"/>
          <w:szCs w:val="36"/>
          <w:rtl/>
          <w:lang w:eastAsia="ar-SA"/>
        </w:rPr>
        <w:t xml:space="preserve">، حيث تضمنت أهم الأحداث في بداية الرّواية،  حيث كان </w:t>
      </w:r>
      <w:r w:rsidRPr="00905271">
        <w:rPr>
          <w:rFonts w:cs="Traditional Arabic" w:hint="cs"/>
          <w:b/>
          <w:bCs/>
          <w:noProof w:val="0"/>
          <w:color w:val="000000"/>
          <w:sz w:val="36"/>
          <w:szCs w:val="36"/>
          <w:rtl/>
          <w:lang w:eastAsia="ar-SA"/>
        </w:rPr>
        <w:t>العرس</w:t>
      </w:r>
      <w:r w:rsidRPr="00905271">
        <w:rPr>
          <w:rFonts w:cs="Traditional Arabic" w:hint="cs"/>
          <w:noProof w:val="0"/>
          <w:color w:val="000000"/>
          <w:sz w:val="36"/>
          <w:szCs w:val="36"/>
          <w:rtl/>
          <w:lang w:eastAsia="ar-SA"/>
        </w:rPr>
        <w:t xml:space="preserve"> ظاهرة مكانية اِجتماعية ليس فقط من أجل إعلان زواج فلان من فلانة، بل الأمر يتعدى ذلك إلى اكثر من ذلك فالعرس مكان اِلتقاء النّاس «</w:t>
      </w:r>
      <w:r w:rsidRPr="00905271">
        <w:rPr>
          <w:rFonts w:cs="Traditional Arabic" w:hint="cs"/>
          <w:b/>
          <w:bCs/>
          <w:noProof w:val="0"/>
          <w:color w:val="000000"/>
          <w:sz w:val="36"/>
          <w:szCs w:val="36"/>
          <w:rtl/>
          <w:lang w:eastAsia="ar-SA"/>
        </w:rPr>
        <w:t>كأن يتسامعوا عن عرس في أحد الأحياء المجاورة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53"/>
      </w:r>
      <w:r w:rsidRPr="00905271">
        <w:rPr>
          <w:rFonts w:cs="Traditional Arabic" w:hint="cs"/>
          <w:noProof w:val="0"/>
          <w:color w:val="000000"/>
          <w:sz w:val="36"/>
          <w:szCs w:val="36"/>
          <w:rtl/>
          <w:lang w:eastAsia="ar-SA"/>
        </w:rPr>
        <w:t>، لقد كان العرس يمثل دور</w:t>
      </w:r>
      <w:r w:rsidRPr="00905271">
        <w:rPr>
          <w:rFonts w:cs="Traditional Arabic" w:hint="cs"/>
          <w:b/>
          <w:bCs/>
          <w:noProof w:val="0"/>
          <w:color w:val="000000"/>
          <w:sz w:val="36"/>
          <w:szCs w:val="36"/>
          <w:rtl/>
          <w:lang w:eastAsia="ar-SA"/>
        </w:rPr>
        <w:t xml:space="preserve"> </w:t>
      </w:r>
      <w:r w:rsidRPr="00905271">
        <w:rPr>
          <w:rFonts w:cs="Traditional Arabic" w:hint="cs"/>
          <w:noProof w:val="0"/>
          <w:color w:val="000000"/>
          <w:sz w:val="36"/>
          <w:szCs w:val="36"/>
          <w:rtl/>
          <w:lang w:eastAsia="ar-SA"/>
        </w:rPr>
        <w:t>وكالات الأنباء والإعلام؛ لأنه الملتقى الذي يجمع النّاس من كل الأماكن؛ فظاهرة العرس هي المكان الذي تجتمع فيه كل الأخبار وتنتشر منه كل الأخبار أيضًا، ولا ينافسه في ذلك إلا السّوق.</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 والحفلات الكبيرة لا تقام إلا في </w:t>
      </w:r>
      <w:r w:rsidRPr="00905271">
        <w:rPr>
          <w:rFonts w:cs="Traditional Arabic" w:hint="cs"/>
          <w:b/>
          <w:bCs/>
          <w:noProof w:val="0"/>
          <w:color w:val="000000"/>
          <w:sz w:val="36"/>
          <w:szCs w:val="36"/>
          <w:rtl/>
          <w:lang w:eastAsia="ar-SA"/>
        </w:rPr>
        <w:t>الأعراس</w:t>
      </w:r>
      <w:r w:rsidRPr="00905271">
        <w:rPr>
          <w:rFonts w:cs="Traditional Arabic" w:hint="cs"/>
          <w:noProof w:val="0"/>
          <w:color w:val="000000"/>
          <w:sz w:val="36"/>
          <w:szCs w:val="36"/>
          <w:rtl/>
          <w:lang w:eastAsia="ar-SA"/>
        </w:rPr>
        <w:t>، وهو ما جاء على لسان الكاتب «</w:t>
      </w:r>
      <w:r w:rsidRPr="00905271">
        <w:rPr>
          <w:rFonts w:cs="Traditional Arabic" w:hint="cs"/>
          <w:b/>
          <w:bCs/>
          <w:noProof w:val="0"/>
          <w:color w:val="000000"/>
          <w:sz w:val="36"/>
          <w:szCs w:val="36"/>
          <w:rtl/>
          <w:lang w:eastAsia="ar-SA"/>
        </w:rPr>
        <w:t>أهل العرس...ينتظرون أن تكون الحفلات ساخنة، يحضرها الناس من كل القرى المجاورة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54"/>
      </w:r>
      <w:r w:rsidRPr="00905271">
        <w:rPr>
          <w:rFonts w:cs="Traditional Arabic" w:hint="cs"/>
          <w:noProof w:val="0"/>
          <w:color w:val="000000"/>
          <w:sz w:val="36"/>
          <w:szCs w:val="36"/>
          <w:rtl/>
          <w:lang w:eastAsia="ar-SA"/>
        </w:rPr>
        <w:t>، الأهالي لا يعرفون الحفلات ولا المهرجانات الفنية كل ما يعرفونه هو حفلات الأعراس، فهم يعدون العدّة لها ويتسألون عنها وعن أخبارها في كل مكان.</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lastRenderedPageBreak/>
        <w:t xml:space="preserve">ويظهر في </w:t>
      </w:r>
      <w:r w:rsidRPr="00905271">
        <w:rPr>
          <w:rFonts w:cs="Traditional Arabic" w:hint="cs"/>
          <w:b/>
          <w:bCs/>
          <w:noProof w:val="0"/>
          <w:color w:val="000000"/>
          <w:sz w:val="36"/>
          <w:szCs w:val="36"/>
          <w:rtl/>
          <w:lang w:eastAsia="ar-SA"/>
        </w:rPr>
        <w:t>العرس</w:t>
      </w:r>
      <w:r w:rsidRPr="00905271">
        <w:rPr>
          <w:rFonts w:cs="Traditional Arabic" w:hint="cs"/>
          <w:noProof w:val="0"/>
          <w:color w:val="000000"/>
          <w:sz w:val="36"/>
          <w:szCs w:val="36"/>
          <w:rtl/>
          <w:lang w:eastAsia="ar-SA"/>
        </w:rPr>
        <w:t xml:space="preserve"> أحد الطّقوس </w:t>
      </w:r>
      <w:proofErr w:type="spellStart"/>
      <w:r w:rsidRPr="00905271">
        <w:rPr>
          <w:rFonts w:cs="Traditional Arabic" w:hint="cs"/>
          <w:noProof w:val="0"/>
          <w:color w:val="000000"/>
          <w:sz w:val="36"/>
          <w:szCs w:val="36"/>
          <w:rtl/>
          <w:lang w:eastAsia="ar-SA"/>
        </w:rPr>
        <w:t>السّوفية</w:t>
      </w:r>
      <w:proofErr w:type="spellEnd"/>
      <w:r w:rsidRPr="00905271">
        <w:rPr>
          <w:rFonts w:cs="Traditional Arabic" w:hint="cs"/>
          <w:noProof w:val="0"/>
          <w:color w:val="000000"/>
          <w:sz w:val="36"/>
          <w:szCs w:val="36"/>
          <w:rtl/>
          <w:lang w:eastAsia="ar-SA"/>
        </w:rPr>
        <w:t xml:space="preserve"> الأصيلة، وهي تخص البنات ألا وهي </w:t>
      </w:r>
      <w:r w:rsidRPr="00905271">
        <w:rPr>
          <w:rFonts w:cs="Traditional Arabic" w:hint="cs"/>
          <w:b/>
          <w:bCs/>
          <w:noProof w:val="0"/>
          <w:color w:val="000000"/>
          <w:sz w:val="36"/>
          <w:szCs w:val="36"/>
          <w:rtl/>
          <w:lang w:eastAsia="ar-SA"/>
        </w:rPr>
        <w:t>رقصة النّخ</w:t>
      </w:r>
      <w:r w:rsidRPr="00905271">
        <w:rPr>
          <w:rFonts w:cs="Traditional Arabic"/>
          <w:noProof w:val="0"/>
          <w:color w:val="000000"/>
          <w:sz w:val="36"/>
          <w:szCs w:val="36"/>
          <w:vertAlign w:val="superscript"/>
          <w:rtl/>
          <w:lang w:eastAsia="ar-SA"/>
        </w:rPr>
        <w:footnoteReference w:customMarkFollows="1" w:id="55"/>
        <w:sym w:font="Symbol" w:char="F02A"/>
      </w:r>
      <w:r w:rsidRPr="00905271">
        <w:rPr>
          <w:rFonts w:cs="Traditional Arabic" w:hint="cs"/>
          <w:noProof w:val="0"/>
          <w:color w:val="000000"/>
          <w:sz w:val="36"/>
          <w:szCs w:val="36"/>
          <w:rtl/>
          <w:lang w:eastAsia="ar-SA"/>
        </w:rPr>
        <w:t>، فالنّخ ليس فقط رقص من أجل التّرفيه في الأعراس؛ كما هو سائد ومعروف عن الرقص، بل هو عملية اِجتماعية مبرمجة من طرف المجتمع السّوفي (أهالي منطقة سوف)، من أجل البناء والتّعمير الاجتماعي، فرقصة النخ تقوم بها الفتيات المقبلات على الزّواج والرّاغبات فيه، في عملية للبحث عن الزّوج المستقبلي، «</w:t>
      </w:r>
      <w:r w:rsidRPr="00905271">
        <w:rPr>
          <w:rFonts w:cs="Traditional Arabic" w:hint="cs"/>
          <w:b/>
          <w:bCs/>
          <w:noProof w:val="0"/>
          <w:color w:val="000000"/>
          <w:sz w:val="36"/>
          <w:szCs w:val="36"/>
          <w:rtl/>
          <w:lang w:eastAsia="ar-SA"/>
        </w:rPr>
        <w:t>الحفَّلات وهن الفتيات اللاتي لم يرتبطن بخطوبة، أو المطلقات أو الأرامل صغيرات السن</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56"/>
      </w:r>
      <w:r w:rsidRPr="00905271">
        <w:rPr>
          <w:rFonts w:cs="Traditional Arabic" w:hint="cs"/>
          <w:noProof w:val="0"/>
          <w:color w:val="000000"/>
          <w:sz w:val="36"/>
          <w:szCs w:val="36"/>
          <w:rtl/>
          <w:lang w:eastAsia="ar-SA"/>
        </w:rPr>
        <w:t>.</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 ولها شروط تظهر في: «</w:t>
      </w:r>
      <w:r w:rsidRPr="00905271">
        <w:rPr>
          <w:rFonts w:cs="Traditional Arabic" w:hint="cs"/>
          <w:b/>
          <w:bCs/>
          <w:noProof w:val="0"/>
          <w:color w:val="000000"/>
          <w:sz w:val="36"/>
          <w:szCs w:val="36"/>
          <w:rtl/>
          <w:lang w:eastAsia="ar-SA"/>
        </w:rPr>
        <w:t>وهي في الحقيقة تحب أن يكون الحرام أسود اللّون لتستعمله في الأعراس، فعندما رقصة النّخ بفستان ضحكت عليها البنات الأكبر منها سنًا وقلن لها: مازال بكري عليك يا باكي...انتظري أن تكبري قليلا...أو أن شعرك الطويل أغرك فأحببت أن تستعرضيه أمام شباب القرية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57"/>
      </w:r>
      <w:r w:rsidRPr="00905271">
        <w:rPr>
          <w:rFonts w:cs="Traditional Arabic" w:hint="cs"/>
          <w:noProof w:val="0"/>
          <w:color w:val="000000"/>
          <w:sz w:val="36"/>
          <w:szCs w:val="36"/>
          <w:rtl/>
          <w:lang w:eastAsia="ar-SA"/>
        </w:rPr>
        <w:t>، ومن خلال ما سبق تظهر الأهمية الاجتماعية للعرس، فـ</w:t>
      </w:r>
      <w:r w:rsidRPr="00905271">
        <w:rPr>
          <w:rFonts w:cs="Traditional Arabic" w:hint="cs"/>
          <w:b/>
          <w:bCs/>
          <w:noProof w:val="0"/>
          <w:color w:val="000000"/>
          <w:sz w:val="36"/>
          <w:szCs w:val="36"/>
          <w:rtl/>
          <w:lang w:eastAsia="ar-SA"/>
        </w:rPr>
        <w:t>أهالي سوف</w:t>
      </w:r>
      <w:r w:rsidRPr="00905271">
        <w:rPr>
          <w:rFonts w:cs="Traditional Arabic" w:hint="cs"/>
          <w:noProof w:val="0"/>
          <w:color w:val="000000"/>
          <w:sz w:val="36"/>
          <w:szCs w:val="36"/>
          <w:rtl/>
          <w:lang w:eastAsia="ar-SA"/>
        </w:rPr>
        <w:t xml:space="preserve"> لا ينقصهم الذّكاء والفطنة، فرغم حياتهم الثّقافية البسيطة وظروفهم المادية الميسورة، إلا أنّهم يدركون ما لأهمية أن يختار أبناءهم سواء من الشّباب أم الفتيات أزواجهم المستقبليين بأنفسهم؛ حتى يضمنوا لزيجات أبنائهم الاستقرار والاستمرارية، ونظرًا لمحافظة المنطقة ابتكروا أو تورثوا هذه الطّريقة وهي رقصة النّخ في الأعراس، للوصول لتلك الغاية وهي أن يختار أبناءهم بأنفسهم شركاء حياتهم في إطار تنظمه العادات والتقاليد.</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ففي </w:t>
      </w:r>
      <w:r w:rsidRPr="00905271">
        <w:rPr>
          <w:rFonts w:cs="Traditional Arabic" w:hint="cs"/>
          <w:b/>
          <w:bCs/>
          <w:noProof w:val="0"/>
          <w:color w:val="000000"/>
          <w:sz w:val="36"/>
          <w:szCs w:val="36"/>
          <w:rtl/>
          <w:lang w:eastAsia="ar-SA"/>
        </w:rPr>
        <w:t>رقصة النخ</w:t>
      </w:r>
      <w:r w:rsidRPr="00905271">
        <w:rPr>
          <w:rFonts w:cs="Traditional Arabic" w:hint="cs"/>
          <w:noProof w:val="0"/>
          <w:color w:val="000000"/>
          <w:sz w:val="36"/>
          <w:szCs w:val="36"/>
          <w:rtl/>
          <w:lang w:eastAsia="ar-SA"/>
        </w:rPr>
        <w:t xml:space="preserve"> تقوم البنات بإظهار كل ما لديهن من جمال وفتنة؛ والغرض من ذلك الحصول الزّوج، في إطار الحدود العرفية والتواطؤ الاِجتماعي، «</w:t>
      </w:r>
      <w:r w:rsidRPr="00905271">
        <w:rPr>
          <w:rFonts w:cs="Traditional Arabic" w:hint="cs"/>
          <w:b/>
          <w:bCs/>
          <w:noProof w:val="0"/>
          <w:color w:val="000000"/>
          <w:sz w:val="36"/>
          <w:szCs w:val="36"/>
          <w:rtl/>
          <w:lang w:eastAsia="ar-SA"/>
        </w:rPr>
        <w:t xml:space="preserve">من هذا اللمز عزمها على الذهاب إلى العرس </w:t>
      </w:r>
      <w:r w:rsidRPr="00905271">
        <w:rPr>
          <w:rFonts w:cs="Traditional Arabic" w:hint="cs"/>
          <w:b/>
          <w:bCs/>
          <w:noProof w:val="0"/>
          <w:color w:val="000000"/>
          <w:sz w:val="36"/>
          <w:szCs w:val="36"/>
          <w:rtl/>
          <w:lang w:eastAsia="ar-SA"/>
        </w:rPr>
        <w:lastRenderedPageBreak/>
        <w:t xml:space="preserve">والتّفرج على الشبّان الذين يطلقون البارود ويلعبون "بحركات </w:t>
      </w:r>
      <w:proofErr w:type="spellStart"/>
      <w:r w:rsidRPr="00905271">
        <w:rPr>
          <w:rFonts w:cs="Traditional Arabic" w:hint="cs"/>
          <w:b/>
          <w:bCs/>
          <w:noProof w:val="0"/>
          <w:color w:val="000000"/>
          <w:sz w:val="36"/>
          <w:szCs w:val="36"/>
          <w:rtl/>
          <w:lang w:eastAsia="ar-SA"/>
        </w:rPr>
        <w:t>فانطازيا</w:t>
      </w:r>
      <w:proofErr w:type="spellEnd"/>
      <w:r w:rsidRPr="00905271">
        <w:rPr>
          <w:rFonts w:cs="Traditional Arabic"/>
          <w:b/>
          <w:bCs/>
          <w:noProof w:val="0"/>
          <w:color w:val="000000"/>
          <w:sz w:val="36"/>
          <w:szCs w:val="36"/>
          <w:vertAlign w:val="superscript"/>
          <w:rtl/>
          <w:lang w:eastAsia="ar-SA"/>
        </w:rPr>
        <w:footnoteReference w:customMarkFollows="1" w:id="58"/>
        <w:sym w:font="Symbol" w:char="F02A"/>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59"/>
      </w:r>
      <w:r w:rsidRPr="00905271">
        <w:rPr>
          <w:rFonts w:cs="Traditional Arabic" w:hint="cs"/>
          <w:noProof w:val="0"/>
          <w:color w:val="000000"/>
          <w:sz w:val="36"/>
          <w:szCs w:val="36"/>
          <w:rtl/>
          <w:lang w:eastAsia="ar-SA"/>
        </w:rPr>
        <w:t>، والشّباب أيضًا يتنافسون من أجل إظهار قوتهم وفراستهم أمام الفتيات والهدف دائمًا الحصول على العروس المناسبة والجميلة.</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 نستنتج أن ظاهرة العرس عند أهالي سوف؛ ليست ظاهرة عادية، بل هي ظاهرة مكانية ثقافية، ومنه نقول: «</w:t>
      </w:r>
      <w:r w:rsidRPr="00905271">
        <w:rPr>
          <w:rFonts w:cs="Traditional Arabic" w:hint="cs"/>
          <w:b/>
          <w:bCs/>
          <w:noProof w:val="0"/>
          <w:color w:val="000000"/>
          <w:sz w:val="36"/>
          <w:szCs w:val="36"/>
          <w:rtl/>
          <w:lang w:eastAsia="ar-SA"/>
        </w:rPr>
        <w:t>إن المكان الثقافي؛ مكانٌ امتزج بعادات سكّانه؛ وتقاليدهم وطريقة تفكيرهم؛ وملامح بشرتهم، وهو ما يعرف بـ"حفريات المكان"»</w:t>
      </w:r>
      <w:r w:rsidRPr="00905271">
        <w:rPr>
          <w:rFonts w:cs="Traditional Arabic"/>
          <w:noProof w:val="0"/>
          <w:color w:val="000000"/>
          <w:sz w:val="36"/>
          <w:szCs w:val="36"/>
          <w:vertAlign w:val="superscript"/>
          <w:rtl/>
          <w:lang w:eastAsia="ar-SA"/>
        </w:rPr>
        <w:footnoteReference w:id="60"/>
      </w:r>
      <w:r w:rsidRPr="00905271">
        <w:rPr>
          <w:rFonts w:cs="Traditional Arabic" w:hint="cs"/>
          <w:noProof w:val="0"/>
          <w:color w:val="000000"/>
          <w:sz w:val="36"/>
          <w:szCs w:val="36"/>
          <w:rtl/>
          <w:lang w:eastAsia="ar-SA"/>
        </w:rPr>
        <w:t>، و ظاهرة العرس لها دوره في حياة السّكان ومكتسباتهم القبلية، فقد «</w:t>
      </w:r>
      <w:r w:rsidRPr="00905271">
        <w:rPr>
          <w:rFonts w:cs="Traditional Arabic" w:hint="cs"/>
          <w:b/>
          <w:bCs/>
          <w:noProof w:val="0"/>
          <w:color w:val="000000"/>
          <w:sz w:val="36"/>
          <w:szCs w:val="36"/>
          <w:rtl/>
          <w:lang w:eastAsia="ar-SA"/>
        </w:rPr>
        <w:t>بدأ الاستعداد للعرس في القرية المجاورة، أهل القرية لا يحسنون اللعب بالبندقية ولا يحسنون رقصة "</w:t>
      </w:r>
      <w:proofErr w:type="spellStart"/>
      <w:r w:rsidRPr="00905271">
        <w:rPr>
          <w:rFonts w:cs="Traditional Arabic" w:hint="cs"/>
          <w:b/>
          <w:bCs/>
          <w:noProof w:val="0"/>
          <w:color w:val="000000"/>
          <w:sz w:val="36"/>
          <w:szCs w:val="36"/>
          <w:rtl/>
          <w:lang w:eastAsia="ar-SA"/>
        </w:rPr>
        <w:t>الزقايري</w:t>
      </w:r>
      <w:proofErr w:type="spellEnd"/>
      <w:r w:rsidRPr="00905271">
        <w:rPr>
          <w:rFonts w:cs="Traditional Arabic"/>
          <w:b/>
          <w:bCs/>
          <w:noProof w:val="0"/>
          <w:color w:val="000000"/>
          <w:sz w:val="36"/>
          <w:szCs w:val="36"/>
          <w:vertAlign w:val="superscript"/>
          <w:rtl/>
          <w:lang w:eastAsia="ar-SA"/>
        </w:rPr>
        <w:footnoteReference w:customMarkFollows="1" w:id="61"/>
        <w:sym w:font="Symbol" w:char="F02A"/>
      </w:r>
      <w:r w:rsidRPr="00905271">
        <w:rPr>
          <w:rFonts w:cs="Traditional Arabic" w:hint="cs"/>
          <w:b/>
          <w:bCs/>
          <w:noProof w:val="0"/>
          <w:color w:val="000000"/>
          <w:sz w:val="36"/>
          <w:szCs w:val="36"/>
          <w:rtl/>
          <w:lang w:eastAsia="ar-SA"/>
        </w:rPr>
        <w:t>" مثلما يحسنها شبان البادية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62"/>
      </w:r>
      <w:r w:rsidRPr="00905271">
        <w:rPr>
          <w:rFonts w:cs="Traditional Arabic" w:hint="cs"/>
          <w:noProof w:val="0"/>
          <w:color w:val="000000"/>
          <w:sz w:val="36"/>
          <w:szCs w:val="36"/>
          <w:rtl/>
          <w:lang w:eastAsia="ar-SA"/>
        </w:rPr>
        <w:t>، وبسبب اِنشغال أهل القرية بالزّراعة والتّجارة وطلب العلم (حفظ القرآن)، ليس لديهم وقت لتعلم أشياء كثيرة، من بينها الرّقص والغناء وحفظ الشّعر ونظمه، على عكس شباب البادية الذين يجيدون الرّقص وحفظ الشّعر والغناء، ويعود ذلك لحياة الحل والتّرحال التي يعيشونها، وطبيعة عملهم في رعي المواشي.</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لسكان منطقة سوف تقاليد كثيرة؛ فهم يبدؤون أعراسهم قبل العرس بسبعة أيام وهو عرف شائع، ولكل يوم اِسم خاص به ومجموعة أعمال معينة تقام فيه كنوع من التّنظيم، أما في اللّيل فتقام حفلات الرّقص والغناء «</w:t>
      </w:r>
      <w:r w:rsidRPr="00905271">
        <w:rPr>
          <w:rFonts w:cs="Traditional Arabic" w:hint="cs"/>
          <w:b/>
          <w:bCs/>
          <w:noProof w:val="0"/>
          <w:color w:val="000000"/>
          <w:sz w:val="36"/>
          <w:szCs w:val="36"/>
          <w:rtl/>
          <w:lang w:eastAsia="ar-SA"/>
        </w:rPr>
        <w:t>أهل العرس أخبروهم قبل موعد العرس بسبعة أيام كاملة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63"/>
      </w:r>
      <w:r w:rsidRPr="00905271">
        <w:rPr>
          <w:rFonts w:cs="Traditional Arabic" w:hint="cs"/>
          <w:noProof w:val="0"/>
          <w:color w:val="000000"/>
          <w:sz w:val="36"/>
          <w:szCs w:val="36"/>
          <w:rtl/>
          <w:lang w:eastAsia="ar-SA"/>
        </w:rPr>
        <w:t>، فموعد العرس يشاع بين النّاس حتى يستعدوا له، من خلال الهدايا والتّدرب على الرقص والغناء، وتجهيز بناتهم للنّخ، ومن خلال ظاهرة العرس، يتم تحديد المستوى الاجتماعي والاقتصادي والسياسي للعائلات، «</w:t>
      </w:r>
      <w:r w:rsidRPr="00905271">
        <w:rPr>
          <w:rFonts w:cs="Traditional Arabic" w:hint="cs"/>
          <w:b/>
          <w:bCs/>
          <w:noProof w:val="0"/>
          <w:color w:val="000000"/>
          <w:sz w:val="36"/>
          <w:szCs w:val="36"/>
          <w:rtl/>
          <w:lang w:eastAsia="ar-SA"/>
        </w:rPr>
        <w:t xml:space="preserve">يبدو أن أهل </w:t>
      </w:r>
      <w:r w:rsidRPr="00905271">
        <w:rPr>
          <w:rFonts w:cs="Traditional Arabic" w:hint="cs"/>
          <w:b/>
          <w:bCs/>
          <w:noProof w:val="0"/>
          <w:color w:val="000000"/>
          <w:sz w:val="36"/>
          <w:szCs w:val="36"/>
          <w:rtl/>
          <w:lang w:eastAsia="ar-SA"/>
        </w:rPr>
        <w:lastRenderedPageBreak/>
        <w:t xml:space="preserve">العرس من ميسوري الحال، لذا فهم ينتظرون أن تكون الحفلات ساخنة، يحضرها النّاس من كل القرى المجاورة، بل أحيانًا بعض </w:t>
      </w:r>
      <w:proofErr w:type="spellStart"/>
      <w:r w:rsidRPr="00905271">
        <w:rPr>
          <w:rFonts w:cs="Traditional Arabic" w:hint="cs"/>
          <w:b/>
          <w:bCs/>
          <w:noProof w:val="0"/>
          <w:color w:val="000000"/>
          <w:sz w:val="36"/>
          <w:szCs w:val="36"/>
          <w:rtl/>
          <w:lang w:eastAsia="ar-SA"/>
        </w:rPr>
        <w:t>الرّوامى</w:t>
      </w:r>
      <w:proofErr w:type="spellEnd"/>
      <w:r w:rsidRPr="00905271">
        <w:rPr>
          <w:rFonts w:cs="Traditional Arabic" w:hint="cs"/>
          <w:b/>
          <w:bCs/>
          <w:noProof w:val="0"/>
          <w:color w:val="000000"/>
          <w:sz w:val="36"/>
          <w:szCs w:val="36"/>
          <w:rtl/>
          <w:lang w:eastAsia="ar-SA"/>
        </w:rPr>
        <w:t xml:space="preserve"> لتصوير لقطات </w:t>
      </w:r>
      <w:proofErr w:type="spellStart"/>
      <w:r w:rsidRPr="00905271">
        <w:rPr>
          <w:rFonts w:cs="Traditional Arabic" w:hint="cs"/>
          <w:b/>
          <w:bCs/>
          <w:noProof w:val="0"/>
          <w:color w:val="000000"/>
          <w:sz w:val="36"/>
          <w:szCs w:val="36"/>
          <w:rtl/>
          <w:lang w:eastAsia="ar-SA"/>
        </w:rPr>
        <w:t>الفنطازيا</w:t>
      </w:r>
      <w:proofErr w:type="spellEnd"/>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64"/>
      </w:r>
      <w:r w:rsidRPr="00905271">
        <w:rPr>
          <w:rFonts w:cs="Traditional Arabic" w:hint="cs"/>
          <w:noProof w:val="0"/>
          <w:color w:val="000000"/>
          <w:sz w:val="36"/>
          <w:szCs w:val="36"/>
          <w:rtl/>
          <w:lang w:eastAsia="ar-SA"/>
        </w:rPr>
        <w:t>، إن حضور النّاس من القرى المجاورة والبوادي؛ دليل على وجاهة أهل العرس وغِناهم، أما حضور المعمرين الفرنسيين (</w:t>
      </w:r>
      <w:proofErr w:type="spellStart"/>
      <w:r w:rsidRPr="00905271">
        <w:rPr>
          <w:rFonts w:cs="Traditional Arabic" w:hint="cs"/>
          <w:b/>
          <w:bCs/>
          <w:noProof w:val="0"/>
          <w:color w:val="000000"/>
          <w:sz w:val="36"/>
          <w:szCs w:val="36"/>
          <w:rtl/>
          <w:lang w:eastAsia="ar-SA"/>
        </w:rPr>
        <w:t>الرّوامى</w:t>
      </w:r>
      <w:proofErr w:type="spellEnd"/>
      <w:r w:rsidRPr="00905271">
        <w:rPr>
          <w:rFonts w:cs="Traditional Arabic"/>
          <w:b/>
          <w:bCs/>
          <w:noProof w:val="0"/>
          <w:color w:val="000000"/>
          <w:sz w:val="36"/>
          <w:szCs w:val="36"/>
          <w:vertAlign w:val="superscript"/>
          <w:rtl/>
          <w:lang w:eastAsia="ar-SA"/>
        </w:rPr>
        <w:footnoteReference w:customMarkFollows="1" w:id="65"/>
        <w:sym w:font="Symbol" w:char="F02A"/>
      </w:r>
      <w:r w:rsidRPr="00905271">
        <w:rPr>
          <w:rFonts w:cs="Traditional Arabic" w:hint="cs"/>
          <w:noProof w:val="0"/>
          <w:color w:val="000000"/>
          <w:sz w:val="36"/>
          <w:szCs w:val="36"/>
          <w:rtl/>
          <w:lang w:eastAsia="ar-SA"/>
        </w:rPr>
        <w:t>)، فهو دليل على مكانة سياسية متميزة.</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والمكان المناسب الذي وجده عايش، لرؤية فجرة عن قرب هو حلقة النخ، وهنا تظهر أهمية رقصة النخ</w:t>
      </w:r>
      <w:r w:rsidRPr="00905271">
        <w:rPr>
          <w:rFonts w:cs="Traditional Arabic" w:hint="cs"/>
          <w:b/>
          <w:bCs/>
          <w:noProof w:val="0"/>
          <w:color w:val="000000"/>
          <w:sz w:val="36"/>
          <w:szCs w:val="36"/>
          <w:rtl/>
          <w:lang w:eastAsia="ar-SA"/>
        </w:rPr>
        <w:t>،</w:t>
      </w:r>
      <w:r w:rsidRPr="00905271">
        <w:rPr>
          <w:rFonts w:cs="Traditional Arabic" w:hint="cs"/>
          <w:noProof w:val="0"/>
          <w:color w:val="000000"/>
          <w:sz w:val="36"/>
          <w:szCs w:val="36"/>
          <w:rtl/>
          <w:lang w:eastAsia="ar-SA"/>
        </w:rPr>
        <w:t xml:space="preserve"> حيث يسمح للشّباب والفتيات بالقيام بتصرفات تعتبر محضورة اِجتماعيًا؛ في أماكن وأزمنة أخرى «</w:t>
      </w:r>
      <w:r w:rsidRPr="00905271">
        <w:rPr>
          <w:rFonts w:cs="Traditional Arabic" w:hint="cs"/>
          <w:b/>
          <w:bCs/>
          <w:noProof w:val="0"/>
          <w:color w:val="000000"/>
          <w:sz w:val="36"/>
          <w:szCs w:val="36"/>
          <w:rtl/>
          <w:lang w:eastAsia="ar-SA"/>
        </w:rPr>
        <w:t>سيكون عايش مستعدًا لدخول الحلقة لو اتّجهت نحو النخ، وخرجت الفتيات لابد أنها ستخرج معهن فالعرس عرس أخيها</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66"/>
      </w:r>
      <w:r w:rsidRPr="00905271">
        <w:rPr>
          <w:rFonts w:cs="Traditional Arabic" w:hint="cs"/>
          <w:noProof w:val="0"/>
          <w:color w:val="000000"/>
          <w:sz w:val="36"/>
          <w:szCs w:val="36"/>
          <w:rtl/>
          <w:lang w:eastAsia="ar-SA"/>
        </w:rPr>
        <w:t xml:space="preserve">، فمراقبة عايش لفجرة وهي ترقص لن ينتقده عليه أحد، لأنه يعتبر من العرف المعمول به عند السّكان، فخروج الفتيات للرقص ليس هدفه الحقيقي إحماء العرس كما يقولون، بل إغراء أحد الشّباب لخطبتهن ويحدث كل هذا بتواطؤ من طرف الجميع بحجة أنَّهُ عرس، وهو ما يظهر </w:t>
      </w:r>
      <w:proofErr w:type="spellStart"/>
      <w:r w:rsidRPr="00905271">
        <w:rPr>
          <w:rFonts w:cs="Traditional Arabic" w:hint="cs"/>
          <w:noProof w:val="0"/>
          <w:color w:val="000000"/>
          <w:sz w:val="36"/>
          <w:szCs w:val="36"/>
          <w:rtl/>
          <w:lang w:eastAsia="ar-SA"/>
        </w:rPr>
        <w:t>في«</w:t>
      </w:r>
      <w:r w:rsidRPr="00905271">
        <w:rPr>
          <w:rFonts w:cs="Traditional Arabic" w:hint="cs"/>
          <w:b/>
          <w:bCs/>
          <w:noProof w:val="0"/>
          <w:color w:val="000000"/>
          <w:sz w:val="36"/>
          <w:szCs w:val="36"/>
          <w:rtl/>
          <w:lang w:eastAsia="ar-SA"/>
        </w:rPr>
        <w:t>فجأة</w:t>
      </w:r>
      <w:proofErr w:type="spellEnd"/>
      <w:r w:rsidRPr="00905271">
        <w:rPr>
          <w:rFonts w:cs="Traditional Arabic" w:hint="cs"/>
          <w:b/>
          <w:bCs/>
          <w:noProof w:val="0"/>
          <w:color w:val="000000"/>
          <w:sz w:val="36"/>
          <w:szCs w:val="36"/>
          <w:rtl/>
          <w:lang w:eastAsia="ar-SA"/>
        </w:rPr>
        <w:t xml:space="preserve"> خرج عايش ليمسك "الفرح</w:t>
      </w:r>
      <w:r w:rsidRPr="00905271">
        <w:rPr>
          <w:rFonts w:cs="Traditional Arabic"/>
          <w:b/>
          <w:bCs/>
          <w:noProof w:val="0"/>
          <w:color w:val="000000"/>
          <w:sz w:val="36"/>
          <w:szCs w:val="36"/>
          <w:vertAlign w:val="superscript"/>
          <w:rtl/>
          <w:lang w:eastAsia="ar-SA"/>
        </w:rPr>
        <w:footnoteReference w:customMarkFollows="1" w:id="67"/>
        <w:sym w:font="Symbol" w:char="F02A"/>
      </w:r>
      <w:r w:rsidRPr="00905271">
        <w:rPr>
          <w:rFonts w:cs="Traditional Arabic" w:hint="cs"/>
          <w:b/>
          <w:bCs/>
          <w:noProof w:val="0"/>
          <w:color w:val="000000"/>
          <w:sz w:val="36"/>
          <w:szCs w:val="36"/>
          <w:rtl/>
          <w:lang w:eastAsia="ar-SA"/>
        </w:rPr>
        <w:t>"...ويردد مطلع القصيدة أو اللازمة مع المردّدين، وهو ينوي أن يراقب فجرة عن قرب</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68"/>
      </w:r>
      <w:r w:rsidRPr="00905271">
        <w:rPr>
          <w:rFonts w:cs="Traditional Arabic" w:hint="cs"/>
          <w:noProof w:val="0"/>
          <w:color w:val="000000"/>
          <w:sz w:val="36"/>
          <w:szCs w:val="36"/>
          <w:rtl/>
          <w:lang w:eastAsia="ar-SA"/>
        </w:rPr>
        <w:t>، إنّ عايش بهذا التّصرف، أراد أن يتقدم خطوة إلى الأمام، فمراقبتها عن قرب قد يحدث تغيرات كثيرة.</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 وبالفعل فقد لاقى مراقبة </w:t>
      </w:r>
      <w:r w:rsidRPr="00905271">
        <w:rPr>
          <w:rFonts w:cs="Traditional Arabic" w:hint="cs"/>
          <w:b/>
          <w:bCs/>
          <w:noProof w:val="0"/>
          <w:color w:val="000000"/>
          <w:sz w:val="36"/>
          <w:szCs w:val="36"/>
          <w:rtl/>
          <w:lang w:eastAsia="ar-SA"/>
        </w:rPr>
        <w:t>عايش</w:t>
      </w:r>
      <w:r w:rsidRPr="00905271">
        <w:rPr>
          <w:rFonts w:cs="Traditional Arabic" w:hint="cs"/>
          <w:noProof w:val="0"/>
          <w:color w:val="000000"/>
          <w:sz w:val="36"/>
          <w:szCs w:val="36"/>
          <w:rtl/>
          <w:lang w:eastAsia="ar-SA"/>
        </w:rPr>
        <w:t xml:space="preserve"> لها استحسان ورضى من </w:t>
      </w:r>
      <w:r w:rsidRPr="00905271">
        <w:rPr>
          <w:rFonts w:cs="Traditional Arabic" w:hint="cs"/>
          <w:b/>
          <w:bCs/>
          <w:noProof w:val="0"/>
          <w:color w:val="000000"/>
          <w:sz w:val="36"/>
          <w:szCs w:val="36"/>
          <w:rtl/>
          <w:lang w:eastAsia="ar-SA"/>
        </w:rPr>
        <w:t>فجرة</w:t>
      </w:r>
      <w:r w:rsidRPr="00905271">
        <w:rPr>
          <w:rFonts w:cs="Traditional Arabic" w:hint="cs"/>
          <w:noProof w:val="0"/>
          <w:color w:val="000000"/>
          <w:sz w:val="36"/>
          <w:szCs w:val="36"/>
          <w:rtl/>
          <w:lang w:eastAsia="ar-SA"/>
        </w:rPr>
        <w:t xml:space="preserve"> </w:t>
      </w:r>
      <w:r w:rsidRPr="00905271">
        <w:rPr>
          <w:rFonts w:cs="Traditional Arabic" w:hint="cs"/>
          <w:b/>
          <w:bCs/>
          <w:noProof w:val="0"/>
          <w:color w:val="000000"/>
          <w:sz w:val="36"/>
          <w:szCs w:val="36"/>
          <w:rtl/>
          <w:lang w:eastAsia="ar-SA"/>
        </w:rPr>
        <w:t>«لكن إشارة خفيفة منها وهي عبارة عن ابتسامة رضا...</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69"/>
      </w:r>
      <w:r w:rsidRPr="00905271">
        <w:rPr>
          <w:rFonts w:cs="Traditional Arabic" w:hint="cs"/>
          <w:noProof w:val="0"/>
          <w:color w:val="000000"/>
          <w:sz w:val="36"/>
          <w:szCs w:val="36"/>
          <w:rtl/>
          <w:lang w:eastAsia="ar-SA"/>
        </w:rPr>
        <w:t xml:space="preserve">، إن هذه الابتسامة الخفيفة التي ارسلتها فجرة لعايش، كانت بمثابة خروج حبهما من العالم الخيال والأحلام إلى عالم الواقع، من الشّعور المنعزل لكل واحد منهما على </w:t>
      </w:r>
      <w:proofErr w:type="gramStart"/>
      <w:r w:rsidRPr="00905271">
        <w:rPr>
          <w:rFonts w:cs="Traditional Arabic" w:hint="cs"/>
          <w:noProof w:val="0"/>
          <w:color w:val="000000"/>
          <w:sz w:val="36"/>
          <w:szCs w:val="36"/>
          <w:rtl/>
          <w:lang w:eastAsia="ar-SA"/>
        </w:rPr>
        <w:t>حدى</w:t>
      </w:r>
      <w:proofErr w:type="gramEnd"/>
      <w:r w:rsidRPr="00905271">
        <w:rPr>
          <w:rFonts w:cs="Traditional Arabic" w:hint="cs"/>
          <w:noProof w:val="0"/>
          <w:color w:val="000000"/>
          <w:sz w:val="36"/>
          <w:szCs w:val="36"/>
          <w:rtl/>
          <w:lang w:eastAsia="ar-SA"/>
        </w:rPr>
        <w:t>، إلى الشّعور المشترك، فقد كانت تلك الابتسامة الخفيفة التي أرسلتها فجرة لعايش البداية الحقيقية للرّواية.</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b/>
          <w:bCs/>
          <w:noProof w:val="0"/>
          <w:color w:val="000000"/>
          <w:sz w:val="36"/>
          <w:szCs w:val="36"/>
          <w:rtl/>
          <w:lang w:eastAsia="ar-SA"/>
        </w:rPr>
        <w:lastRenderedPageBreak/>
        <w:t>قانون الفتن</w:t>
      </w:r>
      <w:r w:rsidRPr="00905271">
        <w:rPr>
          <w:rFonts w:cs="Traditional Arabic" w:hint="cs"/>
          <w:noProof w:val="0"/>
          <w:color w:val="000000"/>
          <w:sz w:val="36"/>
          <w:szCs w:val="36"/>
          <w:rtl/>
          <w:lang w:eastAsia="ar-SA"/>
        </w:rPr>
        <w:t xml:space="preserve"> وهو أن يعلن كل من الشّاب والفتاة حبهما أمام الجميع بمجموعة من الطقوس والأعراف المتداولة، هي عادةً تكون في إطار الغناء والرّقص في الأعراس «</w:t>
      </w:r>
      <w:r w:rsidRPr="00905271">
        <w:rPr>
          <w:rFonts w:cs="Traditional Arabic" w:hint="cs"/>
          <w:b/>
          <w:bCs/>
          <w:noProof w:val="0"/>
          <w:color w:val="000000"/>
          <w:sz w:val="36"/>
          <w:szCs w:val="36"/>
          <w:rtl/>
          <w:lang w:eastAsia="ar-SA"/>
        </w:rPr>
        <w:t>تراجعت رفيقات باكي بعد أن نال منهن التّعب لم تبقى إلا واحدة ألحت عليها باكي في البقاء...لكن باكي بقيت... تصرّ على الصمود رغم التعب الذي نال منها...كما نال التعب من عايش، لكنه ظل مصرًّا على البقاء...وحين انسحبت رفيقة باكي أو "</w:t>
      </w:r>
      <w:proofErr w:type="spellStart"/>
      <w:r w:rsidRPr="00905271">
        <w:rPr>
          <w:rFonts w:cs="Traditional Arabic" w:hint="cs"/>
          <w:b/>
          <w:bCs/>
          <w:noProof w:val="0"/>
          <w:color w:val="000000"/>
          <w:sz w:val="36"/>
          <w:szCs w:val="36"/>
          <w:rtl/>
          <w:lang w:eastAsia="ar-SA"/>
        </w:rPr>
        <w:t>فجرة"كما</w:t>
      </w:r>
      <w:proofErr w:type="spellEnd"/>
      <w:r w:rsidRPr="00905271">
        <w:rPr>
          <w:rFonts w:cs="Traditional Arabic" w:hint="cs"/>
          <w:b/>
          <w:bCs/>
          <w:noProof w:val="0"/>
          <w:color w:val="000000"/>
          <w:sz w:val="36"/>
          <w:szCs w:val="36"/>
          <w:rtl/>
          <w:lang w:eastAsia="ar-SA"/>
        </w:rPr>
        <w:t xml:space="preserve"> يسميها عايش، اهتزت الجموع وقد فهمت...أن الفتاة الممشوقة القوام البيضاء ذات الابتسامة الوضاء، رغبت في "عايش" الشّاب الأنيق صاحب "القنّار</w:t>
      </w:r>
      <w:r w:rsidRPr="00905271">
        <w:rPr>
          <w:rFonts w:cs="Traditional Arabic"/>
          <w:b/>
          <w:bCs/>
          <w:noProof w:val="0"/>
          <w:color w:val="000000"/>
          <w:sz w:val="36"/>
          <w:szCs w:val="36"/>
          <w:vertAlign w:val="superscript"/>
          <w:rtl/>
          <w:lang w:eastAsia="ar-SA"/>
        </w:rPr>
        <w:footnoteReference w:customMarkFollows="1" w:id="70"/>
        <w:sym w:font="Symbol" w:char="F02A"/>
      </w:r>
      <w:r w:rsidRPr="00905271">
        <w:rPr>
          <w:rFonts w:cs="Traditional Arabic" w:hint="cs"/>
          <w:b/>
          <w:bCs/>
          <w:noProof w:val="0"/>
          <w:color w:val="000000"/>
          <w:sz w:val="36"/>
          <w:szCs w:val="36"/>
          <w:rtl/>
          <w:lang w:eastAsia="ar-SA"/>
        </w:rPr>
        <w:t>" المائل</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71"/>
      </w:r>
      <w:r w:rsidRPr="00905271">
        <w:rPr>
          <w:rFonts w:cs="Traditional Arabic" w:hint="cs"/>
          <w:noProof w:val="0"/>
          <w:color w:val="000000"/>
          <w:sz w:val="36"/>
          <w:szCs w:val="36"/>
          <w:rtl/>
          <w:lang w:eastAsia="ar-SA"/>
        </w:rPr>
        <w:t>، فجرة وعايش، أعلانا التّحدي لكل الأعراف والتّقاليد السّائدة؛ ومع أنهما ينتميان إلى مكانين وقبيلتين مختلفتين فقد أعلنا حبّهما للجميع.</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 ويمكننا القول إنَّ علاقة المكان بالحدث «</w:t>
      </w:r>
      <w:r w:rsidRPr="00905271">
        <w:rPr>
          <w:rFonts w:cs="Traditional Arabic" w:hint="cs"/>
          <w:b/>
          <w:bCs/>
          <w:noProof w:val="0"/>
          <w:color w:val="000000"/>
          <w:sz w:val="36"/>
          <w:szCs w:val="36"/>
          <w:rtl/>
          <w:lang w:eastAsia="ar-SA"/>
        </w:rPr>
        <w:t xml:space="preserve">علاقة تلازم، أي إنَّ الصلة بين المكان والأحداث </w:t>
      </w:r>
      <w:proofErr w:type="spellStart"/>
      <w:r w:rsidRPr="00905271">
        <w:rPr>
          <w:rFonts w:cs="Traditional Arabic" w:hint="cs"/>
          <w:b/>
          <w:bCs/>
          <w:noProof w:val="0"/>
          <w:color w:val="000000"/>
          <w:sz w:val="36"/>
          <w:szCs w:val="36"/>
          <w:rtl/>
          <w:lang w:eastAsia="ar-SA"/>
        </w:rPr>
        <w:t>تلازمية</w:t>
      </w:r>
      <w:proofErr w:type="spellEnd"/>
      <w:r w:rsidRPr="00905271">
        <w:rPr>
          <w:rFonts w:cs="Traditional Arabic" w:hint="cs"/>
          <w:b/>
          <w:bCs/>
          <w:noProof w:val="0"/>
          <w:color w:val="000000"/>
          <w:sz w:val="36"/>
          <w:szCs w:val="36"/>
          <w:rtl/>
          <w:lang w:eastAsia="ar-SA"/>
        </w:rPr>
        <w:t xml:space="preserve"> حيث لا نتصور النظر إلى الأحداث بمعزل عن الأمكنة التي تدور فيها..</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72"/>
      </w:r>
      <w:r w:rsidRPr="00905271">
        <w:rPr>
          <w:rFonts w:cs="Traditional Arabic" w:hint="cs"/>
          <w:noProof w:val="0"/>
          <w:color w:val="000000"/>
          <w:sz w:val="36"/>
          <w:szCs w:val="36"/>
          <w:rtl/>
          <w:lang w:eastAsia="ar-SA"/>
        </w:rPr>
        <w:t xml:space="preserve">، فحادثة </w:t>
      </w:r>
      <w:r w:rsidRPr="00905271">
        <w:rPr>
          <w:rFonts w:cs="Traditional Arabic" w:hint="cs"/>
          <w:b/>
          <w:bCs/>
          <w:noProof w:val="0"/>
          <w:color w:val="000000"/>
          <w:sz w:val="36"/>
          <w:szCs w:val="36"/>
          <w:rtl/>
          <w:lang w:eastAsia="ar-SA"/>
        </w:rPr>
        <w:t>قانون الفتن</w:t>
      </w:r>
      <w:r w:rsidRPr="00905271">
        <w:rPr>
          <w:rFonts w:cs="Traditional Arabic" w:hint="cs"/>
          <w:noProof w:val="0"/>
          <w:color w:val="000000"/>
          <w:sz w:val="36"/>
          <w:szCs w:val="36"/>
          <w:rtl/>
          <w:lang w:eastAsia="ar-SA"/>
        </w:rPr>
        <w:t xml:space="preserve">، ما كانت لتحدث لولا الظاهرة المكانية العرس فهما متلازمان مكانيًا وزمانيًا. </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الكاتب استوحى هذه الأحداث المكانية؛ من واقع معاش وحقيقة تاريخية لا مجال لإنكارها، إلا أنَّ: «</w:t>
      </w:r>
      <w:r w:rsidRPr="00905271">
        <w:rPr>
          <w:rFonts w:cs="Traditional Arabic" w:hint="cs"/>
          <w:b/>
          <w:bCs/>
          <w:noProof w:val="0"/>
          <w:color w:val="000000"/>
          <w:sz w:val="36"/>
          <w:szCs w:val="36"/>
          <w:rtl/>
          <w:lang w:eastAsia="ar-SA"/>
        </w:rPr>
        <w:t>الحقيقة التي في ذهن الفنان شيء يُخلق وليس شيئًا موجودًا أصلاً، وما يرمون إليه إيجاد أعراف جديدة؛ تستطيع أن تحدث بصورة أفضل إيهامًا بالحياة الواقعية، عن طريق تضييق الشقة بين المحاكاة الرمزية للعالم المتخيل والعالم الواقعي نفسه</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73"/>
      </w:r>
      <w:r w:rsidRPr="00905271">
        <w:rPr>
          <w:rFonts w:cs="Traditional Arabic" w:hint="cs"/>
          <w:noProof w:val="0"/>
          <w:color w:val="000000"/>
          <w:sz w:val="36"/>
          <w:szCs w:val="36"/>
          <w:rtl/>
          <w:lang w:eastAsia="ar-SA"/>
        </w:rPr>
        <w:t>، ومن دراستنا لرواية "</w:t>
      </w:r>
      <w:r w:rsidRPr="00905271">
        <w:rPr>
          <w:rFonts w:cs="Traditional Arabic" w:hint="cs"/>
          <w:b/>
          <w:bCs/>
          <w:noProof w:val="0"/>
          <w:color w:val="000000"/>
          <w:sz w:val="36"/>
          <w:szCs w:val="36"/>
          <w:rtl/>
          <w:lang w:eastAsia="ar-SA"/>
        </w:rPr>
        <w:t>ليلة هروب فجرة</w:t>
      </w:r>
      <w:r w:rsidRPr="00905271">
        <w:rPr>
          <w:rFonts w:cs="Traditional Arabic" w:hint="cs"/>
          <w:noProof w:val="0"/>
          <w:color w:val="000000"/>
          <w:sz w:val="36"/>
          <w:szCs w:val="36"/>
          <w:rtl/>
          <w:lang w:eastAsia="ar-SA"/>
        </w:rPr>
        <w:t xml:space="preserve">"، نلاحظ اِختيار الكاتب أن تكون ظاهرة العرس، في </w:t>
      </w:r>
      <w:r w:rsidRPr="00905271">
        <w:rPr>
          <w:rFonts w:cs="Traditional Arabic" w:hint="cs"/>
          <w:b/>
          <w:bCs/>
          <w:noProof w:val="0"/>
          <w:color w:val="000000"/>
          <w:sz w:val="36"/>
          <w:szCs w:val="36"/>
          <w:rtl/>
          <w:lang w:eastAsia="ar-SA"/>
        </w:rPr>
        <w:t>القرية</w:t>
      </w:r>
      <w:r w:rsidRPr="00905271">
        <w:rPr>
          <w:rFonts w:cs="Traditional Arabic" w:hint="cs"/>
          <w:noProof w:val="0"/>
          <w:color w:val="000000"/>
          <w:sz w:val="36"/>
          <w:szCs w:val="36"/>
          <w:rtl/>
          <w:lang w:eastAsia="ar-SA"/>
        </w:rPr>
        <w:t xml:space="preserve"> بدلاً من </w:t>
      </w:r>
      <w:r w:rsidRPr="00905271">
        <w:rPr>
          <w:rFonts w:cs="Traditional Arabic" w:hint="cs"/>
          <w:b/>
          <w:bCs/>
          <w:noProof w:val="0"/>
          <w:color w:val="000000"/>
          <w:sz w:val="36"/>
          <w:szCs w:val="36"/>
          <w:rtl/>
          <w:lang w:eastAsia="ar-SA"/>
        </w:rPr>
        <w:t>البادية</w:t>
      </w:r>
      <w:r w:rsidRPr="00905271">
        <w:rPr>
          <w:rFonts w:cs="Traditional Arabic" w:hint="cs"/>
          <w:noProof w:val="0"/>
          <w:color w:val="000000"/>
          <w:sz w:val="36"/>
          <w:szCs w:val="36"/>
          <w:rtl/>
          <w:lang w:eastAsia="ar-SA"/>
        </w:rPr>
        <w:t xml:space="preserve">، وهذا له مغزى كبير مرتبط بالمكان ألا وهو </w:t>
      </w:r>
      <w:r w:rsidRPr="00905271">
        <w:rPr>
          <w:rFonts w:cs="Traditional Arabic" w:hint="cs"/>
          <w:b/>
          <w:bCs/>
          <w:noProof w:val="0"/>
          <w:color w:val="000000"/>
          <w:sz w:val="36"/>
          <w:szCs w:val="36"/>
          <w:rtl/>
          <w:lang w:eastAsia="ar-SA"/>
        </w:rPr>
        <w:t>القرية</w:t>
      </w:r>
      <w:r w:rsidRPr="00905271">
        <w:rPr>
          <w:rFonts w:cs="Traditional Arabic" w:hint="cs"/>
          <w:noProof w:val="0"/>
          <w:color w:val="000000"/>
          <w:sz w:val="36"/>
          <w:szCs w:val="36"/>
          <w:rtl/>
          <w:lang w:eastAsia="ar-SA"/>
        </w:rPr>
        <w:t>، وحياة سكانها، «</w:t>
      </w:r>
      <w:r w:rsidRPr="00905271">
        <w:rPr>
          <w:rFonts w:cs="Traditional Arabic" w:hint="cs"/>
          <w:b/>
          <w:bCs/>
          <w:noProof w:val="0"/>
          <w:color w:val="000000"/>
          <w:sz w:val="36"/>
          <w:szCs w:val="36"/>
          <w:rtl/>
          <w:lang w:eastAsia="ar-SA"/>
        </w:rPr>
        <w:t>ولعل السبب انشغالهم بقراءة القرآن في الكتاب والعمل في واحات النخيل</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74"/>
      </w:r>
      <w:r w:rsidRPr="00905271">
        <w:rPr>
          <w:rFonts w:cs="Traditional Arabic" w:hint="cs"/>
          <w:noProof w:val="0"/>
          <w:color w:val="000000"/>
          <w:sz w:val="36"/>
          <w:szCs w:val="36"/>
          <w:rtl/>
          <w:lang w:eastAsia="ar-SA"/>
        </w:rPr>
        <w:t xml:space="preserve">، فهم يمتلكون ثقافة دينية معتبرة، بالإضافة إلى طبيعة عملهم الشّاقّة في واحات </w:t>
      </w:r>
      <w:r w:rsidRPr="00905271">
        <w:rPr>
          <w:rFonts w:cs="Traditional Arabic" w:hint="cs"/>
          <w:noProof w:val="0"/>
          <w:color w:val="000000"/>
          <w:sz w:val="36"/>
          <w:szCs w:val="36"/>
          <w:rtl/>
          <w:lang w:eastAsia="ar-SA"/>
        </w:rPr>
        <w:lastRenderedPageBreak/>
        <w:t xml:space="preserve">النّخيل، بحيث لا يمكن للنّساء المشاركة فيه؛ الوضع يقيد ويحصر خروج النّساء من بيوتهن وخاصة الفتيات، مما يجعل من العرس المتنفس الوحيد من أجل الترفيه والبحث عن الزوج المستقبلي من خلال </w:t>
      </w:r>
      <w:r w:rsidRPr="00905271">
        <w:rPr>
          <w:rFonts w:cs="Traditional Arabic" w:hint="cs"/>
          <w:b/>
          <w:bCs/>
          <w:noProof w:val="0"/>
          <w:color w:val="000000"/>
          <w:sz w:val="36"/>
          <w:szCs w:val="36"/>
          <w:rtl/>
          <w:lang w:eastAsia="ar-SA"/>
        </w:rPr>
        <w:t>رقصة النخ</w:t>
      </w:r>
      <w:r w:rsidRPr="00905271">
        <w:rPr>
          <w:rFonts w:cs="Traditional Arabic" w:hint="cs"/>
          <w:noProof w:val="0"/>
          <w:color w:val="000000"/>
          <w:sz w:val="36"/>
          <w:szCs w:val="36"/>
          <w:rtl/>
          <w:lang w:eastAsia="ar-SA"/>
        </w:rPr>
        <w:t xml:space="preserve"> في الأعراس.</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على عكس ذلك ففتيات البادية أكثر حظًا من فتيات القرية، بسبب حياة الحل والتّرحال، وثقافتهم الدّينية المحدودة، وعملهم في رعي المواشي الصغيرة، وهناك تأكيد قرآني يؤكد عمل المرآة في الرّعي، قال تعالى: </w:t>
      </w:r>
      <w:r w:rsidRPr="00905271">
        <w:rPr>
          <w:rFonts w:cs="Traditional Arabic" w:hint="cs"/>
          <w:b/>
          <w:bCs/>
          <w:noProof w:val="0"/>
          <w:color w:val="000000"/>
          <w:sz w:val="28"/>
          <w:szCs w:val="28"/>
          <w:rtl/>
          <w:lang w:eastAsia="ar-SA"/>
        </w:rPr>
        <w:t>﴿</w:t>
      </w:r>
      <w:r w:rsidRPr="00905271">
        <w:rPr>
          <w:rFonts w:cs="Traditional Arabic"/>
          <w:b/>
          <w:bCs/>
          <w:noProof w:val="0"/>
          <w:color w:val="000000"/>
          <w:sz w:val="28"/>
          <w:szCs w:val="28"/>
          <w:lang w:eastAsia="ar-SA" w:bidi="ar-SA"/>
        </w:rPr>
        <w:sym w:font="HQPB1" w:char="F024"/>
      </w:r>
      <w:r w:rsidRPr="00905271">
        <w:rPr>
          <w:rFonts w:cs="Traditional Arabic"/>
          <w:b/>
          <w:bCs/>
          <w:noProof w:val="0"/>
          <w:color w:val="000000"/>
          <w:sz w:val="28"/>
          <w:szCs w:val="28"/>
          <w:lang w:eastAsia="ar-SA" w:bidi="ar-SA"/>
        </w:rPr>
        <w:sym w:font="HQPB4" w:char="F0A3"/>
      </w:r>
      <w:r w:rsidRPr="00905271">
        <w:rPr>
          <w:rFonts w:cs="Traditional Arabic"/>
          <w:b/>
          <w:bCs/>
          <w:noProof w:val="0"/>
          <w:color w:val="000000"/>
          <w:sz w:val="28"/>
          <w:szCs w:val="28"/>
          <w:lang w:eastAsia="ar-SA" w:bidi="ar-SA"/>
        </w:rPr>
        <w:sym w:font="HQPB2" w:char="F04A"/>
      </w:r>
      <w:r w:rsidRPr="00905271">
        <w:rPr>
          <w:rFonts w:cs="Traditional Arabic"/>
          <w:b/>
          <w:bCs/>
          <w:noProof w:val="0"/>
          <w:color w:val="000000"/>
          <w:sz w:val="28"/>
          <w:szCs w:val="28"/>
          <w:lang w:eastAsia="ar-SA" w:bidi="ar-SA"/>
        </w:rPr>
        <w:sym w:font="HQPB5" w:char="F073"/>
      </w:r>
      <w:r w:rsidRPr="00905271">
        <w:rPr>
          <w:rFonts w:cs="Traditional Arabic"/>
          <w:b/>
          <w:bCs/>
          <w:noProof w:val="0"/>
          <w:color w:val="000000"/>
          <w:sz w:val="28"/>
          <w:szCs w:val="28"/>
          <w:lang w:eastAsia="ar-SA" w:bidi="ar-SA"/>
        </w:rPr>
        <w:sym w:font="HQPB2" w:char="F039"/>
      </w:r>
      <w:r w:rsidRPr="00905271">
        <w:rPr>
          <w:rFonts w:cs="Traditional Arabic"/>
          <w:b/>
          <w:bCs/>
          <w:noProof w:val="0"/>
          <w:color w:val="000000"/>
          <w:sz w:val="28"/>
          <w:szCs w:val="28"/>
          <w:lang w:eastAsia="ar-SA" w:bidi="ar-SA"/>
        </w:rPr>
        <w:sym w:font="HQPB5" w:char="F075"/>
      </w:r>
      <w:r w:rsidRPr="00905271">
        <w:rPr>
          <w:rFonts w:cs="Traditional Arabic"/>
          <w:b/>
          <w:bCs/>
          <w:noProof w:val="0"/>
          <w:color w:val="000000"/>
          <w:sz w:val="28"/>
          <w:szCs w:val="28"/>
          <w:lang w:eastAsia="ar-SA" w:bidi="ar-SA"/>
        </w:rPr>
        <w:sym w:font="HQPB2" w:char="F072"/>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5" w:char="F079"/>
      </w:r>
      <w:r w:rsidRPr="00905271">
        <w:rPr>
          <w:rFonts w:cs="Traditional Arabic"/>
          <w:b/>
          <w:bCs/>
          <w:noProof w:val="0"/>
          <w:color w:val="000000"/>
          <w:sz w:val="28"/>
          <w:szCs w:val="28"/>
          <w:lang w:eastAsia="ar-SA" w:bidi="ar-SA"/>
        </w:rPr>
        <w:sym w:font="HQPB1" w:char="F08A"/>
      </w:r>
      <w:r w:rsidRPr="00905271">
        <w:rPr>
          <w:rFonts w:cs="Traditional Arabic"/>
          <w:b/>
          <w:bCs/>
          <w:noProof w:val="0"/>
          <w:color w:val="000000"/>
          <w:sz w:val="28"/>
          <w:szCs w:val="28"/>
          <w:lang w:eastAsia="ar-SA" w:bidi="ar-SA"/>
        </w:rPr>
        <w:sym w:font="HQPB5" w:char="F075"/>
      </w:r>
      <w:r w:rsidRPr="00905271">
        <w:rPr>
          <w:rFonts w:cs="Traditional Arabic"/>
          <w:b/>
          <w:bCs/>
          <w:noProof w:val="0"/>
          <w:color w:val="000000"/>
          <w:sz w:val="28"/>
          <w:szCs w:val="28"/>
          <w:lang w:eastAsia="ar-SA" w:bidi="ar-SA"/>
        </w:rPr>
        <w:sym w:font="HQPB1" w:char="F091"/>
      </w:r>
      <w:r w:rsidRPr="00905271">
        <w:rPr>
          <w:rFonts w:cs="Traditional Arabic"/>
          <w:b/>
          <w:bCs/>
          <w:noProof w:val="0"/>
          <w:color w:val="000000"/>
          <w:sz w:val="28"/>
          <w:szCs w:val="28"/>
          <w:lang w:eastAsia="ar-SA" w:bidi="ar-SA"/>
        </w:rPr>
        <w:sym w:font="HQPB5" w:char="F075"/>
      </w:r>
      <w:r w:rsidRPr="00905271">
        <w:rPr>
          <w:rFonts w:cs="Traditional Arabic"/>
          <w:b/>
          <w:bCs/>
          <w:noProof w:val="0"/>
          <w:color w:val="000000"/>
          <w:sz w:val="28"/>
          <w:szCs w:val="28"/>
          <w:lang w:eastAsia="ar-SA" w:bidi="ar-SA"/>
        </w:rPr>
        <w:sym w:font="HQPB2" w:char="F072"/>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5" w:char="F075"/>
      </w:r>
      <w:r w:rsidRPr="00905271">
        <w:rPr>
          <w:rFonts w:cs="Traditional Arabic"/>
          <w:b/>
          <w:bCs/>
          <w:noProof w:val="0"/>
          <w:color w:val="000000"/>
          <w:sz w:val="28"/>
          <w:szCs w:val="28"/>
          <w:lang w:eastAsia="ar-SA" w:bidi="ar-SA"/>
        </w:rPr>
        <w:sym w:font="HQPB2" w:char="F0E4"/>
      </w:r>
      <w:r w:rsidRPr="00905271">
        <w:rPr>
          <w:rFonts w:cs="Traditional Arabic"/>
          <w:b/>
          <w:bCs/>
          <w:noProof w:val="0"/>
          <w:color w:val="000000"/>
          <w:sz w:val="28"/>
          <w:szCs w:val="28"/>
          <w:lang w:eastAsia="ar-SA" w:bidi="ar-SA"/>
        </w:rPr>
        <w:sym w:font="HQPB5" w:char="F021"/>
      </w:r>
      <w:r w:rsidRPr="00905271">
        <w:rPr>
          <w:rFonts w:cs="Traditional Arabic"/>
          <w:b/>
          <w:bCs/>
          <w:noProof w:val="0"/>
          <w:color w:val="000000"/>
          <w:sz w:val="28"/>
          <w:szCs w:val="28"/>
          <w:lang w:eastAsia="ar-SA" w:bidi="ar-SA"/>
        </w:rPr>
        <w:sym w:font="HQPB1" w:char="F024"/>
      </w:r>
      <w:r w:rsidRPr="00905271">
        <w:rPr>
          <w:rFonts w:cs="Traditional Arabic"/>
          <w:b/>
          <w:bCs/>
          <w:noProof w:val="0"/>
          <w:color w:val="000000"/>
          <w:sz w:val="28"/>
          <w:szCs w:val="28"/>
          <w:lang w:eastAsia="ar-SA" w:bidi="ar-SA"/>
        </w:rPr>
        <w:sym w:font="HQPB5" w:char="F074"/>
      </w:r>
      <w:r w:rsidRPr="00905271">
        <w:rPr>
          <w:rFonts w:cs="Traditional Arabic"/>
          <w:b/>
          <w:bCs/>
          <w:noProof w:val="0"/>
          <w:color w:val="000000"/>
          <w:sz w:val="28"/>
          <w:szCs w:val="28"/>
          <w:lang w:eastAsia="ar-SA" w:bidi="ar-SA"/>
        </w:rPr>
        <w:sym w:font="HQPB2" w:char="F042"/>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5" w:char="F09A"/>
      </w:r>
      <w:r w:rsidRPr="00905271">
        <w:rPr>
          <w:rFonts w:cs="Traditional Arabic"/>
          <w:b/>
          <w:bCs/>
          <w:noProof w:val="0"/>
          <w:color w:val="000000"/>
          <w:sz w:val="28"/>
          <w:szCs w:val="28"/>
          <w:lang w:eastAsia="ar-SA" w:bidi="ar-SA"/>
        </w:rPr>
        <w:sym w:font="HQPB2" w:char="F0FA"/>
      </w:r>
      <w:r w:rsidRPr="00905271">
        <w:rPr>
          <w:rFonts w:cs="Traditional Arabic"/>
          <w:b/>
          <w:bCs/>
          <w:noProof w:val="0"/>
          <w:color w:val="000000"/>
          <w:sz w:val="28"/>
          <w:szCs w:val="28"/>
          <w:lang w:eastAsia="ar-SA" w:bidi="ar-SA"/>
        </w:rPr>
        <w:sym w:font="HQPB5" w:char="F074"/>
      </w:r>
      <w:r w:rsidRPr="00905271">
        <w:rPr>
          <w:rFonts w:cs="Traditional Arabic"/>
          <w:b/>
          <w:bCs/>
          <w:noProof w:val="0"/>
          <w:color w:val="000000"/>
          <w:sz w:val="28"/>
          <w:szCs w:val="28"/>
          <w:lang w:eastAsia="ar-SA" w:bidi="ar-SA"/>
        </w:rPr>
        <w:sym w:font="HQPB2" w:char="F0EF"/>
      </w:r>
      <w:r w:rsidRPr="00905271">
        <w:rPr>
          <w:rFonts w:cs="Traditional Arabic"/>
          <w:b/>
          <w:bCs/>
          <w:noProof w:val="0"/>
          <w:color w:val="000000"/>
          <w:sz w:val="28"/>
          <w:szCs w:val="28"/>
          <w:lang w:eastAsia="ar-SA" w:bidi="ar-SA"/>
        </w:rPr>
        <w:sym w:font="HQPB4" w:char="F0F4"/>
      </w:r>
      <w:r w:rsidRPr="00905271">
        <w:rPr>
          <w:rFonts w:cs="Traditional Arabic"/>
          <w:b/>
          <w:bCs/>
          <w:noProof w:val="0"/>
          <w:color w:val="000000"/>
          <w:sz w:val="28"/>
          <w:szCs w:val="28"/>
          <w:lang w:eastAsia="ar-SA" w:bidi="ar-SA"/>
        </w:rPr>
        <w:sym w:font="HQPB1" w:char="F089"/>
      </w:r>
      <w:r w:rsidRPr="00905271">
        <w:rPr>
          <w:rFonts w:cs="Traditional Arabic"/>
          <w:b/>
          <w:bCs/>
          <w:noProof w:val="0"/>
          <w:color w:val="000000"/>
          <w:sz w:val="28"/>
          <w:szCs w:val="28"/>
          <w:lang w:eastAsia="ar-SA" w:bidi="ar-SA"/>
        </w:rPr>
        <w:sym w:font="HQPB5" w:char="F074"/>
      </w:r>
      <w:r w:rsidRPr="00905271">
        <w:rPr>
          <w:rFonts w:cs="Traditional Arabic"/>
          <w:b/>
          <w:bCs/>
          <w:noProof w:val="0"/>
          <w:color w:val="000000"/>
          <w:sz w:val="28"/>
          <w:szCs w:val="28"/>
          <w:lang w:eastAsia="ar-SA" w:bidi="ar-SA"/>
        </w:rPr>
        <w:sym w:font="HQPB2" w:char="F042"/>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5" w:char="F079"/>
      </w:r>
      <w:r w:rsidRPr="00905271">
        <w:rPr>
          <w:rFonts w:cs="Traditional Arabic"/>
          <w:b/>
          <w:bCs/>
          <w:noProof w:val="0"/>
          <w:color w:val="000000"/>
          <w:sz w:val="28"/>
          <w:szCs w:val="28"/>
          <w:lang w:eastAsia="ar-SA" w:bidi="ar-SA"/>
        </w:rPr>
        <w:sym w:font="HQPB1" w:char="F089"/>
      </w:r>
      <w:r w:rsidRPr="00905271">
        <w:rPr>
          <w:rFonts w:cs="Traditional Arabic"/>
          <w:b/>
          <w:bCs/>
          <w:noProof w:val="0"/>
          <w:color w:val="000000"/>
          <w:sz w:val="28"/>
          <w:szCs w:val="28"/>
          <w:lang w:eastAsia="ar-SA" w:bidi="ar-SA"/>
        </w:rPr>
        <w:sym w:font="HQPB5" w:char="F079"/>
      </w:r>
      <w:r w:rsidRPr="00905271">
        <w:rPr>
          <w:rFonts w:cs="Traditional Arabic"/>
          <w:b/>
          <w:bCs/>
          <w:noProof w:val="0"/>
          <w:color w:val="000000"/>
          <w:sz w:val="28"/>
          <w:szCs w:val="28"/>
          <w:lang w:eastAsia="ar-SA" w:bidi="ar-SA"/>
        </w:rPr>
        <w:sym w:font="HQPB1" w:char="F060"/>
      </w:r>
      <w:r w:rsidRPr="00905271">
        <w:rPr>
          <w:rFonts w:cs="Traditional Arabic"/>
          <w:b/>
          <w:bCs/>
          <w:noProof w:val="0"/>
          <w:color w:val="000000"/>
          <w:sz w:val="28"/>
          <w:szCs w:val="28"/>
          <w:lang w:eastAsia="ar-SA" w:bidi="ar-SA"/>
        </w:rPr>
        <w:sym w:font="HQPB5" w:char="F075"/>
      </w:r>
      <w:r w:rsidRPr="00905271">
        <w:rPr>
          <w:rFonts w:cs="Traditional Arabic"/>
          <w:b/>
          <w:bCs/>
          <w:noProof w:val="0"/>
          <w:color w:val="000000"/>
          <w:sz w:val="28"/>
          <w:szCs w:val="28"/>
          <w:lang w:eastAsia="ar-SA" w:bidi="ar-SA"/>
        </w:rPr>
        <w:sym w:font="HQPB2" w:char="F072"/>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4" w:char="F0CF"/>
      </w:r>
      <w:r w:rsidRPr="00905271">
        <w:rPr>
          <w:rFonts w:cs="Traditional Arabic"/>
          <w:b/>
          <w:bCs/>
          <w:noProof w:val="0"/>
          <w:color w:val="000000"/>
          <w:sz w:val="28"/>
          <w:szCs w:val="28"/>
          <w:lang w:eastAsia="ar-SA" w:bidi="ar-SA"/>
        </w:rPr>
        <w:sym w:font="HQPB2" w:char="F06D"/>
      </w:r>
      <w:r w:rsidRPr="00905271">
        <w:rPr>
          <w:rFonts w:cs="Traditional Arabic"/>
          <w:b/>
          <w:bCs/>
          <w:noProof w:val="0"/>
          <w:color w:val="000000"/>
          <w:sz w:val="28"/>
          <w:szCs w:val="28"/>
          <w:lang w:eastAsia="ar-SA" w:bidi="ar-SA"/>
        </w:rPr>
        <w:sym w:font="HQPB4" w:char="F0F8"/>
      </w:r>
      <w:r w:rsidRPr="00905271">
        <w:rPr>
          <w:rFonts w:cs="Traditional Arabic"/>
          <w:b/>
          <w:bCs/>
          <w:noProof w:val="0"/>
          <w:color w:val="000000"/>
          <w:sz w:val="28"/>
          <w:szCs w:val="28"/>
          <w:lang w:eastAsia="ar-SA" w:bidi="ar-SA"/>
        </w:rPr>
        <w:sym w:font="HQPB2" w:char="F08B"/>
      </w:r>
      <w:r w:rsidRPr="00905271">
        <w:rPr>
          <w:rFonts w:cs="Traditional Arabic"/>
          <w:b/>
          <w:bCs/>
          <w:noProof w:val="0"/>
          <w:color w:val="000000"/>
          <w:sz w:val="28"/>
          <w:szCs w:val="28"/>
          <w:lang w:eastAsia="ar-SA" w:bidi="ar-SA"/>
        </w:rPr>
        <w:sym w:font="HQPB5" w:char="F06E"/>
      </w:r>
      <w:r w:rsidRPr="00905271">
        <w:rPr>
          <w:rFonts w:cs="Traditional Arabic"/>
          <w:b/>
          <w:bCs/>
          <w:noProof w:val="0"/>
          <w:color w:val="000000"/>
          <w:sz w:val="28"/>
          <w:szCs w:val="28"/>
          <w:lang w:eastAsia="ar-SA" w:bidi="ar-SA"/>
        </w:rPr>
        <w:sym w:font="HQPB2" w:char="F03D"/>
      </w:r>
      <w:r w:rsidRPr="00905271">
        <w:rPr>
          <w:rFonts w:cs="Traditional Arabic"/>
          <w:b/>
          <w:bCs/>
          <w:noProof w:val="0"/>
          <w:color w:val="000000"/>
          <w:sz w:val="28"/>
          <w:szCs w:val="28"/>
          <w:lang w:eastAsia="ar-SA" w:bidi="ar-SA"/>
        </w:rPr>
        <w:sym w:font="HQPB5" w:char="F074"/>
      </w:r>
      <w:r w:rsidRPr="00905271">
        <w:rPr>
          <w:rFonts w:cs="Traditional Arabic"/>
          <w:b/>
          <w:bCs/>
          <w:noProof w:val="0"/>
          <w:color w:val="000000"/>
          <w:sz w:val="28"/>
          <w:szCs w:val="28"/>
          <w:lang w:eastAsia="ar-SA" w:bidi="ar-SA"/>
        </w:rPr>
        <w:sym w:font="HQPB1" w:char="F0E3"/>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4" w:char="F05A"/>
      </w:r>
      <w:r w:rsidRPr="00905271">
        <w:rPr>
          <w:rFonts w:cs="Traditional Arabic"/>
          <w:b/>
          <w:bCs/>
          <w:noProof w:val="0"/>
          <w:color w:val="000000"/>
          <w:sz w:val="28"/>
          <w:szCs w:val="28"/>
          <w:lang w:eastAsia="ar-SA" w:bidi="ar-SA"/>
        </w:rPr>
        <w:sym w:font="HQPB2" w:char="F070"/>
      </w:r>
      <w:r w:rsidRPr="00905271">
        <w:rPr>
          <w:rFonts w:cs="Traditional Arabic"/>
          <w:b/>
          <w:bCs/>
          <w:noProof w:val="0"/>
          <w:color w:val="000000"/>
          <w:sz w:val="28"/>
          <w:szCs w:val="28"/>
          <w:lang w:eastAsia="ar-SA" w:bidi="ar-SA"/>
        </w:rPr>
        <w:sym w:font="HQPB4" w:char="F0A8"/>
      </w:r>
      <w:r w:rsidRPr="00905271">
        <w:rPr>
          <w:rFonts w:cs="Traditional Arabic"/>
          <w:b/>
          <w:bCs/>
          <w:noProof w:val="0"/>
          <w:color w:val="000000"/>
          <w:sz w:val="28"/>
          <w:szCs w:val="28"/>
          <w:lang w:eastAsia="ar-SA" w:bidi="ar-SA"/>
        </w:rPr>
        <w:sym w:font="HQPB2" w:char="F042"/>
      </w:r>
      <w:r w:rsidRPr="00905271">
        <w:rPr>
          <w:rFonts w:cs="Traditional Arabic"/>
          <w:b/>
          <w:bCs/>
          <w:noProof w:val="0"/>
          <w:color w:val="000000"/>
          <w:sz w:val="28"/>
          <w:szCs w:val="28"/>
          <w:lang w:eastAsia="ar-SA" w:bidi="ar-SA"/>
        </w:rPr>
        <w:sym w:font="HQPB4" w:char="F0E9"/>
      </w:r>
      <w:r w:rsidRPr="00905271">
        <w:rPr>
          <w:rFonts w:cs="Traditional Arabic"/>
          <w:b/>
          <w:bCs/>
          <w:noProof w:val="0"/>
          <w:color w:val="000000"/>
          <w:sz w:val="28"/>
          <w:szCs w:val="28"/>
          <w:lang w:eastAsia="ar-SA" w:bidi="ar-SA"/>
        </w:rPr>
        <w:sym w:font="HQPB1" w:char="F026"/>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5" w:char="F09A"/>
      </w:r>
      <w:r w:rsidRPr="00905271">
        <w:rPr>
          <w:rFonts w:cs="Traditional Arabic"/>
          <w:b/>
          <w:bCs/>
          <w:noProof w:val="0"/>
          <w:color w:val="000000"/>
          <w:sz w:val="28"/>
          <w:szCs w:val="28"/>
          <w:lang w:eastAsia="ar-SA" w:bidi="ar-SA"/>
        </w:rPr>
        <w:sym w:font="HQPB2" w:char="F0C6"/>
      </w:r>
      <w:r w:rsidRPr="00905271">
        <w:rPr>
          <w:rFonts w:cs="Traditional Arabic"/>
          <w:b/>
          <w:bCs/>
          <w:noProof w:val="0"/>
          <w:color w:val="000000"/>
          <w:sz w:val="28"/>
          <w:szCs w:val="28"/>
          <w:lang w:eastAsia="ar-SA" w:bidi="ar-SA"/>
        </w:rPr>
        <w:sym w:font="HQPB4" w:char="F0CF"/>
      </w:r>
      <w:r w:rsidRPr="00905271">
        <w:rPr>
          <w:rFonts w:cs="Traditional Arabic"/>
          <w:b/>
          <w:bCs/>
          <w:noProof w:val="0"/>
          <w:color w:val="000000"/>
          <w:sz w:val="28"/>
          <w:szCs w:val="28"/>
          <w:lang w:eastAsia="ar-SA" w:bidi="ar-SA"/>
        </w:rPr>
        <w:sym w:font="HQPB4" w:char="F069"/>
      </w:r>
      <w:r w:rsidRPr="00905271">
        <w:rPr>
          <w:rFonts w:cs="Traditional Arabic"/>
          <w:b/>
          <w:bCs/>
          <w:noProof w:val="0"/>
          <w:color w:val="000000"/>
          <w:sz w:val="28"/>
          <w:szCs w:val="28"/>
          <w:lang w:eastAsia="ar-SA" w:bidi="ar-SA"/>
        </w:rPr>
        <w:sym w:font="HQPB2" w:char="F042"/>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4" w:char="F0C4"/>
      </w:r>
      <w:r w:rsidRPr="00905271">
        <w:rPr>
          <w:rFonts w:cs="Traditional Arabic"/>
          <w:b/>
          <w:bCs/>
          <w:noProof w:val="0"/>
          <w:color w:val="000000"/>
          <w:sz w:val="28"/>
          <w:szCs w:val="28"/>
          <w:lang w:eastAsia="ar-SA" w:bidi="ar-SA"/>
        </w:rPr>
        <w:sym w:font="HQPB1" w:char="F0A8"/>
      </w:r>
      <w:r w:rsidRPr="00905271">
        <w:rPr>
          <w:rFonts w:cs="Traditional Arabic"/>
          <w:b/>
          <w:bCs/>
          <w:noProof w:val="0"/>
          <w:color w:val="000000"/>
          <w:sz w:val="28"/>
          <w:szCs w:val="28"/>
          <w:lang w:eastAsia="ar-SA" w:bidi="ar-SA"/>
        </w:rPr>
        <w:sym w:font="HQPB1" w:char="F024"/>
      </w:r>
      <w:r w:rsidRPr="00905271">
        <w:rPr>
          <w:rFonts w:cs="Traditional Arabic"/>
          <w:b/>
          <w:bCs/>
          <w:noProof w:val="0"/>
          <w:color w:val="000000"/>
          <w:sz w:val="28"/>
          <w:szCs w:val="28"/>
          <w:lang w:eastAsia="ar-SA" w:bidi="ar-SA"/>
        </w:rPr>
        <w:sym w:font="HQPB4" w:char="F0A8"/>
      </w:r>
      <w:r w:rsidRPr="00905271">
        <w:rPr>
          <w:rFonts w:cs="Traditional Arabic"/>
          <w:b/>
          <w:bCs/>
          <w:noProof w:val="0"/>
          <w:color w:val="000000"/>
          <w:sz w:val="28"/>
          <w:szCs w:val="28"/>
          <w:lang w:eastAsia="ar-SA" w:bidi="ar-SA"/>
        </w:rPr>
        <w:sym w:font="HQPB2" w:char="F059"/>
      </w:r>
      <w:r w:rsidRPr="00905271">
        <w:rPr>
          <w:rFonts w:cs="Traditional Arabic"/>
          <w:b/>
          <w:bCs/>
          <w:noProof w:val="0"/>
          <w:color w:val="000000"/>
          <w:sz w:val="28"/>
          <w:szCs w:val="28"/>
          <w:lang w:eastAsia="ar-SA" w:bidi="ar-SA"/>
        </w:rPr>
        <w:sym w:font="HQPB2" w:char="F039"/>
      </w:r>
      <w:r w:rsidRPr="00905271">
        <w:rPr>
          <w:rFonts w:cs="Traditional Arabic"/>
          <w:b/>
          <w:bCs/>
          <w:noProof w:val="0"/>
          <w:color w:val="000000"/>
          <w:sz w:val="28"/>
          <w:szCs w:val="28"/>
          <w:lang w:eastAsia="ar-SA" w:bidi="ar-SA"/>
        </w:rPr>
        <w:sym w:font="HQPB5" w:char="F024"/>
      </w:r>
      <w:r w:rsidRPr="00905271">
        <w:rPr>
          <w:rFonts w:cs="Traditional Arabic"/>
          <w:b/>
          <w:bCs/>
          <w:noProof w:val="0"/>
          <w:color w:val="000000"/>
          <w:sz w:val="28"/>
          <w:szCs w:val="28"/>
          <w:lang w:eastAsia="ar-SA" w:bidi="ar-SA"/>
        </w:rPr>
        <w:sym w:font="HQPB1" w:char="F023"/>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5" w:char="F09A"/>
      </w:r>
      <w:r w:rsidRPr="00905271">
        <w:rPr>
          <w:rFonts w:cs="Traditional Arabic"/>
          <w:b/>
          <w:bCs/>
          <w:noProof w:val="0"/>
          <w:color w:val="000000"/>
          <w:sz w:val="28"/>
          <w:szCs w:val="28"/>
          <w:lang w:eastAsia="ar-SA" w:bidi="ar-SA"/>
        </w:rPr>
        <w:sym w:font="HQPB2" w:char="F063"/>
      </w:r>
      <w:r w:rsidRPr="00905271">
        <w:rPr>
          <w:rFonts w:cs="Traditional Arabic"/>
          <w:b/>
          <w:bCs/>
          <w:noProof w:val="0"/>
          <w:color w:val="000000"/>
          <w:sz w:val="28"/>
          <w:szCs w:val="28"/>
          <w:lang w:eastAsia="ar-SA" w:bidi="ar-SA"/>
        </w:rPr>
        <w:sym w:font="HQPB2" w:char="F071"/>
      </w:r>
      <w:r w:rsidRPr="00905271">
        <w:rPr>
          <w:rFonts w:cs="Traditional Arabic"/>
          <w:b/>
          <w:bCs/>
          <w:noProof w:val="0"/>
          <w:color w:val="000000"/>
          <w:sz w:val="28"/>
          <w:szCs w:val="28"/>
          <w:lang w:eastAsia="ar-SA" w:bidi="ar-SA"/>
        </w:rPr>
        <w:sym w:font="HQPB4" w:char="F0E0"/>
      </w:r>
      <w:r w:rsidRPr="00905271">
        <w:rPr>
          <w:rFonts w:cs="Traditional Arabic"/>
          <w:b/>
          <w:bCs/>
          <w:noProof w:val="0"/>
          <w:color w:val="000000"/>
          <w:sz w:val="28"/>
          <w:szCs w:val="28"/>
          <w:lang w:eastAsia="ar-SA" w:bidi="ar-SA"/>
        </w:rPr>
        <w:sym w:font="HQPB2" w:char="F029"/>
      </w:r>
      <w:r w:rsidRPr="00905271">
        <w:rPr>
          <w:rFonts w:cs="Traditional Arabic"/>
          <w:b/>
          <w:bCs/>
          <w:noProof w:val="0"/>
          <w:color w:val="000000"/>
          <w:sz w:val="28"/>
          <w:szCs w:val="28"/>
          <w:lang w:eastAsia="ar-SA" w:bidi="ar-SA"/>
        </w:rPr>
        <w:sym w:font="HQPB4" w:char="F0F3"/>
      </w:r>
      <w:r w:rsidRPr="00905271">
        <w:rPr>
          <w:rFonts w:cs="Traditional Arabic"/>
          <w:b/>
          <w:bCs/>
          <w:noProof w:val="0"/>
          <w:color w:val="000000"/>
          <w:sz w:val="28"/>
          <w:szCs w:val="28"/>
          <w:lang w:eastAsia="ar-SA" w:bidi="ar-SA"/>
        </w:rPr>
        <w:sym w:font="HQPB1" w:char="F0A1"/>
      </w:r>
      <w:r w:rsidRPr="00905271">
        <w:rPr>
          <w:rFonts w:cs="Traditional Arabic"/>
          <w:b/>
          <w:bCs/>
          <w:noProof w:val="0"/>
          <w:color w:val="000000"/>
          <w:sz w:val="28"/>
          <w:szCs w:val="28"/>
          <w:lang w:eastAsia="ar-SA" w:bidi="ar-SA"/>
        </w:rPr>
        <w:sym w:font="HQPB5" w:char="F06F"/>
      </w:r>
      <w:r w:rsidRPr="00905271">
        <w:rPr>
          <w:rFonts w:cs="Traditional Arabic"/>
          <w:b/>
          <w:bCs/>
          <w:noProof w:val="0"/>
          <w:color w:val="000000"/>
          <w:sz w:val="28"/>
          <w:szCs w:val="28"/>
          <w:lang w:eastAsia="ar-SA" w:bidi="ar-SA"/>
        </w:rPr>
        <w:sym w:font="HQPB2" w:char="F084"/>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5" w:char="F079"/>
      </w:r>
      <w:r w:rsidRPr="00905271">
        <w:rPr>
          <w:rFonts w:cs="Traditional Arabic"/>
          <w:b/>
          <w:bCs/>
          <w:noProof w:val="0"/>
          <w:color w:val="000000"/>
          <w:sz w:val="28"/>
          <w:szCs w:val="28"/>
          <w:lang w:eastAsia="ar-SA" w:bidi="ar-SA"/>
        </w:rPr>
        <w:sym w:font="HQPB1" w:char="F089"/>
      </w:r>
      <w:r w:rsidRPr="00905271">
        <w:rPr>
          <w:rFonts w:cs="Traditional Arabic"/>
          <w:b/>
          <w:bCs/>
          <w:noProof w:val="0"/>
          <w:color w:val="000000"/>
          <w:sz w:val="28"/>
          <w:szCs w:val="28"/>
          <w:lang w:eastAsia="ar-SA" w:bidi="ar-SA"/>
        </w:rPr>
        <w:sym w:font="HQPB5" w:char="F079"/>
      </w:r>
      <w:r w:rsidRPr="00905271">
        <w:rPr>
          <w:rFonts w:cs="Traditional Arabic"/>
          <w:b/>
          <w:bCs/>
          <w:noProof w:val="0"/>
          <w:color w:val="000000"/>
          <w:sz w:val="28"/>
          <w:szCs w:val="28"/>
          <w:lang w:eastAsia="ar-SA" w:bidi="ar-SA"/>
        </w:rPr>
        <w:sym w:font="HQPB1" w:char="F05F"/>
      </w:r>
      <w:r w:rsidRPr="00905271">
        <w:rPr>
          <w:rFonts w:cs="Traditional Arabic"/>
          <w:b/>
          <w:bCs/>
          <w:noProof w:val="0"/>
          <w:color w:val="000000"/>
          <w:sz w:val="28"/>
          <w:szCs w:val="28"/>
          <w:lang w:eastAsia="ar-SA" w:bidi="ar-SA"/>
        </w:rPr>
        <w:sym w:font="HQPB5" w:char="F075"/>
      </w:r>
      <w:r w:rsidRPr="00905271">
        <w:rPr>
          <w:rFonts w:cs="Traditional Arabic"/>
          <w:b/>
          <w:bCs/>
          <w:noProof w:val="0"/>
          <w:color w:val="000000"/>
          <w:sz w:val="28"/>
          <w:szCs w:val="28"/>
          <w:lang w:eastAsia="ar-SA" w:bidi="ar-SA"/>
        </w:rPr>
        <w:sym w:font="HQPB2" w:char="F072"/>
      </w:r>
      <w:r w:rsidRPr="00905271">
        <w:rPr>
          <w:rFonts w:cs="Traditional Arabic"/>
          <w:b/>
          <w:bCs/>
          <w:noProof w:val="0"/>
          <w:color w:val="000000"/>
          <w:sz w:val="28"/>
          <w:szCs w:val="28"/>
          <w:lang w:eastAsia="ar-SA" w:bidi="ar-SA"/>
        </w:rPr>
        <w:sym w:font="HQPB5" w:char="F075"/>
      </w:r>
      <w:r w:rsidRPr="00905271">
        <w:rPr>
          <w:rFonts w:cs="Traditional Arabic"/>
          <w:b/>
          <w:bCs/>
          <w:noProof w:val="0"/>
          <w:color w:val="000000"/>
          <w:sz w:val="28"/>
          <w:szCs w:val="28"/>
          <w:lang w:eastAsia="ar-SA" w:bidi="ar-SA"/>
        </w:rPr>
        <w:sym w:font="HQPB2" w:char="F072"/>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2" w:char="F060"/>
      </w:r>
      <w:r w:rsidRPr="00905271">
        <w:rPr>
          <w:rFonts w:cs="Traditional Arabic"/>
          <w:b/>
          <w:bCs/>
          <w:noProof w:val="0"/>
          <w:color w:val="000000"/>
          <w:sz w:val="28"/>
          <w:szCs w:val="28"/>
          <w:lang w:eastAsia="ar-SA" w:bidi="ar-SA"/>
        </w:rPr>
        <w:sym w:font="HQPB4" w:char="F0CF"/>
      </w:r>
      <w:r w:rsidRPr="00905271">
        <w:rPr>
          <w:rFonts w:cs="Traditional Arabic"/>
          <w:b/>
          <w:bCs/>
          <w:noProof w:val="0"/>
          <w:color w:val="000000"/>
          <w:sz w:val="28"/>
          <w:szCs w:val="28"/>
          <w:lang w:eastAsia="ar-SA" w:bidi="ar-SA"/>
        </w:rPr>
        <w:sym w:font="HQPB2" w:char="F042"/>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4" w:char="F0E3"/>
      </w:r>
      <w:r w:rsidRPr="00905271">
        <w:rPr>
          <w:rFonts w:cs="Traditional Arabic"/>
          <w:b/>
          <w:bCs/>
          <w:noProof w:val="0"/>
          <w:color w:val="000000"/>
          <w:sz w:val="28"/>
          <w:szCs w:val="28"/>
          <w:lang w:eastAsia="ar-SA" w:bidi="ar-SA"/>
        </w:rPr>
        <w:sym w:font="HQPB2" w:char="F04E"/>
      </w:r>
      <w:r w:rsidRPr="00905271">
        <w:rPr>
          <w:rFonts w:cs="Traditional Arabic"/>
          <w:b/>
          <w:bCs/>
          <w:noProof w:val="0"/>
          <w:color w:val="000000"/>
          <w:sz w:val="28"/>
          <w:szCs w:val="28"/>
          <w:lang w:eastAsia="ar-SA" w:bidi="ar-SA"/>
        </w:rPr>
        <w:sym w:font="HQPB4" w:char="F0CE"/>
      </w:r>
      <w:r w:rsidRPr="00905271">
        <w:rPr>
          <w:rFonts w:cs="Traditional Arabic"/>
          <w:b/>
          <w:bCs/>
          <w:noProof w:val="0"/>
          <w:color w:val="000000"/>
          <w:sz w:val="28"/>
          <w:szCs w:val="28"/>
          <w:lang w:eastAsia="ar-SA" w:bidi="ar-SA"/>
        </w:rPr>
        <w:sym w:font="HQPB2" w:char="F067"/>
      </w:r>
      <w:r w:rsidRPr="00905271">
        <w:rPr>
          <w:rFonts w:cs="Traditional Arabic"/>
          <w:b/>
          <w:bCs/>
          <w:noProof w:val="0"/>
          <w:color w:val="000000"/>
          <w:sz w:val="28"/>
          <w:szCs w:val="28"/>
          <w:lang w:eastAsia="ar-SA" w:bidi="ar-SA"/>
        </w:rPr>
        <w:sym w:font="HQPB4" w:char="F0CF"/>
      </w:r>
      <w:r w:rsidRPr="00905271">
        <w:rPr>
          <w:rFonts w:cs="Traditional Arabic"/>
          <w:b/>
          <w:bCs/>
          <w:noProof w:val="0"/>
          <w:color w:val="000000"/>
          <w:sz w:val="28"/>
          <w:szCs w:val="28"/>
          <w:lang w:eastAsia="ar-SA" w:bidi="ar-SA"/>
        </w:rPr>
        <w:sym w:font="HQPB2" w:char="F052"/>
      </w:r>
      <w:r w:rsidRPr="00905271">
        <w:rPr>
          <w:rFonts w:cs="Traditional Arabic"/>
          <w:b/>
          <w:bCs/>
          <w:noProof w:val="0"/>
          <w:color w:val="000000"/>
          <w:sz w:val="28"/>
          <w:szCs w:val="28"/>
          <w:lang w:eastAsia="ar-SA" w:bidi="ar-SA"/>
        </w:rPr>
        <w:sym w:font="HQPB2" w:char="F072"/>
      </w:r>
      <w:r w:rsidRPr="00905271">
        <w:rPr>
          <w:rFonts w:cs="Traditional Arabic"/>
          <w:b/>
          <w:bCs/>
          <w:noProof w:val="0"/>
          <w:color w:val="000000"/>
          <w:sz w:val="28"/>
          <w:szCs w:val="28"/>
          <w:lang w:eastAsia="ar-SA" w:bidi="ar-SA"/>
        </w:rPr>
        <w:sym w:font="HQPB4" w:char="F0DF"/>
      </w:r>
      <w:r w:rsidRPr="00905271">
        <w:rPr>
          <w:rFonts w:cs="Traditional Arabic"/>
          <w:b/>
          <w:bCs/>
          <w:noProof w:val="0"/>
          <w:color w:val="000000"/>
          <w:sz w:val="28"/>
          <w:szCs w:val="28"/>
          <w:lang w:eastAsia="ar-SA" w:bidi="ar-SA"/>
        </w:rPr>
        <w:sym w:font="HQPB1" w:char="F08A"/>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4" w:char="F0C8"/>
      </w:r>
      <w:r w:rsidRPr="00905271">
        <w:rPr>
          <w:rFonts w:cs="Traditional Arabic"/>
          <w:b/>
          <w:bCs/>
          <w:noProof w:val="0"/>
          <w:color w:val="000000"/>
          <w:sz w:val="28"/>
          <w:szCs w:val="28"/>
          <w:lang w:eastAsia="ar-SA" w:bidi="ar-SA"/>
        </w:rPr>
        <w:sym w:font="HQPB2" w:char="F0FB"/>
      </w:r>
      <w:r w:rsidRPr="00905271">
        <w:rPr>
          <w:rFonts w:cs="Traditional Arabic"/>
          <w:b/>
          <w:bCs/>
          <w:noProof w:val="0"/>
          <w:color w:val="000000"/>
          <w:sz w:val="28"/>
          <w:szCs w:val="28"/>
          <w:lang w:eastAsia="ar-SA" w:bidi="ar-SA"/>
        </w:rPr>
        <w:sym w:font="HQPB4" w:char="F0F7"/>
      </w:r>
      <w:r w:rsidRPr="00905271">
        <w:rPr>
          <w:rFonts w:cs="Traditional Arabic"/>
          <w:b/>
          <w:bCs/>
          <w:noProof w:val="0"/>
          <w:color w:val="000000"/>
          <w:sz w:val="28"/>
          <w:szCs w:val="28"/>
          <w:lang w:eastAsia="ar-SA" w:bidi="ar-SA"/>
        </w:rPr>
        <w:sym w:font="HQPB2" w:char="F0FC"/>
      </w:r>
      <w:r w:rsidRPr="00905271">
        <w:rPr>
          <w:rFonts w:cs="Traditional Arabic"/>
          <w:b/>
          <w:bCs/>
          <w:noProof w:val="0"/>
          <w:color w:val="000000"/>
          <w:sz w:val="28"/>
          <w:szCs w:val="28"/>
          <w:lang w:eastAsia="ar-SA" w:bidi="ar-SA"/>
        </w:rPr>
        <w:sym w:font="HQPB5" w:char="F073"/>
      </w:r>
      <w:r w:rsidRPr="00905271">
        <w:rPr>
          <w:rFonts w:cs="Traditional Arabic"/>
          <w:b/>
          <w:bCs/>
          <w:noProof w:val="0"/>
          <w:color w:val="000000"/>
          <w:sz w:val="28"/>
          <w:szCs w:val="28"/>
          <w:lang w:eastAsia="ar-SA" w:bidi="ar-SA"/>
        </w:rPr>
        <w:sym w:font="HQPB1" w:char="F03F"/>
      </w:r>
      <w:r w:rsidRPr="00905271">
        <w:rPr>
          <w:rFonts w:cs="Traditional Arabic"/>
          <w:b/>
          <w:bCs/>
          <w:noProof w:val="0"/>
          <w:color w:val="000000"/>
          <w:sz w:val="28"/>
          <w:szCs w:val="28"/>
          <w:lang w:eastAsia="ar-SA" w:bidi="ar-SA"/>
        </w:rPr>
        <w:sym w:font="HQPB5" w:char="F072"/>
      </w:r>
      <w:r w:rsidRPr="00905271">
        <w:rPr>
          <w:rFonts w:cs="Traditional Arabic"/>
          <w:b/>
          <w:bCs/>
          <w:noProof w:val="0"/>
          <w:color w:val="000000"/>
          <w:sz w:val="28"/>
          <w:szCs w:val="28"/>
          <w:lang w:eastAsia="ar-SA" w:bidi="ar-SA"/>
        </w:rPr>
        <w:sym w:font="HQPB1" w:char="F026"/>
      </w:r>
      <w:r w:rsidRPr="00905271">
        <w:rPr>
          <w:rFonts w:cs="Traditional Arabic"/>
          <w:b/>
          <w:bCs/>
          <w:noProof w:val="0"/>
          <w:color w:val="000000"/>
          <w:sz w:val="28"/>
          <w:szCs w:val="28"/>
          <w:lang w:eastAsia="ar-SA" w:bidi="ar-SA"/>
        </w:rPr>
        <w:sym w:font="HQPB5" w:char="F074"/>
      </w:r>
      <w:r w:rsidRPr="00905271">
        <w:rPr>
          <w:rFonts w:cs="Traditional Arabic"/>
          <w:b/>
          <w:bCs/>
          <w:noProof w:val="0"/>
          <w:color w:val="000000"/>
          <w:sz w:val="28"/>
          <w:szCs w:val="28"/>
          <w:lang w:eastAsia="ar-SA" w:bidi="ar-SA"/>
        </w:rPr>
        <w:sym w:font="HQPB1" w:char="F08D"/>
      </w:r>
      <w:r w:rsidRPr="00905271">
        <w:rPr>
          <w:rFonts w:cs="Traditional Arabic"/>
          <w:b/>
          <w:bCs/>
          <w:noProof w:val="0"/>
          <w:color w:val="000000"/>
          <w:sz w:val="28"/>
          <w:szCs w:val="28"/>
          <w:lang w:eastAsia="ar-SA" w:bidi="ar-SA"/>
        </w:rPr>
        <w:sym w:font="HQPB4" w:char="F0F8"/>
      </w:r>
      <w:r w:rsidRPr="00905271">
        <w:rPr>
          <w:rFonts w:cs="Traditional Arabic"/>
          <w:b/>
          <w:bCs/>
          <w:noProof w:val="0"/>
          <w:color w:val="000000"/>
          <w:sz w:val="28"/>
          <w:szCs w:val="28"/>
          <w:lang w:eastAsia="ar-SA" w:bidi="ar-SA"/>
        </w:rPr>
        <w:sym w:font="HQPB2" w:char="F042"/>
      </w:r>
      <w:r w:rsidRPr="00905271">
        <w:rPr>
          <w:rFonts w:cs="Traditional Arabic"/>
          <w:b/>
          <w:bCs/>
          <w:noProof w:val="0"/>
          <w:color w:val="000000"/>
          <w:sz w:val="28"/>
          <w:szCs w:val="28"/>
          <w:lang w:eastAsia="ar-SA" w:bidi="ar-SA"/>
        </w:rPr>
        <w:sym w:font="HQPB5" w:char="F024"/>
      </w:r>
      <w:r w:rsidRPr="00905271">
        <w:rPr>
          <w:rFonts w:cs="Traditional Arabic"/>
          <w:b/>
          <w:bCs/>
          <w:noProof w:val="0"/>
          <w:color w:val="000000"/>
          <w:sz w:val="28"/>
          <w:szCs w:val="28"/>
          <w:lang w:eastAsia="ar-SA" w:bidi="ar-SA"/>
        </w:rPr>
        <w:sym w:font="HQPB1" w:char="F023"/>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4" w:char="F0C8"/>
      </w:r>
      <w:r w:rsidRPr="00905271">
        <w:rPr>
          <w:rFonts w:cs="Traditional Arabic"/>
          <w:b/>
          <w:bCs/>
          <w:noProof w:val="0"/>
          <w:color w:val="000000"/>
          <w:sz w:val="28"/>
          <w:szCs w:val="28"/>
          <w:lang w:eastAsia="ar-SA" w:bidi="ar-SA"/>
        </w:rPr>
        <w:sym w:font="HQPB2" w:char="F062"/>
      </w:r>
      <w:r w:rsidRPr="00905271">
        <w:rPr>
          <w:rFonts w:cs="Traditional Arabic"/>
          <w:b/>
          <w:bCs/>
          <w:noProof w:val="0"/>
          <w:color w:val="000000"/>
          <w:sz w:val="28"/>
          <w:szCs w:val="28"/>
          <w:lang w:eastAsia="ar-SA" w:bidi="ar-SA"/>
        </w:rPr>
        <w:sym w:font="HQPB1" w:char="F023"/>
      </w:r>
      <w:r w:rsidRPr="00905271">
        <w:rPr>
          <w:rFonts w:cs="Traditional Arabic"/>
          <w:b/>
          <w:bCs/>
          <w:noProof w:val="0"/>
          <w:color w:val="000000"/>
          <w:sz w:val="28"/>
          <w:szCs w:val="28"/>
          <w:lang w:eastAsia="ar-SA" w:bidi="ar-SA"/>
        </w:rPr>
        <w:sym w:font="HQPB5" w:char="F079"/>
      </w:r>
      <w:r w:rsidRPr="00905271">
        <w:rPr>
          <w:rFonts w:cs="Traditional Arabic"/>
          <w:b/>
          <w:bCs/>
          <w:noProof w:val="0"/>
          <w:color w:val="000000"/>
          <w:sz w:val="28"/>
          <w:szCs w:val="28"/>
          <w:lang w:eastAsia="ar-SA" w:bidi="ar-SA"/>
        </w:rPr>
        <w:sym w:font="HQPB1" w:char="F08A"/>
      </w:r>
      <w:r w:rsidRPr="00905271">
        <w:rPr>
          <w:rFonts w:cs="Traditional Arabic"/>
          <w:b/>
          <w:bCs/>
          <w:noProof w:val="0"/>
          <w:color w:val="000000"/>
          <w:sz w:val="28"/>
          <w:szCs w:val="28"/>
          <w:lang w:eastAsia="ar-SA" w:bidi="ar-SA"/>
        </w:rPr>
        <w:sym w:font="HQPB2" w:char="F072"/>
      </w:r>
      <w:r w:rsidRPr="00905271">
        <w:rPr>
          <w:rFonts w:cs="Traditional Arabic"/>
          <w:b/>
          <w:bCs/>
          <w:noProof w:val="0"/>
          <w:color w:val="000000"/>
          <w:sz w:val="28"/>
          <w:szCs w:val="28"/>
          <w:lang w:eastAsia="ar-SA" w:bidi="ar-SA"/>
        </w:rPr>
        <w:sym w:font="HQPB4" w:char="F0E4"/>
      </w:r>
      <w:r w:rsidRPr="00905271">
        <w:rPr>
          <w:rFonts w:cs="Traditional Arabic"/>
          <w:b/>
          <w:bCs/>
          <w:noProof w:val="0"/>
          <w:color w:val="000000"/>
          <w:sz w:val="28"/>
          <w:szCs w:val="28"/>
          <w:lang w:eastAsia="ar-SA" w:bidi="ar-SA"/>
        </w:rPr>
        <w:sym w:font="HQPB1" w:char="F08B"/>
      </w:r>
      <w:r w:rsidRPr="00905271">
        <w:rPr>
          <w:rFonts w:cs="Traditional Arabic"/>
          <w:b/>
          <w:bCs/>
          <w:noProof w:val="0"/>
          <w:color w:val="000000"/>
          <w:sz w:val="28"/>
          <w:szCs w:val="28"/>
          <w:lang w:eastAsia="ar-SA" w:bidi="ar-SA"/>
        </w:rPr>
        <w:sym w:font="HQPB5" w:char="F073"/>
      </w:r>
      <w:r w:rsidRPr="00905271">
        <w:rPr>
          <w:rFonts w:cs="Traditional Arabic"/>
          <w:b/>
          <w:bCs/>
          <w:noProof w:val="0"/>
          <w:color w:val="000000"/>
          <w:sz w:val="28"/>
          <w:szCs w:val="28"/>
          <w:lang w:eastAsia="ar-SA" w:bidi="ar-SA"/>
        </w:rPr>
        <w:sym w:font="HQPB1" w:char="F03F"/>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4" w:char="F028"/>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5" w:char="F074"/>
      </w:r>
      <w:r w:rsidRPr="00905271">
        <w:rPr>
          <w:rFonts w:cs="Traditional Arabic"/>
          <w:b/>
          <w:bCs/>
          <w:noProof w:val="0"/>
          <w:color w:val="000000"/>
          <w:sz w:val="28"/>
          <w:szCs w:val="28"/>
          <w:lang w:eastAsia="ar-SA" w:bidi="ar-SA"/>
        </w:rPr>
        <w:sym w:font="HQPB2" w:char="F041"/>
      </w:r>
      <w:r w:rsidRPr="00905271">
        <w:rPr>
          <w:rFonts w:cs="Traditional Arabic"/>
          <w:b/>
          <w:bCs/>
          <w:noProof w:val="0"/>
          <w:color w:val="000000"/>
          <w:sz w:val="28"/>
          <w:szCs w:val="28"/>
          <w:lang w:eastAsia="ar-SA" w:bidi="ar-SA"/>
        </w:rPr>
        <w:sym w:font="HQPB1" w:char="F024"/>
      </w:r>
      <w:r w:rsidRPr="00905271">
        <w:rPr>
          <w:rFonts w:cs="Traditional Arabic"/>
          <w:b/>
          <w:bCs/>
          <w:noProof w:val="0"/>
          <w:color w:val="000000"/>
          <w:sz w:val="28"/>
          <w:szCs w:val="28"/>
          <w:lang w:eastAsia="ar-SA" w:bidi="ar-SA"/>
        </w:rPr>
        <w:sym w:font="HQPB5" w:char="F073"/>
      </w:r>
      <w:r w:rsidRPr="00905271">
        <w:rPr>
          <w:rFonts w:cs="Traditional Arabic"/>
          <w:b/>
          <w:bCs/>
          <w:noProof w:val="0"/>
          <w:color w:val="000000"/>
          <w:sz w:val="28"/>
          <w:szCs w:val="28"/>
          <w:lang w:eastAsia="ar-SA" w:bidi="ar-SA"/>
        </w:rPr>
        <w:sym w:font="HQPB2" w:char="F025"/>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1" w:char="F024"/>
      </w:r>
      <w:r w:rsidRPr="00905271">
        <w:rPr>
          <w:rFonts w:cs="Traditional Arabic"/>
          <w:b/>
          <w:bCs/>
          <w:noProof w:val="0"/>
          <w:color w:val="000000"/>
          <w:sz w:val="28"/>
          <w:szCs w:val="28"/>
          <w:lang w:eastAsia="ar-SA" w:bidi="ar-SA"/>
        </w:rPr>
        <w:sym w:font="HQPB5" w:char="F074"/>
      </w:r>
      <w:r w:rsidRPr="00905271">
        <w:rPr>
          <w:rFonts w:cs="Traditional Arabic"/>
          <w:b/>
          <w:bCs/>
          <w:noProof w:val="0"/>
          <w:color w:val="000000"/>
          <w:sz w:val="28"/>
          <w:szCs w:val="28"/>
          <w:lang w:eastAsia="ar-SA" w:bidi="ar-SA"/>
        </w:rPr>
        <w:sym w:font="HQPB2" w:char="F042"/>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1" w:char="F024"/>
      </w:r>
      <w:r w:rsidRPr="00905271">
        <w:rPr>
          <w:rFonts w:cs="Traditional Arabic"/>
          <w:b/>
          <w:bCs/>
          <w:noProof w:val="0"/>
          <w:color w:val="000000"/>
          <w:sz w:val="28"/>
          <w:szCs w:val="28"/>
          <w:lang w:eastAsia="ar-SA" w:bidi="ar-SA"/>
        </w:rPr>
        <w:sym w:font="HQPB5" w:char="F079"/>
      </w:r>
      <w:r w:rsidRPr="00905271">
        <w:rPr>
          <w:rFonts w:cs="Traditional Arabic"/>
          <w:b/>
          <w:bCs/>
          <w:noProof w:val="0"/>
          <w:color w:val="000000"/>
          <w:sz w:val="28"/>
          <w:szCs w:val="28"/>
          <w:lang w:eastAsia="ar-SA" w:bidi="ar-SA"/>
        </w:rPr>
        <w:sym w:font="HQPB2" w:char="F04A"/>
      </w:r>
      <w:r w:rsidRPr="00905271">
        <w:rPr>
          <w:rFonts w:cs="Traditional Arabic"/>
          <w:b/>
          <w:bCs/>
          <w:noProof w:val="0"/>
          <w:color w:val="000000"/>
          <w:sz w:val="28"/>
          <w:szCs w:val="28"/>
          <w:lang w:eastAsia="ar-SA" w:bidi="ar-SA"/>
        </w:rPr>
        <w:sym w:font="HQPB4" w:char="F0E4"/>
      </w:r>
      <w:r w:rsidRPr="00905271">
        <w:rPr>
          <w:rFonts w:cs="Traditional Arabic"/>
          <w:b/>
          <w:bCs/>
          <w:noProof w:val="0"/>
          <w:color w:val="000000"/>
          <w:sz w:val="28"/>
          <w:szCs w:val="28"/>
          <w:lang w:eastAsia="ar-SA" w:bidi="ar-SA"/>
        </w:rPr>
        <w:sym w:font="HQPB2" w:char="F033"/>
      </w:r>
      <w:r w:rsidRPr="00905271">
        <w:rPr>
          <w:rFonts w:cs="Traditional Arabic"/>
          <w:b/>
          <w:bCs/>
          <w:noProof w:val="0"/>
          <w:color w:val="000000"/>
          <w:sz w:val="28"/>
          <w:szCs w:val="28"/>
          <w:lang w:eastAsia="ar-SA" w:bidi="ar-SA"/>
        </w:rPr>
        <w:sym w:font="HQPB4" w:char="F0E7"/>
      </w:r>
      <w:r w:rsidRPr="00905271">
        <w:rPr>
          <w:rFonts w:cs="Traditional Arabic"/>
          <w:b/>
          <w:bCs/>
          <w:noProof w:val="0"/>
          <w:color w:val="000000"/>
          <w:sz w:val="28"/>
          <w:szCs w:val="28"/>
          <w:lang w:eastAsia="ar-SA" w:bidi="ar-SA"/>
        </w:rPr>
        <w:sym w:font="HQPB1" w:char="F037"/>
      </w:r>
      <w:r w:rsidRPr="00905271">
        <w:rPr>
          <w:rFonts w:cs="Traditional Arabic"/>
          <w:b/>
          <w:bCs/>
          <w:noProof w:val="0"/>
          <w:color w:val="000000"/>
          <w:sz w:val="28"/>
          <w:szCs w:val="28"/>
          <w:lang w:eastAsia="ar-SA" w:bidi="ar-SA"/>
        </w:rPr>
        <w:sym w:font="HQPB4" w:char="F0F4"/>
      </w:r>
      <w:r w:rsidRPr="00905271">
        <w:rPr>
          <w:rFonts w:cs="Traditional Arabic"/>
          <w:b/>
          <w:bCs/>
          <w:noProof w:val="0"/>
          <w:color w:val="000000"/>
          <w:sz w:val="28"/>
          <w:szCs w:val="28"/>
          <w:lang w:eastAsia="ar-SA" w:bidi="ar-SA"/>
        </w:rPr>
        <w:sym w:font="HQPB1" w:char="F0DC"/>
      </w:r>
      <w:r w:rsidRPr="00905271">
        <w:rPr>
          <w:rFonts w:cs="Traditional Arabic"/>
          <w:b/>
          <w:bCs/>
          <w:noProof w:val="0"/>
          <w:color w:val="000000"/>
          <w:sz w:val="28"/>
          <w:szCs w:val="28"/>
          <w:lang w:eastAsia="ar-SA" w:bidi="ar-SA"/>
        </w:rPr>
        <w:sym w:font="HQPB5" w:char="F079"/>
      </w:r>
      <w:r w:rsidRPr="00905271">
        <w:rPr>
          <w:rFonts w:cs="Traditional Arabic"/>
          <w:b/>
          <w:bCs/>
          <w:noProof w:val="0"/>
          <w:color w:val="000000"/>
          <w:sz w:val="28"/>
          <w:szCs w:val="28"/>
          <w:lang w:eastAsia="ar-SA" w:bidi="ar-SA"/>
        </w:rPr>
        <w:sym w:font="HQPB1" w:char="F07A"/>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4" w:char="F028"/>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1" w:char="F024"/>
      </w:r>
      <w:r w:rsidRPr="00905271">
        <w:rPr>
          <w:rFonts w:cs="Traditional Arabic"/>
          <w:b/>
          <w:bCs/>
          <w:noProof w:val="0"/>
          <w:color w:val="000000"/>
          <w:sz w:val="28"/>
          <w:szCs w:val="28"/>
          <w:lang w:eastAsia="ar-SA" w:bidi="ar-SA"/>
        </w:rPr>
        <w:sym w:font="HQPB5" w:char="F074"/>
      </w:r>
      <w:r w:rsidRPr="00905271">
        <w:rPr>
          <w:rFonts w:cs="Traditional Arabic"/>
          <w:b/>
          <w:bCs/>
          <w:noProof w:val="0"/>
          <w:color w:val="000000"/>
          <w:sz w:val="28"/>
          <w:szCs w:val="28"/>
          <w:lang w:eastAsia="ar-SA" w:bidi="ar-SA"/>
        </w:rPr>
        <w:sym w:font="HQPB1" w:char="F047"/>
      </w:r>
      <w:r w:rsidRPr="00905271">
        <w:rPr>
          <w:rFonts w:cs="Traditional Arabic"/>
          <w:b/>
          <w:bCs/>
          <w:noProof w:val="0"/>
          <w:color w:val="000000"/>
          <w:sz w:val="28"/>
          <w:szCs w:val="28"/>
          <w:lang w:eastAsia="ar-SA" w:bidi="ar-SA"/>
        </w:rPr>
        <w:sym w:font="HQPB5" w:char="F073"/>
      </w:r>
      <w:r w:rsidRPr="00905271">
        <w:rPr>
          <w:rFonts w:cs="Traditional Arabic"/>
          <w:b/>
          <w:bCs/>
          <w:noProof w:val="0"/>
          <w:color w:val="000000"/>
          <w:sz w:val="28"/>
          <w:szCs w:val="28"/>
          <w:lang w:eastAsia="ar-SA" w:bidi="ar-SA"/>
        </w:rPr>
        <w:sym w:font="HQPB2" w:char="F039"/>
      </w:r>
      <w:r w:rsidRPr="00905271">
        <w:rPr>
          <w:rFonts w:cs="Traditional Arabic"/>
          <w:b/>
          <w:bCs/>
          <w:noProof w:val="0"/>
          <w:color w:val="000000"/>
          <w:sz w:val="28"/>
          <w:szCs w:val="28"/>
          <w:lang w:eastAsia="ar-SA" w:bidi="ar-SA"/>
        </w:rPr>
        <w:sym w:font="HQPB1" w:char="F024"/>
      </w:r>
      <w:r w:rsidRPr="00905271">
        <w:rPr>
          <w:rFonts w:cs="Traditional Arabic"/>
          <w:b/>
          <w:bCs/>
          <w:noProof w:val="0"/>
          <w:color w:val="000000"/>
          <w:sz w:val="28"/>
          <w:szCs w:val="28"/>
          <w:lang w:eastAsia="ar-SA" w:bidi="ar-SA"/>
        </w:rPr>
        <w:sym w:font="HQPB5" w:char="F073"/>
      </w:r>
      <w:r w:rsidRPr="00905271">
        <w:rPr>
          <w:rFonts w:cs="Traditional Arabic"/>
          <w:b/>
          <w:bCs/>
          <w:noProof w:val="0"/>
          <w:color w:val="000000"/>
          <w:sz w:val="28"/>
          <w:szCs w:val="28"/>
          <w:lang w:eastAsia="ar-SA" w:bidi="ar-SA"/>
        </w:rPr>
        <w:sym w:font="HQPB2" w:char="F025"/>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5" w:char="F09F"/>
      </w:r>
      <w:r w:rsidRPr="00905271">
        <w:rPr>
          <w:rFonts w:cs="Traditional Arabic"/>
          <w:b/>
          <w:bCs/>
          <w:noProof w:val="0"/>
          <w:color w:val="000000"/>
          <w:sz w:val="28"/>
          <w:szCs w:val="28"/>
          <w:lang w:eastAsia="ar-SA" w:bidi="ar-SA"/>
        </w:rPr>
        <w:sym w:font="HQPB2" w:char="F077"/>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2" w:char="F092"/>
      </w:r>
      <w:r w:rsidRPr="00905271">
        <w:rPr>
          <w:rFonts w:cs="Traditional Arabic"/>
          <w:b/>
          <w:bCs/>
          <w:noProof w:val="0"/>
          <w:color w:val="000000"/>
          <w:sz w:val="28"/>
          <w:szCs w:val="28"/>
          <w:lang w:eastAsia="ar-SA" w:bidi="ar-SA"/>
        </w:rPr>
        <w:sym w:font="HQPB4" w:char="F0C5"/>
      </w:r>
      <w:r w:rsidRPr="00905271">
        <w:rPr>
          <w:rFonts w:cs="Traditional Arabic"/>
          <w:b/>
          <w:bCs/>
          <w:noProof w:val="0"/>
          <w:color w:val="000000"/>
          <w:sz w:val="28"/>
          <w:szCs w:val="28"/>
          <w:lang w:eastAsia="ar-SA" w:bidi="ar-SA"/>
        </w:rPr>
        <w:sym w:font="HQPB2" w:char="F02B"/>
      </w:r>
      <w:r w:rsidRPr="00905271">
        <w:rPr>
          <w:rFonts w:cs="Traditional Arabic"/>
          <w:b/>
          <w:bCs/>
          <w:noProof w:val="0"/>
          <w:color w:val="000000"/>
          <w:sz w:val="28"/>
          <w:szCs w:val="28"/>
          <w:lang w:eastAsia="ar-SA" w:bidi="ar-SA"/>
        </w:rPr>
        <w:sym w:font="HQPB4" w:char="F0F3"/>
      </w:r>
      <w:r w:rsidRPr="00905271">
        <w:rPr>
          <w:rFonts w:cs="Traditional Arabic"/>
          <w:b/>
          <w:bCs/>
          <w:noProof w:val="0"/>
          <w:color w:val="000000"/>
          <w:sz w:val="28"/>
          <w:szCs w:val="28"/>
          <w:lang w:eastAsia="ar-SA" w:bidi="ar-SA"/>
        </w:rPr>
        <w:sym w:font="HQPB1" w:char="F0A1"/>
      </w:r>
      <w:r w:rsidRPr="00905271">
        <w:rPr>
          <w:rFonts w:cs="Traditional Arabic"/>
          <w:b/>
          <w:bCs/>
          <w:noProof w:val="0"/>
          <w:color w:val="000000"/>
          <w:sz w:val="28"/>
          <w:szCs w:val="28"/>
          <w:lang w:eastAsia="ar-SA" w:bidi="ar-SA"/>
        </w:rPr>
        <w:sym w:font="HQPB5" w:char="F06E"/>
      </w:r>
      <w:r w:rsidRPr="00905271">
        <w:rPr>
          <w:rFonts w:cs="Traditional Arabic"/>
          <w:b/>
          <w:bCs/>
          <w:noProof w:val="0"/>
          <w:color w:val="000000"/>
          <w:sz w:val="28"/>
          <w:szCs w:val="28"/>
          <w:lang w:eastAsia="ar-SA" w:bidi="ar-SA"/>
        </w:rPr>
        <w:sym w:font="HQPB2" w:char="F053"/>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5" w:char="F034"/>
      </w:r>
      <w:r w:rsidRPr="00905271">
        <w:rPr>
          <w:rFonts w:cs="Traditional Arabic"/>
          <w:b/>
          <w:bCs/>
          <w:noProof w:val="0"/>
          <w:color w:val="000000"/>
          <w:sz w:val="28"/>
          <w:szCs w:val="28"/>
          <w:lang w:eastAsia="ar-SA" w:bidi="ar-SA"/>
        </w:rPr>
        <w:sym w:font="HQPB2" w:char="F0D3"/>
      </w:r>
      <w:r w:rsidRPr="00905271">
        <w:rPr>
          <w:rFonts w:cs="Traditional Arabic"/>
          <w:b/>
          <w:bCs/>
          <w:noProof w:val="0"/>
          <w:color w:val="000000"/>
          <w:sz w:val="28"/>
          <w:szCs w:val="28"/>
          <w:lang w:eastAsia="ar-SA" w:bidi="ar-SA"/>
        </w:rPr>
        <w:sym w:font="HQPB4" w:char="F0AE"/>
      </w:r>
      <w:r w:rsidRPr="00905271">
        <w:rPr>
          <w:rFonts w:cs="Traditional Arabic"/>
          <w:b/>
          <w:bCs/>
          <w:noProof w:val="0"/>
          <w:color w:val="000000"/>
          <w:sz w:val="28"/>
          <w:szCs w:val="28"/>
          <w:lang w:eastAsia="ar-SA" w:bidi="ar-SA"/>
        </w:rPr>
        <w:sym w:font="HQPB1" w:char="F04C"/>
      </w:r>
      <w:r w:rsidRPr="00905271">
        <w:rPr>
          <w:rFonts w:cs="Traditional Arabic"/>
          <w:b/>
          <w:bCs/>
          <w:noProof w:val="0"/>
          <w:color w:val="000000"/>
          <w:sz w:val="28"/>
          <w:szCs w:val="28"/>
          <w:lang w:eastAsia="ar-SA" w:bidi="ar-SA"/>
        </w:rPr>
        <w:sym w:font="HQPB5" w:char="F079"/>
      </w:r>
      <w:r w:rsidRPr="00905271">
        <w:rPr>
          <w:rFonts w:cs="Traditional Arabic"/>
          <w:b/>
          <w:bCs/>
          <w:noProof w:val="0"/>
          <w:color w:val="000000"/>
          <w:sz w:val="28"/>
          <w:szCs w:val="28"/>
          <w:lang w:eastAsia="ar-SA" w:bidi="ar-SA"/>
        </w:rPr>
        <w:sym w:font="HQPB1" w:char="F06D"/>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5" w:char="F075"/>
      </w:r>
      <w:r w:rsidRPr="00905271">
        <w:rPr>
          <w:rFonts w:cs="Traditional Arabic"/>
          <w:b/>
          <w:bCs/>
          <w:noProof w:val="0"/>
          <w:color w:val="000000"/>
          <w:sz w:val="28"/>
          <w:szCs w:val="28"/>
          <w:lang w:eastAsia="ar-SA" w:bidi="ar-SA"/>
        </w:rPr>
        <w:sym w:font="HQPB1" w:char="F091"/>
      </w:r>
      <w:r w:rsidRPr="00905271">
        <w:rPr>
          <w:rFonts w:cs="Traditional Arabic"/>
          <w:b/>
          <w:bCs/>
          <w:noProof w:val="0"/>
          <w:color w:val="000000"/>
          <w:sz w:val="28"/>
          <w:szCs w:val="28"/>
          <w:lang w:eastAsia="ar-SA" w:bidi="ar-SA"/>
        </w:rPr>
        <w:sym w:font="HQPB4" w:char="F0CF"/>
      </w:r>
      <w:r w:rsidRPr="00905271">
        <w:rPr>
          <w:rFonts w:cs="Traditional Arabic"/>
          <w:b/>
          <w:bCs/>
          <w:noProof w:val="0"/>
          <w:color w:val="000000"/>
          <w:sz w:val="28"/>
          <w:szCs w:val="28"/>
          <w:lang w:eastAsia="ar-SA" w:bidi="ar-SA"/>
        </w:rPr>
        <w:sym w:font="HQPB1" w:char="F089"/>
      </w:r>
      <w:r w:rsidRPr="00905271">
        <w:rPr>
          <w:rFonts w:cs="Traditional Arabic"/>
          <w:b/>
          <w:bCs/>
          <w:noProof w:val="0"/>
          <w:color w:val="000000"/>
          <w:sz w:val="28"/>
          <w:szCs w:val="28"/>
          <w:lang w:eastAsia="ar-SA" w:bidi="ar-SA"/>
        </w:rPr>
        <w:sym w:font="HQPB4" w:char="F0F3"/>
      </w:r>
      <w:r w:rsidRPr="00905271">
        <w:rPr>
          <w:rFonts w:cs="Traditional Arabic"/>
          <w:b/>
          <w:bCs/>
          <w:noProof w:val="0"/>
          <w:color w:val="000000"/>
          <w:sz w:val="28"/>
          <w:szCs w:val="28"/>
          <w:lang w:eastAsia="ar-SA" w:bidi="ar-SA"/>
        </w:rPr>
        <w:sym w:font="HQPB1" w:char="F0C1"/>
      </w:r>
      <w:r w:rsidRPr="00905271">
        <w:rPr>
          <w:rFonts w:cs="Traditional Arabic"/>
          <w:b/>
          <w:bCs/>
          <w:noProof w:val="0"/>
          <w:color w:val="000000"/>
          <w:sz w:val="28"/>
          <w:szCs w:val="28"/>
          <w:lang w:eastAsia="ar-SA" w:bidi="ar-SA"/>
        </w:rPr>
        <w:sym w:font="HQPB4" w:char="F0E3"/>
      </w:r>
      <w:r w:rsidRPr="00905271">
        <w:rPr>
          <w:rFonts w:cs="Traditional Arabic"/>
          <w:b/>
          <w:bCs/>
          <w:noProof w:val="0"/>
          <w:color w:val="000000"/>
          <w:sz w:val="28"/>
          <w:szCs w:val="28"/>
          <w:lang w:eastAsia="ar-SA" w:bidi="ar-SA"/>
        </w:rPr>
        <w:sym w:font="HQPB2" w:char="F083"/>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4" w:char="F0E2"/>
      </w:r>
      <w:r w:rsidRPr="00905271">
        <w:rPr>
          <w:rFonts w:cs="Traditional Arabic"/>
          <w:b/>
          <w:bCs/>
          <w:noProof w:val="0"/>
          <w:color w:val="000000"/>
          <w:sz w:val="28"/>
          <w:szCs w:val="28"/>
          <w:lang w:eastAsia="ar-SA" w:bidi="ar-SA"/>
        </w:rPr>
        <w:sym w:font="HQPB2" w:char="F0E4"/>
      </w:r>
      <w:r w:rsidRPr="00905271">
        <w:rPr>
          <w:rFonts w:cs="Traditional Arabic"/>
          <w:b/>
          <w:bCs/>
          <w:noProof w:val="0"/>
          <w:color w:val="000000"/>
          <w:sz w:val="28"/>
          <w:szCs w:val="28"/>
          <w:lang w:eastAsia="ar-SA" w:bidi="ar-SA"/>
        </w:rPr>
        <w:sym w:font="HQPB5" w:char="F021"/>
      </w:r>
      <w:r w:rsidRPr="00905271">
        <w:rPr>
          <w:rFonts w:cs="Traditional Arabic"/>
          <w:b/>
          <w:bCs/>
          <w:noProof w:val="0"/>
          <w:color w:val="000000"/>
          <w:sz w:val="28"/>
          <w:szCs w:val="28"/>
          <w:lang w:eastAsia="ar-SA" w:bidi="ar-SA"/>
        </w:rPr>
        <w:sym w:font="HQPB1" w:char="F024"/>
      </w:r>
      <w:r w:rsidRPr="00905271">
        <w:rPr>
          <w:rFonts w:cs="Traditional Arabic"/>
          <w:b/>
          <w:bCs/>
          <w:noProof w:val="0"/>
          <w:color w:val="000000"/>
          <w:sz w:val="28"/>
          <w:szCs w:val="28"/>
          <w:lang w:eastAsia="ar-SA" w:bidi="ar-SA"/>
        </w:rPr>
        <w:sym w:font="HQPB5" w:char="F074"/>
      </w:r>
      <w:r w:rsidRPr="00905271">
        <w:rPr>
          <w:rFonts w:cs="Traditional Arabic"/>
          <w:b/>
          <w:bCs/>
          <w:noProof w:val="0"/>
          <w:color w:val="000000"/>
          <w:sz w:val="28"/>
          <w:szCs w:val="28"/>
          <w:lang w:eastAsia="ar-SA" w:bidi="ar-SA"/>
        </w:rPr>
        <w:sym w:font="HQPB1" w:char="F0E3"/>
      </w:r>
      <w:r w:rsidRPr="00905271">
        <w:rPr>
          <w:rFonts w:cs="Traditional Arabic"/>
          <w:b/>
          <w:bCs/>
          <w:noProof w:val="0"/>
          <w:color w:val="000000"/>
          <w:sz w:val="28"/>
          <w:szCs w:val="28"/>
          <w:lang w:eastAsia="ar-SA" w:bidi="ar-SA"/>
        </w:rPr>
        <w:sym w:font="HQPB4" w:char="F0CC"/>
      </w:r>
      <w:r w:rsidRPr="00905271">
        <w:rPr>
          <w:rFonts w:cs="Traditional Arabic"/>
          <w:b/>
          <w:bCs/>
          <w:noProof w:val="0"/>
          <w:color w:val="000000"/>
          <w:sz w:val="28"/>
          <w:szCs w:val="28"/>
          <w:lang w:eastAsia="ar-SA" w:bidi="ar-SA"/>
        </w:rPr>
        <w:sym w:font="HQPB4" w:char="F068"/>
      </w:r>
      <w:r w:rsidRPr="00905271">
        <w:rPr>
          <w:rFonts w:cs="Traditional Arabic"/>
          <w:b/>
          <w:bCs/>
          <w:noProof w:val="0"/>
          <w:color w:val="000000"/>
          <w:sz w:val="28"/>
          <w:szCs w:val="28"/>
          <w:lang w:eastAsia="ar-SA" w:bidi="ar-SA"/>
        </w:rPr>
        <w:sym w:font="HQPB1" w:char="F08D"/>
      </w:r>
      <w:r w:rsidRPr="00905271">
        <w:rPr>
          <w:rFonts w:cs="Traditional Arabic"/>
          <w:b/>
          <w:bCs/>
          <w:noProof w:val="0"/>
          <w:color w:val="000000"/>
          <w:sz w:val="28"/>
          <w:szCs w:val="28"/>
          <w:lang w:eastAsia="ar-SA" w:bidi="ar-SA"/>
        </w:rPr>
        <w:sym w:font="HQPB2" w:char="F039"/>
      </w:r>
      <w:r w:rsidRPr="00905271">
        <w:rPr>
          <w:rFonts w:cs="Traditional Arabic"/>
          <w:b/>
          <w:bCs/>
          <w:noProof w:val="0"/>
          <w:color w:val="000000"/>
          <w:sz w:val="28"/>
          <w:szCs w:val="28"/>
          <w:lang w:eastAsia="ar-SA" w:bidi="ar-SA"/>
        </w:rPr>
        <w:sym w:font="HQPB5" w:char="F024"/>
      </w:r>
      <w:r w:rsidRPr="00905271">
        <w:rPr>
          <w:rFonts w:cs="Traditional Arabic"/>
          <w:b/>
          <w:bCs/>
          <w:noProof w:val="0"/>
          <w:color w:val="000000"/>
          <w:sz w:val="28"/>
          <w:szCs w:val="28"/>
          <w:lang w:eastAsia="ar-SA" w:bidi="ar-SA"/>
        </w:rPr>
        <w:sym w:font="HQPB1" w:char="F023"/>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4" w:char="F028"/>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1" w:char="F024"/>
      </w:r>
      <w:r w:rsidRPr="00905271">
        <w:rPr>
          <w:rFonts w:cs="Traditional Arabic"/>
          <w:b/>
          <w:bCs/>
          <w:noProof w:val="0"/>
          <w:color w:val="000000"/>
          <w:sz w:val="28"/>
          <w:szCs w:val="28"/>
          <w:lang w:eastAsia="ar-SA" w:bidi="ar-SA"/>
        </w:rPr>
        <w:sym w:font="HQPB5" w:char="F074"/>
      </w:r>
      <w:r w:rsidRPr="00905271">
        <w:rPr>
          <w:rFonts w:cs="Traditional Arabic"/>
          <w:b/>
          <w:bCs/>
          <w:noProof w:val="0"/>
          <w:color w:val="000000"/>
          <w:sz w:val="28"/>
          <w:szCs w:val="28"/>
          <w:lang w:eastAsia="ar-SA" w:bidi="ar-SA"/>
        </w:rPr>
        <w:sym w:font="HQPB2" w:char="F052"/>
      </w:r>
      <w:r w:rsidRPr="00905271">
        <w:rPr>
          <w:rFonts w:cs="Traditional Arabic"/>
          <w:b/>
          <w:bCs/>
          <w:noProof w:val="0"/>
          <w:color w:val="000000"/>
          <w:sz w:val="28"/>
          <w:szCs w:val="28"/>
          <w:lang w:eastAsia="ar-SA" w:bidi="ar-SA"/>
        </w:rPr>
        <w:sym w:font="HQPB2" w:char="F071"/>
      </w:r>
      <w:r w:rsidRPr="00905271">
        <w:rPr>
          <w:rFonts w:cs="Traditional Arabic"/>
          <w:b/>
          <w:bCs/>
          <w:noProof w:val="0"/>
          <w:color w:val="000000"/>
          <w:sz w:val="28"/>
          <w:szCs w:val="28"/>
          <w:lang w:eastAsia="ar-SA" w:bidi="ar-SA"/>
        </w:rPr>
        <w:sym w:font="HQPB4" w:char="F0E7"/>
      </w:r>
      <w:r w:rsidRPr="00905271">
        <w:rPr>
          <w:rFonts w:cs="Traditional Arabic"/>
          <w:b/>
          <w:bCs/>
          <w:noProof w:val="0"/>
          <w:color w:val="000000"/>
          <w:sz w:val="28"/>
          <w:szCs w:val="28"/>
          <w:lang w:eastAsia="ar-SA" w:bidi="ar-SA"/>
        </w:rPr>
        <w:sym w:font="HQPB1" w:char="F02F"/>
      </w:r>
      <w:r w:rsidRPr="00905271">
        <w:rPr>
          <w:rFonts w:cs="Traditional Arabic"/>
          <w:b/>
          <w:bCs/>
          <w:noProof w:val="0"/>
          <w:color w:val="000000"/>
          <w:sz w:val="28"/>
          <w:szCs w:val="28"/>
          <w:lang w:eastAsia="ar-SA" w:bidi="ar-SA"/>
        </w:rPr>
        <w:sym w:font="HQPB5" w:char="F072"/>
      </w:r>
      <w:r w:rsidRPr="00905271">
        <w:rPr>
          <w:rFonts w:cs="Traditional Arabic"/>
          <w:b/>
          <w:bCs/>
          <w:noProof w:val="0"/>
          <w:color w:val="000000"/>
          <w:sz w:val="28"/>
          <w:szCs w:val="28"/>
          <w:lang w:eastAsia="ar-SA" w:bidi="ar-SA"/>
        </w:rPr>
        <w:sym w:font="HQPB1" w:char="F026"/>
      </w:r>
      <w:r w:rsidRPr="00905271">
        <w:rPr>
          <w:rFonts w:cs="Traditional Arabic"/>
          <w:b/>
          <w:bCs/>
          <w:noProof w:val="0"/>
          <w:color w:val="000000"/>
          <w:sz w:val="28"/>
          <w:szCs w:val="28"/>
          <w:lang w:eastAsia="ar-SA" w:bidi="ar-SA"/>
        </w:rPr>
        <w:sym w:font="HQPB5" w:char="F075"/>
      </w:r>
      <w:r w:rsidRPr="00905271">
        <w:rPr>
          <w:rFonts w:cs="Traditional Arabic"/>
          <w:b/>
          <w:bCs/>
          <w:noProof w:val="0"/>
          <w:color w:val="000000"/>
          <w:sz w:val="28"/>
          <w:szCs w:val="28"/>
          <w:lang w:eastAsia="ar-SA" w:bidi="ar-SA"/>
        </w:rPr>
        <w:sym w:font="HQPB2" w:char="F072"/>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4" w:char="F0D3"/>
      </w:r>
      <w:r w:rsidRPr="00905271">
        <w:rPr>
          <w:rFonts w:cs="Traditional Arabic"/>
          <w:b/>
          <w:bCs/>
          <w:noProof w:val="0"/>
          <w:color w:val="000000"/>
          <w:sz w:val="28"/>
          <w:szCs w:val="28"/>
          <w:lang w:eastAsia="ar-SA" w:bidi="ar-SA"/>
        </w:rPr>
        <w:sym w:font="HQPB1" w:char="F087"/>
      </w:r>
      <w:r w:rsidRPr="00905271">
        <w:rPr>
          <w:rFonts w:cs="Traditional Arabic"/>
          <w:b/>
          <w:bCs/>
          <w:noProof w:val="0"/>
          <w:color w:val="000000"/>
          <w:sz w:val="28"/>
          <w:szCs w:val="28"/>
          <w:lang w:eastAsia="ar-SA" w:bidi="ar-SA"/>
        </w:rPr>
        <w:sym w:font="HQPB4" w:char="F0F8"/>
      </w:r>
      <w:r w:rsidRPr="00905271">
        <w:rPr>
          <w:rFonts w:cs="Traditional Arabic"/>
          <w:b/>
          <w:bCs/>
          <w:noProof w:val="0"/>
          <w:color w:val="000000"/>
          <w:sz w:val="28"/>
          <w:szCs w:val="28"/>
          <w:lang w:eastAsia="ar-SA" w:bidi="ar-SA"/>
        </w:rPr>
        <w:sym w:font="HQPB2" w:char="F08B"/>
      </w:r>
      <w:r w:rsidRPr="00905271">
        <w:rPr>
          <w:rFonts w:cs="Traditional Arabic"/>
          <w:b/>
          <w:bCs/>
          <w:noProof w:val="0"/>
          <w:color w:val="000000"/>
          <w:sz w:val="28"/>
          <w:szCs w:val="28"/>
          <w:lang w:eastAsia="ar-SA" w:bidi="ar-SA"/>
        </w:rPr>
        <w:sym w:font="HQPB5" w:char="F078"/>
      </w:r>
      <w:r w:rsidRPr="00905271">
        <w:rPr>
          <w:rFonts w:cs="Traditional Arabic"/>
          <w:b/>
          <w:bCs/>
          <w:noProof w:val="0"/>
          <w:color w:val="000000"/>
          <w:sz w:val="28"/>
          <w:szCs w:val="28"/>
          <w:lang w:eastAsia="ar-SA" w:bidi="ar-SA"/>
        </w:rPr>
        <w:sym w:font="HQPB1" w:char="F0A9"/>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4" w:char="F0D7"/>
      </w:r>
      <w:r w:rsidRPr="00905271">
        <w:rPr>
          <w:rFonts w:cs="Traditional Arabic"/>
          <w:b/>
          <w:bCs/>
          <w:noProof w:val="0"/>
          <w:color w:val="000000"/>
          <w:sz w:val="28"/>
          <w:szCs w:val="28"/>
          <w:lang w:eastAsia="ar-SA" w:bidi="ar-SA"/>
        </w:rPr>
        <w:sym w:font="HQPB1" w:char="F08E"/>
      </w:r>
      <w:r w:rsidRPr="00905271">
        <w:rPr>
          <w:rFonts w:cs="Traditional Arabic"/>
          <w:b/>
          <w:bCs/>
          <w:noProof w:val="0"/>
          <w:color w:val="000000"/>
          <w:sz w:val="28"/>
          <w:szCs w:val="28"/>
          <w:lang w:eastAsia="ar-SA" w:bidi="ar-SA"/>
        </w:rPr>
        <w:sym w:font="HQPB2" w:char="F08D"/>
      </w:r>
      <w:r w:rsidRPr="00905271">
        <w:rPr>
          <w:rFonts w:cs="Traditional Arabic"/>
          <w:b/>
          <w:bCs/>
          <w:noProof w:val="0"/>
          <w:color w:val="000000"/>
          <w:sz w:val="28"/>
          <w:szCs w:val="28"/>
          <w:lang w:eastAsia="ar-SA" w:bidi="ar-SA"/>
        </w:rPr>
        <w:sym w:font="HQPB4" w:char="F0CE"/>
      </w:r>
      <w:r w:rsidRPr="00905271">
        <w:rPr>
          <w:rFonts w:cs="Traditional Arabic"/>
          <w:b/>
          <w:bCs/>
          <w:noProof w:val="0"/>
          <w:color w:val="000000"/>
          <w:sz w:val="28"/>
          <w:szCs w:val="28"/>
          <w:lang w:eastAsia="ar-SA" w:bidi="ar-SA"/>
        </w:rPr>
        <w:sym w:font="HQPB1" w:char="F037"/>
      </w:r>
      <w:r w:rsidRPr="00905271">
        <w:rPr>
          <w:rFonts w:cs="Traditional Arabic"/>
          <w:b/>
          <w:bCs/>
          <w:noProof w:val="0"/>
          <w:color w:val="000000"/>
          <w:sz w:val="28"/>
          <w:szCs w:val="28"/>
          <w:lang w:eastAsia="ar-SA" w:bidi="ar-SA"/>
        </w:rPr>
        <w:sym w:font="HQPB5" w:char="F09F"/>
      </w:r>
      <w:r w:rsidRPr="00905271">
        <w:rPr>
          <w:rFonts w:cs="Traditional Arabic"/>
          <w:b/>
          <w:bCs/>
          <w:noProof w:val="0"/>
          <w:color w:val="000000"/>
          <w:sz w:val="28"/>
          <w:szCs w:val="28"/>
          <w:lang w:eastAsia="ar-SA" w:bidi="ar-SA"/>
        </w:rPr>
        <w:sym w:font="HQPB2" w:char="F032"/>
      </w:r>
      <w:r w:rsidRPr="00905271">
        <w:rPr>
          <w:rFonts w:ascii="(normal text)" w:hAnsi="(normal text)" w:cs="Traditional Arabic"/>
          <w:b/>
          <w:bCs/>
          <w:noProof w:val="0"/>
          <w:color w:val="000000"/>
          <w:sz w:val="28"/>
          <w:szCs w:val="28"/>
          <w:rtl/>
          <w:lang w:eastAsia="ar-SA" w:bidi="ar-SA"/>
        </w:rPr>
        <w:t xml:space="preserve"> </w:t>
      </w:r>
      <w:r w:rsidRPr="00905271">
        <w:rPr>
          <w:rFonts w:cs="Traditional Arabic"/>
          <w:b/>
          <w:bCs/>
          <w:noProof w:val="0"/>
          <w:color w:val="000000"/>
          <w:sz w:val="28"/>
          <w:szCs w:val="28"/>
          <w:lang w:eastAsia="ar-SA" w:bidi="ar-SA"/>
        </w:rPr>
        <w:sym w:font="HQPB2" w:char="F0C7"/>
      </w:r>
      <w:r w:rsidRPr="00905271">
        <w:rPr>
          <w:rFonts w:cs="Traditional Arabic"/>
          <w:b/>
          <w:bCs/>
          <w:noProof w:val="0"/>
          <w:color w:val="000000"/>
          <w:sz w:val="28"/>
          <w:szCs w:val="28"/>
          <w:lang w:eastAsia="ar-SA" w:bidi="ar-SA"/>
        </w:rPr>
        <w:sym w:font="HQPB2" w:char="F0CB"/>
      </w:r>
      <w:r w:rsidRPr="00905271">
        <w:rPr>
          <w:rFonts w:cs="Traditional Arabic"/>
          <w:b/>
          <w:bCs/>
          <w:noProof w:val="0"/>
          <w:color w:val="000000"/>
          <w:sz w:val="28"/>
          <w:szCs w:val="28"/>
          <w:lang w:eastAsia="ar-SA" w:bidi="ar-SA"/>
        </w:rPr>
        <w:sym w:font="HQPB2" w:char="F0CC"/>
      </w:r>
      <w:r w:rsidRPr="00905271">
        <w:rPr>
          <w:rFonts w:cs="Traditional Arabic"/>
          <w:b/>
          <w:bCs/>
          <w:noProof w:val="0"/>
          <w:color w:val="000000"/>
          <w:sz w:val="28"/>
          <w:szCs w:val="28"/>
          <w:lang w:eastAsia="ar-SA" w:bidi="ar-SA"/>
        </w:rPr>
        <w:sym w:font="HQPB2" w:char="F0C8"/>
      </w:r>
      <w:r w:rsidRPr="00905271">
        <w:rPr>
          <w:rFonts w:ascii="(normal text)" w:hAnsi="(normal text)" w:cs="Traditional Arabic" w:hint="cs"/>
          <w:b/>
          <w:bCs/>
          <w:noProof w:val="0"/>
          <w:color w:val="000000"/>
          <w:sz w:val="28"/>
          <w:szCs w:val="28"/>
          <w:rtl/>
          <w:lang w:eastAsia="ar-SA" w:bidi="ar-SA"/>
        </w:rPr>
        <w:t>﴾</w:t>
      </w:r>
      <w:r w:rsidRPr="00905271">
        <w:rPr>
          <w:rFonts w:ascii="(normal text)" w:hAnsi="(normal text)" w:cs="Traditional Arabic"/>
          <w:noProof w:val="0"/>
          <w:color w:val="000000"/>
          <w:sz w:val="36"/>
          <w:szCs w:val="36"/>
          <w:vertAlign w:val="superscript"/>
          <w:rtl/>
          <w:lang w:eastAsia="ar-SA" w:bidi="ar-SA"/>
        </w:rPr>
        <w:footnoteReference w:id="75"/>
      </w:r>
      <w:r w:rsidRPr="00905271">
        <w:rPr>
          <w:rFonts w:ascii="(normal text)" w:hAnsi="(normal text)" w:cs="Traditional Arabic" w:hint="cs"/>
          <w:noProof w:val="0"/>
          <w:color w:val="000000"/>
          <w:sz w:val="36"/>
          <w:szCs w:val="36"/>
          <w:rtl/>
          <w:lang w:eastAsia="ar-SA" w:bidi="ar-SA"/>
        </w:rPr>
        <w:t xml:space="preserve">، ففي هذه الآية تأكيد قرآني على أن مهنة الرّعي؛ يمكن أن تقوم بها النّساء مثل الرّجال، وكل هذا يجعل الفتاة البدوية أكثر حرية من الفتاة القروية، وفرص حصولها على زوج خارج إطار ظاهرة </w:t>
      </w:r>
      <w:r w:rsidRPr="00905271">
        <w:rPr>
          <w:rFonts w:ascii="(normal text)" w:hAnsi="(normal text)" w:cs="Traditional Arabic" w:hint="cs"/>
          <w:b/>
          <w:bCs/>
          <w:noProof w:val="0"/>
          <w:color w:val="000000"/>
          <w:sz w:val="36"/>
          <w:szCs w:val="36"/>
          <w:rtl/>
          <w:lang w:eastAsia="ar-SA" w:bidi="ar-SA"/>
        </w:rPr>
        <w:t>العرس</w:t>
      </w:r>
      <w:r w:rsidRPr="00905271">
        <w:rPr>
          <w:rFonts w:ascii="(normal text)" w:hAnsi="(normal text)" w:cs="Traditional Arabic" w:hint="cs"/>
          <w:noProof w:val="0"/>
          <w:color w:val="000000"/>
          <w:sz w:val="36"/>
          <w:szCs w:val="36"/>
          <w:rtl/>
          <w:lang w:eastAsia="ar-SA" w:bidi="ar-SA"/>
        </w:rPr>
        <w:t xml:space="preserve"> كبيرة. </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ويأتي </w:t>
      </w:r>
      <w:r w:rsidRPr="00905271">
        <w:rPr>
          <w:rFonts w:cs="Traditional Arabic" w:hint="cs"/>
          <w:b/>
          <w:bCs/>
          <w:noProof w:val="0"/>
          <w:color w:val="000000"/>
          <w:sz w:val="36"/>
          <w:szCs w:val="36"/>
          <w:rtl/>
          <w:lang w:eastAsia="ar-SA"/>
        </w:rPr>
        <w:t>البئر</w:t>
      </w:r>
      <w:r w:rsidRPr="00905271">
        <w:rPr>
          <w:rFonts w:cs="Traditional Arabic" w:hint="cs"/>
          <w:noProof w:val="0"/>
          <w:color w:val="000000"/>
          <w:sz w:val="36"/>
          <w:szCs w:val="36"/>
          <w:rtl/>
          <w:lang w:eastAsia="ar-SA"/>
        </w:rPr>
        <w:t xml:space="preserve"> في رواية "</w:t>
      </w:r>
      <w:r w:rsidRPr="00905271">
        <w:rPr>
          <w:rFonts w:cs="Traditional Arabic" w:hint="cs"/>
          <w:b/>
          <w:bCs/>
          <w:noProof w:val="0"/>
          <w:color w:val="000000"/>
          <w:sz w:val="36"/>
          <w:szCs w:val="36"/>
          <w:rtl/>
          <w:lang w:eastAsia="ar-SA"/>
        </w:rPr>
        <w:t>ليلة هروب فجرة</w:t>
      </w:r>
      <w:r w:rsidRPr="00905271">
        <w:rPr>
          <w:rFonts w:cs="Traditional Arabic" w:hint="cs"/>
          <w:noProof w:val="0"/>
          <w:color w:val="000000"/>
          <w:sz w:val="36"/>
          <w:szCs w:val="36"/>
          <w:rtl/>
          <w:lang w:eastAsia="ar-SA"/>
        </w:rPr>
        <w:t>" كظاهرة مكانية محركة لأحداث الرّواية كما هو الحال في ظاهرة العرس، حيث نجد أن البئر لا يقصد فقط لورود الماء بل له أدوار أخرى عند أهل سوف، فالعرس والبئر شبيهان بالتوأم، فإذا كان العرس مكان لإعلا</w:t>
      </w:r>
      <w:r w:rsidRPr="00905271">
        <w:rPr>
          <w:rFonts w:cs="Traditional Arabic" w:hint="eastAsia"/>
          <w:noProof w:val="0"/>
          <w:color w:val="000000"/>
          <w:sz w:val="36"/>
          <w:szCs w:val="36"/>
          <w:rtl/>
          <w:lang w:eastAsia="ar-SA"/>
        </w:rPr>
        <w:t>ن</w:t>
      </w:r>
      <w:r w:rsidRPr="00905271">
        <w:rPr>
          <w:rFonts w:cs="Traditional Arabic" w:hint="cs"/>
          <w:noProof w:val="0"/>
          <w:color w:val="000000"/>
          <w:sz w:val="36"/>
          <w:szCs w:val="36"/>
          <w:rtl/>
          <w:lang w:eastAsia="ar-SA"/>
        </w:rPr>
        <w:t xml:space="preserve"> قصص الحب والغرام بين العشَّاق؛ أمام العلن ودونما خوف، فـ</w:t>
      </w:r>
      <w:r w:rsidRPr="00905271">
        <w:rPr>
          <w:rFonts w:cs="Traditional Arabic" w:hint="cs"/>
          <w:b/>
          <w:bCs/>
          <w:noProof w:val="0"/>
          <w:color w:val="000000"/>
          <w:sz w:val="36"/>
          <w:szCs w:val="36"/>
          <w:rtl/>
          <w:lang w:eastAsia="ar-SA"/>
        </w:rPr>
        <w:t>البئر</w:t>
      </w:r>
      <w:r w:rsidRPr="00905271">
        <w:rPr>
          <w:rFonts w:cs="Traditional Arabic" w:hint="cs"/>
          <w:noProof w:val="0"/>
          <w:color w:val="000000"/>
          <w:sz w:val="36"/>
          <w:szCs w:val="36"/>
          <w:rtl/>
          <w:lang w:eastAsia="ar-SA"/>
        </w:rPr>
        <w:t xml:space="preserve"> هو مكان اللّقاءات السّرية لهم؛ ويعود ذلك لطبيعة البئر، فهو مورد الماء الذي لا غناء عنه عند كل النّاس؛ ومن جهة أخرى عملية وُرود الماء من </w:t>
      </w:r>
      <w:r w:rsidRPr="00905271">
        <w:rPr>
          <w:rFonts w:cs="Traditional Arabic" w:hint="cs"/>
          <w:b/>
          <w:bCs/>
          <w:noProof w:val="0"/>
          <w:color w:val="000000"/>
          <w:sz w:val="36"/>
          <w:szCs w:val="36"/>
          <w:rtl/>
          <w:lang w:eastAsia="ar-SA"/>
        </w:rPr>
        <w:t>البئر</w:t>
      </w:r>
      <w:r w:rsidRPr="00905271">
        <w:rPr>
          <w:rFonts w:cs="Traditional Arabic" w:hint="cs"/>
          <w:noProof w:val="0"/>
          <w:color w:val="000000"/>
          <w:sz w:val="36"/>
          <w:szCs w:val="36"/>
          <w:rtl/>
          <w:lang w:eastAsia="ar-SA"/>
        </w:rPr>
        <w:t xml:space="preserve"> ونقله شاقة ومتعبة؛ فلا يقوم بها كبار السن ولا الأطفال، فهو مكان شبّاني بالدّرجة الأولى، ومن هذه الميزة أخذ خصوصيته، يقول </w:t>
      </w:r>
      <w:r w:rsidRPr="00905271">
        <w:rPr>
          <w:rFonts w:cs="Traditional Arabic" w:hint="cs"/>
          <w:b/>
          <w:bCs/>
          <w:noProof w:val="0"/>
          <w:color w:val="000000"/>
          <w:sz w:val="36"/>
          <w:szCs w:val="36"/>
          <w:rtl/>
          <w:lang w:eastAsia="ar-SA"/>
        </w:rPr>
        <w:t>ياسين نصير</w:t>
      </w:r>
      <w:r w:rsidRPr="00905271">
        <w:rPr>
          <w:rFonts w:cs="Traditional Arabic" w:hint="cs"/>
          <w:noProof w:val="0"/>
          <w:color w:val="000000"/>
          <w:sz w:val="36"/>
          <w:szCs w:val="36"/>
          <w:rtl/>
          <w:lang w:eastAsia="ar-SA"/>
        </w:rPr>
        <w:t>: «</w:t>
      </w:r>
      <w:r w:rsidRPr="00905271">
        <w:rPr>
          <w:rFonts w:cs="Traditional Arabic" w:hint="cs"/>
          <w:b/>
          <w:bCs/>
          <w:noProof w:val="0"/>
          <w:color w:val="000000"/>
          <w:sz w:val="36"/>
          <w:szCs w:val="36"/>
          <w:rtl/>
          <w:lang w:eastAsia="ar-SA"/>
        </w:rPr>
        <w:t>في كل بئر، ثمّة قلق وخوف، إرادة وشوق، ثمّة من يحزن أو يفرح، وثمّة من لا يفعل شيئًا بانتظار غير مقصود</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76"/>
      </w:r>
      <w:r w:rsidRPr="00905271">
        <w:rPr>
          <w:rFonts w:cs="Traditional Arabic" w:hint="cs"/>
          <w:noProof w:val="0"/>
          <w:color w:val="000000"/>
          <w:sz w:val="36"/>
          <w:szCs w:val="36"/>
          <w:rtl/>
          <w:lang w:eastAsia="ar-SA"/>
        </w:rPr>
        <w:t>، لعل أحد محبيه يظهر يومًا.</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lastRenderedPageBreak/>
        <w:t xml:space="preserve"> فجرة اِنتظرت عايش عند </w:t>
      </w:r>
      <w:r w:rsidRPr="00905271">
        <w:rPr>
          <w:rFonts w:cs="Traditional Arabic" w:hint="cs"/>
          <w:b/>
          <w:bCs/>
          <w:noProof w:val="0"/>
          <w:color w:val="000000"/>
          <w:sz w:val="36"/>
          <w:szCs w:val="36"/>
          <w:rtl/>
          <w:lang w:eastAsia="ar-SA"/>
        </w:rPr>
        <w:t>البئر</w:t>
      </w:r>
      <w:r w:rsidRPr="00905271">
        <w:rPr>
          <w:rFonts w:cs="Traditional Arabic" w:hint="cs"/>
          <w:noProof w:val="0"/>
          <w:color w:val="000000"/>
          <w:sz w:val="36"/>
          <w:szCs w:val="36"/>
          <w:rtl/>
          <w:lang w:eastAsia="ar-SA"/>
        </w:rPr>
        <w:t>؛ مع عدم وجود اِتفاق على ذلك، ومردُّ ذلك العادة، فالبئر دائمًا مكان اللّقاءات السّرية للمحبين والعشاق، فمن الطّبيعي إذا أراد عايش رؤيتها والتّحدث معها واِنقاذها أن يأتي إلى البئر</w:t>
      </w:r>
      <w:r w:rsidRPr="00905271">
        <w:rPr>
          <w:rFonts w:cs="Traditional Arabic" w:hint="cs"/>
          <w:b/>
          <w:bCs/>
          <w:noProof w:val="0"/>
          <w:color w:val="000000"/>
          <w:sz w:val="36"/>
          <w:szCs w:val="36"/>
          <w:rtl/>
          <w:lang w:eastAsia="ar-SA"/>
        </w:rPr>
        <w:t xml:space="preserve"> « منذ أيام تخرج فجرة مع الفتيات..، لا تزاحم فجرة زميلاتها على البئر..، وهي تتمنى أن يأتي فارس أحلامها على حصانه الأبيض، لكنها في نهاية المطاف تملأ قربتها وتسير خلفهن جميعًا بمفردها وهي تتساءل لماذا عايش، لم يأتي لإنقاذي</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77"/>
      </w:r>
      <w:r w:rsidRPr="00905271">
        <w:rPr>
          <w:rFonts w:cs="Traditional Arabic" w:hint="cs"/>
          <w:noProof w:val="0"/>
          <w:color w:val="000000"/>
          <w:sz w:val="36"/>
          <w:szCs w:val="36"/>
          <w:rtl/>
          <w:lang w:eastAsia="ar-SA"/>
        </w:rPr>
        <w:t>، والكاتب حين يعمد إلى وصف المكان؛ وما يتوفر عليه من أشياء واقعية والخيالية: «</w:t>
      </w:r>
      <w:r w:rsidRPr="00905271">
        <w:rPr>
          <w:rFonts w:cs="Traditional Arabic" w:hint="cs"/>
          <w:b/>
          <w:bCs/>
          <w:noProof w:val="0"/>
          <w:color w:val="000000"/>
          <w:sz w:val="36"/>
          <w:szCs w:val="36"/>
          <w:rtl/>
          <w:lang w:eastAsia="ar-SA"/>
        </w:rPr>
        <w:t>يفتح أمام القارئ آفاقًا لاستعادة أماكن خاصة به تعود إلى ماضيه المختزن في الذاكرة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78"/>
      </w:r>
      <w:r w:rsidRPr="00905271">
        <w:rPr>
          <w:rFonts w:cs="Traditional Arabic" w:hint="cs"/>
          <w:noProof w:val="0"/>
          <w:color w:val="000000"/>
          <w:sz w:val="36"/>
          <w:szCs w:val="36"/>
          <w:rtl/>
          <w:lang w:eastAsia="ar-SA"/>
        </w:rPr>
        <w:t>، لكن الكاتب كسر أفق التّوقع عند القارئ حيث لم يصور البئر كما كان في مخيلة المتلقي وتصوره، بل جعله مكان لخيبة الأمل، فلم يأتي على ذكره إلا من أجل وصف الحلة النّفسية لفجرة، التي كانت تنتظر دون جدوى.</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ويظلُّ الكاتب مصرًّا على تغيير الصّورة الشّائعة للبئر؛ والتي أصبحت من البديهيات عند سكان سوف، «</w:t>
      </w:r>
      <w:r w:rsidRPr="00905271">
        <w:rPr>
          <w:rFonts w:cs="Traditional Arabic" w:hint="cs"/>
          <w:b/>
          <w:bCs/>
          <w:noProof w:val="0"/>
          <w:color w:val="000000"/>
          <w:sz w:val="36"/>
          <w:szCs w:val="36"/>
          <w:rtl/>
          <w:lang w:eastAsia="ar-SA"/>
        </w:rPr>
        <w:t>بينما "الحصان الأبيض</w:t>
      </w:r>
      <w:r w:rsidRPr="00905271">
        <w:rPr>
          <w:rFonts w:cs="Traditional Arabic"/>
          <w:b/>
          <w:bCs/>
          <w:noProof w:val="0"/>
          <w:color w:val="000000"/>
          <w:sz w:val="36"/>
          <w:szCs w:val="36"/>
          <w:vertAlign w:val="superscript"/>
          <w:rtl/>
          <w:lang w:eastAsia="ar-SA"/>
        </w:rPr>
        <w:footnoteReference w:customMarkFollows="1" w:id="79"/>
        <w:sym w:font="Symbol" w:char="F02A"/>
      </w:r>
      <w:r w:rsidRPr="00905271">
        <w:rPr>
          <w:rFonts w:cs="Traditional Arabic" w:hint="cs"/>
          <w:b/>
          <w:bCs/>
          <w:noProof w:val="0"/>
          <w:color w:val="000000"/>
          <w:sz w:val="36"/>
          <w:szCs w:val="36"/>
          <w:rtl/>
          <w:lang w:eastAsia="ar-SA"/>
        </w:rPr>
        <w:t xml:space="preserve">" لم يأتي ولا تبدوا في الأفق بارقة أمل أنه سيأتي... فلِم لا تحسم أمرها الآن... التفتت يمينًا وشمالاً إلى الخلف وإلى الأمام ... ووضعت القربة قرب البئر، لا أحد يراقبها... اِعتلت الكثيب الرملي القريب... التفتت خلفها كأنها تودع القرية والحياة برمتها، ثم اندفعت في الاتجاه المعاكس اتجاه منطقة </w:t>
      </w:r>
      <w:proofErr w:type="spellStart"/>
      <w:r w:rsidRPr="00905271">
        <w:rPr>
          <w:rFonts w:cs="Traditional Arabic" w:hint="cs"/>
          <w:b/>
          <w:bCs/>
          <w:noProof w:val="0"/>
          <w:color w:val="000000"/>
          <w:sz w:val="36"/>
          <w:szCs w:val="36"/>
          <w:rtl/>
          <w:lang w:eastAsia="ar-SA"/>
        </w:rPr>
        <w:t>باغام</w:t>
      </w:r>
      <w:proofErr w:type="spellEnd"/>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80"/>
      </w:r>
      <w:r w:rsidRPr="00905271">
        <w:rPr>
          <w:rFonts w:cs="Traditional Arabic" w:hint="cs"/>
          <w:noProof w:val="0"/>
          <w:color w:val="000000"/>
          <w:sz w:val="36"/>
          <w:szCs w:val="36"/>
          <w:rtl/>
          <w:lang w:eastAsia="ar-SA"/>
        </w:rPr>
        <w:t xml:space="preserve">، الكاتب جعل من مكان </w:t>
      </w:r>
      <w:r w:rsidRPr="00905271">
        <w:rPr>
          <w:rFonts w:cs="Traditional Arabic" w:hint="cs"/>
          <w:b/>
          <w:bCs/>
          <w:noProof w:val="0"/>
          <w:color w:val="000000"/>
          <w:sz w:val="36"/>
          <w:szCs w:val="36"/>
          <w:rtl/>
          <w:lang w:eastAsia="ar-SA"/>
        </w:rPr>
        <w:t>البئر</w:t>
      </w:r>
      <w:r w:rsidRPr="00905271">
        <w:rPr>
          <w:rFonts w:cs="Traditional Arabic" w:hint="cs"/>
          <w:noProof w:val="0"/>
          <w:color w:val="000000"/>
          <w:sz w:val="36"/>
          <w:szCs w:val="36"/>
          <w:rtl/>
          <w:lang w:eastAsia="ar-SA"/>
        </w:rPr>
        <w:t xml:space="preserve"> ذلك المكان الذي له قدسية كبيرة عند المحبين والعشاق، في المواعدة والوفاء بالعهود، إلى مكان للخذل والنّكران، ومن ثمّة قرار المجازفة وقلب الموازين؛ التي كانت بمثابة قوانين مقدّسة فاقت التّشريعات الدّينية، بعد أن كان من المنتظر من عايش أن يأتي ويهرّب فجرة كما هو معتاد ومعروف، قرّرت فجرة أن تذهب بنفسها واضعة كل شيء وراء ظهرها، لتعلن عن سنّة جديدة لم تحدث من قبل، وبذلك غيّر الكاتب الصورة الحالمة للبئر، إلى صورة شرسة متوحشة.</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lastRenderedPageBreak/>
        <w:t xml:space="preserve">وتظهر </w:t>
      </w:r>
      <w:r w:rsidRPr="00905271">
        <w:rPr>
          <w:rFonts w:cs="Traditional Arabic" w:hint="cs"/>
          <w:b/>
          <w:bCs/>
          <w:noProof w:val="0"/>
          <w:color w:val="000000"/>
          <w:sz w:val="36"/>
          <w:szCs w:val="36"/>
          <w:rtl/>
          <w:lang w:eastAsia="ar-SA"/>
        </w:rPr>
        <w:t>القرية</w:t>
      </w:r>
      <w:r w:rsidRPr="00905271">
        <w:rPr>
          <w:rFonts w:cs="Traditional Arabic" w:hint="cs"/>
          <w:noProof w:val="0"/>
          <w:color w:val="000000"/>
          <w:sz w:val="36"/>
          <w:szCs w:val="36"/>
          <w:rtl/>
          <w:lang w:eastAsia="ar-SA"/>
        </w:rPr>
        <w:t xml:space="preserve"> هنا كونها المعادل الموضوعي الذي وجده عايش؛ عندما خذله قومه وخدعوه من أجل لقمة العيش، فقد قرر البقاء في القرية بعد أن كان ينتقد الحياة فيها وسلوكيات أهلها «</w:t>
      </w:r>
      <w:r w:rsidRPr="00905271">
        <w:rPr>
          <w:rFonts w:cs="Traditional Arabic" w:hint="cs"/>
          <w:b/>
          <w:bCs/>
          <w:noProof w:val="0"/>
          <w:color w:val="000000"/>
          <w:sz w:val="36"/>
          <w:szCs w:val="36"/>
          <w:rtl/>
          <w:lang w:eastAsia="ar-SA"/>
        </w:rPr>
        <w:t>انخرط الشّاب عايش في الدّور الجديد... فكان يقول: لم يعد للحياة البدوية أي معنى بعد أن غابت منها الشّهامة والمروءة، فأحرى بي أن أغير جلدي، وأنتسب للقرية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81"/>
      </w:r>
      <w:r w:rsidRPr="00905271">
        <w:rPr>
          <w:rFonts w:cs="Traditional Arabic" w:hint="cs"/>
          <w:noProof w:val="0"/>
          <w:color w:val="000000"/>
          <w:sz w:val="36"/>
          <w:szCs w:val="36"/>
          <w:rtl/>
          <w:lang w:eastAsia="ar-SA"/>
        </w:rPr>
        <w:t>، فعايش من خلال اِنخراطه في الحياة القروية، يعلن اِنتفاضته على كل من خذلوه، فالحياة عنده أصبحت متساوية، مدام لا يوجد قيم ثابتة لا في القرية ولافي البادية، وتمسكه بحياة البادية من حل وترحال غير مجدي مادامت فقدت قيمتها المضافة التي كانت تميزها عن القرية، وهي الأخلاق والشّهامة والقيم الثّابتة.</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 «</w:t>
      </w:r>
      <w:r w:rsidRPr="00905271">
        <w:rPr>
          <w:rFonts w:cs="Traditional Arabic" w:hint="cs"/>
          <w:b/>
          <w:bCs/>
          <w:noProof w:val="0"/>
          <w:color w:val="000000"/>
          <w:sz w:val="36"/>
          <w:szCs w:val="36"/>
          <w:rtl/>
          <w:lang w:eastAsia="ar-SA"/>
        </w:rPr>
        <w:t xml:space="preserve">فالمكان ليس شيئًا منفصلاً عن جسد الإنسان، بل هو امتداد له، وما </w:t>
      </w:r>
      <w:proofErr w:type="spellStart"/>
      <w:r w:rsidRPr="00905271">
        <w:rPr>
          <w:rFonts w:cs="Traditional Arabic" w:hint="cs"/>
          <w:b/>
          <w:bCs/>
          <w:noProof w:val="0"/>
          <w:color w:val="000000"/>
          <w:sz w:val="36"/>
          <w:szCs w:val="36"/>
          <w:rtl/>
          <w:lang w:eastAsia="ar-SA"/>
        </w:rPr>
        <w:t>نتقله</w:t>
      </w:r>
      <w:proofErr w:type="spellEnd"/>
      <w:r w:rsidRPr="00905271">
        <w:rPr>
          <w:rFonts w:cs="Traditional Arabic" w:hint="cs"/>
          <w:b/>
          <w:bCs/>
          <w:noProof w:val="0"/>
          <w:color w:val="000000"/>
          <w:sz w:val="36"/>
          <w:szCs w:val="36"/>
          <w:rtl/>
          <w:lang w:eastAsia="ar-SA"/>
        </w:rPr>
        <w:t xml:space="preserve"> من مكان إلى آخر إلا من زاوية التقلب من جنب إلى جنب، فإذا وجد ما ينشده في مكان ما استقر فيه إلى أن يشاء الله له فيرتحل إلى غيره، بصورة تجعل من كل مكان يرتبط معه ترابطًا قويًا</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82"/>
      </w:r>
      <w:r w:rsidRPr="00905271">
        <w:rPr>
          <w:rFonts w:cs="Traditional Arabic" w:hint="cs"/>
          <w:noProof w:val="0"/>
          <w:color w:val="000000"/>
          <w:sz w:val="36"/>
          <w:szCs w:val="36"/>
          <w:rtl/>
          <w:lang w:eastAsia="ar-SA"/>
        </w:rPr>
        <w:t>، إن الرابط الذي يربط الإنسان بالمكان هو الشعور بالانتماء إلى الأرض والناس الذين يسكنون فيها، فإذا فقد الإنسان هذه الروابط أصبح هذا المكان مثله مثل غيره، وهو ما حدث مع عايش فرغم كل محاولات أهله اقناعه بعدم العيش في القرية «</w:t>
      </w:r>
      <w:r w:rsidRPr="00905271">
        <w:rPr>
          <w:rFonts w:cs="Traditional Arabic" w:hint="cs"/>
          <w:b/>
          <w:bCs/>
          <w:noProof w:val="0"/>
          <w:color w:val="000000"/>
          <w:sz w:val="36"/>
          <w:szCs w:val="36"/>
          <w:rtl/>
          <w:lang w:eastAsia="ar-SA"/>
        </w:rPr>
        <w:t>مهما ذهبت إلى القرية فتظل ابني وأظل أمك...بنغمة جد حزينة هكذا كانت حدي تناجي ابنها عايش بعد ان علمت أنه اختار العيش في القرية واعتزال الحياة البدوية إلى الأبد</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83"/>
      </w:r>
      <w:r w:rsidRPr="00905271">
        <w:rPr>
          <w:rFonts w:cs="Traditional Arabic" w:hint="cs"/>
          <w:noProof w:val="0"/>
          <w:color w:val="000000"/>
          <w:sz w:val="36"/>
          <w:szCs w:val="36"/>
          <w:rtl/>
          <w:lang w:eastAsia="ar-SA"/>
        </w:rPr>
        <w:t xml:space="preserve">، </w:t>
      </w:r>
      <w:r w:rsidRPr="00905271">
        <w:rPr>
          <w:rFonts w:cs="Traditional Arabic" w:hint="cs"/>
          <w:b/>
          <w:bCs/>
          <w:noProof w:val="0"/>
          <w:color w:val="000000"/>
          <w:sz w:val="36"/>
          <w:szCs w:val="36"/>
          <w:rtl/>
          <w:lang w:eastAsia="ar-SA"/>
        </w:rPr>
        <w:t>حدي</w:t>
      </w:r>
      <w:r w:rsidRPr="00905271">
        <w:rPr>
          <w:rFonts w:cs="Traditional Arabic" w:hint="cs"/>
          <w:noProof w:val="0"/>
          <w:color w:val="000000"/>
          <w:sz w:val="36"/>
          <w:szCs w:val="36"/>
          <w:rtl/>
          <w:lang w:eastAsia="ar-SA"/>
        </w:rPr>
        <w:t xml:space="preserve"> وهي تحاول يائسةً اقناع عايشن كانت تعرف جيدًا أنه لن يغير رأيه الموضوع بالنسبة لعايش كان موضوع كرامة.</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عايش وهو يتساءل بينه وبين نفسه، إنما يبرر لنفسه اختيار </w:t>
      </w:r>
      <w:r w:rsidRPr="00905271">
        <w:rPr>
          <w:rFonts w:cs="Traditional Arabic" w:hint="cs"/>
          <w:b/>
          <w:bCs/>
          <w:noProof w:val="0"/>
          <w:color w:val="000000"/>
          <w:sz w:val="36"/>
          <w:szCs w:val="36"/>
          <w:rtl/>
          <w:lang w:eastAsia="ar-SA"/>
        </w:rPr>
        <w:t>حياة القرية</w:t>
      </w:r>
      <w:r w:rsidRPr="00905271">
        <w:rPr>
          <w:rFonts w:cs="Traditional Arabic" w:hint="cs"/>
          <w:noProof w:val="0"/>
          <w:color w:val="000000"/>
          <w:sz w:val="36"/>
          <w:szCs w:val="36"/>
          <w:rtl/>
          <w:lang w:eastAsia="ar-SA"/>
        </w:rPr>
        <w:t xml:space="preserve"> وترك </w:t>
      </w:r>
      <w:r w:rsidRPr="00905271">
        <w:rPr>
          <w:rFonts w:cs="Traditional Arabic" w:hint="cs"/>
          <w:b/>
          <w:bCs/>
          <w:noProof w:val="0"/>
          <w:color w:val="000000"/>
          <w:sz w:val="36"/>
          <w:szCs w:val="36"/>
          <w:rtl/>
          <w:lang w:eastAsia="ar-SA"/>
        </w:rPr>
        <w:t>حياة البادية</w:t>
      </w:r>
      <w:r w:rsidRPr="00905271">
        <w:rPr>
          <w:rFonts w:cs="Traditional Arabic" w:hint="cs"/>
          <w:noProof w:val="0"/>
          <w:color w:val="000000"/>
          <w:sz w:val="36"/>
          <w:szCs w:val="36"/>
          <w:rtl/>
          <w:lang w:eastAsia="ar-SA"/>
        </w:rPr>
        <w:t xml:space="preserve"> «</w:t>
      </w:r>
      <w:r w:rsidRPr="00905271">
        <w:rPr>
          <w:rFonts w:cs="Traditional Arabic" w:hint="cs"/>
          <w:b/>
          <w:bCs/>
          <w:noProof w:val="0"/>
          <w:color w:val="000000"/>
          <w:sz w:val="36"/>
          <w:szCs w:val="36"/>
          <w:rtl/>
          <w:lang w:eastAsia="ar-SA"/>
        </w:rPr>
        <w:t xml:space="preserve">إذا </w:t>
      </w:r>
      <w:proofErr w:type="gramStart"/>
      <w:r w:rsidRPr="00905271">
        <w:rPr>
          <w:rFonts w:cs="Traditional Arabic" w:hint="cs"/>
          <w:b/>
          <w:bCs/>
          <w:noProof w:val="0"/>
          <w:color w:val="000000"/>
          <w:sz w:val="36"/>
          <w:szCs w:val="36"/>
          <w:rtl/>
          <w:lang w:eastAsia="ar-SA"/>
        </w:rPr>
        <w:t>سألتهم  لما</w:t>
      </w:r>
      <w:proofErr w:type="gramEnd"/>
      <w:r w:rsidRPr="00905271">
        <w:rPr>
          <w:rFonts w:cs="Traditional Arabic" w:hint="cs"/>
          <w:b/>
          <w:bCs/>
          <w:noProof w:val="0"/>
          <w:color w:val="000000"/>
          <w:sz w:val="36"/>
          <w:szCs w:val="36"/>
          <w:rtl/>
          <w:lang w:eastAsia="ar-SA"/>
        </w:rPr>
        <w:t xml:space="preserve"> أهدرتم رجولتين قالوا مذلة للقمة العيش تجبرنا على أن نطأطئ رؤوسنا، ريثما تمرّ عاصفة السموم، إنها المبرر نفسه إلا أن الرياح ليست رياح السموم التي لا تمرّ فنطأطئ لها إنما </w:t>
      </w:r>
      <w:r w:rsidRPr="00905271">
        <w:rPr>
          <w:rFonts w:cs="Traditional Arabic" w:hint="cs"/>
          <w:b/>
          <w:bCs/>
          <w:noProof w:val="0"/>
          <w:color w:val="000000"/>
          <w:sz w:val="36"/>
          <w:szCs w:val="36"/>
          <w:rtl/>
          <w:lang w:eastAsia="ar-SA"/>
        </w:rPr>
        <w:lastRenderedPageBreak/>
        <w:t>هي ريح الصبا نبذرها ونحصدها ونحرث الرض التي حضنتها، تلك التي تجعلني أغير جلدتي، وانتسب إلى أهل آخرون فمن وجد أهل خيرًا من أهله فليد على أهله بخير</w:t>
      </w:r>
      <w:r w:rsidRPr="00905271">
        <w:rPr>
          <w:rFonts w:cs="Traditional Arabic"/>
          <w:b/>
          <w:bCs/>
          <w:noProof w:val="0"/>
          <w:color w:val="000000"/>
          <w:sz w:val="36"/>
          <w:szCs w:val="36"/>
          <w:lang w:val="fr-FR" w:eastAsia="ar-SA"/>
        </w:rPr>
        <w:t>!!</w:t>
      </w:r>
      <w:r w:rsidRPr="00905271">
        <w:rPr>
          <w:rFonts w:cs="Traditional Arabic" w:hint="cs"/>
          <w:b/>
          <w:bCs/>
          <w:noProof w:val="0"/>
          <w:color w:val="000000"/>
          <w:sz w:val="36"/>
          <w:szCs w:val="36"/>
          <w:rtl/>
          <w:lang w:val="fr-FR" w:eastAsia="ar-SA"/>
        </w:rPr>
        <w:t xml:space="preserve"> ألم يقل الناس الغابرون هذا الكلام</w:t>
      </w:r>
      <w:r w:rsidRPr="00905271">
        <w:rPr>
          <w:rFonts w:cs="Traditional Arabic" w:hint="cs"/>
          <w:noProof w:val="0"/>
          <w:color w:val="000000"/>
          <w:sz w:val="36"/>
          <w:szCs w:val="36"/>
          <w:rtl/>
          <w:lang w:val="fr-FR" w:eastAsia="ar-SA"/>
        </w:rPr>
        <w:t>»</w:t>
      </w:r>
      <w:r w:rsidRPr="00905271">
        <w:rPr>
          <w:rFonts w:cs="Traditional Arabic"/>
          <w:noProof w:val="0"/>
          <w:color w:val="000000"/>
          <w:sz w:val="36"/>
          <w:szCs w:val="36"/>
          <w:vertAlign w:val="superscript"/>
          <w:rtl/>
          <w:lang w:val="fr-FR" w:eastAsia="ar-SA"/>
        </w:rPr>
        <w:footnoteReference w:id="84"/>
      </w:r>
      <w:r w:rsidRPr="00905271">
        <w:rPr>
          <w:rFonts w:cs="Traditional Arabic" w:hint="cs"/>
          <w:noProof w:val="0"/>
          <w:color w:val="000000"/>
          <w:sz w:val="36"/>
          <w:szCs w:val="36"/>
          <w:rtl/>
          <w:lang w:eastAsia="ar-SA"/>
        </w:rPr>
        <w:t xml:space="preserve">، إن الحالة النفسية التي كان فيها </w:t>
      </w:r>
      <w:proofErr w:type="gramStart"/>
      <w:r w:rsidRPr="00905271">
        <w:rPr>
          <w:rFonts w:cs="Traditional Arabic" w:hint="cs"/>
          <w:noProof w:val="0"/>
          <w:color w:val="000000"/>
          <w:sz w:val="36"/>
          <w:szCs w:val="36"/>
          <w:rtl/>
          <w:lang w:eastAsia="ar-SA"/>
        </w:rPr>
        <w:t>عايش،  لم</w:t>
      </w:r>
      <w:proofErr w:type="gramEnd"/>
      <w:r w:rsidRPr="00905271">
        <w:rPr>
          <w:rFonts w:cs="Traditional Arabic" w:hint="cs"/>
          <w:noProof w:val="0"/>
          <w:color w:val="000000"/>
          <w:sz w:val="36"/>
          <w:szCs w:val="36"/>
          <w:rtl/>
          <w:lang w:eastAsia="ar-SA"/>
        </w:rPr>
        <w:t xml:space="preserve"> تكن فقط بسبب ما فعلته فجرة، بل بما فعله فيه أهله سكان البادية، فهو باختياره العيش في </w:t>
      </w:r>
      <w:r w:rsidRPr="00905271">
        <w:rPr>
          <w:rFonts w:cs="Traditional Arabic" w:hint="cs"/>
          <w:b/>
          <w:bCs/>
          <w:noProof w:val="0"/>
          <w:color w:val="000000"/>
          <w:sz w:val="36"/>
          <w:szCs w:val="36"/>
          <w:rtl/>
          <w:lang w:eastAsia="ar-SA"/>
        </w:rPr>
        <w:t>القرية</w:t>
      </w:r>
      <w:r w:rsidRPr="00905271">
        <w:rPr>
          <w:rFonts w:cs="Traditional Arabic" w:hint="cs"/>
          <w:noProof w:val="0"/>
          <w:color w:val="000000"/>
          <w:sz w:val="36"/>
          <w:szCs w:val="36"/>
          <w:rtl/>
          <w:lang w:eastAsia="ar-SA"/>
        </w:rPr>
        <w:t xml:space="preserve"> كان ينتقم منهم </w:t>
      </w:r>
      <w:r w:rsidRPr="00905271">
        <w:rPr>
          <w:rFonts w:cs="Traditional Arabic"/>
          <w:noProof w:val="0"/>
          <w:color w:val="000000"/>
          <w:sz w:val="36"/>
          <w:szCs w:val="36"/>
          <w:rtl/>
          <w:lang w:eastAsia="ar-SA"/>
        </w:rPr>
        <w:t>–</w:t>
      </w:r>
      <w:r w:rsidRPr="00905271">
        <w:rPr>
          <w:rFonts w:cs="Traditional Arabic" w:hint="cs"/>
          <w:noProof w:val="0"/>
          <w:color w:val="000000"/>
          <w:sz w:val="36"/>
          <w:szCs w:val="36"/>
          <w:rtl/>
          <w:lang w:eastAsia="ar-SA"/>
        </w:rPr>
        <w:t xml:space="preserve">أي سكان ربع </w:t>
      </w:r>
      <w:proofErr w:type="spellStart"/>
      <w:r w:rsidRPr="00905271">
        <w:rPr>
          <w:rFonts w:cs="Traditional Arabic" w:hint="cs"/>
          <w:noProof w:val="0"/>
          <w:color w:val="000000"/>
          <w:sz w:val="36"/>
          <w:szCs w:val="36"/>
          <w:rtl/>
          <w:lang w:eastAsia="ar-SA"/>
        </w:rPr>
        <w:t>باغام</w:t>
      </w:r>
      <w:proofErr w:type="spellEnd"/>
      <w:r w:rsidRPr="00905271">
        <w:rPr>
          <w:rFonts w:cs="Traditional Arabic" w:hint="cs"/>
          <w:noProof w:val="0"/>
          <w:color w:val="000000"/>
          <w:sz w:val="36"/>
          <w:szCs w:val="36"/>
          <w:rtl/>
          <w:lang w:eastAsia="ar-SA"/>
        </w:rPr>
        <w:t>- فهو يعرف جيدًا أنهم سيتأثرون كثيرًا بهذا القرار الذي اتخذه،  فقد مس أحد ثوابت فلسفتهم البدوية الأصيلة ألا وهي الحرية وعدم الاستقرار من جهة، ورجولتهم وعدم انصياعهم لما تمليه عليهم زوجاتهم أهلها من جهة أخرى، والثالثة فقدانهم أحد أبنائهم الذي كان مصدر الفخر العز لهم.</w:t>
      </w:r>
    </w:p>
    <w:p w:rsidR="00905271" w:rsidRPr="00905271" w:rsidRDefault="00905271" w:rsidP="00905271">
      <w:pPr>
        <w:widowControl w:val="0"/>
        <w:spacing w:before="240" w:line="276" w:lineRule="auto"/>
        <w:jc w:val="both"/>
        <w:rPr>
          <w:rFonts w:cs="Traditional Arabic"/>
          <w:b/>
          <w:bCs/>
          <w:noProof w:val="0"/>
          <w:color w:val="000000"/>
          <w:sz w:val="40"/>
          <w:szCs w:val="40"/>
          <w:rtl/>
          <w:lang w:eastAsia="ar-SA"/>
        </w:rPr>
      </w:pPr>
      <w:r w:rsidRPr="00905271">
        <w:rPr>
          <w:rFonts w:cs="Traditional Arabic"/>
          <w:b/>
          <w:bCs/>
          <w:noProof w:val="0"/>
          <w:color w:val="000000"/>
          <w:sz w:val="40"/>
          <w:szCs w:val="40"/>
          <w:rtl/>
          <w:lang w:eastAsia="ar-SA"/>
        </w:rPr>
        <w:t>ثا</w:t>
      </w:r>
      <w:r w:rsidRPr="00905271">
        <w:rPr>
          <w:rFonts w:cs="Traditional Arabic" w:hint="cs"/>
          <w:b/>
          <w:bCs/>
          <w:noProof w:val="0"/>
          <w:color w:val="000000"/>
          <w:sz w:val="40"/>
          <w:szCs w:val="40"/>
          <w:rtl/>
          <w:lang w:eastAsia="ar-SA"/>
        </w:rPr>
        <w:t>لثً</w:t>
      </w:r>
      <w:r w:rsidRPr="00905271">
        <w:rPr>
          <w:rFonts w:cs="Traditional Arabic"/>
          <w:b/>
          <w:bCs/>
          <w:noProof w:val="0"/>
          <w:color w:val="000000"/>
          <w:sz w:val="40"/>
          <w:szCs w:val="40"/>
          <w:rtl/>
          <w:lang w:eastAsia="ar-SA"/>
        </w:rPr>
        <w:t>ا:</w:t>
      </w:r>
      <w:r w:rsidRPr="00905271">
        <w:rPr>
          <w:rFonts w:cs="Traditional Arabic" w:hint="cs"/>
          <w:b/>
          <w:bCs/>
          <w:noProof w:val="0"/>
          <w:color w:val="000000"/>
          <w:sz w:val="40"/>
          <w:szCs w:val="40"/>
          <w:rtl/>
          <w:lang w:eastAsia="ar-SA"/>
        </w:rPr>
        <w:t xml:space="preserve"> </w:t>
      </w:r>
      <w:r w:rsidRPr="00905271">
        <w:rPr>
          <w:rFonts w:cs="Traditional Arabic"/>
          <w:b/>
          <w:bCs/>
          <w:noProof w:val="0"/>
          <w:color w:val="000000"/>
          <w:sz w:val="40"/>
          <w:szCs w:val="40"/>
          <w:rtl/>
          <w:lang w:eastAsia="ar-SA"/>
        </w:rPr>
        <w:t>ال</w:t>
      </w:r>
      <w:r w:rsidRPr="00905271">
        <w:rPr>
          <w:rFonts w:cs="Traditional Arabic" w:hint="cs"/>
          <w:b/>
          <w:bCs/>
          <w:noProof w:val="0"/>
          <w:color w:val="000000"/>
          <w:sz w:val="40"/>
          <w:szCs w:val="40"/>
          <w:rtl/>
          <w:lang w:eastAsia="ar-SA"/>
        </w:rPr>
        <w:t xml:space="preserve">بادية "ربع </w:t>
      </w:r>
      <w:proofErr w:type="spellStart"/>
      <w:r w:rsidRPr="00905271">
        <w:rPr>
          <w:rFonts w:cs="Traditional Arabic" w:hint="cs"/>
          <w:b/>
          <w:bCs/>
          <w:noProof w:val="0"/>
          <w:color w:val="000000"/>
          <w:sz w:val="40"/>
          <w:szCs w:val="40"/>
          <w:rtl/>
          <w:lang w:eastAsia="ar-SA"/>
        </w:rPr>
        <w:t>باغـام</w:t>
      </w:r>
      <w:proofErr w:type="spellEnd"/>
      <w:r w:rsidRPr="00905271">
        <w:rPr>
          <w:rFonts w:cs="Traditional Arabic" w:hint="cs"/>
          <w:b/>
          <w:bCs/>
          <w:noProof w:val="0"/>
          <w:color w:val="000000"/>
          <w:sz w:val="40"/>
          <w:szCs w:val="40"/>
          <w:rtl/>
          <w:lang w:eastAsia="ar-SA"/>
        </w:rPr>
        <w:t>":</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أوَّلاً وقبل البدء في تحليل هذا المكان علينا أن نوضح بعض اللّبس، الصّحيح أن سكّان </w:t>
      </w:r>
      <w:r w:rsidRPr="00905271">
        <w:rPr>
          <w:rFonts w:cs="Traditional Arabic" w:hint="cs"/>
          <w:b/>
          <w:bCs/>
          <w:noProof w:val="0"/>
          <w:color w:val="000000"/>
          <w:sz w:val="36"/>
          <w:szCs w:val="36"/>
          <w:rtl/>
          <w:lang w:eastAsia="ar-SA"/>
        </w:rPr>
        <w:t xml:space="preserve">البادية "ربع </w:t>
      </w:r>
      <w:proofErr w:type="spellStart"/>
      <w:r w:rsidRPr="00905271">
        <w:rPr>
          <w:rFonts w:cs="Traditional Arabic" w:hint="cs"/>
          <w:b/>
          <w:bCs/>
          <w:noProof w:val="0"/>
          <w:color w:val="000000"/>
          <w:sz w:val="36"/>
          <w:szCs w:val="36"/>
          <w:rtl/>
          <w:lang w:eastAsia="ar-SA"/>
        </w:rPr>
        <w:t>باغام</w:t>
      </w:r>
      <w:proofErr w:type="spellEnd"/>
      <w:r w:rsidRPr="00905271">
        <w:rPr>
          <w:rFonts w:cs="Traditional Arabic" w:hint="cs"/>
          <w:b/>
          <w:bCs/>
          <w:noProof w:val="0"/>
          <w:color w:val="000000"/>
          <w:sz w:val="36"/>
          <w:szCs w:val="36"/>
          <w:rtl/>
          <w:lang w:eastAsia="ar-SA"/>
        </w:rPr>
        <w:t>"</w:t>
      </w:r>
      <w:r w:rsidRPr="00905271">
        <w:rPr>
          <w:rFonts w:cs="Traditional Arabic" w:hint="cs"/>
          <w:noProof w:val="0"/>
          <w:color w:val="000000"/>
          <w:sz w:val="36"/>
          <w:szCs w:val="36"/>
          <w:rtl/>
          <w:lang w:eastAsia="ar-SA"/>
        </w:rPr>
        <w:t>؛ من البدو الرّحل الّذين يجبون الصّحراء ذهابًا وإيّابًا؛ يتتبعون مصادر الأمطار والكلأ لمواشيهم، وهم يعتبرون الصّحراء موطنهم الطّبيعي؛ التي يعتزون بها لا يمكنهم تغييرها بأي حال من الأحوال، وكل من يحاول فعل ذلك فقد خان نفسه وأهله وأرضه الصحراء؛ فهم يرون أن حياة الحل والتّرحال ميزة ومفخرة تميزهم عن غيرهم لا مسبّة لهم.</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 «</w:t>
      </w:r>
      <w:r w:rsidRPr="00905271">
        <w:rPr>
          <w:rFonts w:cs="Traditional Arabic" w:hint="cs"/>
          <w:b/>
          <w:bCs/>
          <w:noProof w:val="0"/>
          <w:color w:val="000000"/>
          <w:sz w:val="36"/>
          <w:szCs w:val="36"/>
          <w:rtl/>
          <w:lang w:eastAsia="ar-SA"/>
        </w:rPr>
        <w:t>ولأن هذه المسائل المتعلقة بذوبان الوجود في مكان ذي كيفية ومحددة ذات أهمية... الجبال المتآكلة، هذه الكثبان والأنهار الميتة، الأحجار والشمس التي لا تعرف الرّحمة، كل الكون الذي يحمل علامة الصّحراء، مندمج في المكان الدّاخلي، خلال هذا الدمج تتوحد الصّور المتنوعة في أعماق المكان الداخلي، هذه معادلة ...عن التشابه بين اتساع المكان، وعمق المكان الدّاخلي</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85"/>
      </w:r>
      <w:r w:rsidRPr="00905271">
        <w:rPr>
          <w:rFonts w:cs="Traditional Arabic" w:hint="cs"/>
          <w:noProof w:val="0"/>
          <w:color w:val="000000"/>
          <w:sz w:val="36"/>
          <w:szCs w:val="36"/>
          <w:rtl/>
          <w:lang w:eastAsia="ar-SA"/>
        </w:rPr>
        <w:t xml:space="preserve">، المكان الدّاخلي الذي قصده </w:t>
      </w:r>
      <w:proofErr w:type="spellStart"/>
      <w:r w:rsidRPr="00905271">
        <w:rPr>
          <w:rFonts w:cs="Traditional Arabic" w:hint="cs"/>
          <w:b/>
          <w:bCs/>
          <w:noProof w:val="0"/>
          <w:color w:val="000000"/>
          <w:sz w:val="36"/>
          <w:szCs w:val="36"/>
          <w:rtl/>
          <w:lang w:eastAsia="ar-SA"/>
        </w:rPr>
        <w:t>باشلار</w:t>
      </w:r>
      <w:proofErr w:type="spellEnd"/>
      <w:r w:rsidRPr="00905271">
        <w:rPr>
          <w:rFonts w:cs="Traditional Arabic" w:hint="cs"/>
          <w:noProof w:val="0"/>
          <w:color w:val="000000"/>
          <w:sz w:val="36"/>
          <w:szCs w:val="36"/>
          <w:rtl/>
          <w:lang w:eastAsia="ar-SA"/>
        </w:rPr>
        <w:t xml:space="preserve"> هو النّفس البشرية، فالصّحراء تسكن في نفوس سكّانها، فبقدر ما كان اِتساعها في الواقع، كان عمق وجودها في نفوس ساكنيها.</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lastRenderedPageBreak/>
        <w:t>والكاتب في رواية "</w:t>
      </w:r>
      <w:r w:rsidRPr="00905271">
        <w:rPr>
          <w:rFonts w:cs="Traditional Arabic" w:hint="cs"/>
          <w:b/>
          <w:bCs/>
          <w:noProof w:val="0"/>
          <w:color w:val="000000"/>
          <w:sz w:val="36"/>
          <w:szCs w:val="36"/>
          <w:rtl/>
          <w:lang w:eastAsia="ar-SA"/>
        </w:rPr>
        <w:t>ليلة هروب فجرة</w:t>
      </w:r>
      <w:r w:rsidRPr="00905271">
        <w:rPr>
          <w:rFonts w:cs="Traditional Arabic" w:hint="cs"/>
          <w:noProof w:val="0"/>
          <w:color w:val="000000"/>
          <w:sz w:val="36"/>
          <w:szCs w:val="36"/>
          <w:rtl/>
          <w:lang w:eastAsia="ar-SA"/>
        </w:rPr>
        <w:t xml:space="preserve">" لم يتكلم عن سكّان البادية وهم في حالة التّنقل والتّرحال في الصّحاري؛ بل كل الأحداث التي ارتبطت بهم؛ كانت في حالة استثنائية إلا وهي حالة الاستقرار؛ بسبب ظروف الطّبيعة القاسية، ومن هذا المنطلق سنثبت المكان؛ في عملية تحليلنا لشعرية المكان في ربع </w:t>
      </w:r>
      <w:proofErr w:type="spellStart"/>
      <w:r w:rsidRPr="00905271">
        <w:rPr>
          <w:rFonts w:cs="Traditional Arabic" w:hint="cs"/>
          <w:noProof w:val="0"/>
          <w:color w:val="000000"/>
          <w:sz w:val="36"/>
          <w:szCs w:val="36"/>
          <w:rtl/>
          <w:lang w:eastAsia="ar-SA"/>
        </w:rPr>
        <w:t>باغام</w:t>
      </w:r>
      <w:proofErr w:type="spellEnd"/>
      <w:r w:rsidRPr="00905271">
        <w:rPr>
          <w:rFonts w:cs="Traditional Arabic" w:hint="cs"/>
          <w:noProof w:val="0"/>
          <w:color w:val="000000"/>
          <w:sz w:val="36"/>
          <w:szCs w:val="36"/>
          <w:rtl/>
          <w:lang w:eastAsia="ar-SA"/>
        </w:rPr>
        <w:t xml:space="preserve">، وقد تبن لنا أنَّه الشّكل البدائي لحياة القرية من ناحية الاستقرار، والشّكل الحياتي المتطور لحياة الصّحراء من حيث المعيشة، فسكّان ربع </w:t>
      </w:r>
      <w:proofErr w:type="spellStart"/>
      <w:r w:rsidRPr="00905271">
        <w:rPr>
          <w:rFonts w:cs="Traditional Arabic" w:hint="cs"/>
          <w:noProof w:val="0"/>
          <w:color w:val="000000"/>
          <w:sz w:val="36"/>
          <w:szCs w:val="36"/>
          <w:rtl/>
          <w:lang w:eastAsia="ar-SA"/>
        </w:rPr>
        <w:t>باغام</w:t>
      </w:r>
      <w:proofErr w:type="spellEnd"/>
      <w:r w:rsidRPr="00905271">
        <w:rPr>
          <w:rFonts w:cs="Traditional Arabic" w:hint="cs"/>
          <w:noProof w:val="0"/>
          <w:color w:val="000000"/>
          <w:sz w:val="36"/>
          <w:szCs w:val="36"/>
          <w:rtl/>
          <w:lang w:eastAsia="ar-SA"/>
        </w:rPr>
        <w:t xml:space="preserve"> يعتبرون «</w:t>
      </w:r>
      <w:r w:rsidRPr="00905271">
        <w:rPr>
          <w:rFonts w:cs="Traditional Arabic" w:hint="cs"/>
          <w:b/>
          <w:bCs/>
          <w:noProof w:val="0"/>
          <w:color w:val="000000"/>
          <w:sz w:val="36"/>
          <w:szCs w:val="36"/>
          <w:rtl/>
          <w:lang w:eastAsia="ar-SA"/>
        </w:rPr>
        <w:t>الماضي هو مصدر قوتهم الوحيد في مواجهة الغربة في الحاضر</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86"/>
      </w:r>
      <w:r w:rsidRPr="00905271">
        <w:rPr>
          <w:rFonts w:cs="Traditional Arabic" w:hint="cs"/>
          <w:noProof w:val="0"/>
          <w:color w:val="000000"/>
          <w:sz w:val="36"/>
          <w:szCs w:val="36"/>
          <w:rtl/>
          <w:lang w:eastAsia="ar-SA"/>
        </w:rPr>
        <w:t xml:space="preserve">.  </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وجاء وصف الكاتب لـ</w:t>
      </w:r>
      <w:r w:rsidRPr="00905271">
        <w:rPr>
          <w:rFonts w:cs="Traditional Arabic" w:hint="cs"/>
          <w:b/>
          <w:bCs/>
          <w:noProof w:val="0"/>
          <w:color w:val="000000"/>
          <w:sz w:val="36"/>
          <w:szCs w:val="36"/>
          <w:rtl/>
          <w:lang w:eastAsia="ar-SA"/>
        </w:rPr>
        <w:t xml:space="preserve">ربع </w:t>
      </w:r>
      <w:proofErr w:type="spellStart"/>
      <w:r w:rsidRPr="00905271">
        <w:rPr>
          <w:rFonts w:cs="Traditional Arabic" w:hint="cs"/>
          <w:b/>
          <w:bCs/>
          <w:noProof w:val="0"/>
          <w:color w:val="000000"/>
          <w:sz w:val="36"/>
          <w:szCs w:val="36"/>
          <w:rtl/>
          <w:lang w:eastAsia="ar-SA"/>
        </w:rPr>
        <w:t>باغام</w:t>
      </w:r>
      <w:proofErr w:type="spellEnd"/>
      <w:r w:rsidRPr="00905271">
        <w:rPr>
          <w:rFonts w:cs="Traditional Arabic" w:hint="cs"/>
          <w:b/>
          <w:bCs/>
          <w:noProof w:val="0"/>
          <w:color w:val="000000"/>
          <w:sz w:val="36"/>
          <w:szCs w:val="36"/>
          <w:rtl/>
          <w:lang w:eastAsia="ar-SA"/>
        </w:rPr>
        <w:t xml:space="preserve"> </w:t>
      </w:r>
      <w:r w:rsidRPr="00905271">
        <w:rPr>
          <w:rFonts w:cs="Traditional Arabic" w:hint="cs"/>
          <w:noProof w:val="0"/>
          <w:color w:val="000000"/>
          <w:sz w:val="36"/>
          <w:szCs w:val="36"/>
          <w:rtl/>
          <w:lang w:eastAsia="ar-SA"/>
        </w:rPr>
        <w:t>ليشعرنا بأنَّنا في مكان صحراوي؛ بكل ما فيه من وسائل الحياة الخاصة، هو ما أشرنا إليه أعلاه «ا</w:t>
      </w:r>
      <w:r w:rsidRPr="00905271">
        <w:rPr>
          <w:rFonts w:cs="Traditional Arabic" w:hint="cs"/>
          <w:b/>
          <w:bCs/>
          <w:noProof w:val="0"/>
          <w:color w:val="000000"/>
          <w:sz w:val="36"/>
          <w:szCs w:val="36"/>
          <w:rtl/>
          <w:lang w:eastAsia="ar-SA"/>
        </w:rPr>
        <w:t xml:space="preserve">لخيام متباعدة، متماسكة </w:t>
      </w:r>
      <w:proofErr w:type="spellStart"/>
      <w:r w:rsidRPr="00905271">
        <w:rPr>
          <w:rFonts w:cs="Traditional Arabic" w:hint="cs"/>
          <w:b/>
          <w:bCs/>
          <w:noProof w:val="0"/>
          <w:color w:val="000000"/>
          <w:sz w:val="36"/>
          <w:szCs w:val="36"/>
          <w:rtl/>
          <w:lang w:eastAsia="ar-SA"/>
        </w:rPr>
        <w:t>والحواجير</w:t>
      </w:r>
      <w:proofErr w:type="spellEnd"/>
      <w:r w:rsidRPr="00905271">
        <w:rPr>
          <w:rFonts w:cs="Traditional Arabic" w:hint="cs"/>
          <w:b/>
          <w:bCs/>
          <w:noProof w:val="0"/>
          <w:color w:val="000000"/>
          <w:sz w:val="36"/>
          <w:szCs w:val="36"/>
          <w:rtl/>
          <w:lang w:eastAsia="ar-SA"/>
        </w:rPr>
        <w:t xml:space="preserve"> أمامها إلى درجة أنها أصبحت تشبه الجدران، الأمر الذي يشير إلى أن القوم أطالوا المكث في منطقة "</w:t>
      </w:r>
      <w:proofErr w:type="spellStart"/>
      <w:r w:rsidRPr="00905271">
        <w:rPr>
          <w:rFonts w:cs="Traditional Arabic" w:hint="cs"/>
          <w:b/>
          <w:bCs/>
          <w:noProof w:val="0"/>
          <w:color w:val="000000"/>
          <w:sz w:val="36"/>
          <w:szCs w:val="36"/>
          <w:rtl/>
          <w:lang w:eastAsia="ar-SA"/>
        </w:rPr>
        <w:t>باغام</w:t>
      </w:r>
      <w:proofErr w:type="spellEnd"/>
      <w:r w:rsidRPr="00905271">
        <w:rPr>
          <w:rFonts w:cs="Traditional Arabic" w:hint="cs"/>
          <w:b/>
          <w:bCs/>
          <w:noProof w:val="0"/>
          <w:color w:val="000000"/>
          <w:sz w:val="36"/>
          <w:szCs w:val="36"/>
          <w:rtl/>
          <w:lang w:eastAsia="ar-SA"/>
        </w:rPr>
        <w:t>" الرملية التي يكثر فيها العشب وبها آبار قريبة وبعيدة، مياهها غزيرة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87"/>
      </w:r>
      <w:r w:rsidRPr="00905271">
        <w:rPr>
          <w:rFonts w:cs="Traditional Arabic" w:hint="cs"/>
          <w:noProof w:val="0"/>
          <w:color w:val="000000"/>
          <w:sz w:val="36"/>
          <w:szCs w:val="36"/>
          <w:rtl/>
          <w:lang w:eastAsia="ar-SA"/>
        </w:rPr>
        <w:t xml:space="preserve">، ذكر ما يحتاجه البدوي للعيش، الخيام </w:t>
      </w:r>
      <w:proofErr w:type="spellStart"/>
      <w:r w:rsidRPr="00905271">
        <w:rPr>
          <w:rFonts w:cs="Traditional Arabic" w:hint="cs"/>
          <w:noProof w:val="0"/>
          <w:color w:val="000000"/>
          <w:sz w:val="36"/>
          <w:szCs w:val="36"/>
          <w:rtl/>
          <w:lang w:eastAsia="ar-SA"/>
        </w:rPr>
        <w:t>والحواجير</w:t>
      </w:r>
      <w:proofErr w:type="spellEnd"/>
      <w:r w:rsidRPr="00905271">
        <w:rPr>
          <w:rFonts w:cs="Traditional Arabic" w:hint="cs"/>
          <w:noProof w:val="0"/>
          <w:color w:val="000000"/>
          <w:sz w:val="36"/>
          <w:szCs w:val="36"/>
          <w:rtl/>
          <w:lang w:eastAsia="ar-SA"/>
        </w:rPr>
        <w:t>، والآبار الغزيرة بالمياه، وأكّد أنّها رملية، أشار إلى أن ساكنيها من البدو الرّحل ولكنهم أطالوا المكوث بها، مما يدل على حالة الاستقرار المؤقتة، «</w:t>
      </w:r>
      <w:r w:rsidRPr="00905271">
        <w:rPr>
          <w:rFonts w:cs="Traditional Arabic" w:hint="cs"/>
          <w:b/>
          <w:bCs/>
          <w:noProof w:val="0"/>
          <w:color w:val="000000"/>
          <w:sz w:val="36"/>
          <w:szCs w:val="36"/>
          <w:rtl/>
          <w:lang w:eastAsia="ar-SA"/>
        </w:rPr>
        <w:t>فهناك أماكن جاذبة تساعد على الاستقرار، وأماكن طاردة تلفظنا، فالإنسان لا يحتاج فقط إلى مساحة فيزيقية يعيش فيها، ولكنه يصبو إلى رقعة يضرب فيها بجذوره وتتأصل فيها هويته</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88"/>
      </w:r>
      <w:r w:rsidRPr="00905271">
        <w:rPr>
          <w:rFonts w:cs="Traditional Arabic" w:hint="cs"/>
          <w:noProof w:val="0"/>
          <w:color w:val="000000"/>
          <w:sz w:val="36"/>
          <w:szCs w:val="36"/>
          <w:rtl/>
          <w:lang w:eastAsia="ar-SA"/>
        </w:rPr>
        <w:t>، ويؤكد على فكرة الاستقرار المؤقتة «</w:t>
      </w:r>
      <w:r w:rsidRPr="00905271">
        <w:rPr>
          <w:rFonts w:cs="Traditional Arabic" w:hint="cs"/>
          <w:b/>
          <w:bCs/>
          <w:noProof w:val="0"/>
          <w:color w:val="000000"/>
          <w:sz w:val="36"/>
          <w:szCs w:val="36"/>
          <w:rtl/>
          <w:lang w:eastAsia="ar-SA"/>
        </w:rPr>
        <w:t>قبيلة "أولاد حامد" تقيم في هذا الربع منذ أكثر من سنة، هؤلاء البدو لا هم لهم إلا مواشيهم</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89"/>
      </w:r>
      <w:r w:rsidRPr="00905271">
        <w:rPr>
          <w:rFonts w:cs="Traditional Arabic" w:hint="cs"/>
          <w:noProof w:val="0"/>
          <w:color w:val="000000"/>
          <w:sz w:val="36"/>
          <w:szCs w:val="36"/>
          <w:rtl/>
          <w:lang w:eastAsia="ar-SA"/>
        </w:rPr>
        <w:t>، والكاتب يحدد طبيعة عمل البدو وهو الرّعي، فهم يكونون حيث يكون المكان المناسب لمواشيهم، لكنهم في ظرف اِستثنائي بسبب عدم نزول الأمطار.</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أثار الكاتب فكرة أن البدو لا يميلون إلى الأعمال الشّاقة، بل لمّح إلى كونهم كسالى «</w:t>
      </w:r>
      <w:r w:rsidRPr="00905271">
        <w:rPr>
          <w:rFonts w:cs="Traditional Arabic" w:hint="cs"/>
          <w:b/>
          <w:bCs/>
          <w:noProof w:val="0"/>
          <w:color w:val="000000"/>
          <w:sz w:val="36"/>
          <w:szCs w:val="36"/>
          <w:rtl/>
          <w:lang w:eastAsia="ar-SA"/>
        </w:rPr>
        <w:t xml:space="preserve">أما في هذا الربع، فالشّيوخ والشّبان لا عمل لهم، يتظللون بشجرة الطّرفاء الوارفة الظّلال في هذا الخريف </w:t>
      </w:r>
      <w:r w:rsidRPr="00905271">
        <w:rPr>
          <w:rFonts w:cs="Traditional Arabic" w:hint="cs"/>
          <w:b/>
          <w:bCs/>
          <w:noProof w:val="0"/>
          <w:color w:val="000000"/>
          <w:sz w:val="36"/>
          <w:szCs w:val="36"/>
          <w:rtl/>
          <w:lang w:eastAsia="ar-SA"/>
        </w:rPr>
        <w:lastRenderedPageBreak/>
        <w:t>ذي النّسيم المنعش</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90"/>
      </w:r>
      <w:r w:rsidRPr="00905271">
        <w:rPr>
          <w:rFonts w:cs="Traditional Arabic" w:hint="cs"/>
          <w:noProof w:val="0"/>
          <w:color w:val="000000"/>
          <w:sz w:val="36"/>
          <w:szCs w:val="36"/>
          <w:rtl/>
          <w:lang w:eastAsia="ar-SA"/>
        </w:rPr>
        <w:t>، لا يحبذون العمل في زراعة النخيل لأنها متعبة بدنيًا، ولكن انتظار الأمطار وارتقاب أخبارها باستمرار أمر متعب نفسيًا، «</w:t>
      </w:r>
      <w:r w:rsidRPr="00905271">
        <w:rPr>
          <w:rFonts w:cs="Traditional Arabic" w:hint="cs"/>
          <w:b/>
          <w:bCs/>
          <w:noProof w:val="0"/>
          <w:color w:val="000000"/>
          <w:sz w:val="36"/>
          <w:szCs w:val="36"/>
          <w:rtl/>
          <w:lang w:eastAsia="ar-SA"/>
        </w:rPr>
        <w:t>لكن القوم حان وقت رحيلهم إلى البادية البعيدة حين أمطرت السماء أمطار غزيرة ذات خريف</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91"/>
      </w:r>
      <w:r w:rsidRPr="00905271">
        <w:rPr>
          <w:rFonts w:cs="Traditional Arabic" w:hint="cs"/>
          <w:noProof w:val="0"/>
          <w:color w:val="000000"/>
          <w:sz w:val="36"/>
          <w:szCs w:val="36"/>
          <w:rtl/>
          <w:lang w:eastAsia="ar-SA"/>
        </w:rPr>
        <w:t xml:space="preserve">، فهم سينتقلون من بادية إلى أخرى، نزلت بها أمطار كثيرة مما يعني كلأ كثير لموشيهم، فحياة الحل والترحال متعبة أيضًا على ما فيها من حرية، فالبدو كل يوم في مكان جديد تنصب فيه خيامهم </w:t>
      </w:r>
      <w:proofErr w:type="spellStart"/>
      <w:r w:rsidRPr="00905271">
        <w:rPr>
          <w:rFonts w:cs="Traditional Arabic" w:hint="cs"/>
          <w:noProof w:val="0"/>
          <w:color w:val="000000"/>
          <w:sz w:val="36"/>
          <w:szCs w:val="36"/>
          <w:rtl/>
          <w:lang w:eastAsia="ar-SA"/>
        </w:rPr>
        <w:t>وحواجيرهم</w:t>
      </w:r>
      <w:proofErr w:type="spellEnd"/>
      <w:r w:rsidRPr="00905271">
        <w:rPr>
          <w:rFonts w:cs="Traditional Arabic" w:hint="cs"/>
          <w:noProof w:val="0"/>
          <w:color w:val="000000"/>
          <w:sz w:val="36"/>
          <w:szCs w:val="36"/>
          <w:rtl/>
          <w:lang w:eastAsia="ar-SA"/>
        </w:rPr>
        <w:t xml:space="preserve"> وتساق إليه مواشيهم.</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يصور الكاتب عملية رحيل وعودة قبيلة </w:t>
      </w:r>
      <w:r w:rsidRPr="00905271">
        <w:rPr>
          <w:rFonts w:cs="Traditional Arabic" w:hint="cs"/>
          <w:b/>
          <w:bCs/>
          <w:noProof w:val="0"/>
          <w:color w:val="000000"/>
          <w:sz w:val="36"/>
          <w:szCs w:val="36"/>
          <w:rtl/>
          <w:lang w:eastAsia="ar-SA"/>
        </w:rPr>
        <w:t>أولاد حامد</w:t>
      </w:r>
      <w:r w:rsidRPr="00905271">
        <w:rPr>
          <w:rFonts w:cs="Traditional Arabic" w:hint="cs"/>
          <w:noProof w:val="0"/>
          <w:color w:val="000000"/>
          <w:sz w:val="36"/>
          <w:szCs w:val="36"/>
          <w:rtl/>
          <w:lang w:eastAsia="ar-SA"/>
        </w:rPr>
        <w:t xml:space="preserve"> إلى </w:t>
      </w:r>
      <w:r w:rsidRPr="00905271">
        <w:rPr>
          <w:rFonts w:cs="Traditional Arabic" w:hint="cs"/>
          <w:b/>
          <w:bCs/>
          <w:noProof w:val="0"/>
          <w:color w:val="000000"/>
          <w:sz w:val="36"/>
          <w:szCs w:val="36"/>
          <w:rtl/>
          <w:lang w:eastAsia="ar-SA"/>
        </w:rPr>
        <w:t xml:space="preserve">ربع </w:t>
      </w:r>
      <w:proofErr w:type="spellStart"/>
      <w:r w:rsidRPr="00905271">
        <w:rPr>
          <w:rFonts w:cs="Traditional Arabic" w:hint="cs"/>
          <w:b/>
          <w:bCs/>
          <w:noProof w:val="0"/>
          <w:color w:val="000000"/>
          <w:sz w:val="36"/>
          <w:szCs w:val="36"/>
          <w:rtl/>
          <w:lang w:eastAsia="ar-SA"/>
        </w:rPr>
        <w:t>باغام</w:t>
      </w:r>
      <w:proofErr w:type="spellEnd"/>
      <w:r w:rsidRPr="00905271">
        <w:rPr>
          <w:rFonts w:cs="Traditional Arabic" w:hint="cs"/>
          <w:noProof w:val="0"/>
          <w:color w:val="000000"/>
          <w:sz w:val="36"/>
          <w:szCs w:val="36"/>
          <w:rtl/>
          <w:lang w:eastAsia="ar-SA"/>
        </w:rPr>
        <w:t>؛ مع عملية خذف زماني واضحة مما يدل على أنه لم يكن يهمه وصف حياتهم في الصّحراء، بل حياتهم في حالة اِستقرار لأنّ الرّواية تتطلّب ذلك «</w:t>
      </w:r>
      <w:r w:rsidRPr="00905271">
        <w:rPr>
          <w:rFonts w:cs="Traditional Arabic" w:hint="cs"/>
          <w:b/>
          <w:bCs/>
          <w:noProof w:val="0"/>
          <w:color w:val="000000"/>
          <w:sz w:val="36"/>
          <w:szCs w:val="36"/>
          <w:rtl/>
          <w:lang w:eastAsia="ar-SA"/>
        </w:rPr>
        <w:t xml:space="preserve">ورحلت قبيلة أولاد حامد، لتغيب سنوات عن مقر نزولها وتعود إلى </w:t>
      </w:r>
      <w:proofErr w:type="spellStart"/>
      <w:r w:rsidRPr="00905271">
        <w:rPr>
          <w:rFonts w:cs="Traditional Arabic" w:hint="cs"/>
          <w:b/>
          <w:bCs/>
          <w:noProof w:val="0"/>
          <w:color w:val="000000"/>
          <w:sz w:val="36"/>
          <w:szCs w:val="36"/>
          <w:rtl/>
          <w:lang w:eastAsia="ar-SA"/>
        </w:rPr>
        <w:t>باغام</w:t>
      </w:r>
      <w:proofErr w:type="spellEnd"/>
      <w:r w:rsidRPr="00905271">
        <w:rPr>
          <w:rFonts w:cs="Traditional Arabic" w:hint="cs"/>
          <w:b/>
          <w:bCs/>
          <w:noProof w:val="0"/>
          <w:color w:val="000000"/>
          <w:sz w:val="36"/>
          <w:szCs w:val="36"/>
          <w:rtl/>
          <w:lang w:eastAsia="ar-SA"/>
        </w:rPr>
        <w:t xml:space="preserve"> بعد أن اشتد عود الشاب عايش</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92"/>
      </w:r>
      <w:r w:rsidRPr="00905271">
        <w:rPr>
          <w:rFonts w:cs="Traditional Arabic" w:hint="cs"/>
          <w:noProof w:val="0"/>
          <w:color w:val="000000"/>
          <w:sz w:val="36"/>
          <w:szCs w:val="36"/>
          <w:rtl/>
          <w:lang w:eastAsia="ar-SA"/>
        </w:rPr>
        <w:t>، حياة الحل والتّرحال التي يعيشها البدو؛ لم تمنعهم من الاستقرار بشكل أو بآخر، وهو ما يؤكده عودتهم إلى نفس المكان الذي سكنوا فيه سابقًا، فاختيار المكان عند البدو ليس عشوائيًا، بل تحكمه عدّة اِعتبارات منها المياه والقرب من القرى.</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يعود </w:t>
      </w:r>
      <w:r w:rsidRPr="00905271">
        <w:rPr>
          <w:rFonts w:cs="Traditional Arabic" w:hint="cs"/>
          <w:b/>
          <w:bCs/>
          <w:noProof w:val="0"/>
          <w:color w:val="000000"/>
          <w:sz w:val="36"/>
          <w:szCs w:val="36"/>
          <w:rtl/>
          <w:lang w:eastAsia="ar-SA"/>
        </w:rPr>
        <w:t>البئر</w:t>
      </w:r>
      <w:r w:rsidRPr="00905271">
        <w:rPr>
          <w:rFonts w:cs="Traditional Arabic" w:hint="cs"/>
          <w:noProof w:val="0"/>
          <w:color w:val="000000"/>
          <w:sz w:val="36"/>
          <w:szCs w:val="36"/>
          <w:rtl/>
          <w:lang w:eastAsia="ar-SA"/>
        </w:rPr>
        <w:t xml:space="preserve"> بقوة في </w:t>
      </w:r>
      <w:r w:rsidRPr="00905271">
        <w:rPr>
          <w:rFonts w:cs="Traditional Arabic" w:hint="cs"/>
          <w:b/>
          <w:bCs/>
          <w:noProof w:val="0"/>
          <w:color w:val="000000"/>
          <w:sz w:val="36"/>
          <w:szCs w:val="36"/>
          <w:rtl/>
          <w:lang w:eastAsia="ar-SA"/>
        </w:rPr>
        <w:t xml:space="preserve">ربع </w:t>
      </w:r>
      <w:proofErr w:type="spellStart"/>
      <w:r w:rsidRPr="00905271">
        <w:rPr>
          <w:rFonts w:cs="Traditional Arabic" w:hint="cs"/>
          <w:b/>
          <w:bCs/>
          <w:noProof w:val="0"/>
          <w:color w:val="000000"/>
          <w:sz w:val="36"/>
          <w:szCs w:val="36"/>
          <w:rtl/>
          <w:lang w:eastAsia="ar-SA"/>
        </w:rPr>
        <w:t>باغام</w:t>
      </w:r>
      <w:proofErr w:type="spellEnd"/>
      <w:r w:rsidRPr="00905271">
        <w:rPr>
          <w:rFonts w:cs="Traditional Arabic" w:hint="cs"/>
          <w:noProof w:val="0"/>
          <w:color w:val="000000"/>
          <w:sz w:val="36"/>
          <w:szCs w:val="36"/>
          <w:rtl/>
          <w:lang w:eastAsia="ar-SA"/>
        </w:rPr>
        <w:t xml:space="preserve"> كما هو الحال في القرية؛ حيث يكون مسرحًا لأحداث حاسمة مثل: «</w:t>
      </w:r>
      <w:r w:rsidRPr="00905271">
        <w:rPr>
          <w:rFonts w:cs="Traditional Arabic" w:hint="cs"/>
          <w:b/>
          <w:bCs/>
          <w:noProof w:val="0"/>
          <w:color w:val="000000"/>
          <w:sz w:val="36"/>
          <w:szCs w:val="36"/>
          <w:rtl/>
          <w:lang w:eastAsia="ar-SA"/>
        </w:rPr>
        <w:t>استقبل عايش الجماعة وهو قريب من البئر حيث كان يملأ "الماجن</w:t>
      </w:r>
      <w:r w:rsidRPr="00905271">
        <w:rPr>
          <w:rFonts w:cs="Traditional Arabic"/>
          <w:b/>
          <w:bCs/>
          <w:noProof w:val="0"/>
          <w:color w:val="000000"/>
          <w:sz w:val="36"/>
          <w:szCs w:val="36"/>
          <w:vertAlign w:val="superscript"/>
          <w:rtl/>
          <w:lang w:eastAsia="ar-SA"/>
        </w:rPr>
        <w:footnoteReference w:customMarkFollows="1" w:id="93"/>
        <w:sym w:font="Symbol" w:char="F02A"/>
      </w:r>
      <w:r w:rsidRPr="00905271">
        <w:rPr>
          <w:rFonts w:cs="Traditional Arabic" w:hint="cs"/>
          <w:b/>
          <w:bCs/>
          <w:noProof w:val="0"/>
          <w:color w:val="000000"/>
          <w:sz w:val="36"/>
          <w:szCs w:val="36"/>
          <w:rtl/>
          <w:lang w:eastAsia="ar-SA"/>
        </w:rPr>
        <w:t>" بكمية من الماء لترد منه الإبل</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94"/>
      </w:r>
      <w:r w:rsidRPr="00905271">
        <w:rPr>
          <w:rFonts w:cs="Traditional Arabic" w:hint="cs"/>
          <w:noProof w:val="0"/>
          <w:color w:val="000000"/>
          <w:sz w:val="36"/>
          <w:szCs w:val="36"/>
          <w:rtl/>
          <w:lang w:eastAsia="ar-SA"/>
        </w:rPr>
        <w:t>، فقرب البئر تمَّ إخبار عايش بقرار خطبة فجرة له، وهو حدث رئيسي في الرّواية، ثمّ يأتي البئر ليصف الحالة النّفسية لعايش كما وصف حالة فجرة، فهو في حالة نفسية سيئة جدًا: «</w:t>
      </w:r>
      <w:r w:rsidRPr="00905271">
        <w:rPr>
          <w:rFonts w:cs="Traditional Arabic" w:hint="cs"/>
          <w:b/>
          <w:bCs/>
          <w:noProof w:val="0"/>
          <w:color w:val="000000"/>
          <w:sz w:val="36"/>
          <w:szCs w:val="36"/>
          <w:rtl/>
          <w:lang w:eastAsia="ar-SA"/>
        </w:rPr>
        <w:t>وفد الشبان على البئر للتسرية قليلاً على "عايش"</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95"/>
      </w:r>
      <w:r w:rsidRPr="00905271">
        <w:rPr>
          <w:rFonts w:cs="Traditional Arabic" w:hint="cs"/>
          <w:noProof w:val="0"/>
          <w:color w:val="000000"/>
          <w:sz w:val="36"/>
          <w:szCs w:val="36"/>
          <w:rtl/>
          <w:lang w:eastAsia="ar-SA"/>
        </w:rPr>
        <w:t>، يظهر من خلال هذا مقطع حالة التّعاطف التي يكنّها شبّان الرّبع له وفهمهم لمصابه.</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يأتي </w:t>
      </w:r>
      <w:r w:rsidRPr="00905271">
        <w:rPr>
          <w:rFonts w:cs="Traditional Arabic" w:hint="cs"/>
          <w:b/>
          <w:bCs/>
          <w:noProof w:val="0"/>
          <w:color w:val="000000"/>
          <w:sz w:val="36"/>
          <w:szCs w:val="36"/>
          <w:rtl/>
          <w:lang w:eastAsia="ar-SA"/>
        </w:rPr>
        <w:t xml:space="preserve">ربع </w:t>
      </w:r>
      <w:proofErr w:type="spellStart"/>
      <w:r w:rsidRPr="00905271">
        <w:rPr>
          <w:rFonts w:cs="Traditional Arabic" w:hint="cs"/>
          <w:b/>
          <w:bCs/>
          <w:noProof w:val="0"/>
          <w:color w:val="000000"/>
          <w:sz w:val="36"/>
          <w:szCs w:val="36"/>
          <w:rtl/>
          <w:lang w:eastAsia="ar-SA"/>
        </w:rPr>
        <w:t>باغام</w:t>
      </w:r>
      <w:proofErr w:type="spellEnd"/>
      <w:r w:rsidRPr="00905271">
        <w:rPr>
          <w:rFonts w:cs="Traditional Arabic" w:hint="cs"/>
          <w:noProof w:val="0"/>
          <w:color w:val="000000"/>
          <w:sz w:val="36"/>
          <w:szCs w:val="36"/>
          <w:rtl/>
          <w:lang w:eastAsia="ar-SA"/>
        </w:rPr>
        <w:t xml:space="preserve"> هنا بإشكالية الانتماء حيث لم يتم تسجيل  قبيلة أولاد حامد؛ في سجلات الحالة </w:t>
      </w:r>
      <w:r w:rsidRPr="00905271">
        <w:rPr>
          <w:rFonts w:cs="Traditional Arabic" w:hint="cs"/>
          <w:noProof w:val="0"/>
          <w:color w:val="000000"/>
          <w:sz w:val="36"/>
          <w:szCs w:val="36"/>
          <w:rtl/>
          <w:lang w:eastAsia="ar-SA"/>
        </w:rPr>
        <w:lastRenderedPageBreak/>
        <w:t>المدنية، ليس لأنهم لم يريدوا ذلك، فلو أرادت السلطات الفرنسية إجبارهم على التّسجيل لفعلت، لكنّها كانت تنظر إليهم على أنّهم سكّان مؤقتين سيرحلون بمجرد نزول الأمطار، فهم لا يمتلكون مكان محدد «</w:t>
      </w:r>
      <w:r w:rsidRPr="00905271">
        <w:rPr>
          <w:rFonts w:cs="Traditional Arabic" w:hint="cs"/>
          <w:b/>
          <w:bCs/>
          <w:noProof w:val="0"/>
          <w:color w:val="000000"/>
          <w:sz w:val="36"/>
          <w:szCs w:val="36"/>
          <w:rtl/>
          <w:lang w:eastAsia="ar-SA"/>
        </w:rPr>
        <w:t xml:space="preserve">لم يعد الحاج الحفناوي وقومه يفضلوننا بشيء، بل صاروا يتمنون أن لو كانوا مثلنا، ولم يمتلكوا نخيلاً ولا أرضًا... بعد أن وضعت السلطات </w:t>
      </w:r>
      <w:proofErr w:type="spellStart"/>
      <w:r w:rsidRPr="00905271">
        <w:rPr>
          <w:rFonts w:cs="Traditional Arabic" w:hint="cs"/>
          <w:b/>
          <w:bCs/>
          <w:noProof w:val="0"/>
          <w:color w:val="000000"/>
          <w:sz w:val="36"/>
          <w:szCs w:val="36"/>
          <w:rtl/>
          <w:lang w:eastAsia="ar-SA"/>
        </w:rPr>
        <w:t>الفرنساوية</w:t>
      </w:r>
      <w:proofErr w:type="spellEnd"/>
      <w:r w:rsidRPr="00905271">
        <w:rPr>
          <w:rFonts w:cs="Traditional Arabic" w:hint="cs"/>
          <w:b/>
          <w:bCs/>
          <w:noProof w:val="0"/>
          <w:color w:val="000000"/>
          <w:sz w:val="36"/>
          <w:szCs w:val="36"/>
          <w:rtl/>
          <w:lang w:eastAsia="ar-SA"/>
        </w:rPr>
        <w:t xml:space="preserve"> الحبال في قدميه</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96"/>
      </w:r>
      <w:r w:rsidRPr="00905271">
        <w:rPr>
          <w:rFonts w:cs="Traditional Arabic" w:hint="cs"/>
          <w:noProof w:val="0"/>
          <w:color w:val="000000"/>
          <w:sz w:val="36"/>
          <w:szCs w:val="36"/>
          <w:rtl/>
          <w:lang w:eastAsia="ar-SA"/>
        </w:rPr>
        <w:t>، المشكلة دائمًا مشكلة مكان؛ فالذي يملك المكان يستطيع التحكم في كل شيء.</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ويحتفل أهالي سوف بأعياد ومواسم </w:t>
      </w:r>
      <w:r w:rsidRPr="00905271">
        <w:rPr>
          <w:rFonts w:cs="Traditional Arabic" w:hint="cs"/>
          <w:b/>
          <w:bCs/>
          <w:noProof w:val="0"/>
          <w:color w:val="000000"/>
          <w:sz w:val="36"/>
          <w:szCs w:val="36"/>
          <w:rtl/>
          <w:lang w:eastAsia="ar-SA"/>
        </w:rPr>
        <w:t xml:space="preserve">«ارجو أن تكون الغلة وافرة، ولو أن الأمل ضئيل، ومع ذلك فاحتفال </w:t>
      </w:r>
      <w:proofErr w:type="spellStart"/>
      <w:r w:rsidRPr="00905271">
        <w:rPr>
          <w:rFonts w:cs="Traditional Arabic" w:hint="cs"/>
          <w:b/>
          <w:bCs/>
          <w:noProof w:val="0"/>
          <w:color w:val="000000"/>
          <w:sz w:val="36"/>
          <w:szCs w:val="36"/>
          <w:rtl/>
          <w:lang w:eastAsia="ar-SA"/>
        </w:rPr>
        <w:t>تاقطيوط</w:t>
      </w:r>
      <w:proofErr w:type="spellEnd"/>
      <w:r w:rsidRPr="00905271">
        <w:rPr>
          <w:rFonts w:cs="Traditional Arabic" w:hint="cs"/>
          <w:b/>
          <w:bCs/>
          <w:noProof w:val="0"/>
          <w:color w:val="000000"/>
          <w:sz w:val="36"/>
          <w:szCs w:val="36"/>
          <w:rtl/>
          <w:lang w:eastAsia="ar-SA"/>
        </w:rPr>
        <w:t xml:space="preserve"> يتوقف على وفرة الغلة، وشحها يجعل الاحتفال ضعيفًا</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97"/>
      </w:r>
      <w:r w:rsidRPr="00905271">
        <w:rPr>
          <w:rFonts w:cs="Traditional Arabic" w:hint="cs"/>
          <w:noProof w:val="0"/>
          <w:color w:val="000000"/>
          <w:sz w:val="36"/>
          <w:szCs w:val="36"/>
          <w:rtl/>
          <w:lang w:eastAsia="ar-SA"/>
        </w:rPr>
        <w:t>، فهو احتفال يستمر لمدة أسبوع وفيه يقيم البدو وأهل سوف عمومًا الولائم؛ ويتصدقون على بعضهم البعض، ويقيمون الأفراح، تفاؤلاً بقدوم الرّبيع، تأتي روحانية هذا الموسم بالنّسبة للبدوا فهم يدعون الله أن يعم الخير ويأتي الربيع في أحسن أحوله «</w:t>
      </w:r>
      <w:proofErr w:type="spellStart"/>
      <w:r w:rsidRPr="00905271">
        <w:rPr>
          <w:rFonts w:cs="Traditional Arabic" w:hint="cs"/>
          <w:b/>
          <w:bCs/>
          <w:noProof w:val="0"/>
          <w:color w:val="000000"/>
          <w:sz w:val="36"/>
          <w:szCs w:val="36"/>
          <w:rtl/>
          <w:lang w:eastAsia="ar-SA"/>
        </w:rPr>
        <w:t>تاقطيوط</w:t>
      </w:r>
      <w:proofErr w:type="spellEnd"/>
      <w:r w:rsidRPr="00905271">
        <w:rPr>
          <w:rFonts w:cs="Traditional Arabic"/>
          <w:b/>
          <w:bCs/>
          <w:noProof w:val="0"/>
          <w:color w:val="000000"/>
          <w:sz w:val="36"/>
          <w:szCs w:val="36"/>
          <w:vertAlign w:val="superscript"/>
          <w:rtl/>
          <w:lang w:eastAsia="ar-SA"/>
        </w:rPr>
        <w:footnoteReference w:customMarkFollows="1" w:id="98"/>
        <w:sym w:font="Symbol" w:char="F02A"/>
      </w:r>
      <w:r w:rsidRPr="00905271">
        <w:rPr>
          <w:rFonts w:cs="Traditional Arabic" w:hint="cs"/>
          <w:b/>
          <w:bCs/>
          <w:noProof w:val="0"/>
          <w:color w:val="000000"/>
          <w:sz w:val="36"/>
          <w:szCs w:val="36"/>
          <w:rtl/>
          <w:lang w:eastAsia="ar-SA"/>
        </w:rPr>
        <w:t xml:space="preserve"> في الأصل دعاء إلى الله عزّ وجل أن يحفظ الماشية وينزل الغيث النّافع، ويعم الزرع وينعش الضرع، فيفترض أن يكون الدعاء عند اشتداد الأزمة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99"/>
      </w:r>
      <w:r w:rsidRPr="00905271">
        <w:rPr>
          <w:rFonts w:cs="Traditional Arabic" w:hint="cs"/>
          <w:noProof w:val="0"/>
          <w:color w:val="000000"/>
          <w:sz w:val="36"/>
          <w:szCs w:val="36"/>
          <w:rtl/>
          <w:lang w:eastAsia="ar-SA"/>
        </w:rPr>
        <w:t>، ويشير الكاتب أن هذا الموسم فيه استباق للأزمة قبل وقوعها، فالأزمة عند البدو تبدأ عند هبوب الرّياح الموسمية في نهاية فصل الشّتاء، وبدايات فصل الرّبيع وقد تستمر إلى آخره، هذه الرياح هي التي تحدد لهم أحوال فصل الرّبيع والصيف فيما بعد.</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val="fr-FR" w:eastAsia="ar-SA"/>
        </w:rPr>
      </w:pPr>
      <w:r w:rsidRPr="00905271">
        <w:rPr>
          <w:rFonts w:cs="Traditional Arabic" w:hint="cs"/>
          <w:noProof w:val="0"/>
          <w:color w:val="000000"/>
          <w:sz w:val="36"/>
          <w:szCs w:val="36"/>
          <w:rtl/>
          <w:lang w:val="fr-FR" w:eastAsia="ar-SA"/>
        </w:rPr>
        <w:t xml:space="preserve">ورغم صحراوية المكان في </w:t>
      </w:r>
      <w:r w:rsidRPr="00905271">
        <w:rPr>
          <w:rFonts w:cs="Traditional Arabic" w:hint="cs"/>
          <w:b/>
          <w:bCs/>
          <w:noProof w:val="0"/>
          <w:color w:val="000000"/>
          <w:sz w:val="36"/>
          <w:szCs w:val="36"/>
          <w:rtl/>
          <w:lang w:val="fr-FR" w:eastAsia="ar-SA"/>
        </w:rPr>
        <w:t xml:space="preserve">ربع </w:t>
      </w:r>
      <w:proofErr w:type="spellStart"/>
      <w:r w:rsidRPr="00905271">
        <w:rPr>
          <w:rFonts w:cs="Traditional Arabic" w:hint="cs"/>
          <w:b/>
          <w:bCs/>
          <w:noProof w:val="0"/>
          <w:color w:val="000000"/>
          <w:sz w:val="36"/>
          <w:szCs w:val="36"/>
          <w:rtl/>
          <w:lang w:val="fr-FR" w:eastAsia="ar-SA"/>
        </w:rPr>
        <w:t>باغام</w:t>
      </w:r>
      <w:proofErr w:type="spellEnd"/>
      <w:r w:rsidRPr="00905271">
        <w:rPr>
          <w:rFonts w:cs="Traditional Arabic" w:hint="cs"/>
          <w:noProof w:val="0"/>
          <w:color w:val="000000"/>
          <w:sz w:val="36"/>
          <w:szCs w:val="36"/>
          <w:rtl/>
          <w:lang w:val="fr-FR" w:eastAsia="ar-SA"/>
        </w:rPr>
        <w:t xml:space="preserve">، إلا أن له قوانين وأعراف يعمل بها سكّانه؛ حتى في أوقات </w:t>
      </w:r>
      <w:r w:rsidRPr="00905271">
        <w:rPr>
          <w:rFonts w:cs="Traditional Arabic" w:hint="cs"/>
          <w:noProof w:val="0"/>
          <w:color w:val="000000"/>
          <w:sz w:val="36"/>
          <w:szCs w:val="36"/>
          <w:rtl/>
          <w:lang w:val="fr-FR" w:eastAsia="ar-SA"/>
        </w:rPr>
        <w:lastRenderedPageBreak/>
        <w:t>الأزمة، حيث نجد الحاج الحفناوي ومن معه ينادون «</w:t>
      </w:r>
      <w:r w:rsidRPr="00905271">
        <w:rPr>
          <w:rFonts w:cs="Traditional Arabic" w:hint="cs"/>
          <w:b/>
          <w:bCs/>
          <w:noProof w:val="0"/>
          <w:color w:val="000000"/>
          <w:sz w:val="36"/>
          <w:szCs w:val="36"/>
          <w:rtl/>
          <w:lang w:val="fr-FR" w:eastAsia="ar-SA"/>
        </w:rPr>
        <w:t>يأهل النجع... يأهل النجع</w:t>
      </w:r>
      <w:r w:rsidRPr="00905271">
        <w:rPr>
          <w:rFonts w:cs="Traditional Arabic"/>
          <w:b/>
          <w:bCs/>
          <w:noProof w:val="0"/>
          <w:color w:val="000000"/>
          <w:sz w:val="36"/>
          <w:szCs w:val="36"/>
          <w:lang w:val="fr-FR" w:eastAsia="ar-SA"/>
        </w:rPr>
        <w:t>!!!</w:t>
      </w:r>
      <w:r w:rsidRPr="00905271">
        <w:rPr>
          <w:rFonts w:cs="Traditional Arabic" w:hint="cs"/>
          <w:b/>
          <w:bCs/>
          <w:noProof w:val="0"/>
          <w:color w:val="000000"/>
          <w:sz w:val="36"/>
          <w:szCs w:val="36"/>
          <w:rtl/>
          <w:lang w:val="fr-FR" w:eastAsia="ar-SA"/>
        </w:rPr>
        <w:t xml:space="preserve"> يا رجال أولاد حامد... إلينا بكباركم...</w:t>
      </w:r>
      <w:r w:rsidRPr="00905271">
        <w:rPr>
          <w:rFonts w:cs="Traditional Arabic"/>
          <w:b/>
          <w:bCs/>
          <w:noProof w:val="0"/>
          <w:color w:val="000000"/>
          <w:sz w:val="36"/>
          <w:szCs w:val="36"/>
          <w:lang w:val="fr-FR" w:eastAsia="ar-SA"/>
        </w:rPr>
        <w:t>!!!</w:t>
      </w:r>
      <w:r w:rsidRPr="00905271">
        <w:rPr>
          <w:rFonts w:cs="Traditional Arabic" w:hint="cs"/>
          <w:b/>
          <w:bCs/>
          <w:noProof w:val="0"/>
          <w:color w:val="000000"/>
          <w:sz w:val="36"/>
          <w:szCs w:val="36"/>
          <w:rtl/>
          <w:lang w:val="fr-FR" w:eastAsia="ar-SA"/>
        </w:rPr>
        <w:t>»</w:t>
      </w:r>
      <w:r w:rsidRPr="00905271">
        <w:rPr>
          <w:rFonts w:cs="Traditional Arabic"/>
          <w:noProof w:val="0"/>
          <w:color w:val="000000"/>
          <w:sz w:val="36"/>
          <w:szCs w:val="36"/>
          <w:vertAlign w:val="superscript"/>
          <w:rtl/>
          <w:lang w:val="fr-FR" w:eastAsia="ar-SA"/>
        </w:rPr>
        <w:footnoteReference w:id="100"/>
      </w:r>
      <w:r w:rsidRPr="00905271">
        <w:rPr>
          <w:rFonts w:cs="Traditional Arabic" w:hint="cs"/>
          <w:b/>
          <w:bCs/>
          <w:noProof w:val="0"/>
          <w:color w:val="000000"/>
          <w:sz w:val="36"/>
          <w:szCs w:val="36"/>
          <w:rtl/>
          <w:lang w:val="fr-FR" w:eastAsia="ar-SA"/>
        </w:rPr>
        <w:t>،</w:t>
      </w:r>
      <w:r w:rsidRPr="00905271">
        <w:rPr>
          <w:rFonts w:cs="Traditional Arabic" w:hint="cs"/>
          <w:noProof w:val="0"/>
          <w:color w:val="000000"/>
          <w:sz w:val="36"/>
          <w:szCs w:val="36"/>
          <w:rtl/>
          <w:lang w:val="fr-FR" w:eastAsia="ar-SA"/>
        </w:rPr>
        <w:t xml:space="preserve"> إنَّ البدو من أهل الصّحراء لهم أنظمة سياسية تحكمهم، وإن كان هذه الأنظمة بسيطة، فهي لا يختلف عن الأنظمة السائد في زمانها؛ ألا وهي الأنظمة القبلية التي تعد النواة الأولى للأنظمة الملكية الحديثة في العالم.</w:t>
      </w:r>
    </w:p>
    <w:p w:rsidR="00905271" w:rsidRPr="00905271" w:rsidRDefault="00905271" w:rsidP="00905271">
      <w:pPr>
        <w:widowControl w:val="0"/>
        <w:spacing w:before="240" w:line="276" w:lineRule="auto"/>
        <w:ind w:firstLine="424"/>
        <w:jc w:val="both"/>
        <w:rPr>
          <w:rFonts w:cs="Traditional Arabic"/>
          <w:b/>
          <w:bCs/>
          <w:noProof w:val="0"/>
          <w:color w:val="000000"/>
          <w:sz w:val="36"/>
          <w:szCs w:val="36"/>
          <w:rtl/>
          <w:lang w:val="fr-FR" w:eastAsia="ar-SA"/>
        </w:rPr>
      </w:pPr>
      <w:r w:rsidRPr="00905271">
        <w:rPr>
          <w:rFonts w:cs="Traditional Arabic" w:hint="cs"/>
          <w:noProof w:val="0"/>
          <w:color w:val="000000"/>
          <w:sz w:val="36"/>
          <w:szCs w:val="36"/>
          <w:rtl/>
          <w:lang w:val="fr-FR" w:eastAsia="ar-SA"/>
        </w:rPr>
        <w:t xml:space="preserve">نرى الطّريقة المتحضّرة والتّفاوضية الدّبلوماسية في النّقاش، التي حدثت بين الحاج الحفناوي وأعيان نجع ربع </w:t>
      </w:r>
      <w:proofErr w:type="spellStart"/>
      <w:r w:rsidRPr="00905271">
        <w:rPr>
          <w:rFonts w:cs="Traditional Arabic" w:hint="cs"/>
          <w:noProof w:val="0"/>
          <w:color w:val="000000"/>
          <w:sz w:val="36"/>
          <w:szCs w:val="36"/>
          <w:rtl/>
          <w:lang w:val="fr-FR" w:eastAsia="ar-SA"/>
        </w:rPr>
        <w:t>باغام</w:t>
      </w:r>
      <w:proofErr w:type="spellEnd"/>
      <w:r w:rsidRPr="00905271">
        <w:rPr>
          <w:rFonts w:cs="Traditional Arabic" w:hint="cs"/>
          <w:noProof w:val="0"/>
          <w:color w:val="000000"/>
          <w:sz w:val="36"/>
          <w:szCs w:val="36"/>
          <w:rtl/>
          <w:lang w:val="fr-FR" w:eastAsia="ar-SA"/>
        </w:rPr>
        <w:t>، البعيدين جدًا عن مراكز الحضارة المادية، إلا أنهم يتمتعون بحسٍ عالٍ من التّحضر الفكري والثّقافي والديني</w:t>
      </w:r>
      <w:r w:rsidRPr="00905271">
        <w:rPr>
          <w:rFonts w:cs="Traditional Arabic" w:hint="cs"/>
          <w:b/>
          <w:bCs/>
          <w:noProof w:val="0"/>
          <w:color w:val="000000"/>
          <w:sz w:val="36"/>
          <w:szCs w:val="36"/>
          <w:rtl/>
          <w:lang w:val="fr-FR" w:eastAsia="ar-SA"/>
        </w:rPr>
        <w:t xml:space="preserve"> «لم نأتي للضّيافة، نعيد فتاة خرجت عن جادة الصّواب، نستلمها منك في الحال، ثم يكون لنا معكم شأن أخر</w:t>
      </w:r>
      <w:r w:rsidRPr="00905271">
        <w:rPr>
          <w:rFonts w:cs="Traditional Arabic" w:hint="cs"/>
          <w:noProof w:val="0"/>
          <w:color w:val="000000"/>
          <w:sz w:val="36"/>
          <w:szCs w:val="36"/>
          <w:rtl/>
          <w:lang w:val="fr-FR" w:eastAsia="ar-SA"/>
        </w:rPr>
        <w:t>.</w:t>
      </w:r>
      <w:r w:rsidRPr="00905271">
        <w:rPr>
          <w:rFonts w:cs="Traditional Arabic" w:hint="cs"/>
          <w:b/>
          <w:bCs/>
          <w:noProof w:val="0"/>
          <w:color w:val="000000"/>
          <w:sz w:val="36"/>
          <w:szCs w:val="36"/>
          <w:rtl/>
          <w:lang w:val="fr-FR" w:eastAsia="ar-SA"/>
        </w:rPr>
        <w:t>. هي ابنتكم إذن.. نتعرف عليها بعد، فقد وجدنها عند مدخل الحي غائبة عن الوعي، مرمية على الأرض.. ريثما تستعيد قوامها وعافيتها نسلمها لكم، وحتى نضمن سلامتها نطلب تسليمها على يد سيدي لمين بن سيدي ليمام أو الشيخ الحسين</w:t>
      </w:r>
      <w:r w:rsidRPr="00905271">
        <w:rPr>
          <w:rFonts w:cs="Traditional Arabic" w:hint="cs"/>
          <w:noProof w:val="0"/>
          <w:color w:val="000000"/>
          <w:sz w:val="36"/>
          <w:szCs w:val="36"/>
          <w:rtl/>
          <w:lang w:val="fr-FR" w:eastAsia="ar-SA"/>
        </w:rPr>
        <w:t>.</w:t>
      </w:r>
      <w:r w:rsidRPr="00905271">
        <w:rPr>
          <w:rFonts w:cs="Traditional Arabic" w:hint="cs"/>
          <w:b/>
          <w:bCs/>
          <w:noProof w:val="0"/>
          <w:color w:val="000000"/>
          <w:sz w:val="36"/>
          <w:szCs w:val="36"/>
          <w:rtl/>
          <w:lang w:val="fr-FR" w:eastAsia="ar-SA"/>
        </w:rPr>
        <w:t>.»</w:t>
      </w:r>
      <w:r w:rsidRPr="00905271">
        <w:rPr>
          <w:rFonts w:cs="Traditional Arabic"/>
          <w:noProof w:val="0"/>
          <w:color w:val="000000"/>
          <w:sz w:val="36"/>
          <w:szCs w:val="36"/>
          <w:vertAlign w:val="superscript"/>
          <w:rtl/>
          <w:lang w:val="fr-FR" w:eastAsia="ar-SA"/>
        </w:rPr>
        <w:footnoteReference w:id="101"/>
      </w:r>
      <w:r w:rsidRPr="00905271">
        <w:rPr>
          <w:rFonts w:cs="Traditional Arabic" w:hint="cs"/>
          <w:noProof w:val="0"/>
          <w:color w:val="000000"/>
          <w:sz w:val="36"/>
          <w:szCs w:val="36"/>
          <w:rtl/>
          <w:lang w:val="fr-FR" w:eastAsia="ar-SA"/>
        </w:rPr>
        <w:t xml:space="preserve">، تداخلات وحسابات عديدة وأمور أخرى؛ يجب أن تأخذ بعين الاعتبار، أولها الحفاظ على حياة فجرة، وثانيها سمعة النّجع بين النّجوع والقبائل المجاورة، وفوق كل هذا إيجاد حل للأزمة، التي حلت بالقرية والنّجع معًا، ومحاولة الخروج منها بشكل يحفظ هيبة واحترام الطّرفين، وبدون أضرار مادية ولا بشرية، كل هذا كان في أذهان الرجال الذين كانوا يتحاورون ويتفاوضون، مع تجاهلهم الواضح لموجة الغضب العارمة؛ التي كان يمر بها الحاج الحفناوي، فهم لن يسمحوا له بقتلها </w:t>
      </w:r>
      <w:r w:rsidRPr="00905271">
        <w:rPr>
          <w:rFonts w:cs="Traditional Arabic"/>
          <w:noProof w:val="0"/>
          <w:color w:val="000000"/>
          <w:sz w:val="36"/>
          <w:szCs w:val="36"/>
          <w:rtl/>
          <w:lang w:val="fr-FR" w:eastAsia="ar-SA"/>
        </w:rPr>
        <w:t>–</w:t>
      </w:r>
      <w:r w:rsidRPr="00905271">
        <w:rPr>
          <w:rFonts w:cs="Traditional Arabic" w:hint="cs"/>
          <w:noProof w:val="0"/>
          <w:color w:val="000000"/>
          <w:sz w:val="36"/>
          <w:szCs w:val="36"/>
          <w:rtl/>
          <w:lang w:val="fr-FR" w:eastAsia="ar-SA"/>
        </w:rPr>
        <w:t>أي فجرة-مهما كانت الظروف.</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الكاتب قدم لنا الحضور وتعامل </w:t>
      </w:r>
      <w:r w:rsidRPr="00905271">
        <w:rPr>
          <w:rFonts w:cs="Traditional Arabic" w:hint="cs"/>
          <w:b/>
          <w:bCs/>
          <w:noProof w:val="0"/>
          <w:color w:val="000000"/>
          <w:sz w:val="36"/>
          <w:szCs w:val="36"/>
          <w:rtl/>
          <w:lang w:eastAsia="ar-SA"/>
        </w:rPr>
        <w:t>الشّيخ الحسين</w:t>
      </w:r>
      <w:r w:rsidRPr="00905271">
        <w:rPr>
          <w:rFonts w:cs="Traditional Arabic" w:hint="cs"/>
          <w:noProof w:val="0"/>
          <w:color w:val="000000"/>
          <w:sz w:val="36"/>
          <w:szCs w:val="36"/>
          <w:rtl/>
          <w:lang w:eastAsia="ar-SA"/>
        </w:rPr>
        <w:t>؛ مع المشكلة بشكل مسرحي أو سينمائي: «</w:t>
      </w:r>
      <w:r w:rsidRPr="00905271">
        <w:rPr>
          <w:rFonts w:cs="Traditional Arabic" w:hint="cs"/>
          <w:b/>
          <w:bCs/>
          <w:noProof w:val="0"/>
          <w:color w:val="000000"/>
          <w:sz w:val="36"/>
          <w:szCs w:val="36"/>
          <w:rtl/>
          <w:lang w:eastAsia="ar-SA"/>
        </w:rPr>
        <w:t>لقد علمت كل شيء، أحضروا الفتاة ووالدها، والشاب الذي خطبها والشاب الذي رغبت فيه، وينبغي أن يحضر أكبر عدد من رجال ونساء النّجع، حتى يشهد الجميع على هذا الحدث</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02"/>
      </w:r>
      <w:r w:rsidRPr="00905271">
        <w:rPr>
          <w:rFonts w:cs="Traditional Arabic" w:hint="cs"/>
          <w:noProof w:val="0"/>
          <w:color w:val="000000"/>
          <w:sz w:val="36"/>
          <w:szCs w:val="36"/>
          <w:rtl/>
          <w:lang w:eastAsia="ar-SA"/>
        </w:rPr>
        <w:t xml:space="preserve">، لقد حضر الشّيخ حسين، وما يلفت النظر من الوهلة الأولى حرصه على حضور الجميع، في نفس المكان </w:t>
      </w:r>
      <w:r w:rsidRPr="00905271">
        <w:rPr>
          <w:rFonts w:cs="Traditional Arabic" w:hint="cs"/>
          <w:noProof w:val="0"/>
          <w:color w:val="000000"/>
          <w:sz w:val="36"/>
          <w:szCs w:val="36"/>
          <w:rtl/>
          <w:lang w:eastAsia="ar-SA"/>
        </w:rPr>
        <w:lastRenderedPageBreak/>
        <w:t xml:space="preserve">والحادثة فيها ما فيها من عار وخزي ومذلّة، وهو ما يدعو إلى الرّيبة، فالّذي يشاهد الموقف يبدوا له وكأن الشّيخ حسين يقيم محكمة سيكون هو القاضي فيها، ولأن حادثة هروب فجرة لم تكن حادثة عادية؛ فقد قلبت الموازين الاجتماعية عند </w:t>
      </w:r>
      <w:r w:rsidRPr="00905271">
        <w:rPr>
          <w:rFonts w:cs="Traditional Arabic" w:hint="cs"/>
          <w:b/>
          <w:bCs/>
          <w:noProof w:val="0"/>
          <w:color w:val="000000"/>
          <w:sz w:val="36"/>
          <w:szCs w:val="36"/>
          <w:rtl/>
          <w:lang w:eastAsia="ar-SA"/>
        </w:rPr>
        <w:t>سكان سوف</w:t>
      </w:r>
      <w:r w:rsidRPr="00905271">
        <w:rPr>
          <w:rFonts w:cs="Traditional Arabic" w:hint="cs"/>
          <w:noProof w:val="0"/>
          <w:color w:val="000000"/>
          <w:sz w:val="36"/>
          <w:szCs w:val="36"/>
          <w:rtl/>
          <w:lang w:eastAsia="ar-SA"/>
        </w:rPr>
        <w:t xml:space="preserve">، لذلك فالحكم في هذه القضية سيكون مستحدث بسبب حداثة الحادثة، والذي يصنع الحدث ليس فجرة وحدها، بل </w:t>
      </w:r>
      <w:r w:rsidRPr="00905271">
        <w:rPr>
          <w:rFonts w:cs="Traditional Arabic" w:hint="cs"/>
          <w:b/>
          <w:bCs/>
          <w:noProof w:val="0"/>
          <w:color w:val="000000"/>
          <w:sz w:val="36"/>
          <w:szCs w:val="36"/>
          <w:rtl/>
          <w:lang w:eastAsia="ar-SA"/>
        </w:rPr>
        <w:t>الشيخ حسين</w:t>
      </w:r>
      <w:r w:rsidRPr="00905271">
        <w:rPr>
          <w:rFonts w:cs="Traditional Arabic" w:hint="cs"/>
          <w:noProof w:val="0"/>
          <w:color w:val="000000"/>
          <w:sz w:val="36"/>
          <w:szCs w:val="36"/>
          <w:rtl/>
          <w:lang w:eastAsia="ar-SA"/>
        </w:rPr>
        <w:t xml:space="preserve"> أيضًا فالحكم الذي سيقضي به سوف يصبح عرفًا مستقبليًا. </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val="fr-FR" w:eastAsia="ar-SA"/>
        </w:rPr>
      </w:pPr>
      <w:r w:rsidRPr="00905271">
        <w:rPr>
          <w:rFonts w:cs="Traditional Arabic" w:hint="cs"/>
          <w:noProof w:val="0"/>
          <w:color w:val="000000"/>
          <w:sz w:val="36"/>
          <w:szCs w:val="36"/>
          <w:rtl/>
          <w:lang w:eastAsia="ar-SA"/>
        </w:rPr>
        <w:t xml:space="preserve">ويبقى الكاتب مصر على التّصوير الدّرامي للحادثة </w:t>
      </w:r>
      <w:r w:rsidRPr="00905271">
        <w:rPr>
          <w:rFonts w:cs="Traditional Arabic" w:hint="cs"/>
          <w:b/>
          <w:bCs/>
          <w:noProof w:val="0"/>
          <w:color w:val="000000"/>
          <w:sz w:val="36"/>
          <w:szCs w:val="36"/>
          <w:rtl/>
          <w:lang w:eastAsia="ar-SA"/>
        </w:rPr>
        <w:t>«دخل الحاج الحفناوي وسط الجموع... خذ برّ بقسمك واقطع رأسها...رأس المرأة شعرها</w:t>
      </w:r>
      <w:r w:rsidRPr="00905271">
        <w:rPr>
          <w:rFonts w:cs="Traditional Arabic"/>
          <w:b/>
          <w:bCs/>
          <w:noProof w:val="0"/>
          <w:color w:val="000000"/>
          <w:sz w:val="36"/>
          <w:szCs w:val="36"/>
          <w:lang w:val="fr-FR" w:eastAsia="ar-SA"/>
        </w:rPr>
        <w:t>!!!</w:t>
      </w:r>
      <w:r w:rsidRPr="00905271">
        <w:rPr>
          <w:rFonts w:cs="Traditional Arabic" w:hint="cs"/>
          <w:b/>
          <w:bCs/>
          <w:noProof w:val="0"/>
          <w:color w:val="000000"/>
          <w:sz w:val="36"/>
          <w:szCs w:val="36"/>
          <w:rtl/>
          <w:lang w:val="fr-FR" w:eastAsia="ar-SA"/>
        </w:rPr>
        <w:t>...أخذ الحاج الحفناوي المقص وقصّ بحركة واحدة...واختفى بين الجموع</w:t>
      </w:r>
      <w:r w:rsidRPr="00905271">
        <w:rPr>
          <w:rFonts w:cs="Traditional Arabic" w:hint="cs"/>
          <w:noProof w:val="0"/>
          <w:color w:val="000000"/>
          <w:sz w:val="36"/>
          <w:szCs w:val="36"/>
          <w:rtl/>
          <w:lang w:val="fr-FR" w:eastAsia="ar-SA"/>
        </w:rPr>
        <w:t>»</w:t>
      </w:r>
      <w:r w:rsidRPr="00905271">
        <w:rPr>
          <w:rFonts w:cs="Traditional Arabic"/>
          <w:noProof w:val="0"/>
          <w:color w:val="000000"/>
          <w:sz w:val="36"/>
          <w:szCs w:val="36"/>
          <w:vertAlign w:val="superscript"/>
          <w:rtl/>
          <w:lang w:val="fr-FR" w:eastAsia="ar-SA"/>
        </w:rPr>
        <w:footnoteReference w:id="103"/>
      </w:r>
      <w:r w:rsidRPr="00905271">
        <w:rPr>
          <w:rFonts w:cs="Traditional Arabic" w:hint="cs"/>
          <w:noProof w:val="0"/>
          <w:color w:val="000000"/>
          <w:sz w:val="36"/>
          <w:szCs w:val="36"/>
          <w:rtl/>
          <w:lang w:val="fr-FR" w:eastAsia="ar-SA"/>
        </w:rPr>
        <w:t>، ولقد ظهرت النّوايا الحقيقية للشيخ حسين عندما قام بهذه الخطوة الجريئة والجبّارة، والخطة التي نفذّها أمام الملأ ، ولعل ذلك نابع من ثقافته الاجتماعية الدّينية لمجتمع أهالي سوف، فهم يقرون في أنفسهم أن فجرة قام بأمر خطير؛ إلا أن هذا الأمر ولا يستدعي في أي حال من الأحوال قتلها، فهم يعرفون جيّدًا أن الرّأس الذي قصده الحاج الحفناوي؛ لم يكن شعر فجرة وهو ما يدركه الحاضرون، إذا أخذنا المبدأ القائل «</w:t>
      </w:r>
      <w:r w:rsidRPr="00905271">
        <w:rPr>
          <w:rFonts w:cs="Traditional Arabic" w:hint="cs"/>
          <w:b/>
          <w:bCs/>
          <w:noProof w:val="0"/>
          <w:color w:val="000000"/>
          <w:sz w:val="36"/>
          <w:szCs w:val="36"/>
          <w:rtl/>
          <w:lang w:val="fr-FR" w:eastAsia="ar-SA"/>
        </w:rPr>
        <w:t>إنما الأعمال بالنيات</w:t>
      </w:r>
      <w:r w:rsidRPr="00905271">
        <w:rPr>
          <w:rFonts w:cs="Traditional Arabic" w:hint="cs"/>
          <w:noProof w:val="0"/>
          <w:color w:val="000000"/>
          <w:sz w:val="36"/>
          <w:szCs w:val="36"/>
          <w:rtl/>
          <w:lang w:val="fr-FR" w:eastAsia="ar-SA"/>
        </w:rPr>
        <w:t xml:space="preserve"> </w:t>
      </w:r>
      <w:r w:rsidRPr="00905271">
        <w:rPr>
          <w:rFonts w:cs="Traditional Arabic" w:hint="cs"/>
          <w:b/>
          <w:bCs/>
          <w:noProof w:val="0"/>
          <w:color w:val="000000"/>
          <w:sz w:val="36"/>
          <w:szCs w:val="36"/>
          <w:rtl/>
          <w:lang w:val="fr-FR" w:eastAsia="ar-SA"/>
        </w:rPr>
        <w:t xml:space="preserve">ولكل </w:t>
      </w:r>
      <w:proofErr w:type="spellStart"/>
      <w:r w:rsidRPr="00905271">
        <w:rPr>
          <w:rFonts w:cs="Traditional Arabic" w:hint="cs"/>
          <w:b/>
          <w:bCs/>
          <w:noProof w:val="0"/>
          <w:color w:val="000000"/>
          <w:sz w:val="36"/>
          <w:szCs w:val="36"/>
          <w:rtl/>
          <w:lang w:val="fr-FR" w:eastAsia="ar-SA"/>
        </w:rPr>
        <w:t>إمرء</w:t>
      </w:r>
      <w:proofErr w:type="spellEnd"/>
      <w:r w:rsidRPr="00905271">
        <w:rPr>
          <w:rFonts w:cs="Traditional Arabic" w:hint="cs"/>
          <w:b/>
          <w:bCs/>
          <w:noProof w:val="0"/>
          <w:color w:val="000000"/>
          <w:sz w:val="36"/>
          <w:szCs w:val="36"/>
          <w:rtl/>
          <w:lang w:val="fr-FR" w:eastAsia="ar-SA"/>
        </w:rPr>
        <w:t xml:space="preserve"> ما نوى</w:t>
      </w:r>
      <w:r w:rsidRPr="00905271">
        <w:rPr>
          <w:rFonts w:cs="Traditional Arabic" w:hint="cs"/>
          <w:noProof w:val="0"/>
          <w:color w:val="000000"/>
          <w:sz w:val="36"/>
          <w:szCs w:val="36"/>
          <w:rtl/>
          <w:lang w:val="fr-FR" w:eastAsia="ar-SA"/>
        </w:rPr>
        <w:t>»</w:t>
      </w:r>
      <w:r w:rsidRPr="00905271">
        <w:rPr>
          <w:rFonts w:cs="Traditional Arabic"/>
          <w:noProof w:val="0"/>
          <w:color w:val="000000"/>
          <w:sz w:val="36"/>
          <w:szCs w:val="36"/>
          <w:vertAlign w:val="superscript"/>
          <w:rtl/>
          <w:lang w:val="fr-FR" w:eastAsia="ar-SA"/>
        </w:rPr>
        <w:footnoteReference w:id="104"/>
      </w:r>
      <w:r w:rsidRPr="00905271">
        <w:rPr>
          <w:rFonts w:cs="Traditional Arabic" w:hint="cs"/>
          <w:noProof w:val="0"/>
          <w:color w:val="000000"/>
          <w:sz w:val="36"/>
          <w:szCs w:val="36"/>
          <w:rtl/>
          <w:lang w:val="fr-FR" w:eastAsia="ar-SA"/>
        </w:rPr>
        <w:t>، فقد وجب قتلها للبرّ باليمين؛ ومع ذلك سكتوا جميعاً وقبلوا بحل الشّيخ حسين.</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val="fr-FR" w:eastAsia="ar-SA"/>
        </w:rPr>
      </w:pPr>
      <w:r w:rsidRPr="00905271">
        <w:rPr>
          <w:rFonts w:cs="Traditional Arabic" w:hint="cs"/>
          <w:noProof w:val="0"/>
          <w:color w:val="000000"/>
          <w:sz w:val="36"/>
          <w:szCs w:val="36"/>
          <w:rtl/>
          <w:lang w:val="fr-FR" w:eastAsia="ar-SA"/>
        </w:rPr>
        <w:t xml:space="preserve">  وإنّ الحضور الذين كانوا من أهالي القرية والنّجع، في تلك اللحظة تحكّم فيهم الموروث الفكري والثّقافي لمنطقة سوف، وهو ما يسميه العالم النفساني </w:t>
      </w:r>
      <w:r w:rsidRPr="00905271">
        <w:rPr>
          <w:rFonts w:cs="Traditional Arabic" w:hint="cs"/>
          <w:b/>
          <w:bCs/>
          <w:noProof w:val="0"/>
          <w:color w:val="000000"/>
          <w:sz w:val="36"/>
          <w:szCs w:val="36"/>
          <w:rtl/>
          <w:lang w:val="fr-FR" w:eastAsia="ar-SA"/>
        </w:rPr>
        <w:t>كارل يونغ</w:t>
      </w:r>
      <w:r w:rsidRPr="00905271">
        <w:rPr>
          <w:rFonts w:cs="Traditional Arabic" w:hint="cs"/>
          <w:noProof w:val="0"/>
          <w:color w:val="000000"/>
          <w:sz w:val="36"/>
          <w:szCs w:val="36"/>
          <w:rtl/>
          <w:lang w:val="fr-FR" w:eastAsia="ar-SA"/>
        </w:rPr>
        <w:t xml:space="preserve">؛ </w:t>
      </w:r>
      <w:r w:rsidRPr="00905271">
        <w:rPr>
          <w:rFonts w:cs="Traditional Arabic" w:hint="cs"/>
          <w:b/>
          <w:bCs/>
          <w:noProof w:val="0"/>
          <w:color w:val="000000"/>
          <w:sz w:val="36"/>
          <w:szCs w:val="36"/>
          <w:rtl/>
          <w:lang w:val="fr-FR" w:eastAsia="ar-SA"/>
        </w:rPr>
        <w:t>اللاوعي الجمعي</w:t>
      </w:r>
      <w:r w:rsidRPr="00905271">
        <w:rPr>
          <w:rFonts w:cs="Traditional Arabic" w:hint="cs"/>
          <w:noProof w:val="0"/>
          <w:color w:val="000000"/>
          <w:sz w:val="36"/>
          <w:szCs w:val="36"/>
          <w:rtl/>
          <w:lang w:val="fr-FR" w:eastAsia="ar-SA"/>
        </w:rPr>
        <w:t>: «</w:t>
      </w:r>
      <w:r w:rsidRPr="00905271">
        <w:rPr>
          <w:rFonts w:cs="Traditional Arabic" w:hint="cs"/>
          <w:b/>
          <w:bCs/>
          <w:noProof w:val="0"/>
          <w:color w:val="000000"/>
          <w:sz w:val="36"/>
          <w:szCs w:val="36"/>
          <w:rtl/>
          <w:lang w:val="fr-FR" w:eastAsia="ar-SA"/>
        </w:rPr>
        <w:t xml:space="preserve">وهو لاوعي يتكون من تراكمات اجتماعية وثقافية </w:t>
      </w:r>
      <w:proofErr w:type="spellStart"/>
      <w:r w:rsidRPr="00905271">
        <w:rPr>
          <w:rFonts w:cs="Traditional Arabic" w:hint="cs"/>
          <w:b/>
          <w:bCs/>
          <w:noProof w:val="0"/>
          <w:color w:val="000000"/>
          <w:sz w:val="36"/>
          <w:szCs w:val="36"/>
          <w:rtl/>
          <w:lang w:val="fr-FR" w:eastAsia="ar-SA"/>
        </w:rPr>
        <w:t>ومعتقادية</w:t>
      </w:r>
      <w:proofErr w:type="spellEnd"/>
      <w:r w:rsidRPr="00905271">
        <w:rPr>
          <w:rFonts w:cs="Traditional Arabic" w:hint="cs"/>
          <w:b/>
          <w:bCs/>
          <w:noProof w:val="0"/>
          <w:color w:val="000000"/>
          <w:sz w:val="36"/>
          <w:szCs w:val="36"/>
          <w:rtl/>
          <w:lang w:val="fr-FR" w:eastAsia="ar-SA"/>
        </w:rPr>
        <w:t xml:space="preserve"> عبر عصور من الزمن وفي مكان معين، وهو ما يكوِّن شخصية المجتمع التي تجعل ذلك المجتمع؛ مختلف ومستقل عن مجتمعات أخرى وهو ما يعبر عليه بالعادات والتقاليد</w:t>
      </w:r>
      <w:r w:rsidRPr="00905271">
        <w:rPr>
          <w:rFonts w:cs="Traditional Arabic" w:hint="cs"/>
          <w:noProof w:val="0"/>
          <w:color w:val="000000"/>
          <w:sz w:val="36"/>
          <w:szCs w:val="36"/>
          <w:rtl/>
          <w:lang w:val="fr-FR" w:eastAsia="ar-SA"/>
        </w:rPr>
        <w:t xml:space="preserve"> </w:t>
      </w:r>
      <w:r w:rsidRPr="00905271">
        <w:rPr>
          <w:rFonts w:cs="Traditional Arabic" w:hint="cs"/>
          <w:b/>
          <w:bCs/>
          <w:noProof w:val="0"/>
          <w:color w:val="000000"/>
          <w:sz w:val="36"/>
          <w:szCs w:val="36"/>
          <w:rtl/>
          <w:lang w:val="fr-FR" w:eastAsia="ar-SA"/>
        </w:rPr>
        <w:t>والموروث الحضاري</w:t>
      </w:r>
      <w:r w:rsidRPr="00905271">
        <w:rPr>
          <w:rFonts w:cs="Traditional Arabic" w:hint="cs"/>
          <w:noProof w:val="0"/>
          <w:color w:val="000000"/>
          <w:sz w:val="36"/>
          <w:szCs w:val="36"/>
          <w:rtl/>
          <w:lang w:val="fr-FR" w:eastAsia="ar-SA"/>
        </w:rPr>
        <w:t xml:space="preserve"> </w:t>
      </w:r>
      <w:r w:rsidRPr="00905271">
        <w:rPr>
          <w:rFonts w:cs="Traditional Arabic" w:hint="cs"/>
          <w:b/>
          <w:bCs/>
          <w:noProof w:val="0"/>
          <w:color w:val="000000"/>
          <w:sz w:val="36"/>
          <w:szCs w:val="36"/>
          <w:rtl/>
          <w:lang w:val="fr-FR" w:eastAsia="ar-SA"/>
        </w:rPr>
        <w:t>والفكري</w:t>
      </w:r>
      <w:r w:rsidRPr="00905271">
        <w:rPr>
          <w:rFonts w:cs="Traditional Arabic" w:hint="cs"/>
          <w:noProof w:val="0"/>
          <w:color w:val="000000"/>
          <w:sz w:val="36"/>
          <w:szCs w:val="36"/>
          <w:rtl/>
          <w:lang w:val="fr-FR" w:eastAsia="ar-SA"/>
        </w:rPr>
        <w:t>»</w:t>
      </w:r>
      <w:r w:rsidRPr="00905271">
        <w:rPr>
          <w:rFonts w:cs="Traditional Arabic"/>
          <w:noProof w:val="0"/>
          <w:color w:val="000000"/>
          <w:sz w:val="36"/>
          <w:szCs w:val="36"/>
          <w:vertAlign w:val="superscript"/>
          <w:rtl/>
          <w:lang w:val="fr-FR" w:eastAsia="ar-SA"/>
        </w:rPr>
        <w:footnoteReference w:id="105"/>
      </w:r>
      <w:r w:rsidRPr="00905271">
        <w:rPr>
          <w:rFonts w:cs="Traditional Arabic" w:hint="cs"/>
          <w:noProof w:val="0"/>
          <w:color w:val="000000"/>
          <w:sz w:val="36"/>
          <w:szCs w:val="36"/>
          <w:rtl/>
          <w:lang w:val="fr-FR" w:eastAsia="ar-SA"/>
        </w:rPr>
        <w:t xml:space="preserve">، فلا يوجد في عادات وتقاليد أهل سوف؛ من يقر بقتل الفتاة، فهم دائمًا يجدون حلول لمثل هذه المشكلات. </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val="fr-FR" w:eastAsia="ar-SA"/>
        </w:rPr>
      </w:pPr>
      <w:r w:rsidRPr="00905271">
        <w:rPr>
          <w:rFonts w:cs="Traditional Arabic" w:hint="cs"/>
          <w:noProof w:val="0"/>
          <w:color w:val="000000"/>
          <w:sz w:val="36"/>
          <w:szCs w:val="36"/>
          <w:rtl/>
          <w:lang w:val="fr-FR" w:eastAsia="ar-SA"/>
        </w:rPr>
        <w:lastRenderedPageBreak/>
        <w:t>ويستمر الكاتب بالتصوير الحدث: «</w:t>
      </w:r>
      <w:r w:rsidRPr="00905271">
        <w:rPr>
          <w:rFonts w:cs="Traditional Arabic" w:hint="cs"/>
          <w:b/>
          <w:bCs/>
          <w:noProof w:val="0"/>
          <w:color w:val="000000"/>
          <w:sz w:val="36"/>
          <w:szCs w:val="36"/>
          <w:rtl/>
          <w:lang w:val="fr-FR" w:eastAsia="ar-SA"/>
        </w:rPr>
        <w:t>وبعد فترة هدوء، رفع الشيخ حسين عقيرته: من يرغب في الزواج من الفتاة البكر العفيفة مباركة بنت الحاج الحفناوي المعروفة باسم: فجرة؟</w:t>
      </w:r>
      <w:r w:rsidRPr="00905271">
        <w:rPr>
          <w:rFonts w:cs="Traditional Arabic" w:hint="cs"/>
          <w:noProof w:val="0"/>
          <w:color w:val="000000"/>
          <w:sz w:val="36"/>
          <w:szCs w:val="36"/>
          <w:rtl/>
          <w:lang w:val="fr-FR" w:eastAsia="ar-SA"/>
        </w:rPr>
        <w:t>»</w:t>
      </w:r>
      <w:r w:rsidRPr="00905271">
        <w:rPr>
          <w:rFonts w:cs="Traditional Arabic"/>
          <w:noProof w:val="0"/>
          <w:color w:val="000000"/>
          <w:sz w:val="36"/>
          <w:szCs w:val="36"/>
          <w:vertAlign w:val="superscript"/>
          <w:rtl/>
          <w:lang w:val="fr-FR" w:eastAsia="ar-SA"/>
        </w:rPr>
        <w:footnoteReference w:id="106"/>
      </w:r>
      <w:r w:rsidRPr="00905271">
        <w:rPr>
          <w:rFonts w:cs="Traditional Arabic" w:hint="cs"/>
          <w:noProof w:val="0"/>
          <w:color w:val="000000"/>
          <w:sz w:val="36"/>
          <w:szCs w:val="36"/>
          <w:rtl/>
          <w:lang w:val="fr-FR" w:eastAsia="ar-SA"/>
        </w:rPr>
        <w:t>، ولقد لجأ الشيخ حسين إلى العامل الديني؛ لأنه العامل الجامع لكل الحضور في المكان، و فهو يعرف جيدًا أن لا أحد منهم سيعارض حكم الدّين، فبعد أن ضمن حياة فجرة بحكم عجيب ولكنه مقبول بتواطؤ الجميع، كان عليه أن يجد حل للكارثة التي كانت ستسبب العداوة البغضاء بين أهالي النّجع والقرية لأجيال طويلة قادمة، وهذا الحل من شأنه أن ينهي المشكلة في مكانها وذلك بتزويج فجرة «</w:t>
      </w:r>
      <w:r w:rsidRPr="00905271">
        <w:rPr>
          <w:rFonts w:cs="Traditional Arabic" w:hint="cs"/>
          <w:b/>
          <w:bCs/>
          <w:noProof w:val="0"/>
          <w:color w:val="000000"/>
          <w:sz w:val="36"/>
          <w:szCs w:val="36"/>
          <w:rtl/>
          <w:lang w:val="fr-FR" w:eastAsia="ar-SA"/>
        </w:rPr>
        <w:t>الشبان يدفعون عايش دفعًا إلى الحلقة... تقدم منه والده عمارة وهو يدفعه دفعًا وسط الجموع ويقول: إن صح أنك كنت جبانًا فلا تكن نذلاً، الفتاة غامرت بحياتها من أجلك</w:t>
      </w:r>
      <w:r w:rsidRPr="00905271">
        <w:rPr>
          <w:rFonts w:cs="Traditional Arabic" w:hint="cs"/>
          <w:noProof w:val="0"/>
          <w:color w:val="000000"/>
          <w:sz w:val="36"/>
          <w:szCs w:val="36"/>
          <w:rtl/>
          <w:lang w:val="fr-FR" w:eastAsia="ar-SA"/>
        </w:rPr>
        <w:t>»</w:t>
      </w:r>
      <w:r w:rsidRPr="00905271">
        <w:rPr>
          <w:rFonts w:cs="Traditional Arabic"/>
          <w:noProof w:val="0"/>
          <w:color w:val="000000"/>
          <w:sz w:val="36"/>
          <w:szCs w:val="36"/>
          <w:vertAlign w:val="superscript"/>
          <w:rtl/>
          <w:lang w:val="fr-FR" w:eastAsia="ar-SA"/>
        </w:rPr>
        <w:footnoteReference w:id="107"/>
      </w:r>
      <w:r w:rsidRPr="00905271">
        <w:rPr>
          <w:rFonts w:cs="Traditional Arabic" w:hint="cs"/>
          <w:noProof w:val="0"/>
          <w:color w:val="000000"/>
          <w:sz w:val="36"/>
          <w:szCs w:val="36"/>
          <w:rtl/>
          <w:lang w:val="fr-FR" w:eastAsia="ar-SA"/>
        </w:rPr>
        <w:t>، دخل الحلقة عايش؛ وهو من كان ينتظره الشّيخ حسين، يعلم جيدًا أنه لن يتقدم أحد آخر، لأن فجرة أعلنت أنّها تحب عايش، وأكّدته بهروبها، وما يؤكد نواياه تعيين نفسه موكل لكل من عايش وفجرة دون استشارة أحد، وتزويجهما من تلقاء نفسه بموجب السّلطة التي منحها له الحضور «</w:t>
      </w:r>
      <w:r w:rsidRPr="00905271">
        <w:rPr>
          <w:rFonts w:cs="Traditional Arabic" w:hint="cs"/>
          <w:b/>
          <w:bCs/>
          <w:noProof w:val="0"/>
          <w:color w:val="000000"/>
          <w:sz w:val="36"/>
          <w:szCs w:val="36"/>
          <w:rtl/>
          <w:lang w:val="fr-FR" w:eastAsia="ar-SA"/>
        </w:rPr>
        <w:t>أشهدكم أيها الحضور أنني زوجت موكلتي مباركة بنت الحاج الحفناوي المدعوة فجرة، بموكلي عايش بن عمارة اللباد، على سنة الله ورسوله والصداق المعلوم والمعمول به»</w:t>
      </w:r>
      <w:r w:rsidRPr="00905271">
        <w:rPr>
          <w:rFonts w:cs="Traditional Arabic"/>
          <w:noProof w:val="0"/>
          <w:color w:val="000000"/>
          <w:sz w:val="36"/>
          <w:szCs w:val="36"/>
          <w:vertAlign w:val="superscript"/>
          <w:rtl/>
          <w:lang w:val="fr-FR" w:eastAsia="ar-SA"/>
        </w:rPr>
        <w:footnoteReference w:id="108"/>
      </w:r>
      <w:r w:rsidRPr="00905271">
        <w:rPr>
          <w:rFonts w:cs="Traditional Arabic" w:hint="cs"/>
          <w:noProof w:val="0"/>
          <w:color w:val="000000"/>
          <w:sz w:val="36"/>
          <w:szCs w:val="36"/>
          <w:rtl/>
          <w:lang w:val="fr-FR" w:eastAsia="ar-SA"/>
        </w:rPr>
        <w:t>، الشيخ حسين في هذا الموقف لم يكن بهمه عايش ولا فجرة؛ بل كان همه الوحيد الخروج من المشكلة بحل مقبول اجتماعيًا وثقافيًا ودينيًا، فالحادثة لم تكن حادثة خاصة بشخصين معينين فقط أو بعائلتين، بل كانت تخص أطراف كثيرة لو تدخلت لكان الأمر سيكون كارثيًا.</w:t>
      </w:r>
    </w:p>
    <w:p w:rsidR="00905271" w:rsidRPr="00905271" w:rsidRDefault="00905271" w:rsidP="00905271">
      <w:pPr>
        <w:widowControl w:val="0"/>
        <w:spacing w:before="240"/>
        <w:ind w:firstLine="424"/>
        <w:jc w:val="both"/>
        <w:rPr>
          <w:rFonts w:cs="Traditional Arabic"/>
          <w:noProof w:val="0"/>
          <w:color w:val="000000"/>
          <w:sz w:val="36"/>
          <w:szCs w:val="36"/>
          <w:rtl/>
          <w:lang w:eastAsia="ar-SA"/>
        </w:rPr>
      </w:pPr>
      <w:r w:rsidRPr="00905271">
        <w:rPr>
          <w:rFonts w:cs="Traditional Arabic" w:hint="cs"/>
          <w:b/>
          <w:bCs/>
          <w:noProof w:val="0"/>
          <w:color w:val="000000"/>
          <w:sz w:val="36"/>
          <w:szCs w:val="36"/>
          <w:rtl/>
          <w:lang w:eastAsia="ar-SA"/>
        </w:rPr>
        <w:t>عايش</w:t>
      </w:r>
      <w:r w:rsidRPr="00905271">
        <w:rPr>
          <w:rFonts w:cs="Traditional Arabic" w:hint="cs"/>
          <w:noProof w:val="0"/>
          <w:color w:val="000000"/>
          <w:sz w:val="36"/>
          <w:szCs w:val="36"/>
          <w:rtl/>
          <w:lang w:eastAsia="ar-SA"/>
        </w:rPr>
        <w:t xml:space="preserve"> اختار أن يعيش في القرية لأنه لم يعد يجد ما يدفعه لاختيار حياة البدو؛ بعد أن سقطت جميع القيم التي كان يعتد ويفتخر بها، ومع ذلك نجد </w:t>
      </w:r>
      <w:r w:rsidRPr="00905271">
        <w:rPr>
          <w:rFonts w:cs="Traditional Arabic" w:hint="cs"/>
          <w:b/>
          <w:bCs/>
          <w:noProof w:val="0"/>
          <w:color w:val="000000"/>
          <w:sz w:val="36"/>
          <w:szCs w:val="36"/>
          <w:rtl/>
          <w:lang w:eastAsia="ar-SA"/>
        </w:rPr>
        <w:t>فجرة</w:t>
      </w:r>
      <w:r w:rsidRPr="00905271">
        <w:rPr>
          <w:rFonts w:cs="Traditional Arabic" w:hint="cs"/>
          <w:noProof w:val="0"/>
          <w:color w:val="000000"/>
          <w:sz w:val="36"/>
          <w:szCs w:val="36"/>
          <w:rtl/>
          <w:lang w:eastAsia="ar-SA"/>
        </w:rPr>
        <w:t xml:space="preserve"> تفتخر بزوجها </w:t>
      </w:r>
      <w:r w:rsidRPr="00905271">
        <w:rPr>
          <w:rFonts w:cs="Traditional Arabic" w:hint="cs"/>
          <w:b/>
          <w:bCs/>
          <w:noProof w:val="0"/>
          <w:color w:val="000000"/>
          <w:sz w:val="36"/>
          <w:szCs w:val="36"/>
          <w:rtl/>
          <w:lang w:eastAsia="ar-SA"/>
        </w:rPr>
        <w:t>عايش</w:t>
      </w:r>
      <w:r w:rsidRPr="00905271">
        <w:rPr>
          <w:rFonts w:cs="Traditional Arabic" w:hint="cs"/>
          <w:noProof w:val="0"/>
          <w:color w:val="000000"/>
          <w:sz w:val="36"/>
          <w:szCs w:val="36"/>
          <w:rtl/>
          <w:lang w:eastAsia="ar-SA"/>
        </w:rPr>
        <w:t xml:space="preserve"> ونسبه وأهله ويظهر ذلك في: «</w:t>
      </w:r>
      <w:r w:rsidRPr="00905271">
        <w:rPr>
          <w:rFonts w:cs="Traditional Arabic" w:hint="cs"/>
          <w:b/>
          <w:bCs/>
          <w:noProof w:val="0"/>
          <w:color w:val="000000"/>
          <w:sz w:val="36"/>
          <w:szCs w:val="36"/>
          <w:rtl/>
          <w:lang w:eastAsia="ar-SA"/>
        </w:rPr>
        <w:t xml:space="preserve">ومعروف عند أهل سكان تلك المناطق أن العروس تخرج لرقصة النخ، عند البدو فقط، أمّا عند الحضر فلا تخرج مطلقًا لا لرقصة النخ ولا للحفل </w:t>
      </w:r>
      <w:proofErr w:type="spellStart"/>
      <w:r w:rsidRPr="00905271">
        <w:rPr>
          <w:rFonts w:cs="Traditional Arabic" w:hint="cs"/>
          <w:b/>
          <w:bCs/>
          <w:noProof w:val="0"/>
          <w:color w:val="000000"/>
          <w:sz w:val="36"/>
          <w:szCs w:val="36"/>
          <w:rtl/>
          <w:lang w:eastAsia="ar-SA"/>
        </w:rPr>
        <w:t>الزرنة</w:t>
      </w:r>
      <w:proofErr w:type="spellEnd"/>
      <w:r w:rsidRPr="00905271">
        <w:rPr>
          <w:rFonts w:cs="Traditional Arabic" w:hint="cs"/>
          <w:b/>
          <w:bCs/>
          <w:noProof w:val="0"/>
          <w:color w:val="000000"/>
          <w:sz w:val="36"/>
          <w:szCs w:val="36"/>
          <w:rtl/>
          <w:lang w:eastAsia="ar-SA"/>
        </w:rPr>
        <w:t xml:space="preserve"> ورقصة البارود </w:t>
      </w:r>
      <w:proofErr w:type="spellStart"/>
      <w:r w:rsidRPr="00905271">
        <w:rPr>
          <w:rFonts w:cs="Traditional Arabic" w:hint="cs"/>
          <w:b/>
          <w:bCs/>
          <w:noProof w:val="0"/>
          <w:color w:val="000000"/>
          <w:sz w:val="36"/>
          <w:szCs w:val="36"/>
          <w:rtl/>
          <w:lang w:eastAsia="ar-SA"/>
        </w:rPr>
        <w:t>الروجولية</w:t>
      </w:r>
      <w:proofErr w:type="spellEnd"/>
      <w:r w:rsidRPr="00905271">
        <w:rPr>
          <w:rFonts w:cs="Traditional Arabic" w:hint="cs"/>
          <w:b/>
          <w:bCs/>
          <w:noProof w:val="0"/>
          <w:color w:val="000000"/>
          <w:sz w:val="36"/>
          <w:szCs w:val="36"/>
          <w:rtl/>
          <w:lang w:eastAsia="ar-SA"/>
        </w:rPr>
        <w:t xml:space="preserve">.. لكن فجرة اخترقت جميع الأعراف الحضرية حين خرجت للنخ، وأدت رقصة النخ </w:t>
      </w:r>
      <w:r w:rsidRPr="00905271">
        <w:rPr>
          <w:rFonts w:cs="Traditional Arabic" w:hint="cs"/>
          <w:b/>
          <w:bCs/>
          <w:noProof w:val="0"/>
          <w:color w:val="000000"/>
          <w:sz w:val="36"/>
          <w:szCs w:val="36"/>
          <w:rtl/>
          <w:lang w:eastAsia="ar-SA"/>
        </w:rPr>
        <w:lastRenderedPageBreak/>
        <w:t>أمام "عايش</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09"/>
      </w:r>
      <w:r w:rsidRPr="00905271">
        <w:rPr>
          <w:rFonts w:cs="Traditional Arabic" w:hint="cs"/>
          <w:noProof w:val="0"/>
          <w:color w:val="000000"/>
          <w:sz w:val="36"/>
          <w:szCs w:val="36"/>
          <w:rtl/>
          <w:lang w:eastAsia="ar-SA"/>
        </w:rPr>
        <w:t>، ومع أن عايش أصبح يرفض حياة البدو بسبب خيبت أمله فيهم، نجد فجرة تعلن للجميع أنها تقبل بعايش كما هو بدوي ولا تريده أن يتغير، فهو مصدر فخر لها هو أهله.</w:t>
      </w:r>
    </w:p>
    <w:p w:rsidR="00905271" w:rsidRPr="00905271" w:rsidRDefault="00905271" w:rsidP="00905271">
      <w:pPr>
        <w:widowControl w:val="0"/>
        <w:spacing w:before="240" w:line="276" w:lineRule="auto"/>
        <w:jc w:val="both"/>
        <w:rPr>
          <w:rFonts w:cs="Traditional Arabic"/>
          <w:b/>
          <w:bCs/>
          <w:noProof w:val="0"/>
          <w:color w:val="000000"/>
          <w:sz w:val="40"/>
          <w:szCs w:val="40"/>
          <w:rtl/>
          <w:lang w:eastAsia="ar-SA"/>
        </w:rPr>
      </w:pPr>
      <w:r w:rsidRPr="00905271">
        <w:rPr>
          <w:rFonts w:cs="Traditional Arabic" w:hint="cs"/>
          <w:b/>
          <w:bCs/>
          <w:noProof w:val="0"/>
          <w:color w:val="000000"/>
          <w:sz w:val="40"/>
          <w:szCs w:val="40"/>
          <w:rtl/>
          <w:lang w:eastAsia="ar-SA"/>
        </w:rPr>
        <w:t>رابعًا</w:t>
      </w:r>
      <w:r w:rsidRPr="00905271">
        <w:rPr>
          <w:rFonts w:cs="Traditional Arabic"/>
          <w:b/>
          <w:bCs/>
          <w:noProof w:val="0"/>
          <w:color w:val="000000"/>
          <w:sz w:val="40"/>
          <w:szCs w:val="40"/>
          <w:rtl/>
          <w:lang w:eastAsia="ar-SA"/>
        </w:rPr>
        <w:t>: الس</w:t>
      </w:r>
      <w:r w:rsidRPr="00905271">
        <w:rPr>
          <w:rFonts w:cs="Traditional Arabic" w:hint="cs"/>
          <w:b/>
          <w:bCs/>
          <w:noProof w:val="0"/>
          <w:color w:val="000000"/>
          <w:sz w:val="40"/>
          <w:szCs w:val="40"/>
          <w:rtl/>
          <w:lang w:eastAsia="ar-SA"/>
        </w:rPr>
        <w:t>ّـ</w:t>
      </w:r>
      <w:r w:rsidRPr="00905271">
        <w:rPr>
          <w:rFonts w:cs="Traditional Arabic"/>
          <w:b/>
          <w:bCs/>
          <w:noProof w:val="0"/>
          <w:color w:val="000000"/>
          <w:sz w:val="40"/>
          <w:szCs w:val="40"/>
          <w:rtl/>
          <w:lang w:eastAsia="ar-SA"/>
        </w:rPr>
        <w:t>وق</w:t>
      </w:r>
      <w:r w:rsidRPr="00905271">
        <w:rPr>
          <w:rFonts w:cs="Traditional Arabic" w:hint="cs"/>
          <w:b/>
          <w:bCs/>
          <w:noProof w:val="0"/>
          <w:color w:val="000000"/>
          <w:sz w:val="40"/>
          <w:szCs w:val="40"/>
          <w:rtl/>
          <w:lang w:eastAsia="ar-SA"/>
        </w:rPr>
        <w:t>:</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b/>
          <w:bCs/>
          <w:noProof w:val="0"/>
          <w:color w:val="000000"/>
          <w:sz w:val="36"/>
          <w:szCs w:val="36"/>
          <w:rtl/>
          <w:lang w:eastAsia="ar-SA"/>
        </w:rPr>
        <w:t>السّوق:</w:t>
      </w:r>
      <w:r w:rsidRPr="00905271">
        <w:rPr>
          <w:rFonts w:cs="Traditional Arabic" w:hint="cs"/>
          <w:noProof w:val="0"/>
          <w:color w:val="000000"/>
          <w:sz w:val="36"/>
          <w:szCs w:val="36"/>
          <w:rtl/>
          <w:lang w:eastAsia="ar-SA"/>
        </w:rPr>
        <w:t xml:space="preserve"> «</w:t>
      </w:r>
      <w:r w:rsidRPr="00905271">
        <w:rPr>
          <w:rFonts w:cs="Traditional Arabic" w:hint="cs"/>
          <w:b/>
          <w:bCs/>
          <w:noProof w:val="0"/>
          <w:color w:val="000000"/>
          <w:sz w:val="36"/>
          <w:szCs w:val="36"/>
          <w:rtl/>
          <w:lang w:eastAsia="ar-SA"/>
        </w:rPr>
        <w:t>مكان تجاري تختلف بنيته الهندسية والعمرانية، تبعًا للمكان الواقع فيه سواء أكان قرية أم مدينة، وهو ليس مكانًا للتبضع فحسب وإنما للقاء والحوار الاجتماعي المتبادل</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10"/>
      </w:r>
      <w:r w:rsidRPr="00905271">
        <w:rPr>
          <w:rFonts w:cs="Traditional Arabic" w:hint="cs"/>
          <w:noProof w:val="0"/>
          <w:color w:val="000000"/>
          <w:sz w:val="36"/>
          <w:szCs w:val="36"/>
          <w:rtl/>
          <w:lang w:eastAsia="ar-SA"/>
        </w:rPr>
        <w:t>، «</w:t>
      </w:r>
      <w:r w:rsidRPr="00905271">
        <w:rPr>
          <w:rFonts w:cs="Traditional Arabic" w:hint="cs"/>
          <w:b/>
          <w:bCs/>
          <w:noProof w:val="0"/>
          <w:color w:val="000000"/>
          <w:sz w:val="36"/>
          <w:szCs w:val="36"/>
          <w:rtl/>
          <w:lang w:eastAsia="ar-SA"/>
        </w:rPr>
        <w:t>وليس ضروريًا أن يكون كل مرتاد لهذا المكان، قد شارك في البيع والشراء، وإنما قد يكون ارتياده، دالة غير مباشرة لوفرة في الفائض أو لنمط من الوجاهة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11"/>
      </w:r>
      <w:r w:rsidRPr="00905271">
        <w:rPr>
          <w:rFonts w:cs="Traditional Arabic" w:hint="cs"/>
          <w:noProof w:val="0"/>
          <w:color w:val="000000"/>
          <w:sz w:val="36"/>
          <w:szCs w:val="36"/>
          <w:rtl/>
          <w:lang w:eastAsia="ar-SA"/>
        </w:rPr>
        <w:t>، يظهر السّوق في الرّواية على أنه نقطة الارتكاز الاقتصادية والتّجارية التي من خلالها يتم تسويق منتجات السكان القرى والبوادي، «</w:t>
      </w:r>
      <w:r w:rsidRPr="00905271">
        <w:rPr>
          <w:rFonts w:cs="Traditional Arabic" w:hint="cs"/>
          <w:b/>
          <w:bCs/>
          <w:noProof w:val="0"/>
          <w:color w:val="000000"/>
          <w:sz w:val="36"/>
          <w:szCs w:val="36"/>
          <w:rtl/>
          <w:lang w:eastAsia="ar-SA"/>
        </w:rPr>
        <w:t>وفي القرية المجاورة الخبنة، يستريح الناس من عناء الخريف بعد أن جنوا غلتهم ووضعوها في صناديق واستأمنوا عليها الحاج الحفناوي تاجر التمور الذي يسوّق منتجاتهم ومنتجات القرى المجاورة في سوف إلى المدينة وربما إلى التل</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12"/>
      </w:r>
      <w:r w:rsidRPr="00905271">
        <w:rPr>
          <w:rFonts w:cs="Traditional Arabic" w:hint="cs"/>
          <w:noProof w:val="0"/>
          <w:color w:val="000000"/>
          <w:sz w:val="36"/>
          <w:szCs w:val="36"/>
          <w:rtl/>
          <w:lang w:eastAsia="ar-SA"/>
        </w:rPr>
        <w:t xml:space="preserve">، وتتأكد </w:t>
      </w:r>
      <w:r w:rsidRPr="00905271">
        <w:rPr>
          <w:rFonts w:cs="Traditional Arabic" w:hint="cs"/>
          <w:b/>
          <w:bCs/>
          <w:noProof w:val="0"/>
          <w:color w:val="000000"/>
          <w:sz w:val="36"/>
          <w:szCs w:val="36"/>
          <w:rtl/>
          <w:lang w:eastAsia="ar-SA"/>
        </w:rPr>
        <w:t>«...لقد باع كل ما جلبه من البادية البعيدة...من وبر وصوف، وسمن وأقط... وادخر لنفسه بعض المال وسلم البقية لوالده...</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13"/>
      </w:r>
      <w:r w:rsidRPr="00905271">
        <w:rPr>
          <w:rFonts w:cs="Traditional Arabic" w:hint="cs"/>
          <w:noProof w:val="0"/>
          <w:color w:val="000000"/>
          <w:sz w:val="36"/>
          <w:szCs w:val="36"/>
          <w:rtl/>
          <w:lang w:eastAsia="ar-SA"/>
        </w:rPr>
        <w:t xml:space="preserve">، فالسّوق هو الشّريان الرّئيسي للحياة، والذي يعطي قيمة لعمل السّكان، فبلا سوق لا يمكنهم تسويق منتجاتهم. </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وكما أن </w:t>
      </w:r>
      <w:r w:rsidRPr="00905271">
        <w:rPr>
          <w:rFonts w:cs="Traditional Arabic" w:hint="cs"/>
          <w:b/>
          <w:bCs/>
          <w:noProof w:val="0"/>
          <w:color w:val="000000"/>
          <w:sz w:val="36"/>
          <w:szCs w:val="36"/>
          <w:rtl/>
          <w:lang w:eastAsia="ar-SA"/>
        </w:rPr>
        <w:t>السّوق</w:t>
      </w:r>
      <w:r w:rsidRPr="00905271">
        <w:rPr>
          <w:rFonts w:cs="Traditional Arabic" w:hint="cs"/>
          <w:noProof w:val="0"/>
          <w:color w:val="000000"/>
          <w:sz w:val="36"/>
          <w:szCs w:val="36"/>
          <w:rtl/>
          <w:lang w:eastAsia="ar-SA"/>
        </w:rPr>
        <w:t xml:space="preserve"> تسوَّقُ فيه كل منتجات سكان القرى والبوادي، فهو الذي تجلب منه كل حاجياتهم </w:t>
      </w:r>
      <w:proofErr w:type="gramStart"/>
      <w:r w:rsidRPr="00905271">
        <w:rPr>
          <w:rFonts w:cs="Traditional Arabic" w:hint="cs"/>
          <w:noProof w:val="0"/>
          <w:color w:val="000000"/>
          <w:sz w:val="36"/>
          <w:szCs w:val="36"/>
          <w:rtl/>
          <w:lang w:eastAsia="ar-SA"/>
        </w:rPr>
        <w:t>«</w:t>
      </w:r>
      <w:r w:rsidRPr="00905271">
        <w:rPr>
          <w:rFonts w:cs="Traditional Arabic" w:hint="cs"/>
          <w:b/>
          <w:bCs/>
          <w:noProof w:val="0"/>
          <w:color w:val="000000"/>
          <w:sz w:val="36"/>
          <w:szCs w:val="36"/>
          <w:rtl/>
          <w:lang w:eastAsia="ar-SA"/>
        </w:rPr>
        <w:t xml:space="preserve"> وهي</w:t>
      </w:r>
      <w:proofErr w:type="gramEnd"/>
      <w:r w:rsidRPr="00905271">
        <w:rPr>
          <w:rFonts w:cs="Traditional Arabic" w:hint="cs"/>
          <w:b/>
          <w:bCs/>
          <w:noProof w:val="0"/>
          <w:color w:val="000000"/>
          <w:sz w:val="36"/>
          <w:szCs w:val="36"/>
          <w:rtl/>
          <w:lang w:eastAsia="ar-SA"/>
        </w:rPr>
        <w:t xml:space="preserve"> تعلم أن أبها عاد لتوه من سوق المدينة.. تتخمر باكي بالحرام بعد أن أصرت على قياسه</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14"/>
      </w:r>
      <w:r w:rsidRPr="00905271">
        <w:rPr>
          <w:rFonts w:cs="Traditional Arabic" w:hint="cs"/>
          <w:noProof w:val="0"/>
          <w:color w:val="000000"/>
          <w:sz w:val="36"/>
          <w:szCs w:val="36"/>
          <w:rtl/>
          <w:lang w:eastAsia="ar-SA"/>
        </w:rPr>
        <w:t>،</w:t>
      </w:r>
      <w:r w:rsidRPr="00905271">
        <w:rPr>
          <w:rFonts w:cs="Traditional Arabic" w:hint="cs"/>
          <w:b/>
          <w:bCs/>
          <w:noProof w:val="0"/>
          <w:color w:val="000000"/>
          <w:sz w:val="36"/>
          <w:szCs w:val="36"/>
          <w:rtl/>
          <w:lang w:eastAsia="ar-SA"/>
        </w:rPr>
        <w:t xml:space="preserve"> </w:t>
      </w:r>
      <w:r w:rsidRPr="00905271">
        <w:rPr>
          <w:rFonts w:cs="Traditional Arabic" w:hint="cs"/>
          <w:noProof w:val="0"/>
          <w:color w:val="000000"/>
          <w:sz w:val="36"/>
          <w:szCs w:val="36"/>
          <w:rtl/>
          <w:lang w:eastAsia="ar-SA"/>
        </w:rPr>
        <w:t>وأيضًا: «</w:t>
      </w:r>
      <w:r w:rsidRPr="00905271">
        <w:rPr>
          <w:rFonts w:cs="Traditional Arabic" w:hint="cs"/>
          <w:b/>
          <w:bCs/>
          <w:noProof w:val="0"/>
          <w:color w:val="000000"/>
          <w:sz w:val="36"/>
          <w:szCs w:val="36"/>
          <w:rtl/>
          <w:lang w:eastAsia="ar-SA"/>
        </w:rPr>
        <w:t xml:space="preserve">اشترى البدلة الأنيقة: العمامة، والسروال الأسود القاتم والمزدان بخيوط </w:t>
      </w:r>
      <w:r w:rsidRPr="00905271">
        <w:rPr>
          <w:rFonts w:cs="Traditional Arabic" w:hint="cs"/>
          <w:b/>
          <w:bCs/>
          <w:noProof w:val="0"/>
          <w:color w:val="000000"/>
          <w:sz w:val="36"/>
          <w:szCs w:val="36"/>
          <w:rtl/>
          <w:lang w:eastAsia="ar-SA"/>
        </w:rPr>
        <w:lastRenderedPageBreak/>
        <w:t>بيضاء على الجانبين...والسترة البيضاء</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15"/>
      </w:r>
      <w:r w:rsidRPr="00905271">
        <w:rPr>
          <w:rFonts w:cs="Traditional Arabic" w:hint="cs"/>
          <w:noProof w:val="0"/>
          <w:color w:val="000000"/>
          <w:sz w:val="36"/>
          <w:szCs w:val="36"/>
          <w:rtl/>
          <w:lang w:eastAsia="ar-SA"/>
        </w:rPr>
        <w:t>، فكما أن باكي حصلت على الحْرام من السوق، فقد اشترى عايش بدلته الأنيقة من نفس السوق؛ لتظهر لنا الأهمية الكبيرة التي كان السّوق يحتلها في حياة الأهالي، ومنتوجات الموجودة فيه متنوعة، فهو ليس سوق متخصص بل يحتوي على كل ما يحتاجه الناس: «</w:t>
      </w:r>
      <w:r w:rsidRPr="00905271">
        <w:rPr>
          <w:rFonts w:cs="Traditional Arabic" w:hint="cs"/>
          <w:b/>
          <w:bCs/>
          <w:noProof w:val="0"/>
          <w:color w:val="000000"/>
          <w:sz w:val="36"/>
          <w:szCs w:val="36"/>
          <w:rtl/>
          <w:lang w:eastAsia="ar-SA"/>
        </w:rPr>
        <w:t>عاد وفد أولاد حامد من سوق المدينة ظهيرة الجمعة، محملين بما يحتاجون إليه من زيت وسكر وشاي وغير ذلك من الضروريات اليومية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16"/>
      </w:r>
      <w:r w:rsidRPr="00905271">
        <w:rPr>
          <w:rFonts w:cs="Traditional Arabic" w:hint="cs"/>
          <w:noProof w:val="0"/>
          <w:color w:val="000000"/>
          <w:sz w:val="36"/>
          <w:szCs w:val="36"/>
          <w:rtl/>
          <w:lang w:eastAsia="ar-SA"/>
        </w:rPr>
        <w:t>، ومن أكثر الأوقات وأحسنها التي يتوجه فيها السكان إلى السوق، حيث ذكر الكاتب يوم الجمعة، فهو في العادة يوم للراحة يستغله سكان القرى والبوادي للذهاب إلى الأسواق وخاصة في الصباح.</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والدّور الاجتماعي الذي يلعبه </w:t>
      </w:r>
      <w:r w:rsidRPr="00905271">
        <w:rPr>
          <w:rFonts w:cs="Traditional Arabic" w:hint="cs"/>
          <w:b/>
          <w:bCs/>
          <w:noProof w:val="0"/>
          <w:color w:val="000000"/>
          <w:sz w:val="36"/>
          <w:szCs w:val="36"/>
          <w:rtl/>
          <w:lang w:eastAsia="ar-SA"/>
        </w:rPr>
        <w:t>السّوق</w:t>
      </w:r>
      <w:r w:rsidRPr="00905271">
        <w:rPr>
          <w:rFonts w:cs="Traditional Arabic" w:hint="cs"/>
          <w:noProof w:val="0"/>
          <w:color w:val="000000"/>
          <w:sz w:val="36"/>
          <w:szCs w:val="36"/>
          <w:rtl/>
          <w:lang w:eastAsia="ar-SA"/>
        </w:rPr>
        <w:t xml:space="preserve"> «</w:t>
      </w:r>
      <w:r w:rsidRPr="00905271">
        <w:rPr>
          <w:rFonts w:cs="Traditional Arabic" w:hint="cs"/>
          <w:b/>
          <w:bCs/>
          <w:noProof w:val="0"/>
          <w:color w:val="000000"/>
          <w:sz w:val="36"/>
          <w:szCs w:val="36"/>
          <w:rtl/>
          <w:lang w:eastAsia="ar-SA"/>
        </w:rPr>
        <w:t>الحاج الحفناوي يمتلك دكانًا في سوق المدينة لبيع القماش للخياطين وتجار التقسيط، لكنه هذه في ايام الخريف هذه لا يتسع وقته إلى غير سوق التمور، يبيع بالجملة إلى تجار الشمال والمصدرين إلى الخارج بكميات كبيرة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17"/>
      </w:r>
      <w:r w:rsidRPr="00905271">
        <w:rPr>
          <w:rFonts w:cs="Traditional Arabic" w:hint="cs"/>
          <w:noProof w:val="0"/>
          <w:color w:val="000000"/>
          <w:sz w:val="36"/>
          <w:szCs w:val="36"/>
          <w:rtl/>
          <w:lang w:eastAsia="ar-SA"/>
        </w:rPr>
        <w:t>، الحاج الحفناوي تاجر وجيه، ما جعل له مكانة عند أهالي قريته والقرى المجاورة وحتى البادية، هو موقعه في السوق ومعرفته بزبائنه ما جعله همزة وصل الفلاحين والمشترين، ويأتي هذا المقطع ليظهر السوق في شكل مغاير لما كان عليه من قبل، فقد اُستعمل هذه المرة من أجل إغراء عايش لتغيير نمط حياته، وذلك يعود للجاذبية التي يتمتع بها السوق «</w:t>
      </w:r>
      <w:r w:rsidRPr="00905271">
        <w:rPr>
          <w:rFonts w:cs="Traditional Arabic" w:hint="cs"/>
          <w:b/>
          <w:bCs/>
          <w:noProof w:val="0"/>
          <w:color w:val="000000"/>
          <w:sz w:val="36"/>
          <w:szCs w:val="36"/>
          <w:rtl/>
          <w:lang w:eastAsia="ar-SA"/>
        </w:rPr>
        <w:t>بل أكثر من ذلك فقد رافقه إلى سوق التمور في أواخر الخريف لعرض المنتج المفضل دقلة نور، ومن ثم أخذ عايش يتألم للعيش في الحاضرة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18"/>
      </w:r>
      <w:r w:rsidRPr="00905271">
        <w:rPr>
          <w:rFonts w:cs="Traditional Arabic" w:hint="cs"/>
          <w:noProof w:val="0"/>
          <w:color w:val="000000"/>
          <w:sz w:val="36"/>
          <w:szCs w:val="36"/>
          <w:rtl/>
          <w:lang w:eastAsia="ar-SA"/>
        </w:rPr>
        <w:t xml:space="preserve">، ويعود ذلك لعدم الشعور بالغربة أثناء العمل في السوق، لانفتاحه على كل الناس و البدو يقصدونه باستمرار من كل الأماكن، بالإضافة إلى الأشخاص الغرباء والمختلفين الذين يرتادونه؛ ومن المعروف عن البدو حبهم لمعرفة السير والأخبار وخاصة أخبار الصحراء وهو ما يناسب عايش، والسّوق مثل العرس تجتمع فيه الناس من كل الجهات ومن جميع الطبقات، وفيه الأخبار والطرائف والسير والمشاكسات...وغيرها، فهو مكان لا </w:t>
      </w:r>
      <w:r w:rsidRPr="00905271">
        <w:rPr>
          <w:rFonts w:cs="Traditional Arabic" w:hint="cs"/>
          <w:noProof w:val="0"/>
          <w:color w:val="000000"/>
          <w:sz w:val="36"/>
          <w:szCs w:val="36"/>
          <w:rtl/>
          <w:lang w:eastAsia="ar-SA"/>
        </w:rPr>
        <w:lastRenderedPageBreak/>
        <w:t>يعرف السّكون أبدًا.</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p>
    <w:p w:rsidR="00905271" w:rsidRPr="00905271" w:rsidRDefault="00905271" w:rsidP="00905271">
      <w:pPr>
        <w:widowControl w:val="0"/>
        <w:spacing w:before="240" w:line="276" w:lineRule="auto"/>
        <w:jc w:val="both"/>
        <w:rPr>
          <w:rFonts w:cs="Traditional Arabic"/>
          <w:b/>
          <w:bCs/>
          <w:noProof w:val="0"/>
          <w:color w:val="000000"/>
          <w:sz w:val="36"/>
          <w:szCs w:val="36"/>
          <w:rtl/>
          <w:lang w:eastAsia="ar-SA"/>
        </w:rPr>
      </w:pPr>
      <w:r w:rsidRPr="00905271">
        <w:rPr>
          <w:rFonts w:cs="Traditional Arabic" w:hint="cs"/>
          <w:b/>
          <w:bCs/>
          <w:noProof w:val="0"/>
          <w:color w:val="000000"/>
          <w:sz w:val="40"/>
          <w:szCs w:val="40"/>
          <w:rtl/>
          <w:lang w:eastAsia="ar-SA"/>
        </w:rPr>
        <w:t>خامسً</w:t>
      </w:r>
      <w:r w:rsidRPr="00905271">
        <w:rPr>
          <w:rFonts w:cs="Traditional Arabic"/>
          <w:b/>
          <w:bCs/>
          <w:noProof w:val="0"/>
          <w:color w:val="000000"/>
          <w:sz w:val="40"/>
          <w:szCs w:val="40"/>
          <w:rtl/>
          <w:lang w:eastAsia="ar-SA"/>
        </w:rPr>
        <w:t>ا: ال</w:t>
      </w:r>
      <w:r w:rsidRPr="00905271">
        <w:rPr>
          <w:rFonts w:cs="Traditional Arabic" w:hint="cs"/>
          <w:b/>
          <w:bCs/>
          <w:noProof w:val="0"/>
          <w:color w:val="000000"/>
          <w:sz w:val="40"/>
          <w:szCs w:val="40"/>
          <w:rtl/>
          <w:lang w:eastAsia="ar-SA"/>
        </w:rPr>
        <w:t>طّـريق:</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b/>
          <w:bCs/>
          <w:noProof w:val="0"/>
          <w:color w:val="000000"/>
          <w:sz w:val="36"/>
          <w:szCs w:val="36"/>
          <w:rtl/>
          <w:lang w:eastAsia="ar-SA"/>
        </w:rPr>
        <w:t>الطّريق</w:t>
      </w:r>
      <w:r w:rsidRPr="00905271">
        <w:rPr>
          <w:rFonts w:cs="Traditional Arabic" w:hint="cs"/>
          <w:noProof w:val="0"/>
          <w:color w:val="000000"/>
          <w:sz w:val="36"/>
          <w:szCs w:val="36"/>
          <w:rtl/>
          <w:lang w:eastAsia="ar-SA"/>
        </w:rPr>
        <w:t xml:space="preserve">: هو المسافة التي تربط بين مكانين محددين سابقًا، وقد يكون من مكان محدد إلى المجهول، وفد اشتهر الطريق في أدب الرحلات، بسبب تدوين الرحالة لما يلاقونه من حوادث إيجابية أو سلبية فيه، لذلك فإن </w:t>
      </w:r>
      <w:proofErr w:type="spellStart"/>
      <w:r w:rsidRPr="00905271">
        <w:rPr>
          <w:rFonts w:cs="Traditional Arabic" w:hint="cs"/>
          <w:noProof w:val="0"/>
          <w:color w:val="000000"/>
          <w:sz w:val="36"/>
          <w:szCs w:val="36"/>
          <w:rtl/>
          <w:lang w:eastAsia="ar-SA"/>
        </w:rPr>
        <w:t>مرتادوا</w:t>
      </w:r>
      <w:proofErr w:type="spellEnd"/>
      <w:r w:rsidRPr="00905271">
        <w:rPr>
          <w:rFonts w:cs="Traditional Arabic" w:hint="cs"/>
          <w:noProof w:val="0"/>
          <w:color w:val="000000"/>
          <w:sz w:val="36"/>
          <w:szCs w:val="36"/>
          <w:rtl/>
          <w:lang w:eastAsia="ar-SA"/>
        </w:rPr>
        <w:t xml:space="preserve"> الطرق يقومون برحلات قصيرة يوميًا، وحادثة هروب فجرة هي بمثابة رحلة ليلية، بين القرية والبادية،</w:t>
      </w:r>
      <w:r w:rsidRPr="00905271">
        <w:rPr>
          <w:rFonts w:cs="Traditional Arabic" w:hint="cs"/>
          <w:b/>
          <w:bCs/>
          <w:noProof w:val="0"/>
          <w:color w:val="000000"/>
          <w:sz w:val="36"/>
          <w:szCs w:val="36"/>
          <w:rtl/>
          <w:lang w:eastAsia="ar-SA"/>
        </w:rPr>
        <w:t xml:space="preserve"> </w:t>
      </w:r>
      <w:r w:rsidRPr="00905271">
        <w:rPr>
          <w:rFonts w:cs="Traditional Arabic" w:hint="cs"/>
          <w:noProof w:val="0"/>
          <w:color w:val="000000"/>
          <w:sz w:val="36"/>
          <w:szCs w:val="36"/>
          <w:rtl/>
          <w:lang w:eastAsia="ar-SA"/>
        </w:rPr>
        <w:t>والطريق على عكس الشارع لا يشترط أن يكون محدود من جهتيه، وفي العادة يكون مسار محدد ومعتاد، كأن يكون معبد كطرقات السّيارات والشوارع، أو قد يكون ترابي كالموجود في القرى والبوادي، أو ما بينهما.</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وجاء في الرواية وصف لطبيعة </w:t>
      </w:r>
      <w:r w:rsidRPr="00905271">
        <w:rPr>
          <w:rFonts w:cs="Traditional Arabic" w:hint="cs"/>
          <w:b/>
          <w:bCs/>
          <w:noProof w:val="0"/>
          <w:color w:val="000000"/>
          <w:sz w:val="36"/>
          <w:szCs w:val="36"/>
          <w:rtl/>
          <w:lang w:eastAsia="ar-SA"/>
        </w:rPr>
        <w:t>الطريق</w:t>
      </w:r>
      <w:r w:rsidRPr="00905271">
        <w:rPr>
          <w:rFonts w:cs="Traditional Arabic" w:hint="cs"/>
          <w:noProof w:val="0"/>
          <w:color w:val="000000"/>
          <w:sz w:val="36"/>
          <w:szCs w:val="36"/>
          <w:rtl/>
          <w:lang w:eastAsia="ar-SA"/>
        </w:rPr>
        <w:t xml:space="preserve"> الموجود بمحاذاة القرية، فهو طريق رملي صحراوي «</w:t>
      </w:r>
      <w:r w:rsidRPr="00905271">
        <w:rPr>
          <w:rFonts w:cs="Traditional Arabic" w:hint="cs"/>
          <w:b/>
          <w:bCs/>
          <w:noProof w:val="0"/>
          <w:color w:val="000000"/>
          <w:sz w:val="36"/>
          <w:szCs w:val="36"/>
          <w:rtl/>
          <w:lang w:eastAsia="ar-SA"/>
        </w:rPr>
        <w:t>مشهد الغبار من أعلى الكثيب بيدوا له، كأنه معركة صامتة بين جمع غفير من الناس، لكن الغبار ينقشع فتبدوا مجموعة من الفرسان يمتطون جيادًا متقاربة ويثيرون غبارًا كثيفًا</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19"/>
      </w:r>
      <w:r w:rsidRPr="00905271">
        <w:rPr>
          <w:rFonts w:cs="Traditional Arabic" w:hint="cs"/>
          <w:noProof w:val="0"/>
          <w:color w:val="000000"/>
          <w:sz w:val="36"/>
          <w:szCs w:val="36"/>
          <w:rtl/>
          <w:lang w:eastAsia="ar-SA"/>
        </w:rPr>
        <w:t>، كان الطريق منعزل نسبيًا ومجي</w:t>
      </w:r>
      <w:r w:rsidRPr="00905271">
        <w:rPr>
          <w:rFonts w:cs="Traditional Arabic" w:hint="eastAsia"/>
          <w:noProof w:val="0"/>
          <w:color w:val="000000"/>
          <w:sz w:val="36"/>
          <w:szCs w:val="36"/>
          <w:rtl/>
          <w:lang w:eastAsia="ar-SA"/>
        </w:rPr>
        <w:t>ء</w:t>
      </w:r>
      <w:r w:rsidRPr="00905271">
        <w:rPr>
          <w:rFonts w:cs="Traditional Arabic" w:hint="cs"/>
          <w:noProof w:val="0"/>
          <w:color w:val="000000"/>
          <w:sz w:val="36"/>
          <w:szCs w:val="36"/>
          <w:rtl/>
          <w:lang w:eastAsia="ar-SA"/>
        </w:rPr>
        <w:t xml:space="preserve"> الفرسان على جيادهم أمر غير عادي، مما يدل على أن المارين بهذا الطريق أشخاص معروفين؛ وهم في العادة من سكان القرية أو البدو، وهذا ما يؤكده «</w:t>
      </w:r>
      <w:r w:rsidRPr="00905271">
        <w:rPr>
          <w:rFonts w:cs="Traditional Arabic" w:hint="cs"/>
          <w:b/>
          <w:bCs/>
          <w:noProof w:val="0"/>
          <w:color w:val="000000"/>
          <w:sz w:val="36"/>
          <w:szCs w:val="36"/>
          <w:rtl/>
          <w:lang w:eastAsia="ar-SA"/>
        </w:rPr>
        <w:t>لم يعد العرباوي يرى شيئًا بعد أن صار أسفل الكثيب... أخذ يخمن فيما عسى أن يكون هذا الركب الذي يزور القرية في هذا الصباح الباكر</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20"/>
      </w:r>
      <w:r w:rsidRPr="00905271">
        <w:rPr>
          <w:rFonts w:cs="Traditional Arabic" w:hint="cs"/>
          <w:noProof w:val="0"/>
          <w:color w:val="000000"/>
          <w:sz w:val="36"/>
          <w:szCs w:val="36"/>
          <w:rtl/>
          <w:lang w:eastAsia="ar-SA"/>
        </w:rPr>
        <w:t xml:space="preserve">، فالطريق شبه محروسة بأعين سكّان القرية والبادية ويُعرف كل وافد جديد لها قبل وصوله، ويكون مصدر انشغالهم. </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يتعدد ويتنوع المارون في </w:t>
      </w:r>
      <w:r w:rsidRPr="00905271">
        <w:rPr>
          <w:rFonts w:cs="Traditional Arabic" w:hint="cs"/>
          <w:b/>
          <w:bCs/>
          <w:noProof w:val="0"/>
          <w:color w:val="000000"/>
          <w:sz w:val="36"/>
          <w:szCs w:val="36"/>
          <w:rtl/>
          <w:lang w:eastAsia="ar-SA"/>
        </w:rPr>
        <w:t>الطّريق</w:t>
      </w:r>
      <w:r w:rsidRPr="00905271">
        <w:rPr>
          <w:rFonts w:cs="Traditional Arabic" w:hint="cs"/>
          <w:noProof w:val="0"/>
          <w:color w:val="000000"/>
          <w:sz w:val="36"/>
          <w:szCs w:val="36"/>
          <w:rtl/>
          <w:lang w:eastAsia="ar-SA"/>
        </w:rPr>
        <w:t xml:space="preserve"> بحسب الحاجات التي يريدون قضاءها من القرية أو خارجها «</w:t>
      </w:r>
      <w:r w:rsidRPr="00905271">
        <w:rPr>
          <w:rFonts w:cs="Traditional Arabic" w:hint="cs"/>
          <w:b/>
          <w:bCs/>
          <w:noProof w:val="0"/>
          <w:color w:val="000000"/>
          <w:sz w:val="36"/>
          <w:szCs w:val="36"/>
          <w:rtl/>
          <w:lang w:eastAsia="ar-SA"/>
        </w:rPr>
        <w:t xml:space="preserve">الحمار يسير ببدء بين الكثبان، يحمل عيشة، يتبعه الكفل علال دو العشرة سنوات ممسكًا </w:t>
      </w:r>
      <w:r w:rsidRPr="00905271">
        <w:rPr>
          <w:rFonts w:cs="Traditional Arabic" w:hint="cs"/>
          <w:b/>
          <w:bCs/>
          <w:noProof w:val="0"/>
          <w:color w:val="000000"/>
          <w:sz w:val="36"/>
          <w:szCs w:val="36"/>
          <w:rtl/>
          <w:lang w:eastAsia="ar-SA"/>
        </w:rPr>
        <w:lastRenderedPageBreak/>
        <w:t>بالذيل تارة والذّناب تارة أخرى</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21"/>
      </w:r>
      <w:r w:rsidRPr="00905271">
        <w:rPr>
          <w:rFonts w:cs="Traditional Arabic" w:hint="cs"/>
          <w:noProof w:val="0"/>
          <w:color w:val="000000"/>
          <w:sz w:val="36"/>
          <w:szCs w:val="36"/>
          <w:rtl/>
          <w:lang w:eastAsia="ar-SA"/>
        </w:rPr>
        <w:t xml:space="preserve">، فهذه عيشة من ربع </w:t>
      </w:r>
      <w:proofErr w:type="spellStart"/>
      <w:r w:rsidRPr="00905271">
        <w:rPr>
          <w:rFonts w:cs="Traditional Arabic" w:hint="cs"/>
          <w:noProof w:val="0"/>
          <w:color w:val="000000"/>
          <w:sz w:val="36"/>
          <w:szCs w:val="36"/>
          <w:rtl/>
          <w:lang w:eastAsia="ar-SA"/>
        </w:rPr>
        <w:t>باغام</w:t>
      </w:r>
      <w:proofErr w:type="spellEnd"/>
      <w:r w:rsidRPr="00905271">
        <w:rPr>
          <w:rFonts w:cs="Traditional Arabic" w:hint="cs"/>
          <w:noProof w:val="0"/>
          <w:color w:val="000000"/>
          <w:sz w:val="36"/>
          <w:szCs w:val="36"/>
          <w:rtl/>
          <w:lang w:eastAsia="ar-SA"/>
        </w:rPr>
        <w:t xml:space="preserve"> تزور القرية لحضور حفل ختان في الظّاهر، ولكن الهدف وراء زيارتها للقرية مختلف تمامًا، </w:t>
      </w:r>
      <w:proofErr w:type="gramStart"/>
      <w:r w:rsidRPr="00905271">
        <w:rPr>
          <w:rFonts w:cs="Traditional Arabic" w:hint="cs"/>
          <w:noProof w:val="0"/>
          <w:color w:val="000000"/>
          <w:sz w:val="36"/>
          <w:szCs w:val="36"/>
          <w:rtl/>
          <w:lang w:eastAsia="ar-SA"/>
        </w:rPr>
        <w:t>و تظهر</w:t>
      </w:r>
      <w:proofErr w:type="gramEnd"/>
      <w:r w:rsidRPr="00905271">
        <w:rPr>
          <w:rFonts w:cs="Traditional Arabic" w:hint="cs"/>
          <w:noProof w:val="0"/>
          <w:color w:val="000000"/>
          <w:sz w:val="36"/>
          <w:szCs w:val="36"/>
          <w:rtl/>
          <w:lang w:eastAsia="ar-SA"/>
        </w:rPr>
        <w:t xml:space="preserve"> المخاطر التي قد تكون في الطّريق «</w:t>
      </w:r>
      <w:r w:rsidRPr="00905271">
        <w:rPr>
          <w:rFonts w:cs="Traditional Arabic" w:hint="cs"/>
          <w:b/>
          <w:bCs/>
          <w:noProof w:val="0"/>
          <w:color w:val="000000"/>
          <w:sz w:val="36"/>
          <w:szCs w:val="36"/>
          <w:rtl/>
          <w:lang w:eastAsia="ar-SA"/>
        </w:rPr>
        <w:t>خفضي صوتك خشية أن تسمعنا كلاب مزارع القرية فنحن نقترب من الخبنة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22"/>
      </w:r>
      <w:r w:rsidRPr="00905271">
        <w:rPr>
          <w:rFonts w:cs="Traditional Arabic" w:hint="cs"/>
          <w:noProof w:val="0"/>
          <w:color w:val="000000"/>
          <w:sz w:val="36"/>
          <w:szCs w:val="36"/>
          <w:rtl/>
          <w:lang w:eastAsia="ar-SA"/>
        </w:rPr>
        <w:t>، فبالنّسبة لفتاة وطفل صغير؛ الكلاب خطر كبير لا يمكن تجاهله أو الاستهانة به.</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ولعل الأهمية الكبيرة التي أحتلها </w:t>
      </w:r>
      <w:r w:rsidRPr="00905271">
        <w:rPr>
          <w:rFonts w:cs="Traditional Arabic" w:hint="cs"/>
          <w:b/>
          <w:bCs/>
          <w:noProof w:val="0"/>
          <w:color w:val="000000"/>
          <w:sz w:val="36"/>
          <w:szCs w:val="36"/>
          <w:rtl/>
          <w:lang w:eastAsia="ar-SA"/>
        </w:rPr>
        <w:t>الطريق</w:t>
      </w:r>
      <w:r w:rsidRPr="00905271">
        <w:rPr>
          <w:rFonts w:cs="Traditional Arabic" w:hint="cs"/>
          <w:noProof w:val="0"/>
          <w:color w:val="000000"/>
          <w:sz w:val="36"/>
          <w:szCs w:val="36"/>
          <w:rtl/>
          <w:lang w:eastAsia="ar-SA"/>
        </w:rPr>
        <w:t xml:space="preserve"> في تسيير الأحداث، هي عندما احتضن حادثة </w:t>
      </w:r>
      <w:r w:rsidRPr="00905271">
        <w:rPr>
          <w:rFonts w:cs="Traditional Arabic" w:hint="cs"/>
          <w:b/>
          <w:bCs/>
          <w:noProof w:val="0"/>
          <w:color w:val="000000"/>
          <w:sz w:val="36"/>
          <w:szCs w:val="36"/>
          <w:rtl/>
          <w:lang w:eastAsia="ar-SA"/>
        </w:rPr>
        <w:t>هروب فجرة</w:t>
      </w:r>
      <w:r w:rsidRPr="00905271">
        <w:rPr>
          <w:rFonts w:cs="Traditional Arabic" w:hint="cs"/>
          <w:noProof w:val="0"/>
          <w:color w:val="000000"/>
          <w:sz w:val="36"/>
          <w:szCs w:val="36"/>
          <w:rtl/>
          <w:lang w:eastAsia="ar-SA"/>
        </w:rPr>
        <w:t xml:space="preserve"> فقد شهد القارئ كل مجرياتها من خلال </w:t>
      </w:r>
      <w:r w:rsidRPr="00905271">
        <w:rPr>
          <w:rFonts w:cs="Traditional Arabic" w:hint="cs"/>
          <w:b/>
          <w:bCs/>
          <w:noProof w:val="0"/>
          <w:color w:val="000000"/>
          <w:sz w:val="36"/>
          <w:szCs w:val="36"/>
          <w:rtl/>
          <w:lang w:eastAsia="ar-SA"/>
        </w:rPr>
        <w:t>الطريق</w:t>
      </w:r>
      <w:r w:rsidRPr="00905271">
        <w:rPr>
          <w:rFonts w:cs="Traditional Arabic" w:hint="cs"/>
          <w:noProof w:val="0"/>
          <w:color w:val="000000"/>
          <w:sz w:val="36"/>
          <w:szCs w:val="36"/>
          <w:rtl/>
          <w:lang w:eastAsia="ar-SA"/>
        </w:rPr>
        <w:t xml:space="preserve"> </w:t>
      </w:r>
      <w:r w:rsidRPr="00905271">
        <w:rPr>
          <w:rFonts w:cs="Traditional Arabic" w:hint="cs"/>
          <w:b/>
          <w:bCs/>
          <w:noProof w:val="0"/>
          <w:color w:val="000000"/>
          <w:sz w:val="36"/>
          <w:szCs w:val="36"/>
          <w:rtl/>
          <w:lang w:eastAsia="ar-SA"/>
        </w:rPr>
        <w:t>«التفتت يمينًا وشمالاً إلى الخلف وإلى الأمام، ضعت القربة قرب البئر، لا أحد يراقبها... اعتلت الكثيب الرملي القريب، ونظرت كانت الشمس قرصًا احمر كبيرًا بدأ يختفي خلف الكثبان الصفراء اللامعة... لا يبدوا شيء في الأفق ... الفراغ والفضاء المطلق، أحست بارتعاش شديد يغمرها، كأنه يدفعها دفعًا، التفتت خلفها كأنها تودع القرية والحياة برمتها، ثم اندفعت في الاتجاه المعاكس اتجاه منطقة "</w:t>
      </w:r>
      <w:proofErr w:type="spellStart"/>
      <w:r w:rsidRPr="00905271">
        <w:rPr>
          <w:rFonts w:cs="Traditional Arabic" w:hint="cs"/>
          <w:b/>
          <w:bCs/>
          <w:noProof w:val="0"/>
          <w:color w:val="000000"/>
          <w:sz w:val="36"/>
          <w:szCs w:val="36"/>
          <w:rtl/>
          <w:lang w:eastAsia="ar-SA"/>
        </w:rPr>
        <w:t>باغام</w:t>
      </w:r>
      <w:proofErr w:type="spellEnd"/>
      <w:r w:rsidRPr="00905271">
        <w:rPr>
          <w:rFonts w:cs="Traditional Arabic" w:hint="cs"/>
          <w:b/>
          <w:bCs/>
          <w:noProof w:val="0"/>
          <w:color w:val="000000"/>
          <w:sz w:val="36"/>
          <w:szCs w:val="36"/>
          <w:rtl/>
          <w:lang w:eastAsia="ar-SA"/>
        </w:rPr>
        <w:t>" حيث يتبادر إلى قلبها أن شقيق الروح هنالك»</w:t>
      </w:r>
      <w:r w:rsidRPr="00905271">
        <w:rPr>
          <w:rFonts w:cs="Traditional Arabic"/>
          <w:noProof w:val="0"/>
          <w:color w:val="000000"/>
          <w:sz w:val="36"/>
          <w:szCs w:val="36"/>
          <w:vertAlign w:val="superscript"/>
          <w:rtl/>
          <w:lang w:eastAsia="ar-SA"/>
        </w:rPr>
        <w:footnoteReference w:id="123"/>
      </w:r>
      <w:r w:rsidRPr="00905271">
        <w:rPr>
          <w:rFonts w:cs="Traditional Arabic" w:hint="cs"/>
          <w:b/>
          <w:bCs/>
          <w:noProof w:val="0"/>
          <w:color w:val="000000"/>
          <w:sz w:val="36"/>
          <w:szCs w:val="36"/>
          <w:rtl/>
          <w:lang w:eastAsia="ar-SA"/>
        </w:rPr>
        <w:t xml:space="preserve">، </w:t>
      </w:r>
      <w:r w:rsidRPr="00905271">
        <w:rPr>
          <w:rFonts w:cs="Traditional Arabic" w:hint="cs"/>
          <w:noProof w:val="0"/>
          <w:color w:val="000000"/>
          <w:sz w:val="36"/>
          <w:szCs w:val="36"/>
          <w:rtl/>
          <w:lang w:eastAsia="ar-SA"/>
        </w:rPr>
        <w:t>لقد حسمت فجرة أمرها وقررت أن تذهب؛ دون أن تحسب حساب لأي شيء، هي لم تهرب فكلما فعلته هو اللحاق بقلبها، خوف من يلاقي ما لا يتوقعه هنا في المجهول وراء الكثبان.</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و</w:t>
      </w:r>
      <w:r w:rsidRPr="00905271">
        <w:rPr>
          <w:rFonts w:cs="Traditional Arabic" w:hint="cs"/>
          <w:b/>
          <w:bCs/>
          <w:noProof w:val="0"/>
          <w:color w:val="000000"/>
          <w:sz w:val="36"/>
          <w:szCs w:val="36"/>
          <w:rtl/>
          <w:lang w:eastAsia="ar-SA"/>
        </w:rPr>
        <w:t xml:space="preserve">الطريق </w:t>
      </w:r>
      <w:r w:rsidRPr="00905271">
        <w:rPr>
          <w:rFonts w:cs="Traditional Arabic" w:hint="cs"/>
          <w:noProof w:val="0"/>
          <w:color w:val="000000"/>
          <w:sz w:val="36"/>
          <w:szCs w:val="36"/>
          <w:rtl/>
          <w:lang w:eastAsia="ar-SA"/>
        </w:rPr>
        <w:t>كما هو معروف رملي؛ مما يجعل الجري فيه صعب ومتعب «</w:t>
      </w:r>
      <w:r w:rsidRPr="00905271">
        <w:rPr>
          <w:rFonts w:cs="Traditional Arabic" w:hint="cs"/>
          <w:b/>
          <w:bCs/>
          <w:noProof w:val="0"/>
          <w:color w:val="000000"/>
          <w:sz w:val="36"/>
          <w:szCs w:val="36"/>
          <w:rtl/>
          <w:lang w:eastAsia="ar-SA"/>
        </w:rPr>
        <w:t>الظلام أخد يلف الكثبان شيئًا فشيئًا، وهي تسير حافية القدمين على الرمال الهشّة، تنظر أمامها وبين قدميها، وهي تجري في البداية، تندفع بأقصى سرعتها، ولكنها ما لبثت أن أخذت تتهالك»</w:t>
      </w:r>
      <w:r w:rsidRPr="00905271">
        <w:rPr>
          <w:rFonts w:cs="Traditional Arabic"/>
          <w:noProof w:val="0"/>
          <w:color w:val="000000"/>
          <w:sz w:val="36"/>
          <w:szCs w:val="36"/>
          <w:vertAlign w:val="superscript"/>
          <w:rtl/>
          <w:lang w:eastAsia="ar-SA"/>
        </w:rPr>
        <w:footnoteReference w:id="124"/>
      </w:r>
      <w:r w:rsidRPr="00905271">
        <w:rPr>
          <w:rFonts w:cs="Traditional Arabic" w:hint="cs"/>
          <w:noProof w:val="0"/>
          <w:color w:val="000000"/>
          <w:sz w:val="36"/>
          <w:szCs w:val="36"/>
          <w:rtl/>
          <w:lang w:eastAsia="ar-SA"/>
        </w:rPr>
        <w:t>، وما يزيد الأمر صعوبة حلول الظّلام، فمن المعروف كثرة الحشرات والحيوانا</w:t>
      </w:r>
      <w:r w:rsidRPr="00905271">
        <w:rPr>
          <w:rFonts w:cs="Traditional Arabic" w:hint="eastAsia"/>
          <w:noProof w:val="0"/>
          <w:color w:val="000000"/>
          <w:sz w:val="36"/>
          <w:szCs w:val="36"/>
          <w:rtl/>
          <w:lang w:eastAsia="ar-SA"/>
        </w:rPr>
        <w:t>ت</w:t>
      </w:r>
      <w:r w:rsidRPr="00905271">
        <w:rPr>
          <w:rFonts w:cs="Traditional Arabic" w:hint="cs"/>
          <w:noProof w:val="0"/>
          <w:color w:val="000000"/>
          <w:sz w:val="36"/>
          <w:szCs w:val="36"/>
          <w:rtl/>
          <w:lang w:eastAsia="ar-SA"/>
        </w:rPr>
        <w:t xml:space="preserve"> السّامة في المناطق الصّحراوية؛ وهو ما يفسر مراقبة فجرة إلى ما بين قدميها وهي تمشي حافية، والطريق مكشوف نسبيًا ولا توجد فيه أماكن للاختباء، فهو عبارة عن مرير بين الكثبان الرملية التي ولا توجد بها صخور ولا أشجار كبيرة، وهو </w:t>
      </w:r>
      <w:r w:rsidRPr="00905271">
        <w:rPr>
          <w:rFonts w:cs="Traditional Arabic" w:hint="cs"/>
          <w:noProof w:val="0"/>
          <w:color w:val="000000"/>
          <w:sz w:val="36"/>
          <w:szCs w:val="36"/>
          <w:rtl/>
          <w:lang w:eastAsia="ar-SA"/>
        </w:rPr>
        <w:lastRenderedPageBreak/>
        <w:t>معروف عادةً عند المارّة: «</w:t>
      </w:r>
      <w:r w:rsidRPr="00905271">
        <w:rPr>
          <w:rFonts w:cs="Traditional Arabic" w:hint="cs"/>
          <w:b/>
          <w:bCs/>
          <w:noProof w:val="0"/>
          <w:color w:val="000000"/>
          <w:sz w:val="36"/>
          <w:szCs w:val="36"/>
          <w:rtl/>
          <w:lang w:eastAsia="ar-SA"/>
        </w:rPr>
        <w:t xml:space="preserve">كلما فكرت في أن ترتقي كثيبًا من الكثبان العالية، مستطلعة اتجاه خيام </w:t>
      </w:r>
      <w:proofErr w:type="spellStart"/>
      <w:r w:rsidRPr="00905271">
        <w:rPr>
          <w:rFonts w:cs="Traditional Arabic" w:hint="cs"/>
          <w:b/>
          <w:bCs/>
          <w:noProof w:val="0"/>
          <w:color w:val="000000"/>
          <w:sz w:val="36"/>
          <w:szCs w:val="36"/>
          <w:rtl/>
          <w:lang w:eastAsia="ar-SA"/>
        </w:rPr>
        <w:t>باغام</w:t>
      </w:r>
      <w:proofErr w:type="spellEnd"/>
      <w:r w:rsidRPr="00905271">
        <w:rPr>
          <w:rFonts w:cs="Traditional Arabic" w:hint="cs"/>
          <w:b/>
          <w:bCs/>
          <w:noProof w:val="0"/>
          <w:color w:val="000000"/>
          <w:sz w:val="36"/>
          <w:szCs w:val="36"/>
          <w:rtl/>
          <w:lang w:eastAsia="ar-SA"/>
        </w:rPr>
        <w:t xml:space="preserve"> نجع أولاد حامد، خشية أن تظل الطريق متخذة اتجاها مغايرًا، أحجمت عن الفكرة مخافة أن يلمحها الملاحقون المفترضون</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25"/>
      </w:r>
      <w:r w:rsidRPr="00905271">
        <w:rPr>
          <w:rFonts w:cs="Traditional Arabic" w:hint="cs"/>
          <w:noProof w:val="0"/>
          <w:color w:val="000000"/>
          <w:sz w:val="36"/>
          <w:szCs w:val="36"/>
          <w:rtl/>
          <w:lang w:eastAsia="ar-SA"/>
        </w:rPr>
        <w:t xml:space="preserve">، يتضح أن الطريق الذي سلكته </w:t>
      </w:r>
      <w:r w:rsidRPr="00905271">
        <w:rPr>
          <w:rFonts w:cs="Traditional Arabic" w:hint="cs"/>
          <w:b/>
          <w:bCs/>
          <w:noProof w:val="0"/>
          <w:color w:val="000000"/>
          <w:sz w:val="36"/>
          <w:szCs w:val="36"/>
          <w:rtl/>
          <w:lang w:eastAsia="ar-SA"/>
        </w:rPr>
        <w:t>فجرة</w:t>
      </w:r>
      <w:r w:rsidRPr="00905271">
        <w:rPr>
          <w:rFonts w:cs="Traditional Arabic" w:hint="cs"/>
          <w:noProof w:val="0"/>
          <w:color w:val="000000"/>
          <w:sz w:val="36"/>
          <w:szCs w:val="36"/>
          <w:rtl/>
          <w:lang w:eastAsia="ar-SA"/>
        </w:rPr>
        <w:t xml:space="preserve"> طريق مكشوف وليس فيه مكان للاختباء أو التخفي، وهو حال الطرق الصحراوية مع عدم وجود جبال .</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تظهر الحالة الجسدية والنفسية لفجرة لتزيد من قمة التشويق في </w:t>
      </w:r>
      <w:r w:rsidRPr="00905271">
        <w:rPr>
          <w:rFonts w:cs="Traditional Arabic" w:hint="cs"/>
          <w:b/>
          <w:bCs/>
          <w:noProof w:val="0"/>
          <w:color w:val="000000"/>
          <w:sz w:val="36"/>
          <w:szCs w:val="36"/>
          <w:rtl/>
          <w:lang w:eastAsia="ar-SA"/>
        </w:rPr>
        <w:t>حادثة الهروب</w:t>
      </w:r>
      <w:r w:rsidRPr="00905271">
        <w:rPr>
          <w:rFonts w:cs="Traditional Arabic" w:hint="cs"/>
          <w:noProof w:val="0"/>
          <w:color w:val="000000"/>
          <w:sz w:val="36"/>
          <w:szCs w:val="36"/>
          <w:rtl/>
          <w:lang w:eastAsia="ar-SA"/>
        </w:rPr>
        <w:t>، ومما يزيد الأمر قسوة هو سهولة وصعوبة الطريق الذي تسلكه «</w:t>
      </w:r>
      <w:r w:rsidRPr="00905271">
        <w:rPr>
          <w:rFonts w:cs="Traditional Arabic" w:hint="cs"/>
          <w:b/>
          <w:bCs/>
          <w:noProof w:val="0"/>
          <w:color w:val="000000"/>
          <w:sz w:val="36"/>
          <w:szCs w:val="36"/>
          <w:rtl/>
          <w:lang w:eastAsia="ar-SA"/>
        </w:rPr>
        <w:t xml:space="preserve">كانت ترغب في أن تستريح قليلاً من فرط التعب الذي أنهكها، لكنها فكرت في إمكانية اللحاق بها... لذلك تواصل سيرها، مرة جريًا ومرة مشيًا، وتدعو الله أن يكون طريقها في الاتجاه الصحيح إلى خيام منطقة </w:t>
      </w:r>
      <w:proofErr w:type="spellStart"/>
      <w:r w:rsidRPr="00905271">
        <w:rPr>
          <w:rFonts w:cs="Traditional Arabic" w:hint="cs"/>
          <w:b/>
          <w:bCs/>
          <w:noProof w:val="0"/>
          <w:color w:val="000000"/>
          <w:sz w:val="36"/>
          <w:szCs w:val="36"/>
          <w:rtl/>
          <w:lang w:eastAsia="ar-SA"/>
        </w:rPr>
        <w:t>باغام</w:t>
      </w:r>
      <w:proofErr w:type="spellEnd"/>
      <w:r w:rsidRPr="00905271">
        <w:rPr>
          <w:rFonts w:cs="Traditional Arabic" w:hint="cs"/>
          <w:b/>
          <w:bCs/>
          <w:noProof w:val="0"/>
          <w:color w:val="000000"/>
          <w:sz w:val="36"/>
          <w:szCs w:val="36"/>
          <w:rtl/>
          <w:lang w:eastAsia="ar-SA"/>
        </w:rPr>
        <w:t>... نال منها التعب أقصى مداها، لم تعد جسدها الطري يقوى على المشي، كانت تسقط بين الحين والأخر، ثم تنهض وتواصل السير</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26"/>
      </w:r>
      <w:r w:rsidRPr="00905271">
        <w:rPr>
          <w:rFonts w:cs="Traditional Arabic" w:hint="cs"/>
          <w:noProof w:val="0"/>
          <w:color w:val="000000"/>
          <w:sz w:val="36"/>
          <w:szCs w:val="36"/>
          <w:rtl/>
          <w:lang w:eastAsia="ar-SA"/>
        </w:rPr>
        <w:t>، فصعوبة تظهر في عدم معرفة فجرة للطرق بسب عدم عادتها الخروج القرية منفردة، وكونها تسير في الليل مع عدم وجود ضوء فحتى القمر لم يكن موجود باستثناء ضوء خافت للنجوم «</w:t>
      </w:r>
      <w:r w:rsidRPr="00905271">
        <w:rPr>
          <w:rFonts w:cs="Traditional Arabic" w:hint="cs"/>
          <w:b/>
          <w:bCs/>
          <w:noProof w:val="0"/>
          <w:color w:val="000000"/>
          <w:sz w:val="36"/>
          <w:szCs w:val="36"/>
          <w:rtl/>
          <w:lang w:eastAsia="ar-SA"/>
        </w:rPr>
        <w:t>أظلم الليل، ولا توجد أشعة مقمرة، أو بقايا أشعة الشمس الغاربة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27"/>
      </w:r>
      <w:r w:rsidRPr="00905271">
        <w:rPr>
          <w:rFonts w:cs="Traditional Arabic" w:hint="cs"/>
          <w:noProof w:val="0"/>
          <w:color w:val="000000"/>
          <w:sz w:val="36"/>
          <w:szCs w:val="36"/>
          <w:rtl/>
          <w:lang w:eastAsia="ar-SA"/>
        </w:rPr>
        <w:t>، و سهولة الطريق لم يحاول اللحاق بها من رجال القرية بما فيها، نظرًا لمعرفتهم والدّقيقة بالطّريق .</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يصف لنا الكاتب طول </w:t>
      </w:r>
      <w:r w:rsidRPr="00905271">
        <w:rPr>
          <w:rFonts w:cs="Traditional Arabic" w:hint="cs"/>
          <w:b/>
          <w:bCs/>
          <w:noProof w:val="0"/>
          <w:color w:val="000000"/>
          <w:sz w:val="36"/>
          <w:szCs w:val="36"/>
          <w:rtl/>
          <w:lang w:eastAsia="ar-SA"/>
        </w:rPr>
        <w:t>الطّريق</w:t>
      </w:r>
      <w:r w:rsidRPr="00905271">
        <w:rPr>
          <w:rFonts w:cs="Traditional Arabic" w:hint="cs"/>
          <w:noProof w:val="0"/>
          <w:color w:val="000000"/>
          <w:sz w:val="36"/>
          <w:szCs w:val="36"/>
          <w:rtl/>
          <w:lang w:eastAsia="ar-SA"/>
        </w:rPr>
        <w:t>، فلو كانت فجرة تسير في النّهار لقطعته في ساعة ونصف إلى ساعتين، ولكن وبسبب عدم معرفتها بالطّرق وخوفها الشّديد فقد قضت اللّيل كله وهي تسير تتوه أحيانًا عنه ثمّ تعود أحيانًا أخرى «</w:t>
      </w:r>
      <w:r w:rsidRPr="00905271">
        <w:rPr>
          <w:rFonts w:cs="Traditional Arabic" w:hint="cs"/>
          <w:b/>
          <w:bCs/>
          <w:noProof w:val="0"/>
          <w:color w:val="000000"/>
          <w:sz w:val="36"/>
          <w:szCs w:val="36"/>
          <w:rtl/>
          <w:lang w:eastAsia="ar-SA"/>
        </w:rPr>
        <w:t xml:space="preserve">ساعة أخرى ثمّ ساعة... جثمت على مرتفع، تلتقط أنفاسها، كأنما نار تنهش أحشاءها... لحظت لمعان خافتًا بين كتل سوداء كبيرة... نهضت وجرت بأقصى سرعتها مأنها جمعت لنفسها قوى جديدة.. الكتل السوداء الكبيرة ماهي إلا خيام أولاد حامد... لمعان اثنان ثلاثة شبح أسود يتحرك بين الخيام أطلقت صرخة أولى وثانية وثالثة وسكنت الدنيا </w:t>
      </w:r>
      <w:r w:rsidRPr="00905271">
        <w:rPr>
          <w:rFonts w:cs="Traditional Arabic" w:hint="cs"/>
          <w:b/>
          <w:bCs/>
          <w:noProof w:val="0"/>
          <w:color w:val="000000"/>
          <w:sz w:val="36"/>
          <w:szCs w:val="36"/>
          <w:rtl/>
          <w:lang w:eastAsia="ar-SA"/>
        </w:rPr>
        <w:lastRenderedPageBreak/>
        <w:t>من حولها، وغاب منه الوعي</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28"/>
      </w:r>
      <w:r w:rsidRPr="00905271">
        <w:rPr>
          <w:rFonts w:cs="Traditional Arabic" w:hint="cs"/>
          <w:noProof w:val="0"/>
          <w:color w:val="000000"/>
          <w:sz w:val="36"/>
          <w:szCs w:val="36"/>
          <w:rtl/>
          <w:lang w:eastAsia="ar-SA"/>
        </w:rPr>
        <w:t>، ليس الطّريق هو المتعِب؛ بل الحدث هو المتعِب، فالهواجس النّفسية والفكرية، هي التي جعلت ذلك الطريق رهيب بالنّسبة لفجرة، فهي أقدمت على خطوة جريئة ولم تسبقها إليها فتاة أخرى؛ فخوفها أن يلحق بها والدها ومن معه من رجال قرية الخبنة، أو أن يرفض حبييها استقبالها فقد انتظرته ولم يأتي، هذا كله كان يدور في ذهن فجرة وهي تسير وتجري في طريق هروبها.</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من جهة أخرى وبعد أن عرف والدها بهروبها، حشد جيش من الرّجال للبحث عنها وفي أقرب وقت وفي سرية تامّة، نظرًا لكبر الحدث، فنجد: «</w:t>
      </w:r>
      <w:r w:rsidRPr="00905271">
        <w:rPr>
          <w:rFonts w:cs="Traditional Arabic" w:hint="cs"/>
          <w:b/>
          <w:bCs/>
          <w:noProof w:val="0"/>
          <w:color w:val="000000"/>
          <w:sz w:val="36"/>
          <w:szCs w:val="36"/>
          <w:rtl/>
          <w:lang w:eastAsia="ar-SA"/>
        </w:rPr>
        <w:t>بعد أكثر من ساعتين من السير بين الكثبان، وتتبع آثار أقدام الفتاة، قد تأكد لديه أنها اتجهت إلى ديار أولاد حامد</w:t>
      </w:r>
      <w:r w:rsidRPr="00905271">
        <w:rPr>
          <w:rFonts w:cs="Traditional Arabic" w:hint="cs"/>
          <w:noProof w:val="0"/>
          <w:color w:val="000000"/>
          <w:sz w:val="36"/>
          <w:szCs w:val="36"/>
          <w:rtl/>
          <w:lang w:eastAsia="ar-SA"/>
        </w:rPr>
        <w:t>...</w:t>
      </w:r>
      <w:r w:rsidRPr="00905271">
        <w:rPr>
          <w:rFonts w:cs="Traditional Arabic" w:hint="cs"/>
          <w:b/>
          <w:bCs/>
          <w:noProof w:val="0"/>
          <w:color w:val="000000"/>
          <w:sz w:val="36"/>
          <w:szCs w:val="36"/>
          <w:rtl/>
          <w:lang w:eastAsia="ar-SA"/>
        </w:rPr>
        <w:t xml:space="preserve"> خمسة رجال...وكلهم يحملون الجريد المشتعلة... من أجل اقتناء أثر الفتاة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29"/>
      </w:r>
      <w:r w:rsidRPr="00905271">
        <w:rPr>
          <w:rFonts w:cs="Traditional Arabic" w:hint="cs"/>
          <w:noProof w:val="0"/>
          <w:color w:val="000000"/>
          <w:sz w:val="36"/>
          <w:szCs w:val="36"/>
          <w:rtl/>
          <w:lang w:eastAsia="ar-SA"/>
        </w:rPr>
        <w:t>، مما يعرف على أهل الصحراء خبرتهم الكبيرة على تتبع الأثار، وتحديد وقت سيرها واتجاهها بدقّة، لذلك لم يكن من الصعب على الحاج الحفناوي؛ ومن معه معرفة الاتجاه الذي اتجهت إليه فجرة، وتحدث الكاتب عن عدد الأشخاص الذين تمّ تسخيرهم للبحث عن فجرة؛ والوسائل التي كانوا يستخدمونها والتي كانت موجودة في محيطهم المكاني، فكل أهل سوف حياتهم العامة والخاصة تعتمد النخيل؛ وما يجود عليهم به، واستخدامهم لأغصان النخيل "</w:t>
      </w:r>
      <w:r w:rsidRPr="00905271">
        <w:rPr>
          <w:rFonts w:cs="Traditional Arabic" w:hint="cs"/>
          <w:b/>
          <w:bCs/>
          <w:noProof w:val="0"/>
          <w:color w:val="000000"/>
          <w:sz w:val="36"/>
          <w:szCs w:val="36"/>
          <w:rtl/>
          <w:lang w:eastAsia="ar-SA"/>
        </w:rPr>
        <w:t>الجريد</w:t>
      </w:r>
      <w:r w:rsidRPr="00905271">
        <w:rPr>
          <w:rFonts w:cs="Traditional Arabic" w:hint="cs"/>
          <w:noProof w:val="0"/>
          <w:color w:val="000000"/>
          <w:sz w:val="36"/>
          <w:szCs w:val="36"/>
          <w:rtl/>
          <w:lang w:eastAsia="ar-SA"/>
        </w:rPr>
        <w:t>" كمشاعل ما هو إلا دليل على ذلك.</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ومع الألفة الكبيرة التي يكنُّها السّكّان للصّحراء، إلا أنهم يخافون منها ليس من باب التّوحش كما يفعل الأخرون، بل من باب الرّهبة والاحترام «</w:t>
      </w:r>
      <w:r w:rsidRPr="00905271">
        <w:rPr>
          <w:rFonts w:cs="Traditional Arabic" w:hint="cs"/>
          <w:b/>
          <w:bCs/>
          <w:noProof w:val="0"/>
          <w:color w:val="000000"/>
          <w:sz w:val="36"/>
          <w:szCs w:val="36"/>
          <w:rtl/>
          <w:lang w:eastAsia="ar-SA"/>
        </w:rPr>
        <w:t>ومع ذلك فالسير في النور أفضل من السير في الظلام، في الكثبان والأحراش، بعض النباتات الشوكية والحاذ خاصة، يمكن أن يؤذيهم فأقدامهم معظمها حافية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30"/>
      </w:r>
      <w:r w:rsidRPr="00905271">
        <w:rPr>
          <w:rFonts w:cs="Traditional Arabic" w:hint="cs"/>
          <w:noProof w:val="0"/>
          <w:color w:val="000000"/>
          <w:sz w:val="36"/>
          <w:szCs w:val="36"/>
          <w:rtl/>
          <w:lang w:eastAsia="ar-SA"/>
        </w:rPr>
        <w:t xml:space="preserve">، فالمشي بأقدام حافية لا يكون إلا في الأماكن التي نشعر فيها بالأمان والطمأنينة، مع أنه كان يمكن لهم أن يتخذوا أحذية بالوسائل المحلية الموجودة عنهم، ولكن هم في الغالب لا يفعلون، والسّبب يعود إلى علاقة الصّداقة والحب الموجودة بين الصحراء وسكانها، ومع هذا فلا يمكن تجاهل احترامها والحذر منها فهي في النهاية هي مكان طبيعي، فمكانة الصّحراء عند أهل الصّحراء كمكانة </w:t>
      </w:r>
      <w:r w:rsidRPr="00905271">
        <w:rPr>
          <w:rFonts w:cs="Traditional Arabic" w:hint="cs"/>
          <w:noProof w:val="0"/>
          <w:color w:val="000000"/>
          <w:sz w:val="36"/>
          <w:szCs w:val="36"/>
          <w:rtl/>
          <w:lang w:eastAsia="ar-SA"/>
        </w:rPr>
        <w:lastRenderedPageBreak/>
        <w:t>البحر عند أهل السّواحل والشواطئ، «</w:t>
      </w:r>
      <w:r w:rsidRPr="00905271">
        <w:rPr>
          <w:rFonts w:cs="Traditional Arabic" w:hint="cs"/>
          <w:b/>
          <w:bCs/>
          <w:noProof w:val="0"/>
          <w:color w:val="000000"/>
          <w:sz w:val="36"/>
          <w:szCs w:val="36"/>
          <w:rtl/>
          <w:lang w:eastAsia="ar-SA"/>
        </w:rPr>
        <w:t>أن تعوص في الماء، أو أن تتجول في الصحراء، يعني تغيير المكان لا أكثر</w:t>
      </w:r>
      <w:r w:rsidRPr="00905271">
        <w:rPr>
          <w:rFonts w:cs="Traditional Arabic" w:hint="cs"/>
          <w:noProof w:val="0"/>
          <w:color w:val="000000"/>
          <w:sz w:val="36"/>
          <w:szCs w:val="36"/>
          <w:rtl/>
          <w:lang w:eastAsia="ar-SA"/>
        </w:rPr>
        <w:t>...</w:t>
      </w:r>
      <w:r w:rsidRPr="00905271">
        <w:rPr>
          <w:rFonts w:cs="Traditional Arabic" w:hint="cs"/>
          <w:b/>
          <w:bCs/>
          <w:noProof w:val="0"/>
          <w:color w:val="000000"/>
          <w:sz w:val="36"/>
          <w:szCs w:val="36"/>
          <w:rtl/>
          <w:lang w:eastAsia="ar-SA"/>
        </w:rPr>
        <w:t>والواقع أن الصحراء كمكان لا تناقض المحيط كمكان</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31"/>
      </w:r>
      <w:r w:rsidRPr="00905271">
        <w:rPr>
          <w:rFonts w:cs="Traditional Arabic" w:hint="cs"/>
          <w:noProof w:val="0"/>
          <w:color w:val="000000"/>
          <w:sz w:val="36"/>
          <w:szCs w:val="36"/>
          <w:rtl/>
          <w:lang w:eastAsia="ar-SA"/>
        </w:rPr>
        <w:t>، فهي مصدر للراحة والأمان لا يفهمه إلا أهل الصّحراء.</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و</w:t>
      </w:r>
      <w:r w:rsidRPr="00905271">
        <w:rPr>
          <w:rFonts w:cs="Traditional Arabic" w:hint="cs"/>
          <w:b/>
          <w:bCs/>
          <w:noProof w:val="0"/>
          <w:color w:val="000000"/>
          <w:sz w:val="36"/>
          <w:szCs w:val="36"/>
          <w:rtl/>
          <w:lang w:eastAsia="ar-SA"/>
        </w:rPr>
        <w:t>الطريق</w:t>
      </w:r>
      <w:r w:rsidRPr="00905271">
        <w:rPr>
          <w:rFonts w:cs="Traditional Arabic" w:hint="cs"/>
          <w:noProof w:val="0"/>
          <w:color w:val="000000"/>
          <w:sz w:val="36"/>
          <w:szCs w:val="36"/>
          <w:rtl/>
          <w:lang w:eastAsia="ar-SA"/>
        </w:rPr>
        <w:t xml:space="preserve"> الذي كان مصدر القلق أثناء عملية اللّحاق والبحث عن فجرة أثناء الذهاب هو نفسه الذي عاد من خلاله الحاج الحفناوي والشيخ الحسين «</w:t>
      </w:r>
      <w:r w:rsidRPr="00905271">
        <w:rPr>
          <w:rFonts w:cs="Traditional Arabic" w:hint="cs"/>
          <w:b/>
          <w:bCs/>
          <w:noProof w:val="0"/>
          <w:color w:val="000000"/>
          <w:sz w:val="36"/>
          <w:szCs w:val="36"/>
          <w:rtl/>
          <w:lang w:eastAsia="ar-SA"/>
        </w:rPr>
        <w:t>كان الشيخ الحسين يمتطي الحمار الذي يهتز به في الطريق الذي يربط بين النجع البدوي والقرية، عائدًا من نجع أولاد حامد وكان إلى جانبه الحاج الحفناوي على بغل، كان الحفناوي غارقًا في صمت رهيب وتفكير عميق... أنا افكر فعلاً في استقدامه إلى القرية...وأنت تعلم البيت الذي تركه الحاج الحمة وكنا نستعمله للضيوف، لكنه الآن مهمل، أفكر في ترميمه، وسكان البنت فيه</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32"/>
      </w:r>
      <w:r w:rsidRPr="00905271">
        <w:rPr>
          <w:rFonts w:cs="Traditional Arabic" w:hint="cs"/>
          <w:noProof w:val="0"/>
          <w:color w:val="000000"/>
          <w:sz w:val="36"/>
          <w:szCs w:val="36"/>
          <w:rtl/>
          <w:lang w:eastAsia="ar-SA"/>
        </w:rPr>
        <w:t>، لقد ظهرت النّوايا الحقيقية التي كان يخفيها الحاج الحفناوي؛ عندما اشترط أن يقام حفل زواج ابنته في القرية، لم تكن رد الاعتبار له ولابنته بل كانت أعمق من ذلك.</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و</w:t>
      </w:r>
      <w:r w:rsidRPr="00905271">
        <w:rPr>
          <w:rFonts w:cs="Traditional Arabic" w:hint="cs"/>
          <w:b/>
          <w:bCs/>
          <w:noProof w:val="0"/>
          <w:color w:val="000000"/>
          <w:sz w:val="36"/>
          <w:szCs w:val="36"/>
          <w:rtl/>
          <w:lang w:eastAsia="ar-SA"/>
        </w:rPr>
        <w:t>الطريق</w:t>
      </w:r>
      <w:r w:rsidRPr="00905271">
        <w:rPr>
          <w:rFonts w:cs="Traditional Arabic" w:hint="cs"/>
          <w:noProof w:val="0"/>
          <w:color w:val="000000"/>
          <w:sz w:val="36"/>
          <w:szCs w:val="36"/>
          <w:rtl/>
          <w:lang w:eastAsia="ar-SA"/>
        </w:rPr>
        <w:t xml:space="preserve"> يمكن أن يكون تعبير مجازي عن رحلت حب عايش وفجرة، فعملية الوصول إلى نقطة النهاية بزواجهما، لم تكن سهلة بل تخللّتها الكثير من المشاكل ولعل أكثرها إثارة وجنون يوم ومكان زواجهما «</w:t>
      </w:r>
      <w:r w:rsidRPr="00905271">
        <w:rPr>
          <w:rFonts w:cs="Traditional Arabic" w:hint="cs"/>
          <w:b/>
          <w:bCs/>
          <w:noProof w:val="0"/>
          <w:color w:val="000000"/>
          <w:sz w:val="36"/>
          <w:szCs w:val="36"/>
          <w:rtl/>
          <w:lang w:eastAsia="ar-SA"/>
        </w:rPr>
        <w:t>كانت فجرة أولى عروسة في تاريخ هذه المناطق الصحراوية، تدخل على عريسها في وضح النّهار...في غرفة المستشفى</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33"/>
      </w:r>
      <w:r w:rsidRPr="00905271">
        <w:rPr>
          <w:rFonts w:cs="Traditional Arabic" w:hint="cs"/>
          <w:noProof w:val="0"/>
          <w:color w:val="000000"/>
          <w:sz w:val="36"/>
          <w:szCs w:val="36"/>
          <w:rtl/>
          <w:lang w:eastAsia="ar-SA"/>
        </w:rPr>
        <w:t xml:space="preserve">، إن قصص العشق والغرام الكبيرة كانت دائمًا تحتوي على أحداث غريبة وعجيبة في طريق المحبين فيها، ومع ذلك نجد أن أكثر ما يثير الغرابة الأماكن التي تدور فيها تلك القصص، فهي تحيل إلى نوع من الخيال والحلم </w:t>
      </w:r>
      <w:proofErr w:type="spellStart"/>
      <w:r w:rsidRPr="00905271">
        <w:rPr>
          <w:rFonts w:cs="Traditional Arabic" w:hint="cs"/>
          <w:noProof w:val="0"/>
          <w:color w:val="000000"/>
          <w:sz w:val="36"/>
          <w:szCs w:val="36"/>
          <w:rtl/>
          <w:lang w:eastAsia="ar-SA"/>
        </w:rPr>
        <w:t>واللامنطق</w:t>
      </w:r>
      <w:proofErr w:type="spellEnd"/>
      <w:r w:rsidRPr="00905271">
        <w:rPr>
          <w:rFonts w:cs="Traditional Arabic" w:hint="cs"/>
          <w:noProof w:val="0"/>
          <w:color w:val="000000"/>
          <w:sz w:val="36"/>
          <w:szCs w:val="36"/>
          <w:rtl/>
          <w:lang w:eastAsia="ar-SA"/>
        </w:rPr>
        <w:t xml:space="preserve"> المقبول.</w:t>
      </w:r>
    </w:p>
    <w:p w:rsidR="00905271" w:rsidRPr="00905271" w:rsidRDefault="00905271" w:rsidP="00905271">
      <w:pPr>
        <w:widowControl w:val="0"/>
        <w:spacing w:before="240" w:line="276" w:lineRule="auto"/>
        <w:jc w:val="both"/>
        <w:rPr>
          <w:rFonts w:cs="Traditional Arabic"/>
          <w:b/>
          <w:bCs/>
          <w:noProof w:val="0"/>
          <w:color w:val="000000"/>
          <w:sz w:val="40"/>
          <w:szCs w:val="40"/>
          <w:rtl/>
          <w:lang w:eastAsia="ar-SA"/>
        </w:rPr>
      </w:pPr>
      <w:r w:rsidRPr="00905271">
        <w:rPr>
          <w:rFonts w:cs="Traditional Arabic" w:hint="cs"/>
          <w:b/>
          <w:bCs/>
          <w:noProof w:val="0"/>
          <w:color w:val="000000"/>
          <w:sz w:val="40"/>
          <w:szCs w:val="40"/>
          <w:rtl/>
          <w:lang w:eastAsia="ar-SA"/>
        </w:rPr>
        <w:t>سادسًا</w:t>
      </w:r>
      <w:r w:rsidRPr="00905271">
        <w:rPr>
          <w:rFonts w:cs="Traditional Arabic"/>
          <w:b/>
          <w:bCs/>
          <w:noProof w:val="0"/>
          <w:color w:val="000000"/>
          <w:sz w:val="40"/>
          <w:szCs w:val="40"/>
          <w:rtl/>
          <w:lang w:eastAsia="ar-SA"/>
        </w:rPr>
        <w:t xml:space="preserve">: </w:t>
      </w:r>
      <w:r w:rsidRPr="00905271">
        <w:rPr>
          <w:rFonts w:cs="Traditional Arabic" w:hint="cs"/>
          <w:b/>
          <w:bCs/>
          <w:noProof w:val="0"/>
          <w:color w:val="000000"/>
          <w:sz w:val="40"/>
          <w:szCs w:val="40"/>
          <w:rtl/>
          <w:lang w:eastAsia="ar-SA"/>
        </w:rPr>
        <w:t xml:space="preserve">واحة </w:t>
      </w:r>
      <w:r w:rsidRPr="00905271">
        <w:rPr>
          <w:rFonts w:cs="Traditional Arabic"/>
          <w:b/>
          <w:bCs/>
          <w:noProof w:val="0"/>
          <w:color w:val="000000"/>
          <w:sz w:val="40"/>
          <w:szCs w:val="40"/>
          <w:rtl/>
          <w:lang w:eastAsia="ar-SA"/>
        </w:rPr>
        <w:t>النخيل</w:t>
      </w:r>
      <w:r w:rsidRPr="00905271">
        <w:rPr>
          <w:rFonts w:cs="Traditional Arabic" w:hint="cs"/>
          <w:b/>
          <w:bCs/>
          <w:noProof w:val="0"/>
          <w:color w:val="000000"/>
          <w:sz w:val="40"/>
          <w:szCs w:val="40"/>
          <w:rtl/>
          <w:lang w:eastAsia="ar-SA"/>
        </w:rPr>
        <w:t>:</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b/>
          <w:bCs/>
          <w:noProof w:val="0"/>
          <w:color w:val="000000"/>
          <w:sz w:val="36"/>
          <w:szCs w:val="36"/>
          <w:rtl/>
          <w:lang w:eastAsia="ar-SA"/>
        </w:rPr>
        <w:t>واحة النّخيل</w:t>
      </w:r>
      <w:r w:rsidRPr="00905271">
        <w:rPr>
          <w:rFonts w:cs="Traditional Arabic" w:hint="cs"/>
          <w:noProof w:val="0"/>
          <w:color w:val="000000"/>
          <w:sz w:val="36"/>
          <w:szCs w:val="36"/>
          <w:rtl/>
          <w:lang w:eastAsia="ar-SA"/>
        </w:rPr>
        <w:t xml:space="preserve">: هو مكان تحده الكثبان الرّملية من كل جهة، تزرع فيها </w:t>
      </w:r>
      <w:r w:rsidRPr="00905271">
        <w:rPr>
          <w:rFonts w:cs="Traditional Arabic" w:hint="cs"/>
          <w:b/>
          <w:bCs/>
          <w:noProof w:val="0"/>
          <w:color w:val="000000"/>
          <w:sz w:val="36"/>
          <w:szCs w:val="36"/>
          <w:rtl/>
          <w:lang w:eastAsia="ar-SA"/>
        </w:rPr>
        <w:t>أشجار النّخيل</w:t>
      </w:r>
      <w:r w:rsidRPr="00905271">
        <w:rPr>
          <w:rFonts w:cs="Traditional Arabic" w:hint="cs"/>
          <w:noProof w:val="0"/>
          <w:color w:val="000000"/>
          <w:sz w:val="36"/>
          <w:szCs w:val="36"/>
          <w:rtl/>
          <w:lang w:eastAsia="ar-SA"/>
        </w:rPr>
        <w:t xml:space="preserve"> بكل أنواعها </w:t>
      </w:r>
      <w:r w:rsidRPr="00905271">
        <w:rPr>
          <w:rFonts w:cs="Traditional Arabic" w:hint="cs"/>
          <w:noProof w:val="0"/>
          <w:color w:val="000000"/>
          <w:sz w:val="36"/>
          <w:szCs w:val="36"/>
          <w:rtl/>
          <w:lang w:eastAsia="ar-SA"/>
        </w:rPr>
        <w:lastRenderedPageBreak/>
        <w:t xml:space="preserve">بالدّرجة الأولى والرّئيسية، وقد تزرع فيها بعض أشجار الفواكه الأخرى، مثل: </w:t>
      </w:r>
      <w:r w:rsidRPr="00905271">
        <w:rPr>
          <w:rFonts w:cs="Traditional Arabic" w:hint="cs"/>
          <w:b/>
          <w:bCs/>
          <w:noProof w:val="0"/>
          <w:color w:val="000000"/>
          <w:sz w:val="36"/>
          <w:szCs w:val="36"/>
          <w:rtl/>
          <w:lang w:eastAsia="ar-SA"/>
        </w:rPr>
        <w:t>الرمّان، والعنب، والتّين، والمشمش</w:t>
      </w:r>
      <w:r w:rsidRPr="00905271">
        <w:rPr>
          <w:rFonts w:cs="Traditional Arabic" w:hint="cs"/>
          <w:noProof w:val="0"/>
          <w:color w:val="000000"/>
          <w:sz w:val="36"/>
          <w:szCs w:val="36"/>
          <w:rtl/>
          <w:lang w:eastAsia="ar-SA"/>
        </w:rPr>
        <w:t xml:space="preserve">...وغيرها، وذلك بغية اِستهلاكها أو اِستخدامها في الطبخ السُّوفي الأصيل، كما نجد فيه بعض النباتات والأعشاب العطرية، مثل: </w:t>
      </w:r>
      <w:r w:rsidRPr="00905271">
        <w:rPr>
          <w:rFonts w:cs="Traditional Arabic" w:hint="cs"/>
          <w:b/>
          <w:bCs/>
          <w:noProof w:val="0"/>
          <w:color w:val="000000"/>
          <w:sz w:val="36"/>
          <w:szCs w:val="36"/>
          <w:rtl/>
          <w:lang w:eastAsia="ar-SA"/>
        </w:rPr>
        <w:t>الورد، والقرنفل، والحناء، والشيح، والنعناع</w:t>
      </w:r>
      <w:r w:rsidRPr="00905271">
        <w:rPr>
          <w:rFonts w:cs="Traditional Arabic" w:hint="cs"/>
          <w:noProof w:val="0"/>
          <w:color w:val="000000"/>
          <w:sz w:val="36"/>
          <w:szCs w:val="36"/>
          <w:rtl/>
          <w:lang w:eastAsia="ar-SA"/>
        </w:rPr>
        <w:t xml:space="preserve">، </w:t>
      </w:r>
      <w:r w:rsidRPr="00905271">
        <w:rPr>
          <w:rFonts w:cs="Traditional Arabic" w:hint="cs"/>
          <w:b/>
          <w:bCs/>
          <w:noProof w:val="0"/>
          <w:color w:val="000000"/>
          <w:sz w:val="36"/>
          <w:szCs w:val="36"/>
          <w:rtl/>
          <w:lang w:eastAsia="ar-SA"/>
        </w:rPr>
        <w:t>والزعتر</w:t>
      </w:r>
      <w:r w:rsidRPr="00905271">
        <w:rPr>
          <w:rFonts w:cs="Traditional Arabic" w:hint="cs"/>
          <w:noProof w:val="0"/>
          <w:color w:val="000000"/>
          <w:sz w:val="36"/>
          <w:szCs w:val="36"/>
          <w:rtl/>
          <w:lang w:eastAsia="ar-SA"/>
        </w:rPr>
        <w:t xml:space="preserve">...وغيرها من ما تستخدمه المرأة </w:t>
      </w:r>
      <w:proofErr w:type="spellStart"/>
      <w:r w:rsidRPr="00905271">
        <w:rPr>
          <w:rFonts w:cs="Traditional Arabic" w:hint="cs"/>
          <w:noProof w:val="0"/>
          <w:color w:val="000000"/>
          <w:sz w:val="36"/>
          <w:szCs w:val="36"/>
          <w:rtl/>
          <w:lang w:eastAsia="ar-SA"/>
        </w:rPr>
        <w:t>السُّوفية</w:t>
      </w:r>
      <w:proofErr w:type="spellEnd"/>
      <w:r w:rsidRPr="00905271">
        <w:rPr>
          <w:rFonts w:cs="Traditional Arabic" w:hint="cs"/>
          <w:noProof w:val="0"/>
          <w:color w:val="000000"/>
          <w:sz w:val="36"/>
          <w:szCs w:val="36"/>
          <w:rtl/>
          <w:lang w:eastAsia="ar-SA"/>
        </w:rPr>
        <w:t xml:space="preserve"> للزّينة أو للتّداوي التّقليدي، ويتم زرع الخضر في أحواض النخيل، وقد توجد فيها زرائب للمواشي والحيوانا</w:t>
      </w:r>
      <w:r w:rsidRPr="00905271">
        <w:rPr>
          <w:rFonts w:cs="Traditional Arabic" w:hint="eastAsia"/>
          <w:noProof w:val="0"/>
          <w:color w:val="000000"/>
          <w:sz w:val="36"/>
          <w:szCs w:val="36"/>
          <w:rtl/>
          <w:lang w:eastAsia="ar-SA"/>
        </w:rPr>
        <w:t>ت</w:t>
      </w:r>
      <w:r w:rsidRPr="00905271">
        <w:rPr>
          <w:rFonts w:cs="Traditional Arabic" w:hint="cs"/>
          <w:noProof w:val="0"/>
          <w:color w:val="000000"/>
          <w:sz w:val="36"/>
          <w:szCs w:val="36"/>
          <w:rtl/>
          <w:lang w:eastAsia="ar-SA"/>
        </w:rPr>
        <w:t xml:space="preserve"> الصغيرة، من مثل: </w:t>
      </w:r>
      <w:r w:rsidRPr="00905271">
        <w:rPr>
          <w:rFonts w:cs="Traditional Arabic" w:hint="cs"/>
          <w:b/>
          <w:bCs/>
          <w:noProof w:val="0"/>
          <w:color w:val="000000"/>
          <w:sz w:val="36"/>
          <w:szCs w:val="36"/>
          <w:rtl/>
          <w:lang w:eastAsia="ar-SA"/>
        </w:rPr>
        <w:t>الحمام، والدّجاج، والأرانب، والغنم، والماعز، والحمير، البغال</w:t>
      </w:r>
      <w:r w:rsidRPr="00905271">
        <w:rPr>
          <w:rFonts w:cs="Traditional Arabic" w:hint="cs"/>
          <w:noProof w:val="0"/>
          <w:color w:val="000000"/>
          <w:sz w:val="36"/>
          <w:szCs w:val="36"/>
          <w:rtl/>
          <w:lang w:eastAsia="ar-SA"/>
        </w:rPr>
        <w:t xml:space="preserve">...وغيرها والتي تساعد الإنسان السوفي في حياته، ولا تخلو واحات النّخيل من </w:t>
      </w:r>
      <w:r w:rsidRPr="00905271">
        <w:rPr>
          <w:rFonts w:cs="Traditional Arabic" w:hint="cs"/>
          <w:b/>
          <w:bCs/>
          <w:noProof w:val="0"/>
          <w:color w:val="000000"/>
          <w:sz w:val="36"/>
          <w:szCs w:val="36"/>
          <w:rtl/>
          <w:lang w:eastAsia="ar-SA"/>
        </w:rPr>
        <w:t>كلاب الحراسة والقطط</w:t>
      </w:r>
      <w:r w:rsidRPr="00905271">
        <w:rPr>
          <w:rFonts w:cs="Traditional Arabic" w:hint="cs"/>
          <w:noProof w:val="0"/>
          <w:color w:val="000000"/>
          <w:sz w:val="36"/>
          <w:szCs w:val="36"/>
          <w:rtl/>
          <w:lang w:eastAsia="ar-SA"/>
        </w:rPr>
        <w:t>.</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ولأهل سوف قدرات كبيرة للتّكيف والتأقلم؛ مع ظروف المكان الذي يعيشون فيه، الكاتب يصف لنا العمل ووسائله في مزارع النخيل </w:t>
      </w:r>
      <w:r w:rsidRPr="00905271">
        <w:rPr>
          <w:rFonts w:cs="Traditional Arabic" w:hint="cs"/>
          <w:b/>
          <w:bCs/>
          <w:noProof w:val="0"/>
          <w:color w:val="000000"/>
          <w:sz w:val="36"/>
          <w:szCs w:val="36"/>
          <w:rtl/>
          <w:lang w:eastAsia="ar-SA"/>
        </w:rPr>
        <w:t>«ينخز الحمار بعصاه الصغيرة، يقلب زنبيل الرّمل، على رأس الكثيب، هذا المكان المرتفع الذي يُرمى به الرمل.. ذلك المكان الذي يشرف على البيوت الجبسية القليلة في القرية، يسمى "المملوح</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34"/>
      </w:r>
      <w:r w:rsidRPr="00905271">
        <w:rPr>
          <w:rFonts w:cs="Traditional Arabic" w:hint="cs"/>
          <w:noProof w:val="0"/>
          <w:color w:val="000000"/>
          <w:sz w:val="36"/>
          <w:szCs w:val="36"/>
          <w:rtl/>
          <w:lang w:eastAsia="ar-SA"/>
        </w:rPr>
        <w:t xml:space="preserve">، أهل سوف أخرجوا الصّحراء من طابعها المتوحش الغريب والعدائي؛ إلى طابع أليف من خلال ترويضها وتطويعها حسب حاجتهم، وفي هذا يقول </w:t>
      </w:r>
      <w:r w:rsidRPr="00905271">
        <w:rPr>
          <w:rFonts w:cs="Traditional Arabic" w:hint="cs"/>
          <w:b/>
          <w:bCs/>
          <w:noProof w:val="0"/>
          <w:color w:val="000000"/>
          <w:sz w:val="36"/>
          <w:szCs w:val="36"/>
          <w:rtl/>
          <w:lang w:eastAsia="ar-SA"/>
        </w:rPr>
        <w:t xml:space="preserve">غاستون </w:t>
      </w:r>
      <w:proofErr w:type="spellStart"/>
      <w:r w:rsidRPr="00905271">
        <w:rPr>
          <w:rFonts w:cs="Traditional Arabic" w:hint="cs"/>
          <w:b/>
          <w:bCs/>
          <w:noProof w:val="0"/>
          <w:color w:val="000000"/>
          <w:sz w:val="36"/>
          <w:szCs w:val="36"/>
          <w:rtl/>
          <w:lang w:eastAsia="ar-SA"/>
        </w:rPr>
        <w:t>باشلار</w:t>
      </w:r>
      <w:proofErr w:type="spellEnd"/>
      <w:r w:rsidRPr="00905271">
        <w:rPr>
          <w:rFonts w:cs="Traditional Arabic" w:hint="cs"/>
          <w:b/>
          <w:bCs/>
          <w:noProof w:val="0"/>
          <w:color w:val="000000"/>
          <w:sz w:val="36"/>
          <w:szCs w:val="36"/>
          <w:rtl/>
          <w:lang w:eastAsia="ar-SA"/>
        </w:rPr>
        <w:t>:</w:t>
      </w:r>
      <w:r w:rsidRPr="00905271">
        <w:rPr>
          <w:rFonts w:cs="Traditional Arabic" w:hint="cs"/>
          <w:noProof w:val="0"/>
          <w:color w:val="000000"/>
          <w:sz w:val="36"/>
          <w:szCs w:val="36"/>
          <w:rtl/>
          <w:lang w:eastAsia="ar-SA"/>
        </w:rPr>
        <w:t xml:space="preserve"> «</w:t>
      </w:r>
      <w:r w:rsidRPr="00905271">
        <w:rPr>
          <w:rFonts w:cs="Traditional Arabic" w:hint="cs"/>
          <w:b/>
          <w:bCs/>
          <w:noProof w:val="0"/>
          <w:color w:val="000000"/>
          <w:sz w:val="36"/>
          <w:szCs w:val="36"/>
          <w:rtl/>
          <w:lang w:eastAsia="ar-SA"/>
        </w:rPr>
        <w:t>المكان الأليف الذي ولدنا فيه ومارسنا فيه أحلام اليقظة وتشكل فيه خيالنا، والمكانية وفي الأدب هي الصورة الفنية التي تذكرنا أو تبعث فينا ذكريات بيت الطفولة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35"/>
      </w:r>
      <w:r w:rsidRPr="00905271">
        <w:rPr>
          <w:rFonts w:cs="Traditional Arabic" w:hint="cs"/>
          <w:noProof w:val="0"/>
          <w:color w:val="000000"/>
          <w:sz w:val="36"/>
          <w:szCs w:val="36"/>
          <w:rtl/>
          <w:lang w:eastAsia="ar-SA"/>
        </w:rPr>
        <w:t xml:space="preserve">، ومن هذا المنطلق، تعتبر الصحراء هي المكان الأليف لسكان سوف، فقد ولدوا وتربوا فيه، وهو ما أبرزه الكاتب عندما تكلم عن </w:t>
      </w:r>
      <w:r w:rsidRPr="00905271">
        <w:rPr>
          <w:rFonts w:cs="Traditional Arabic" w:hint="cs"/>
          <w:b/>
          <w:bCs/>
          <w:noProof w:val="0"/>
          <w:color w:val="000000"/>
          <w:sz w:val="36"/>
          <w:szCs w:val="36"/>
          <w:rtl/>
          <w:lang w:eastAsia="ar-SA"/>
        </w:rPr>
        <w:t>غيطان النخيل</w:t>
      </w:r>
      <w:r w:rsidRPr="00905271">
        <w:rPr>
          <w:rFonts w:cs="Traditional Arabic"/>
          <w:b/>
          <w:bCs/>
          <w:noProof w:val="0"/>
          <w:color w:val="000000"/>
          <w:sz w:val="36"/>
          <w:szCs w:val="36"/>
          <w:vertAlign w:val="superscript"/>
          <w:rtl/>
          <w:lang w:eastAsia="ar-SA"/>
        </w:rPr>
        <w:footnoteReference w:customMarkFollows="1" w:id="136"/>
        <w:sym w:font="Symbol" w:char="F02A"/>
      </w:r>
      <w:r w:rsidRPr="00905271">
        <w:rPr>
          <w:rFonts w:cs="Traditional Arabic" w:hint="cs"/>
          <w:noProof w:val="0"/>
          <w:color w:val="000000"/>
          <w:sz w:val="36"/>
          <w:szCs w:val="36"/>
          <w:rtl/>
          <w:lang w:eastAsia="ar-SA"/>
        </w:rPr>
        <w:t>.</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فبدل أن تتحكم فيهم الطّبيعة؛ هم من تحكم بها بذكائهم وقوتهم البدنية، فمزرعة النخيل أو ما يسمى الغوط هي مصدر القوة والفخر عند الإنسان السّوفي، وقد تكلم الكاتب عن البيوت الجبسية وهذه الأخيرة إحدى الوسائل التي استخدمها أهل سوف من أجل بقائهم، تعدّ اِبداعًا هندسيًا في منتهى </w:t>
      </w:r>
      <w:r w:rsidRPr="00905271">
        <w:rPr>
          <w:rFonts w:cs="Traditional Arabic" w:hint="cs"/>
          <w:noProof w:val="0"/>
          <w:color w:val="000000"/>
          <w:sz w:val="36"/>
          <w:szCs w:val="36"/>
          <w:rtl/>
          <w:lang w:eastAsia="ar-SA"/>
        </w:rPr>
        <w:lastRenderedPageBreak/>
        <w:t xml:space="preserve">الإبداع والذّكاء للبقاء والتكيف مع طبيعة الصحراء، بمواد أولية مستخرجة من الطبيعة المحلية الصحراوية، وهي في العادة تكون في سفوح الكثبان الرملية المحيطة بالغيطان. </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الكاتب في يصور منظر مزرعة النّخيل بعيون العرباوي «</w:t>
      </w:r>
      <w:r w:rsidRPr="00905271">
        <w:rPr>
          <w:rFonts w:cs="Traditional Arabic" w:hint="cs"/>
          <w:b/>
          <w:bCs/>
          <w:noProof w:val="0"/>
          <w:color w:val="000000"/>
          <w:sz w:val="36"/>
          <w:szCs w:val="36"/>
          <w:rtl/>
          <w:lang w:eastAsia="ar-SA"/>
        </w:rPr>
        <w:t>ينظر إلى النخيل شديدة الخضرة، بزهو شديد... أشجار النخيل المتقاربة بقعة خضراء واسعة مزدانة بسوار ذهبي من الرمال يحيط بها، تزينه منحنيات بنية من سعف النخيل، تشكل منظرًا خلابًا...يملأ أصحابه بالفخر والاعتزاز</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37"/>
      </w:r>
      <w:r w:rsidRPr="00905271">
        <w:rPr>
          <w:rFonts w:cs="Traditional Arabic" w:hint="cs"/>
          <w:noProof w:val="0"/>
          <w:color w:val="000000"/>
          <w:sz w:val="36"/>
          <w:szCs w:val="36"/>
          <w:rtl/>
          <w:lang w:eastAsia="ar-SA"/>
        </w:rPr>
        <w:t xml:space="preserve">، وكيف لا يعتزّ العرباوي وهو الذي قام بصنع الحياة من </w:t>
      </w:r>
      <w:proofErr w:type="spellStart"/>
      <w:r w:rsidRPr="00905271">
        <w:rPr>
          <w:rFonts w:cs="Traditional Arabic" w:hint="cs"/>
          <w:noProof w:val="0"/>
          <w:color w:val="000000"/>
          <w:sz w:val="36"/>
          <w:szCs w:val="36"/>
          <w:rtl/>
          <w:lang w:eastAsia="ar-SA"/>
        </w:rPr>
        <w:t>اللاحياة</w:t>
      </w:r>
      <w:proofErr w:type="spellEnd"/>
      <w:r w:rsidRPr="00905271">
        <w:rPr>
          <w:rFonts w:cs="Traditional Arabic" w:hint="cs"/>
          <w:noProof w:val="0"/>
          <w:color w:val="000000"/>
          <w:sz w:val="36"/>
          <w:szCs w:val="36"/>
          <w:rtl/>
          <w:lang w:eastAsia="ar-SA"/>
        </w:rPr>
        <w:t>، فكل من يدخل إلى منطقة سوف يقول: إِنها منطقة لا تتوفر على أقل قدر من أسباب البقاء والاستقرار ، فالأرض ضعيفة من ناحية التركيبة العضوية وشبه غير صالحة للزّراعة، والمياه السطحية منعدمة تمامًا وخاصة بعد جفاف واد سوف وشطوطه، ودرجة الحرارة الشّديدة والعالية، بالإضافة إلى مدّة الصيف الطويلة، كل هذا يجعل من مؤشرات الحياة مستحيلة في هذه المنطقة الصحراوية.</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 ومع ذلك فقد قام الانسان السوفي عامة، والذي لخّصه الكاتب في شخصية العرباوي وسكان القرى </w:t>
      </w:r>
      <w:proofErr w:type="spellStart"/>
      <w:r w:rsidRPr="00905271">
        <w:rPr>
          <w:rFonts w:cs="Traditional Arabic" w:hint="cs"/>
          <w:noProof w:val="0"/>
          <w:color w:val="000000"/>
          <w:sz w:val="36"/>
          <w:szCs w:val="36"/>
          <w:rtl/>
          <w:lang w:eastAsia="ar-SA"/>
        </w:rPr>
        <w:t>السُّوفية</w:t>
      </w:r>
      <w:proofErr w:type="spellEnd"/>
      <w:r w:rsidRPr="00905271">
        <w:rPr>
          <w:rFonts w:cs="Traditional Arabic" w:hint="cs"/>
          <w:noProof w:val="0"/>
          <w:color w:val="000000"/>
          <w:sz w:val="36"/>
          <w:szCs w:val="36"/>
          <w:rtl/>
          <w:lang w:eastAsia="ar-SA"/>
        </w:rPr>
        <w:t>، بقلب كل هذه الموازين والنتائج؛ وصنعوا أسباب حياتهم بأنفسهم، وهذا ما يوضحه المقطع التالي: «</w:t>
      </w:r>
      <w:r w:rsidRPr="00905271">
        <w:rPr>
          <w:rFonts w:cs="Traditional Arabic" w:hint="cs"/>
          <w:b/>
          <w:bCs/>
          <w:noProof w:val="0"/>
          <w:color w:val="000000"/>
          <w:sz w:val="36"/>
          <w:szCs w:val="36"/>
          <w:rtl/>
          <w:lang w:eastAsia="ar-SA"/>
        </w:rPr>
        <w:t>كان العرباوي سيكف عن رفع الرمل عن الفسائل الحديثة: فسائل من نوع الغرس.. تؤذن بانتهاء خمسين زنبيلاً ألزم بها نفسه في صبيحة هذه الجمعة المباركة.. ابتداءً من مطلع كل فجر إلى بزوغ الشمس.. عبر المرير الذي يؤدي إلى أسفل الكثيب المحيط بالواحة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38"/>
      </w:r>
      <w:r w:rsidRPr="00905271">
        <w:rPr>
          <w:rFonts w:cs="Traditional Arabic" w:hint="cs"/>
          <w:noProof w:val="0"/>
          <w:color w:val="000000"/>
          <w:sz w:val="36"/>
          <w:szCs w:val="36"/>
          <w:rtl/>
          <w:lang w:eastAsia="ar-SA"/>
        </w:rPr>
        <w:t>، فقد اِعتمد على ذكائه وقوته البدنية، فذكاءه دفعه لاخترع مزرعة النخيل بشكلها المتفرد والرائع ليس فقط للسّكّان المحليين بل في كل مكان فقد أصبح معترف بها عالميًا، وقوته البدنية التي سمحت له بتنفيذ ذلك الاختراع على أرض الواقع ولم يبقى خيال، «</w:t>
      </w:r>
      <w:r w:rsidRPr="00905271">
        <w:rPr>
          <w:rFonts w:cs="Traditional Arabic" w:hint="cs"/>
          <w:b/>
          <w:bCs/>
          <w:noProof w:val="0"/>
          <w:color w:val="000000"/>
          <w:sz w:val="36"/>
          <w:szCs w:val="36"/>
          <w:rtl/>
          <w:lang w:eastAsia="ar-SA"/>
        </w:rPr>
        <w:t xml:space="preserve">فالإنسان يستطيع أن يقهر المكان لا من خلال الحركة الحسية وحدها، بل من خلال الحركة الفكرية والخيالية التي تعدّ من أهم </w:t>
      </w:r>
      <w:r w:rsidRPr="00905271">
        <w:rPr>
          <w:rFonts w:cs="Traditional Arabic" w:hint="cs"/>
          <w:b/>
          <w:bCs/>
          <w:noProof w:val="0"/>
          <w:color w:val="000000"/>
          <w:sz w:val="36"/>
          <w:szCs w:val="36"/>
          <w:rtl/>
          <w:lang w:eastAsia="ar-SA"/>
        </w:rPr>
        <w:lastRenderedPageBreak/>
        <w:t>خصائصه وأكثرها تمييزًا</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39"/>
      </w:r>
      <w:r w:rsidRPr="00905271">
        <w:rPr>
          <w:rFonts w:cs="Traditional Arabic" w:hint="cs"/>
          <w:noProof w:val="0"/>
          <w:color w:val="000000"/>
          <w:sz w:val="36"/>
          <w:szCs w:val="36"/>
          <w:rtl/>
          <w:lang w:eastAsia="ar-SA"/>
        </w:rPr>
        <w:t>، فالعرباوي الذي ألزم نفسه بخمسين زنبيل من الرمل؛ بحملها على كتفيه أو حماره من أسفل مزرعة النخيل إلى أعلى الكثيب المحيط بها، وفي العادة يلزم نفسه بمئة زنبيل، ما هو إلا صورة عن مجتمع مكاني كامل شعاره الإرادة والانضباط.</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إن قوة الإنسان ليست في بطشه وجبروته؛ بل في قدرته على التّعايش مع عالمه ومحيطه المكاني، وهو ما يظهر في «</w:t>
      </w:r>
      <w:r w:rsidRPr="00905271">
        <w:rPr>
          <w:rFonts w:cs="Traditional Arabic" w:hint="cs"/>
          <w:b/>
          <w:bCs/>
          <w:noProof w:val="0"/>
          <w:color w:val="000000"/>
          <w:sz w:val="36"/>
          <w:szCs w:val="36"/>
          <w:rtl/>
          <w:lang w:eastAsia="ar-SA"/>
        </w:rPr>
        <w:t xml:space="preserve">واحة النخيل تبدوا من أعلى الكثيب شديدة الخضرة، أشجار النخيل متقاربة، حتى تبدو الواحة كأنها مظلمة من الداخل لا سيما أن الوقت بداية العصر، فبعد أن يفرغ الشبان من عملهم، </w:t>
      </w:r>
      <w:proofErr w:type="gramStart"/>
      <w:r w:rsidRPr="00905271">
        <w:rPr>
          <w:rFonts w:cs="Traditional Arabic" w:hint="cs"/>
          <w:b/>
          <w:bCs/>
          <w:noProof w:val="0"/>
          <w:color w:val="000000"/>
          <w:sz w:val="36"/>
          <w:szCs w:val="36"/>
          <w:rtl/>
          <w:lang w:eastAsia="ar-SA"/>
        </w:rPr>
        <w:t>لاشك</w:t>
      </w:r>
      <w:proofErr w:type="gramEnd"/>
      <w:r w:rsidRPr="00905271">
        <w:rPr>
          <w:rFonts w:cs="Traditional Arabic" w:hint="cs"/>
          <w:b/>
          <w:bCs/>
          <w:noProof w:val="0"/>
          <w:color w:val="000000"/>
          <w:sz w:val="36"/>
          <w:szCs w:val="36"/>
          <w:rtl/>
          <w:lang w:eastAsia="ar-SA"/>
        </w:rPr>
        <w:t xml:space="preserve"> في أن قليلا من اللهو سينسيهم عناء التعب خلال النهار.. حجموا قلب النخلة وجمعوا كمية من عصير الجمار.. </w:t>
      </w:r>
      <w:proofErr w:type="gramStart"/>
      <w:r w:rsidRPr="00905271">
        <w:rPr>
          <w:rFonts w:cs="Traditional Arabic" w:hint="cs"/>
          <w:b/>
          <w:bCs/>
          <w:noProof w:val="0"/>
          <w:color w:val="000000"/>
          <w:sz w:val="36"/>
          <w:szCs w:val="36"/>
          <w:rtl/>
          <w:lang w:eastAsia="ar-SA"/>
        </w:rPr>
        <w:t>امضى</w:t>
      </w:r>
      <w:proofErr w:type="gramEnd"/>
      <w:r w:rsidRPr="00905271">
        <w:rPr>
          <w:rFonts w:cs="Traditional Arabic" w:hint="cs"/>
          <w:b/>
          <w:bCs/>
          <w:noProof w:val="0"/>
          <w:color w:val="000000"/>
          <w:sz w:val="36"/>
          <w:szCs w:val="36"/>
          <w:rtl/>
          <w:lang w:eastAsia="ar-SA"/>
        </w:rPr>
        <w:t xml:space="preserve"> الشبان وقتًا في صنع الأراجيح من جريد النخيل بأن يربطوا جريدتين إحداهما من نخلة وأخرى من نخلة مجاورة، وهكذا يلعبون بهلوان</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40"/>
      </w:r>
      <w:r w:rsidRPr="00905271">
        <w:rPr>
          <w:rFonts w:cs="Traditional Arabic" w:hint="cs"/>
          <w:noProof w:val="0"/>
          <w:color w:val="000000"/>
          <w:sz w:val="36"/>
          <w:szCs w:val="36"/>
          <w:rtl/>
          <w:lang w:eastAsia="ar-SA"/>
        </w:rPr>
        <w:t>، فأهل سوف استطاعوا أن يعايشوا محيطهم وبيئتهم الصحراوية بطريقة مذهلة وعجيبة.</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 لقد تطرقنا سابقًا إلى المشقة الكبيرة التي يلقاها رجال القرى؛ وهم يعملون في واحات النخيل، فهم لا يجدو وقتا للراحة ومع ذلك فهم يعيشون حياتهم لحظة بلحظة، فبرغم التّعب الشّديد ترك شباب القرية وقتًا للّهو والتّرفيه، ففي النهاية هم ليسوا آلات أو حيوانات؛ هم بحاجة إلى الراحة والتسلية من أجل تجديد نشاطهم وقوتهم، ومن محيطهم المكاني صنعوا وسائل اللهو واللعب والترفيه، لأن لكل مكان خصائصه، ولأن «</w:t>
      </w:r>
      <w:r w:rsidRPr="00905271">
        <w:rPr>
          <w:rFonts w:cs="Traditional Arabic" w:hint="cs"/>
          <w:b/>
          <w:bCs/>
          <w:noProof w:val="0"/>
          <w:color w:val="000000"/>
          <w:sz w:val="36"/>
          <w:szCs w:val="36"/>
          <w:rtl/>
          <w:lang w:eastAsia="ar-SA"/>
        </w:rPr>
        <w:t>الذات البشرية لا تكتمل داخل حدود ذاتها، ولكنها تنبسط خارج هذه الحدود لتصبغ كلّ ما حولها بصبغتها، وتسقط على المكان قيمتها الحضارية</w:t>
      </w:r>
      <w:r w:rsidRPr="00905271">
        <w:rPr>
          <w:rFonts w:cs="Traditional Arabic" w:hint="cs"/>
          <w:noProof w:val="0"/>
          <w:color w:val="000000"/>
          <w:sz w:val="36"/>
          <w:szCs w:val="36"/>
          <w:rtl/>
          <w:lang w:eastAsia="ar-SA"/>
        </w:rPr>
        <w:t>»</w:t>
      </w:r>
      <w:r w:rsidRPr="00905271">
        <w:rPr>
          <w:rFonts w:cs="Traditional Arabic"/>
          <w:noProof w:val="0"/>
          <w:color w:val="000000"/>
          <w:sz w:val="36"/>
          <w:szCs w:val="36"/>
          <w:vertAlign w:val="superscript"/>
          <w:rtl/>
          <w:lang w:eastAsia="ar-SA"/>
        </w:rPr>
        <w:footnoteReference w:id="141"/>
      </w:r>
      <w:r w:rsidRPr="00905271">
        <w:rPr>
          <w:rFonts w:cs="Traditional Arabic" w:hint="cs"/>
          <w:noProof w:val="0"/>
          <w:color w:val="000000"/>
          <w:sz w:val="36"/>
          <w:szCs w:val="36"/>
          <w:rtl/>
          <w:lang w:eastAsia="ar-SA"/>
        </w:rPr>
        <w:t>؛ فالمكان يعكس الحالة النفسية والفكرية والحضارية؛ للأشخاص الذين يعيشون فيه.</w:t>
      </w:r>
    </w:p>
    <w:p w:rsidR="00905271" w:rsidRPr="00905271" w:rsidRDefault="00905271" w:rsidP="00905271">
      <w:pPr>
        <w:widowControl w:val="0"/>
        <w:spacing w:before="240" w:line="276" w:lineRule="auto"/>
        <w:jc w:val="both"/>
        <w:rPr>
          <w:rFonts w:cs="Traditional Arabic"/>
          <w:b/>
          <w:bCs/>
          <w:noProof w:val="0"/>
          <w:color w:val="000000"/>
          <w:sz w:val="40"/>
          <w:szCs w:val="40"/>
          <w:rtl/>
          <w:lang w:eastAsia="ar-SA"/>
        </w:rPr>
      </w:pPr>
      <w:r w:rsidRPr="00905271">
        <w:rPr>
          <w:rFonts w:cs="Traditional Arabic" w:hint="cs"/>
          <w:b/>
          <w:bCs/>
          <w:noProof w:val="0"/>
          <w:color w:val="000000"/>
          <w:sz w:val="40"/>
          <w:szCs w:val="40"/>
          <w:rtl/>
          <w:lang w:eastAsia="ar-SA"/>
        </w:rPr>
        <w:t>خلاصة الفصل:</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إن الأماكن المفتوحة تظفي على الأعمال الرّوائية نوع من الشعّرية والجماليات المختلفة، نظرًا لكونها </w:t>
      </w:r>
      <w:r w:rsidRPr="00905271">
        <w:rPr>
          <w:rFonts w:cs="Traditional Arabic" w:hint="cs"/>
          <w:noProof w:val="0"/>
          <w:color w:val="000000"/>
          <w:sz w:val="36"/>
          <w:szCs w:val="36"/>
          <w:rtl/>
          <w:lang w:eastAsia="ar-SA"/>
        </w:rPr>
        <w:lastRenderedPageBreak/>
        <w:t>طبيعية بدرجة كبيرة، أو لسهولة الوصول إلى الطّبيعة من خلالها، أو لدخولها في ذكريات مشتركة بين كل الشّخصيات في جميع الأزمنة فهي لا تحمل أي خصوصية في حد ذاتها، بل خصوصيتها تحملها من الأحداث والمواقف التي تحدث فيها، وهو ما لاحظناه بشكل واضح وجلي في رواية "</w:t>
      </w:r>
      <w:r w:rsidRPr="00905271">
        <w:rPr>
          <w:rFonts w:cs="Traditional Arabic" w:hint="cs"/>
          <w:b/>
          <w:bCs/>
          <w:noProof w:val="0"/>
          <w:color w:val="000000"/>
          <w:sz w:val="36"/>
          <w:szCs w:val="36"/>
          <w:rtl/>
          <w:lang w:eastAsia="ar-SA"/>
        </w:rPr>
        <w:t>ليلة هروب فجرة</w:t>
      </w:r>
      <w:r w:rsidRPr="00905271">
        <w:rPr>
          <w:rFonts w:cs="Traditional Arabic" w:hint="cs"/>
          <w:noProof w:val="0"/>
          <w:color w:val="000000"/>
          <w:sz w:val="36"/>
          <w:szCs w:val="36"/>
          <w:rtl/>
          <w:lang w:eastAsia="ar-SA"/>
        </w:rPr>
        <w:t>"، فالأماكن المفتوحة تمثل الخصوصية الاجتماعية.</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 xml:space="preserve"> فشعرية الأماكن المفتوحة تكمن في امتزاجه</w:t>
      </w:r>
      <w:r w:rsidRPr="00905271">
        <w:rPr>
          <w:rFonts w:cs="Traditional Arabic" w:hint="eastAsia"/>
          <w:noProof w:val="0"/>
          <w:color w:val="000000"/>
          <w:sz w:val="36"/>
          <w:szCs w:val="36"/>
          <w:rtl/>
          <w:lang w:eastAsia="ar-SA"/>
        </w:rPr>
        <w:t>ا</w:t>
      </w:r>
      <w:r w:rsidRPr="00905271">
        <w:rPr>
          <w:rFonts w:cs="Traditional Arabic" w:hint="cs"/>
          <w:noProof w:val="0"/>
          <w:color w:val="000000"/>
          <w:sz w:val="36"/>
          <w:szCs w:val="36"/>
          <w:rtl/>
          <w:lang w:eastAsia="ar-SA"/>
        </w:rPr>
        <w:t xml:space="preserve"> مع عناصر الطبيعة المختلفة من: هواء، وشمس ونجوم، وقمر، ورياح، وليل ونهار</w:t>
      </w:r>
      <w:proofErr w:type="gramStart"/>
      <w:r w:rsidRPr="00905271">
        <w:rPr>
          <w:rFonts w:cs="Traditional Arabic" w:hint="cs"/>
          <w:noProof w:val="0"/>
          <w:color w:val="000000"/>
          <w:sz w:val="36"/>
          <w:szCs w:val="36"/>
          <w:rtl/>
          <w:lang w:eastAsia="ar-SA"/>
        </w:rPr>
        <w:t>....وغيرها</w:t>
      </w:r>
      <w:proofErr w:type="gramEnd"/>
      <w:r w:rsidRPr="00905271">
        <w:rPr>
          <w:rFonts w:cs="Traditional Arabic" w:hint="cs"/>
          <w:noProof w:val="0"/>
          <w:color w:val="000000"/>
          <w:sz w:val="36"/>
          <w:szCs w:val="36"/>
          <w:rtl/>
          <w:lang w:eastAsia="ar-SA"/>
        </w:rPr>
        <w:t>، فهذه العوامل كلها يمكنها أن تؤدي دور مهم؛ في إبراز شعرية الأماكن المفتوحة، بالإضافة إلى قدرت هذه الأماكن على استقبال تنوع كبير في الشّخصيات الاجتماعية والثقافية والنفسية والسياسية والتاريخية.</w:t>
      </w:r>
    </w:p>
    <w:p w:rsidR="00905271" w:rsidRPr="00905271" w:rsidRDefault="00905271" w:rsidP="00905271">
      <w:pPr>
        <w:widowControl w:val="0"/>
        <w:spacing w:before="240" w:line="276" w:lineRule="auto"/>
        <w:ind w:firstLine="424"/>
        <w:jc w:val="both"/>
        <w:rPr>
          <w:rFonts w:cs="Traditional Arabic"/>
          <w:noProof w:val="0"/>
          <w:color w:val="000000"/>
          <w:sz w:val="36"/>
          <w:szCs w:val="36"/>
          <w:rtl/>
          <w:lang w:eastAsia="ar-SA"/>
        </w:rPr>
      </w:pPr>
      <w:r w:rsidRPr="00905271">
        <w:rPr>
          <w:rFonts w:cs="Traditional Arabic" w:hint="cs"/>
          <w:noProof w:val="0"/>
          <w:color w:val="000000"/>
          <w:sz w:val="36"/>
          <w:szCs w:val="36"/>
          <w:rtl/>
          <w:lang w:eastAsia="ar-SA"/>
        </w:rPr>
        <w:t>وكل ما سبق يوضح أن للأماكن المفتوحة شعرية خاصة بها، لا يمكن لأي مكان آخر أن يعوضها وهي تمثل قيمة أساسية ومضافة في العمل الروائي، وهو ما حاولنا إبرازه في هذا الفصل لننتقل في الفصل الثاني لشعرية الأماكن المغلقة، حتى نحاول اكمال صورة الشعرية المكانية في رواية "</w:t>
      </w:r>
      <w:r w:rsidRPr="00905271">
        <w:rPr>
          <w:rFonts w:cs="Traditional Arabic" w:hint="cs"/>
          <w:b/>
          <w:bCs/>
          <w:noProof w:val="0"/>
          <w:color w:val="000000"/>
          <w:sz w:val="36"/>
          <w:szCs w:val="36"/>
          <w:rtl/>
          <w:lang w:eastAsia="ar-SA"/>
        </w:rPr>
        <w:t>ليلة هروب فجرة</w:t>
      </w:r>
      <w:r w:rsidRPr="00905271">
        <w:rPr>
          <w:rFonts w:cs="Traditional Arabic" w:hint="cs"/>
          <w:noProof w:val="0"/>
          <w:color w:val="000000"/>
          <w:sz w:val="36"/>
          <w:szCs w:val="36"/>
          <w:rtl/>
          <w:lang w:eastAsia="ar-SA"/>
        </w:rPr>
        <w:t>".</w:t>
      </w:r>
    </w:p>
    <w:p w:rsidR="002873BB" w:rsidRPr="002873BB" w:rsidRDefault="002873BB" w:rsidP="002873BB">
      <w:pPr>
        <w:spacing w:before="240" w:line="276" w:lineRule="auto"/>
        <w:jc w:val="center"/>
        <w:outlineLvl w:val="0"/>
        <w:rPr>
          <w:rFonts w:cs="Traditional Arabic"/>
          <w:b/>
          <w:bCs/>
          <w:noProof w:val="0"/>
          <w:sz w:val="52"/>
          <w:szCs w:val="52"/>
          <w:rtl/>
        </w:rPr>
      </w:pPr>
      <w:r w:rsidRPr="002873BB">
        <w:rPr>
          <w:rFonts w:ascii="Calibri" w:eastAsia="Calibri" w:hAnsi="Calibri" w:cs="Traditional Arabic" w:hint="cs"/>
          <w:b/>
          <w:bCs/>
          <w:noProof w:val="0"/>
          <w:sz w:val="44"/>
          <w:szCs w:val="44"/>
          <w:rtl/>
          <w:lang w:val="fr-FR"/>
        </w:rPr>
        <w:t>شعـرية الأمـاكن المغلـقة في رواية "ليلة هروب فجرة"</w:t>
      </w:r>
    </w:p>
    <w:p w:rsidR="002873BB" w:rsidRPr="002873BB" w:rsidRDefault="002873BB" w:rsidP="002873BB">
      <w:pPr>
        <w:spacing w:before="240" w:line="276" w:lineRule="auto"/>
        <w:jc w:val="both"/>
        <w:outlineLvl w:val="0"/>
        <w:rPr>
          <w:rFonts w:cs="Traditional Arabic"/>
          <w:b/>
          <w:bCs/>
          <w:noProof w:val="0"/>
          <w:sz w:val="40"/>
          <w:szCs w:val="40"/>
          <w:rtl/>
        </w:rPr>
      </w:pPr>
      <w:r w:rsidRPr="002873BB">
        <w:rPr>
          <w:rFonts w:cs="Traditional Arabic" w:hint="cs"/>
          <w:b/>
          <w:bCs/>
          <w:noProof w:val="0"/>
          <w:sz w:val="40"/>
          <w:szCs w:val="40"/>
          <w:rtl/>
        </w:rPr>
        <w:t>توطــئة:</w:t>
      </w:r>
    </w:p>
    <w:p w:rsidR="002873BB" w:rsidRPr="002873BB" w:rsidRDefault="002873BB" w:rsidP="002873BB">
      <w:pPr>
        <w:spacing w:before="240" w:line="276" w:lineRule="auto"/>
        <w:ind w:firstLine="424"/>
        <w:jc w:val="both"/>
        <w:outlineLvl w:val="0"/>
        <w:rPr>
          <w:rFonts w:cs="Traditional Arabic"/>
          <w:noProof w:val="0"/>
          <w:sz w:val="36"/>
          <w:szCs w:val="36"/>
          <w:rtl/>
        </w:rPr>
      </w:pPr>
      <w:r w:rsidRPr="002873BB">
        <w:rPr>
          <w:rFonts w:cs="Traditional Arabic" w:hint="cs"/>
          <w:noProof w:val="0"/>
          <w:sz w:val="36"/>
          <w:szCs w:val="36"/>
          <w:rtl/>
        </w:rPr>
        <w:t xml:space="preserve">لأن فنية المكان وشعريته؛ لا تكتمل إلا بذكر كل عناصره، وبعد دراستنا للأماكن المفتوحة في الفصل الأول؛ ننتقل إلى الأماكن المغلقة حتى تكتمل الصورة وتكون واضحة، والمكان المغلق كما يقول </w:t>
      </w:r>
      <w:r w:rsidRPr="002873BB">
        <w:rPr>
          <w:rFonts w:cs="Traditional Arabic" w:hint="cs"/>
          <w:b/>
          <w:bCs/>
          <w:noProof w:val="0"/>
          <w:sz w:val="36"/>
          <w:szCs w:val="36"/>
          <w:rtl/>
        </w:rPr>
        <w:t>مهدي عبيدي</w:t>
      </w:r>
      <w:r w:rsidRPr="002873BB">
        <w:rPr>
          <w:rFonts w:cs="Traditional Arabic" w:hint="cs"/>
          <w:noProof w:val="0"/>
          <w:sz w:val="36"/>
          <w:szCs w:val="36"/>
          <w:rtl/>
        </w:rPr>
        <w:t xml:space="preserve"> هو المكان: «</w:t>
      </w:r>
      <w:r w:rsidRPr="002873BB">
        <w:rPr>
          <w:rFonts w:cs="Traditional Arabic" w:hint="cs"/>
          <w:b/>
          <w:bCs/>
          <w:noProof w:val="0"/>
          <w:sz w:val="36"/>
          <w:szCs w:val="36"/>
          <w:rtl/>
        </w:rPr>
        <w:t xml:space="preserve">الذي حددت مساحته ومكوناته، كغرف البيوت، والقصور، فهو مأوى الاختياري، أو السجون، فهو المكان الاجباري المؤقت، فقد يكشف الأماكن المغلقة عن الألفة والأمان، وقد تكون مصدر للخوف، أو هو الأماكن الشعبية التي يقصدها الناس لتمضية الوقت والترويح عن النفس كالمقاهي والملاهي، والمكان المغلق هو مكان العيش والسّكن الذي يأوي </w:t>
      </w:r>
      <w:r w:rsidRPr="002873BB">
        <w:rPr>
          <w:rFonts w:cs="Traditional Arabic" w:hint="cs"/>
          <w:b/>
          <w:bCs/>
          <w:noProof w:val="0"/>
          <w:sz w:val="36"/>
          <w:szCs w:val="36"/>
          <w:rtl/>
        </w:rPr>
        <w:lastRenderedPageBreak/>
        <w:t>الإنسان</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42"/>
      </w:r>
      <w:r w:rsidRPr="002873BB">
        <w:rPr>
          <w:rFonts w:cs="Traditional Arabic" w:hint="cs"/>
          <w:noProof w:val="0"/>
          <w:sz w:val="36"/>
          <w:szCs w:val="36"/>
          <w:rtl/>
        </w:rPr>
        <w:t>، ومن هنا نقول أن كلمة مغلق ليست عيبًا في المكان بل هي صفة تمنحه الخصوصية تميزه عن غيره، وتضفي له نوعًا من الشّعرية المختلفة.</w:t>
      </w:r>
    </w:p>
    <w:p w:rsidR="002873BB" w:rsidRPr="002873BB" w:rsidRDefault="002873BB" w:rsidP="002873BB">
      <w:pPr>
        <w:spacing w:before="240" w:line="276" w:lineRule="auto"/>
        <w:ind w:firstLine="424"/>
        <w:jc w:val="both"/>
        <w:outlineLvl w:val="0"/>
        <w:rPr>
          <w:rFonts w:cs="Traditional Arabic"/>
          <w:noProof w:val="0"/>
          <w:sz w:val="36"/>
          <w:szCs w:val="36"/>
          <w:rtl/>
        </w:rPr>
      </w:pPr>
      <w:r w:rsidRPr="002873BB">
        <w:rPr>
          <w:rFonts w:cs="Traditional Arabic" w:hint="cs"/>
          <w:noProof w:val="0"/>
          <w:sz w:val="36"/>
          <w:szCs w:val="36"/>
          <w:rtl/>
        </w:rPr>
        <w:t>وحتى نتعرف ونكتشف هذه الأماكن المتميزة، وجب علينا أن نواصل طريقنا البحثي بدراسة:</w:t>
      </w:r>
      <w:r w:rsidRPr="002873BB">
        <w:rPr>
          <w:rFonts w:cs="Traditional Arabic" w:hint="cs"/>
          <w:b/>
          <w:bCs/>
          <w:noProof w:val="0"/>
          <w:sz w:val="36"/>
          <w:szCs w:val="36"/>
          <w:rtl/>
        </w:rPr>
        <w:t xml:space="preserve"> شعرية الأماكن المغلقة في رواية "ليلة هروب فجرة</w:t>
      </w:r>
      <w:r w:rsidRPr="002873BB">
        <w:rPr>
          <w:rFonts w:cs="Traditional Arabic" w:hint="cs"/>
          <w:noProof w:val="0"/>
          <w:sz w:val="36"/>
          <w:szCs w:val="36"/>
          <w:rtl/>
        </w:rPr>
        <w:t xml:space="preserve">"، ومن هذه الأماكن نجد: </w:t>
      </w:r>
      <w:r w:rsidRPr="002873BB">
        <w:rPr>
          <w:rFonts w:cs="Traditional Arabic" w:hint="cs"/>
          <w:b/>
          <w:bCs/>
          <w:noProof w:val="0"/>
          <w:sz w:val="36"/>
          <w:szCs w:val="36"/>
          <w:rtl/>
        </w:rPr>
        <w:t xml:space="preserve">البيت، الخيمة، الأماكن العبادة، الدكان، المستشفى، </w:t>
      </w:r>
      <w:r w:rsidRPr="002873BB">
        <w:rPr>
          <w:rFonts w:cs="Traditional Arabic" w:hint="cs"/>
          <w:noProof w:val="0"/>
          <w:sz w:val="36"/>
          <w:szCs w:val="36"/>
          <w:rtl/>
        </w:rPr>
        <w:t>وهي أماكن ظهرت بقوة في الرّواية</w:t>
      </w:r>
      <w:r w:rsidRPr="002873BB">
        <w:rPr>
          <w:rFonts w:cs="Traditional Arabic" w:hint="cs"/>
          <w:b/>
          <w:bCs/>
          <w:noProof w:val="0"/>
          <w:sz w:val="36"/>
          <w:szCs w:val="36"/>
          <w:rtl/>
        </w:rPr>
        <w:t xml:space="preserve"> </w:t>
      </w:r>
      <w:r w:rsidRPr="002873BB">
        <w:rPr>
          <w:rFonts w:cs="Traditional Arabic" w:hint="cs"/>
          <w:noProof w:val="0"/>
          <w:sz w:val="36"/>
          <w:szCs w:val="36"/>
          <w:rtl/>
        </w:rPr>
        <w:t xml:space="preserve">بطرق متعدّدة </w:t>
      </w:r>
      <w:proofErr w:type="spellStart"/>
      <w:r w:rsidRPr="002873BB">
        <w:rPr>
          <w:rFonts w:cs="Traditional Arabic" w:hint="cs"/>
          <w:noProof w:val="0"/>
          <w:sz w:val="36"/>
          <w:szCs w:val="36"/>
          <w:rtl/>
        </w:rPr>
        <w:t>وتمظهرات</w:t>
      </w:r>
      <w:proofErr w:type="spellEnd"/>
      <w:r w:rsidRPr="002873BB">
        <w:rPr>
          <w:rFonts w:cs="Traditional Arabic" w:hint="cs"/>
          <w:noProof w:val="0"/>
          <w:sz w:val="36"/>
          <w:szCs w:val="36"/>
          <w:rtl/>
        </w:rPr>
        <w:t xml:space="preserve"> مختلفة، بحسب ما يريد الكاتب إيصاله للقارئ من أفكار ورؤى، بالإضافة إلى تنويعه لخطوط السّرد في الرواية.   </w:t>
      </w:r>
    </w:p>
    <w:p w:rsidR="002873BB" w:rsidRPr="002873BB" w:rsidRDefault="002873BB" w:rsidP="002873BB">
      <w:pPr>
        <w:spacing w:before="240" w:line="276" w:lineRule="auto"/>
        <w:ind w:firstLine="424"/>
        <w:jc w:val="both"/>
        <w:outlineLvl w:val="0"/>
        <w:rPr>
          <w:rFonts w:cs="Traditional Arabic"/>
          <w:noProof w:val="0"/>
          <w:sz w:val="36"/>
          <w:szCs w:val="36"/>
          <w:rtl/>
        </w:rPr>
      </w:pPr>
      <w:r w:rsidRPr="002873BB">
        <w:rPr>
          <w:rFonts w:cs="Traditional Arabic" w:hint="cs"/>
          <w:noProof w:val="0"/>
          <w:sz w:val="36"/>
          <w:szCs w:val="36"/>
          <w:rtl/>
        </w:rPr>
        <w:t>سنحاول من خلال هذا الفصل، اكتشاف شعرية الخصوصية في وصف الأماكن المغلقة، وهل كان لها دور فعّال في تسيير حوارات وأحداث رواية "</w:t>
      </w:r>
      <w:r w:rsidRPr="002873BB">
        <w:rPr>
          <w:rFonts w:cs="Traditional Arabic" w:hint="cs"/>
          <w:b/>
          <w:bCs/>
          <w:noProof w:val="0"/>
          <w:sz w:val="36"/>
          <w:szCs w:val="36"/>
          <w:rtl/>
        </w:rPr>
        <w:t>ليلة هروب فجرة</w:t>
      </w:r>
      <w:r w:rsidRPr="002873BB">
        <w:rPr>
          <w:rFonts w:cs="Traditional Arabic" w:hint="cs"/>
          <w:noProof w:val="0"/>
          <w:sz w:val="36"/>
          <w:szCs w:val="36"/>
          <w:rtl/>
        </w:rPr>
        <w:t>".</w:t>
      </w:r>
    </w:p>
    <w:p w:rsidR="002873BB" w:rsidRPr="002873BB" w:rsidRDefault="002873BB" w:rsidP="002873BB">
      <w:pPr>
        <w:spacing w:before="240" w:line="276" w:lineRule="auto"/>
        <w:jc w:val="both"/>
        <w:outlineLvl w:val="0"/>
        <w:rPr>
          <w:rFonts w:cs="Traditional Arabic"/>
          <w:b/>
          <w:bCs/>
          <w:noProof w:val="0"/>
          <w:sz w:val="40"/>
          <w:szCs w:val="40"/>
          <w:rtl/>
        </w:rPr>
      </w:pPr>
    </w:p>
    <w:p w:rsidR="002873BB" w:rsidRPr="002873BB" w:rsidRDefault="002873BB" w:rsidP="002873BB">
      <w:pPr>
        <w:spacing w:before="240" w:line="276" w:lineRule="auto"/>
        <w:jc w:val="both"/>
        <w:outlineLvl w:val="0"/>
        <w:rPr>
          <w:rFonts w:cs="Traditional Arabic"/>
          <w:b/>
          <w:bCs/>
          <w:noProof w:val="0"/>
          <w:sz w:val="40"/>
          <w:szCs w:val="40"/>
          <w:rtl/>
        </w:rPr>
      </w:pPr>
      <w:r w:rsidRPr="002873BB">
        <w:rPr>
          <w:rFonts w:cs="Traditional Arabic" w:hint="cs"/>
          <w:b/>
          <w:bCs/>
          <w:noProof w:val="0"/>
          <w:sz w:val="40"/>
          <w:szCs w:val="40"/>
          <w:rtl/>
        </w:rPr>
        <w:t>أوّلاً: البيت:</w:t>
      </w:r>
    </w:p>
    <w:p w:rsidR="002873BB" w:rsidRPr="002873BB" w:rsidRDefault="002873BB" w:rsidP="002873BB">
      <w:pPr>
        <w:spacing w:before="240" w:line="276" w:lineRule="auto"/>
        <w:ind w:firstLine="424"/>
        <w:jc w:val="both"/>
        <w:outlineLvl w:val="0"/>
        <w:rPr>
          <w:rFonts w:cs="Traditional Arabic"/>
          <w:noProof w:val="0"/>
          <w:sz w:val="36"/>
          <w:szCs w:val="36"/>
          <w:rtl/>
        </w:rPr>
      </w:pPr>
      <w:r w:rsidRPr="002873BB">
        <w:rPr>
          <w:rFonts w:cs="Traditional Arabic" w:hint="cs"/>
          <w:noProof w:val="0"/>
          <w:sz w:val="36"/>
          <w:szCs w:val="36"/>
          <w:rtl/>
        </w:rPr>
        <w:t xml:space="preserve">يقول </w:t>
      </w:r>
      <w:r w:rsidRPr="002873BB">
        <w:rPr>
          <w:rFonts w:cs="Traditional Arabic" w:hint="cs"/>
          <w:b/>
          <w:bCs/>
          <w:noProof w:val="0"/>
          <w:sz w:val="36"/>
          <w:szCs w:val="36"/>
          <w:rtl/>
        </w:rPr>
        <w:t xml:space="preserve">غاستون </w:t>
      </w:r>
      <w:proofErr w:type="spellStart"/>
      <w:r w:rsidRPr="002873BB">
        <w:rPr>
          <w:rFonts w:cs="Traditional Arabic" w:hint="cs"/>
          <w:b/>
          <w:bCs/>
          <w:noProof w:val="0"/>
          <w:sz w:val="36"/>
          <w:szCs w:val="36"/>
          <w:rtl/>
        </w:rPr>
        <w:t>باشلار</w:t>
      </w:r>
      <w:proofErr w:type="spellEnd"/>
      <w:r w:rsidRPr="002873BB">
        <w:rPr>
          <w:rFonts w:cs="Traditional Arabic" w:hint="cs"/>
          <w:noProof w:val="0"/>
          <w:sz w:val="36"/>
          <w:szCs w:val="36"/>
          <w:rtl/>
        </w:rPr>
        <w:t xml:space="preserve"> عن </w:t>
      </w:r>
      <w:r w:rsidRPr="002873BB">
        <w:rPr>
          <w:rFonts w:cs="Traditional Arabic" w:hint="cs"/>
          <w:b/>
          <w:bCs/>
          <w:noProof w:val="0"/>
          <w:sz w:val="36"/>
          <w:szCs w:val="36"/>
          <w:rtl/>
        </w:rPr>
        <w:t>البيت</w:t>
      </w:r>
      <w:r w:rsidRPr="002873BB">
        <w:rPr>
          <w:rFonts w:cs="Traditional Arabic" w:hint="cs"/>
          <w:noProof w:val="0"/>
          <w:sz w:val="36"/>
          <w:szCs w:val="36"/>
          <w:rtl/>
        </w:rPr>
        <w:t xml:space="preserve"> هو: </w:t>
      </w:r>
      <w:r w:rsidRPr="002873BB">
        <w:rPr>
          <w:rFonts w:cs="Traditional Arabic" w:hint="cs"/>
          <w:b/>
          <w:bCs/>
          <w:noProof w:val="0"/>
          <w:sz w:val="36"/>
          <w:szCs w:val="36"/>
          <w:rtl/>
        </w:rPr>
        <w:t xml:space="preserve">«واحد من أهم العوامل التي تمنح أفكار وذكريات وأحلام إنسانية، فبدون البيت يصبح الإنسان كائنًا </w:t>
      </w:r>
      <w:proofErr w:type="spellStart"/>
      <w:r w:rsidRPr="002873BB">
        <w:rPr>
          <w:rFonts w:cs="Traditional Arabic" w:hint="cs"/>
          <w:b/>
          <w:bCs/>
          <w:noProof w:val="0"/>
          <w:sz w:val="36"/>
          <w:szCs w:val="36"/>
          <w:rtl/>
        </w:rPr>
        <w:t>مفتّتا</w:t>
      </w:r>
      <w:proofErr w:type="spellEnd"/>
      <w:r w:rsidRPr="002873BB">
        <w:rPr>
          <w:rFonts w:cs="Traditional Arabic" w:hint="cs"/>
          <w:b/>
          <w:bCs/>
          <w:noProof w:val="0"/>
          <w:sz w:val="36"/>
          <w:szCs w:val="36"/>
          <w:rtl/>
        </w:rPr>
        <w:t>، فهو يراه أي البيت جسدًا وروحًا واعتبره عالم الإنسان الأول الذي يتيح له ممارسة أحلامه بهدوء»</w:t>
      </w:r>
      <w:r w:rsidRPr="002873BB">
        <w:rPr>
          <w:rFonts w:cs="Traditional Arabic"/>
          <w:noProof w:val="0"/>
          <w:sz w:val="36"/>
          <w:szCs w:val="36"/>
          <w:vertAlign w:val="superscript"/>
          <w:rtl/>
        </w:rPr>
        <w:footnoteReference w:id="143"/>
      </w:r>
      <w:r w:rsidRPr="002873BB">
        <w:rPr>
          <w:rFonts w:cs="Traditional Arabic" w:hint="cs"/>
          <w:noProof w:val="0"/>
          <w:sz w:val="36"/>
          <w:szCs w:val="36"/>
          <w:rtl/>
        </w:rPr>
        <w:t>،</w:t>
      </w:r>
      <w:r w:rsidRPr="002873BB">
        <w:rPr>
          <w:rFonts w:cs="Traditional Arabic" w:hint="cs"/>
          <w:b/>
          <w:bCs/>
          <w:noProof w:val="0"/>
          <w:sz w:val="36"/>
          <w:szCs w:val="36"/>
          <w:rtl/>
        </w:rPr>
        <w:t xml:space="preserve"> </w:t>
      </w:r>
      <w:r w:rsidRPr="002873BB">
        <w:rPr>
          <w:rFonts w:cs="Traditional Arabic" w:hint="cs"/>
          <w:noProof w:val="0"/>
          <w:sz w:val="36"/>
          <w:szCs w:val="36"/>
          <w:rtl/>
        </w:rPr>
        <w:t>نلاحظ أن البيت هو رمز الانتماء الأول للإنسان وهو الذي تتكرس فيه جميع افكار وقيم الشخص</w:t>
      </w:r>
      <w:r w:rsidRPr="002873BB">
        <w:rPr>
          <w:rFonts w:cs="Traditional Arabic" w:hint="cs"/>
          <w:b/>
          <w:bCs/>
          <w:noProof w:val="0"/>
          <w:sz w:val="36"/>
          <w:szCs w:val="36"/>
          <w:rtl/>
        </w:rPr>
        <w:t xml:space="preserve"> «لذلك نلقى الإنسان ما ينفك يعلن من خلال الإقامة في مكان ثابت، سعيًا وراء رغبة متأصلة في الاستقرار وطلب الأمن للذات»</w:t>
      </w:r>
      <w:r w:rsidRPr="002873BB">
        <w:rPr>
          <w:rFonts w:cs="Traditional Arabic"/>
          <w:noProof w:val="0"/>
          <w:sz w:val="36"/>
          <w:szCs w:val="36"/>
          <w:vertAlign w:val="superscript"/>
          <w:rtl/>
        </w:rPr>
        <w:footnoteReference w:id="144"/>
      </w:r>
      <w:r w:rsidRPr="002873BB">
        <w:rPr>
          <w:rFonts w:cs="Traditional Arabic" w:hint="cs"/>
          <w:noProof w:val="0"/>
          <w:sz w:val="36"/>
          <w:szCs w:val="36"/>
          <w:rtl/>
        </w:rPr>
        <w:t>، الأمن والاستقرار هما الهاجسان اللّذان يسعى الإنسان للحصول عليهما منذ بدء الوجود في الأرض، لذلك نجده يقدس البيت لأنه يوفرهما له ويحارب من أجل الحفاظ عليه.</w:t>
      </w:r>
    </w:p>
    <w:p w:rsidR="002873BB" w:rsidRPr="002873BB" w:rsidRDefault="002873BB" w:rsidP="002873BB">
      <w:pPr>
        <w:spacing w:before="240" w:line="276" w:lineRule="auto"/>
        <w:ind w:firstLine="424"/>
        <w:jc w:val="both"/>
        <w:outlineLvl w:val="0"/>
        <w:rPr>
          <w:rFonts w:cs="Traditional Arabic"/>
          <w:noProof w:val="0"/>
          <w:sz w:val="36"/>
          <w:szCs w:val="36"/>
          <w:rtl/>
        </w:rPr>
      </w:pPr>
      <w:r w:rsidRPr="002873BB">
        <w:rPr>
          <w:rFonts w:cs="Traditional Arabic" w:hint="cs"/>
          <w:noProof w:val="0"/>
          <w:sz w:val="36"/>
          <w:szCs w:val="36"/>
          <w:rtl/>
        </w:rPr>
        <w:lastRenderedPageBreak/>
        <w:t>و</w:t>
      </w:r>
      <w:r w:rsidRPr="002873BB">
        <w:rPr>
          <w:rFonts w:cs="Traditional Arabic" w:hint="cs"/>
          <w:b/>
          <w:bCs/>
          <w:noProof w:val="0"/>
          <w:sz w:val="36"/>
          <w:szCs w:val="36"/>
          <w:rtl/>
        </w:rPr>
        <w:t>البيت</w:t>
      </w:r>
      <w:r w:rsidRPr="002873BB">
        <w:rPr>
          <w:rFonts w:cs="Traditional Arabic" w:hint="cs"/>
          <w:noProof w:val="0"/>
          <w:sz w:val="36"/>
          <w:szCs w:val="36"/>
          <w:rtl/>
        </w:rPr>
        <w:t xml:space="preserve"> في «</w:t>
      </w:r>
      <w:r w:rsidRPr="002873BB">
        <w:rPr>
          <w:rFonts w:cs="Traditional Arabic" w:hint="cs"/>
          <w:b/>
          <w:bCs/>
          <w:noProof w:val="0"/>
          <w:sz w:val="36"/>
          <w:szCs w:val="36"/>
          <w:rtl/>
        </w:rPr>
        <w:t>عرفنا العربي، مكان يطلق على كل مساحة المبنية، التي يقيم فيها الإنسان ليلاً</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45"/>
      </w:r>
      <w:r w:rsidRPr="002873BB">
        <w:rPr>
          <w:rFonts w:cs="Traditional Arabic" w:hint="cs"/>
          <w:noProof w:val="0"/>
          <w:sz w:val="36"/>
          <w:szCs w:val="36"/>
          <w:rtl/>
        </w:rPr>
        <w:t xml:space="preserve">، ولعل هذا التّعريف من الأصل اللغوي لكلمة </w:t>
      </w:r>
      <w:r w:rsidRPr="002873BB">
        <w:rPr>
          <w:rFonts w:cs="Traditional Arabic" w:hint="cs"/>
          <w:b/>
          <w:bCs/>
          <w:noProof w:val="0"/>
          <w:sz w:val="36"/>
          <w:szCs w:val="36"/>
          <w:rtl/>
        </w:rPr>
        <w:t>بيت</w:t>
      </w:r>
      <w:r w:rsidRPr="002873BB">
        <w:rPr>
          <w:rFonts w:cs="Traditional Arabic" w:hint="cs"/>
          <w:noProof w:val="0"/>
          <w:sz w:val="36"/>
          <w:szCs w:val="36"/>
          <w:rtl/>
        </w:rPr>
        <w:t xml:space="preserve"> فهي مأخوذة من كلمة </w:t>
      </w:r>
      <w:r w:rsidRPr="002873BB">
        <w:rPr>
          <w:rFonts w:cs="Traditional Arabic" w:hint="cs"/>
          <w:b/>
          <w:bCs/>
          <w:noProof w:val="0"/>
          <w:sz w:val="36"/>
          <w:szCs w:val="36"/>
          <w:rtl/>
        </w:rPr>
        <w:t>مبيت</w:t>
      </w:r>
      <w:r w:rsidRPr="002873BB">
        <w:rPr>
          <w:rFonts w:cs="Traditional Arabic" w:hint="cs"/>
          <w:noProof w:val="0"/>
          <w:sz w:val="36"/>
          <w:szCs w:val="36"/>
          <w:rtl/>
        </w:rPr>
        <w:t xml:space="preserve"> وهو المكان المخصص للنوم ليلا، ولأن المدن والقرى العربية تأسست بسبب التّجارة فأول البيوت التي وجدت فيها هي مبيت للتّجار القادمين أو الذاهبين ثمّ كبرة شيئًا فشيئًا لتصير مدن وقرى.</w:t>
      </w:r>
    </w:p>
    <w:p w:rsidR="002873BB" w:rsidRPr="002873BB" w:rsidRDefault="002873BB" w:rsidP="002873BB">
      <w:pPr>
        <w:spacing w:before="240" w:line="276" w:lineRule="auto"/>
        <w:ind w:firstLine="424"/>
        <w:jc w:val="both"/>
        <w:outlineLvl w:val="0"/>
        <w:rPr>
          <w:rFonts w:cs="Traditional Arabic"/>
          <w:noProof w:val="0"/>
          <w:sz w:val="36"/>
          <w:szCs w:val="36"/>
          <w:rtl/>
        </w:rPr>
      </w:pPr>
      <w:r w:rsidRPr="002873BB">
        <w:rPr>
          <w:rFonts w:cs="Traditional Arabic" w:hint="cs"/>
          <w:noProof w:val="0"/>
          <w:sz w:val="36"/>
          <w:szCs w:val="36"/>
          <w:rtl/>
        </w:rPr>
        <w:t>وهو</w:t>
      </w:r>
      <w:r w:rsidRPr="002873BB">
        <w:rPr>
          <w:rFonts w:cs="Traditional Arabic" w:hint="cs"/>
          <w:b/>
          <w:bCs/>
          <w:noProof w:val="0"/>
          <w:sz w:val="36"/>
          <w:szCs w:val="36"/>
          <w:rtl/>
        </w:rPr>
        <w:t xml:space="preserve"> </w:t>
      </w:r>
      <w:r w:rsidRPr="002873BB">
        <w:rPr>
          <w:rFonts w:cs="Traditional Arabic" w:hint="cs"/>
          <w:noProof w:val="0"/>
          <w:sz w:val="36"/>
          <w:szCs w:val="36"/>
          <w:rtl/>
        </w:rPr>
        <w:t>«</w:t>
      </w:r>
      <w:r w:rsidRPr="002873BB">
        <w:rPr>
          <w:rFonts w:cs="Traditional Arabic" w:hint="cs"/>
          <w:b/>
          <w:bCs/>
          <w:noProof w:val="0"/>
          <w:sz w:val="36"/>
          <w:szCs w:val="36"/>
          <w:rtl/>
        </w:rPr>
        <w:t>يمثل نقطة انطلاق للحديث عن السيرة الشخصية أو التاريخ عائلي</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46"/>
      </w:r>
      <w:r w:rsidRPr="002873BB">
        <w:rPr>
          <w:rFonts w:cs="Traditional Arabic" w:hint="cs"/>
          <w:noProof w:val="0"/>
          <w:sz w:val="36"/>
          <w:szCs w:val="36"/>
          <w:rtl/>
        </w:rPr>
        <w:t>، للبيوت تاريخها وسيرتها العريقة، التي تأخذها ممن سكنوا فيها في الماضي لتنعكس على السّاكنين فيها في الحاضر، والبيوت تعبير مجازي عن العائلات.</w:t>
      </w:r>
    </w:p>
    <w:p w:rsidR="002873BB" w:rsidRPr="002873BB" w:rsidRDefault="002873BB" w:rsidP="002873BB">
      <w:pPr>
        <w:spacing w:before="240" w:line="276" w:lineRule="auto"/>
        <w:ind w:firstLine="424"/>
        <w:jc w:val="both"/>
        <w:outlineLvl w:val="0"/>
        <w:rPr>
          <w:rFonts w:cs="Traditional Arabic"/>
          <w:noProof w:val="0"/>
          <w:sz w:val="36"/>
          <w:szCs w:val="36"/>
          <w:rtl/>
        </w:rPr>
      </w:pPr>
      <w:r w:rsidRPr="002873BB">
        <w:rPr>
          <w:rFonts w:cs="Traditional Arabic" w:hint="cs"/>
          <w:b/>
          <w:bCs/>
          <w:noProof w:val="0"/>
          <w:sz w:val="36"/>
          <w:szCs w:val="36"/>
          <w:rtl/>
        </w:rPr>
        <w:t>البيت</w:t>
      </w:r>
      <w:r w:rsidRPr="002873BB">
        <w:rPr>
          <w:rFonts w:cs="Traditional Arabic" w:hint="cs"/>
          <w:noProof w:val="0"/>
          <w:sz w:val="36"/>
          <w:szCs w:val="36"/>
          <w:rtl/>
        </w:rPr>
        <w:t xml:space="preserve"> كان ظهوره محدود في رواية "</w:t>
      </w:r>
      <w:r w:rsidRPr="002873BB">
        <w:rPr>
          <w:rFonts w:cs="Traditional Arabic" w:hint="cs"/>
          <w:b/>
          <w:bCs/>
          <w:noProof w:val="0"/>
          <w:sz w:val="36"/>
          <w:szCs w:val="36"/>
          <w:rtl/>
        </w:rPr>
        <w:t>ليلة هروب فجرة</w:t>
      </w:r>
      <w:r w:rsidRPr="002873BB">
        <w:rPr>
          <w:rFonts w:cs="Traditional Arabic" w:hint="cs"/>
          <w:noProof w:val="0"/>
          <w:sz w:val="36"/>
          <w:szCs w:val="36"/>
          <w:rtl/>
        </w:rPr>
        <w:t>"؛ إلا أننا لا يمكن أن نتجاهله في التحليل والمناقشة، فالأحداث التي وقعت في البيت وعلى قلّتها مهدت لأحداث رئيسية في الرواية «</w:t>
      </w:r>
      <w:r w:rsidRPr="002873BB">
        <w:rPr>
          <w:rFonts w:cs="Traditional Arabic" w:hint="cs"/>
          <w:b/>
          <w:bCs/>
          <w:noProof w:val="0"/>
          <w:sz w:val="36"/>
          <w:szCs w:val="36"/>
          <w:rtl/>
        </w:rPr>
        <w:t>باكي تسرع إلى البيت تساعد أمها وتنتظر قدوم والدها الحفناوي من المدينة لعله لا ينسى هذه المرة أن يشتري لها الِحْرَام،..</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47"/>
      </w:r>
      <w:r w:rsidRPr="002873BB">
        <w:rPr>
          <w:rFonts w:cs="Traditional Arabic" w:hint="cs"/>
          <w:noProof w:val="0"/>
          <w:sz w:val="36"/>
          <w:szCs w:val="36"/>
          <w:rtl/>
        </w:rPr>
        <w:t>، فبقاء باكي في البيت ومساعدة أمها لم يكن عفويًا، فقد كان استرضاء واستعطاف لوالدها الحاج الحفناوي، من أجل شراء الحرام، والذي طلبته بحجة اقتراب العيد الكبير، بينما هدفها الحقيقي كان استعراض جمالها في الأعراس من خلال رقصة النخ.</w:t>
      </w:r>
    </w:p>
    <w:p w:rsidR="002873BB" w:rsidRPr="002873BB" w:rsidRDefault="002873BB" w:rsidP="002873BB">
      <w:pPr>
        <w:spacing w:before="240" w:line="276" w:lineRule="auto"/>
        <w:ind w:firstLine="424"/>
        <w:jc w:val="both"/>
        <w:outlineLvl w:val="0"/>
        <w:rPr>
          <w:rFonts w:cs="Traditional Arabic"/>
          <w:noProof w:val="0"/>
          <w:sz w:val="36"/>
          <w:szCs w:val="36"/>
          <w:rtl/>
        </w:rPr>
      </w:pPr>
      <w:r w:rsidRPr="002873BB">
        <w:rPr>
          <w:rFonts w:cs="Traditional Arabic" w:hint="cs"/>
          <w:noProof w:val="0"/>
          <w:sz w:val="36"/>
          <w:szCs w:val="36"/>
          <w:rtl/>
        </w:rPr>
        <w:t xml:space="preserve">ومما يدل على قيمة </w:t>
      </w:r>
      <w:r w:rsidRPr="002873BB">
        <w:rPr>
          <w:rFonts w:cs="Traditional Arabic" w:hint="cs"/>
          <w:b/>
          <w:bCs/>
          <w:noProof w:val="0"/>
          <w:sz w:val="36"/>
          <w:szCs w:val="36"/>
          <w:rtl/>
        </w:rPr>
        <w:t>الحْرام</w:t>
      </w:r>
      <w:r w:rsidRPr="002873BB">
        <w:rPr>
          <w:rFonts w:cs="Traditional Arabic" w:hint="cs"/>
          <w:noProof w:val="0"/>
          <w:sz w:val="36"/>
          <w:szCs w:val="36"/>
          <w:rtl/>
        </w:rPr>
        <w:t xml:space="preserve"> في معتقدات أهل سوف؛ اشتراط أن تساعد الفتاة عجوز كبيرة في عملية ارتدائه الأولى، ويشترط مكان محدد في البيت، ألا وهو: «</w:t>
      </w:r>
      <w:proofErr w:type="spellStart"/>
      <w:r w:rsidRPr="002873BB">
        <w:rPr>
          <w:rFonts w:cs="Traditional Arabic" w:hint="cs"/>
          <w:b/>
          <w:bCs/>
          <w:noProof w:val="0"/>
          <w:sz w:val="36"/>
          <w:szCs w:val="36"/>
          <w:rtl/>
        </w:rPr>
        <w:t>الصاباط</w:t>
      </w:r>
      <w:proofErr w:type="spellEnd"/>
      <w:r w:rsidRPr="002873BB">
        <w:rPr>
          <w:rFonts w:cs="Traditional Arabic" w:hint="cs"/>
          <w:b/>
          <w:bCs/>
          <w:noProof w:val="0"/>
          <w:sz w:val="36"/>
          <w:szCs w:val="36"/>
          <w:rtl/>
        </w:rPr>
        <w:t xml:space="preserve"> </w:t>
      </w:r>
      <w:proofErr w:type="spellStart"/>
      <w:r w:rsidRPr="002873BB">
        <w:rPr>
          <w:rFonts w:cs="Traditional Arabic" w:hint="cs"/>
          <w:b/>
          <w:bCs/>
          <w:noProof w:val="0"/>
          <w:sz w:val="36"/>
          <w:szCs w:val="36"/>
          <w:rtl/>
        </w:rPr>
        <w:t>الظهراوي</w:t>
      </w:r>
      <w:proofErr w:type="spellEnd"/>
      <w:r w:rsidRPr="002873BB">
        <w:rPr>
          <w:rFonts w:cs="Traditional Arabic" w:hint="cs"/>
          <w:b/>
          <w:bCs/>
          <w:noProof w:val="0"/>
          <w:sz w:val="36"/>
          <w:szCs w:val="36"/>
          <w:rtl/>
        </w:rPr>
        <w:t xml:space="preserve"> حيث كانت خالتي زينة تساعد باكي في لبس الحرام</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48"/>
      </w:r>
      <w:r w:rsidRPr="002873BB">
        <w:rPr>
          <w:rFonts w:cs="Traditional Arabic" w:hint="cs"/>
          <w:noProof w:val="0"/>
          <w:sz w:val="36"/>
          <w:szCs w:val="36"/>
          <w:rtl/>
        </w:rPr>
        <w:t xml:space="preserve">،  </w:t>
      </w:r>
      <w:proofErr w:type="spellStart"/>
      <w:r w:rsidRPr="002873BB">
        <w:rPr>
          <w:rFonts w:cs="Traditional Arabic" w:hint="cs"/>
          <w:noProof w:val="0"/>
          <w:sz w:val="36"/>
          <w:szCs w:val="36"/>
          <w:rtl/>
        </w:rPr>
        <w:t>فالصباط</w:t>
      </w:r>
      <w:proofErr w:type="spellEnd"/>
      <w:r w:rsidRPr="002873BB">
        <w:rPr>
          <w:rFonts w:cs="Traditional Arabic" w:hint="cs"/>
          <w:noProof w:val="0"/>
          <w:sz w:val="36"/>
          <w:szCs w:val="36"/>
          <w:rtl/>
        </w:rPr>
        <w:t xml:space="preserve"> </w:t>
      </w:r>
      <w:proofErr w:type="spellStart"/>
      <w:r w:rsidRPr="002873BB">
        <w:rPr>
          <w:rFonts w:cs="Traditional Arabic" w:hint="cs"/>
          <w:noProof w:val="0"/>
          <w:sz w:val="36"/>
          <w:szCs w:val="36"/>
          <w:rtl/>
        </w:rPr>
        <w:t>الظهرواي</w:t>
      </w:r>
      <w:proofErr w:type="spellEnd"/>
      <w:r w:rsidRPr="002873BB">
        <w:rPr>
          <w:rFonts w:cs="Traditional Arabic" w:hint="cs"/>
          <w:noProof w:val="0"/>
          <w:sz w:val="36"/>
          <w:szCs w:val="36"/>
          <w:rtl/>
        </w:rPr>
        <w:t xml:space="preserve"> مكان داخلي خاص باجتماع النساء؛ وعادة ما تستقر فيه المرأة الأكبر سنًا في البيت؛ والتي تسمى الدّاية أو لالة بحسب الجهة المكانية، وهي الآمرة الناهية في البيت كله، ويعادله جزء خاص بالرجال يسمى دار السقيفة؛ ويكون مطل على الشارع، «</w:t>
      </w:r>
      <w:r w:rsidRPr="002873BB">
        <w:rPr>
          <w:rFonts w:cs="Traditional Arabic" w:hint="cs"/>
          <w:b/>
          <w:bCs/>
          <w:noProof w:val="0"/>
          <w:sz w:val="36"/>
          <w:szCs w:val="36"/>
          <w:rtl/>
        </w:rPr>
        <w:t xml:space="preserve">ومن هنا نجد أن ارتداء باكي للحرام فيه؛ لم يكن اعتباطيًا بل كان وفق عملية </w:t>
      </w:r>
      <w:r w:rsidRPr="002873BB">
        <w:rPr>
          <w:rFonts w:cs="Traditional Arabic" w:hint="cs"/>
          <w:b/>
          <w:bCs/>
          <w:noProof w:val="0"/>
          <w:sz w:val="36"/>
          <w:szCs w:val="36"/>
          <w:rtl/>
        </w:rPr>
        <w:lastRenderedPageBreak/>
        <w:t xml:space="preserve">مدروسة عند أهالي سوف، فالبنت ترتدي الحرام أول مرة في </w:t>
      </w:r>
      <w:proofErr w:type="spellStart"/>
      <w:r w:rsidRPr="002873BB">
        <w:rPr>
          <w:rFonts w:cs="Traditional Arabic" w:hint="cs"/>
          <w:b/>
          <w:bCs/>
          <w:noProof w:val="0"/>
          <w:sz w:val="36"/>
          <w:szCs w:val="36"/>
          <w:rtl/>
        </w:rPr>
        <w:t>الصباط</w:t>
      </w:r>
      <w:proofErr w:type="spellEnd"/>
      <w:r w:rsidRPr="002873BB">
        <w:rPr>
          <w:rFonts w:cs="Traditional Arabic" w:hint="cs"/>
          <w:b/>
          <w:bCs/>
          <w:noProof w:val="0"/>
          <w:sz w:val="36"/>
          <w:szCs w:val="36"/>
          <w:rtl/>
        </w:rPr>
        <w:t xml:space="preserve"> </w:t>
      </w:r>
      <w:proofErr w:type="spellStart"/>
      <w:r w:rsidRPr="002873BB">
        <w:rPr>
          <w:rFonts w:cs="Traditional Arabic" w:hint="cs"/>
          <w:b/>
          <w:bCs/>
          <w:noProof w:val="0"/>
          <w:sz w:val="36"/>
          <w:szCs w:val="36"/>
          <w:rtl/>
        </w:rPr>
        <w:t>الظهراوي</w:t>
      </w:r>
      <w:proofErr w:type="spellEnd"/>
      <w:r w:rsidRPr="002873BB">
        <w:rPr>
          <w:rFonts w:cs="Traditional Arabic" w:hint="cs"/>
          <w:b/>
          <w:bCs/>
          <w:noProof w:val="0"/>
          <w:sz w:val="36"/>
          <w:szCs w:val="36"/>
          <w:rtl/>
        </w:rPr>
        <w:t xml:space="preserve">، وتخطب، وتحني حنة القبول، وتحني حنة المعطى، وتصدر وتزف منه، على </w:t>
      </w:r>
      <w:proofErr w:type="spellStart"/>
      <w:r w:rsidRPr="002873BB">
        <w:rPr>
          <w:rFonts w:cs="Traditional Arabic" w:hint="cs"/>
          <w:b/>
          <w:bCs/>
          <w:noProof w:val="0"/>
          <w:sz w:val="36"/>
          <w:szCs w:val="36"/>
          <w:rtl/>
        </w:rPr>
        <w:t>مرآى</w:t>
      </w:r>
      <w:proofErr w:type="spellEnd"/>
      <w:r w:rsidRPr="002873BB">
        <w:rPr>
          <w:rFonts w:cs="Traditional Arabic" w:hint="cs"/>
          <w:b/>
          <w:bCs/>
          <w:noProof w:val="0"/>
          <w:sz w:val="36"/>
          <w:szCs w:val="36"/>
          <w:rtl/>
        </w:rPr>
        <w:t xml:space="preserve"> الداية ومجموعة من العجائز، ووالدها أو من يقوم مقامه الذي يجب أن يقف على عتبة </w:t>
      </w:r>
      <w:proofErr w:type="spellStart"/>
      <w:r w:rsidRPr="002873BB">
        <w:rPr>
          <w:rFonts w:cs="Traditional Arabic" w:hint="cs"/>
          <w:b/>
          <w:bCs/>
          <w:noProof w:val="0"/>
          <w:sz w:val="36"/>
          <w:szCs w:val="36"/>
          <w:rtl/>
        </w:rPr>
        <w:t>الصباط</w:t>
      </w:r>
      <w:proofErr w:type="spellEnd"/>
      <w:r w:rsidRPr="002873BB">
        <w:rPr>
          <w:rFonts w:cs="Traditional Arabic" w:hint="cs"/>
          <w:b/>
          <w:bCs/>
          <w:noProof w:val="0"/>
          <w:sz w:val="36"/>
          <w:szCs w:val="36"/>
          <w:rtl/>
        </w:rPr>
        <w:t xml:space="preserve"> </w:t>
      </w:r>
      <w:proofErr w:type="spellStart"/>
      <w:r w:rsidRPr="002873BB">
        <w:rPr>
          <w:rFonts w:cs="Traditional Arabic" w:hint="cs"/>
          <w:b/>
          <w:bCs/>
          <w:noProof w:val="0"/>
          <w:sz w:val="36"/>
          <w:szCs w:val="36"/>
          <w:rtl/>
        </w:rPr>
        <w:t>الظهراوي</w:t>
      </w:r>
      <w:proofErr w:type="spellEnd"/>
      <w:r w:rsidRPr="002873BB">
        <w:rPr>
          <w:rFonts w:cs="Traditional Arabic" w:hint="cs"/>
          <w:b/>
          <w:bCs/>
          <w:noProof w:val="0"/>
          <w:sz w:val="36"/>
          <w:szCs w:val="36"/>
          <w:rtl/>
        </w:rPr>
        <w:t xml:space="preserve">، وكذلك حين تقوم بزيارة أهلها بعد الزواج مباشرة </w:t>
      </w:r>
      <w:proofErr w:type="spellStart"/>
      <w:r w:rsidRPr="002873BB">
        <w:rPr>
          <w:rFonts w:cs="Traditional Arabic" w:hint="cs"/>
          <w:b/>
          <w:bCs/>
          <w:noProof w:val="0"/>
          <w:sz w:val="36"/>
          <w:szCs w:val="36"/>
          <w:rtl/>
        </w:rPr>
        <w:t>لكبوب</w:t>
      </w:r>
      <w:proofErr w:type="spellEnd"/>
      <w:r w:rsidRPr="002873BB">
        <w:rPr>
          <w:rFonts w:cs="Traditional Arabic" w:hint="cs"/>
          <w:b/>
          <w:bCs/>
          <w:noProof w:val="0"/>
          <w:sz w:val="36"/>
          <w:szCs w:val="36"/>
          <w:rtl/>
        </w:rPr>
        <w:t xml:space="preserve"> يجب أن تجدهم مجتمعين جميعًا رجالاً ونساءً في </w:t>
      </w:r>
      <w:proofErr w:type="spellStart"/>
      <w:r w:rsidRPr="002873BB">
        <w:rPr>
          <w:rFonts w:cs="Traditional Arabic" w:hint="cs"/>
          <w:b/>
          <w:bCs/>
          <w:noProof w:val="0"/>
          <w:sz w:val="36"/>
          <w:szCs w:val="36"/>
          <w:rtl/>
        </w:rPr>
        <w:t>الصباط</w:t>
      </w:r>
      <w:proofErr w:type="spellEnd"/>
      <w:r w:rsidRPr="002873BB">
        <w:rPr>
          <w:rFonts w:cs="Traditional Arabic" w:hint="cs"/>
          <w:b/>
          <w:bCs/>
          <w:noProof w:val="0"/>
          <w:sz w:val="36"/>
          <w:szCs w:val="36"/>
          <w:rtl/>
        </w:rPr>
        <w:t xml:space="preserve"> </w:t>
      </w:r>
      <w:proofErr w:type="spellStart"/>
      <w:r w:rsidRPr="002873BB">
        <w:rPr>
          <w:rFonts w:cs="Traditional Arabic" w:hint="cs"/>
          <w:b/>
          <w:bCs/>
          <w:noProof w:val="0"/>
          <w:sz w:val="36"/>
          <w:szCs w:val="36"/>
          <w:rtl/>
        </w:rPr>
        <w:t>الظهراوي</w:t>
      </w:r>
      <w:proofErr w:type="spellEnd"/>
      <w:r w:rsidRPr="002873BB">
        <w:rPr>
          <w:rFonts w:cs="Traditional Arabic" w:hint="cs"/>
          <w:b/>
          <w:bCs/>
          <w:noProof w:val="0"/>
          <w:sz w:val="36"/>
          <w:szCs w:val="36"/>
          <w:rtl/>
        </w:rPr>
        <w:t>، وكانت له مكان كبيرة عند أهل سوف فلا نجد بيت سوفي التقليدي؛ فهو يعادل غرفة الضيوف في البيوت العصرية</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49"/>
      </w:r>
      <w:r w:rsidRPr="002873BB">
        <w:rPr>
          <w:rFonts w:cs="Traditional Arabic" w:hint="cs"/>
          <w:noProof w:val="0"/>
          <w:sz w:val="36"/>
          <w:szCs w:val="36"/>
          <w:rtl/>
        </w:rPr>
        <w:t>.</w:t>
      </w:r>
    </w:p>
    <w:p w:rsidR="002873BB" w:rsidRPr="002873BB" w:rsidRDefault="002873BB" w:rsidP="002873BB">
      <w:pPr>
        <w:spacing w:before="240" w:line="276" w:lineRule="auto"/>
        <w:ind w:left="-1" w:firstLine="425"/>
        <w:jc w:val="both"/>
        <w:outlineLvl w:val="0"/>
        <w:rPr>
          <w:rFonts w:cs="Traditional Arabic"/>
          <w:noProof w:val="0"/>
          <w:sz w:val="36"/>
          <w:szCs w:val="36"/>
          <w:rtl/>
          <w:lang w:bidi="ar-SA"/>
        </w:rPr>
      </w:pPr>
      <w:r w:rsidRPr="002873BB">
        <w:rPr>
          <w:rFonts w:cs="Traditional Arabic" w:hint="cs"/>
          <w:noProof w:val="0"/>
          <w:sz w:val="36"/>
          <w:szCs w:val="36"/>
          <w:rtl/>
        </w:rPr>
        <w:t>وهنا نرى محافظة المجتمع السوفي «</w:t>
      </w:r>
      <w:r w:rsidRPr="002873BB">
        <w:rPr>
          <w:rFonts w:cs="Traditional Arabic" w:hint="cs"/>
          <w:b/>
          <w:bCs/>
          <w:noProof w:val="0"/>
          <w:sz w:val="36"/>
          <w:szCs w:val="36"/>
          <w:rtl/>
        </w:rPr>
        <w:t>النساء ينتحين جهة أمام البيت والرجال أمام الخيمة</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50"/>
      </w:r>
      <w:r w:rsidRPr="002873BB">
        <w:rPr>
          <w:rFonts w:cs="Traditional Arabic" w:hint="cs"/>
          <w:noProof w:val="0"/>
          <w:sz w:val="36"/>
          <w:szCs w:val="36"/>
          <w:rtl/>
        </w:rPr>
        <w:t>، يشير الكاتب إلى أن النساء ينتحين أمام البيت لسهولة الدخول الخروج منه، قيامهم بأعمال الطبخ وغيرها من الخدمات خلال حفل العرس، فـ</w:t>
      </w:r>
      <w:r w:rsidRPr="002873BB">
        <w:rPr>
          <w:rFonts w:cs="Traditional Arabic" w:hint="cs"/>
          <w:b/>
          <w:bCs/>
          <w:noProof w:val="0"/>
          <w:sz w:val="36"/>
          <w:szCs w:val="36"/>
          <w:rtl/>
        </w:rPr>
        <w:t>البيت</w:t>
      </w:r>
      <w:r w:rsidRPr="002873BB">
        <w:rPr>
          <w:rFonts w:cs="Traditional Arabic" w:hint="cs"/>
          <w:noProof w:val="0"/>
          <w:sz w:val="36"/>
          <w:szCs w:val="36"/>
          <w:rtl/>
        </w:rPr>
        <w:t xml:space="preserve"> هو المكان الذي تحفظ فيه المرأة </w:t>
      </w:r>
      <w:r w:rsidRPr="002873BB">
        <w:rPr>
          <w:rFonts w:cs="Traditional Arabic" w:hint="cs"/>
          <w:b/>
          <w:bCs/>
          <w:noProof w:val="0"/>
          <w:sz w:val="36"/>
          <w:szCs w:val="36"/>
          <w:rtl/>
        </w:rPr>
        <w:t>ففي الادب دائمًا يكون البيت تعبيرًا صادقًا عن الإنسان، فإذا وصف البيت، فقد وصف الإنسان، والبيوت تعبر دومًا عن أصحابها</w:t>
      </w:r>
      <w:r w:rsidRPr="002873BB">
        <w:rPr>
          <w:rFonts w:cs="Traditional Arabic"/>
          <w:noProof w:val="0"/>
          <w:sz w:val="36"/>
          <w:szCs w:val="36"/>
          <w:vertAlign w:val="superscript"/>
          <w:rtl/>
        </w:rPr>
        <w:footnoteReference w:id="151"/>
      </w:r>
      <w:r w:rsidRPr="002873BB">
        <w:rPr>
          <w:rFonts w:cs="Traditional Arabic" w:hint="cs"/>
          <w:noProof w:val="0"/>
          <w:sz w:val="36"/>
          <w:szCs w:val="36"/>
          <w:rtl/>
        </w:rPr>
        <w:t>، «</w:t>
      </w:r>
      <w:r w:rsidRPr="002873BB">
        <w:rPr>
          <w:rFonts w:cs="Traditional Arabic" w:hint="cs"/>
          <w:b/>
          <w:bCs/>
          <w:noProof w:val="0"/>
          <w:sz w:val="36"/>
          <w:szCs w:val="36"/>
          <w:rtl/>
        </w:rPr>
        <w:t>خرجت باكي مستعدة للنخ</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52"/>
      </w:r>
      <w:r w:rsidRPr="002873BB">
        <w:rPr>
          <w:rFonts w:cs="Traditional Arabic" w:hint="cs"/>
          <w:noProof w:val="0"/>
          <w:sz w:val="36"/>
          <w:szCs w:val="36"/>
          <w:rtl/>
          <w:lang w:bidi="ar-SA"/>
        </w:rPr>
        <w:t>، فباكي وغيرها من البنات اللاتي يتجهزن لأداء رقصة النخ؛ بيقين في البيت حتى موعد الرقص، كنوع من الحشمة والتشويق، وهذا ما يؤكده «</w:t>
      </w:r>
      <w:r w:rsidRPr="002873BB">
        <w:rPr>
          <w:rFonts w:cs="Traditional Arabic" w:hint="cs"/>
          <w:b/>
          <w:bCs/>
          <w:noProof w:val="0"/>
          <w:sz w:val="36"/>
          <w:szCs w:val="36"/>
          <w:rtl/>
          <w:lang w:bidi="ar-SA"/>
        </w:rPr>
        <w:t>اهتز المتفرجون ابتهاجا...بسبب خروج الفتيات يرسلن فروعهن الطويلة والمنسدلة على الظهر والكتفين، الحرام الأسود المزدان بشرائط ملونه</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153"/>
      </w:r>
      <w:r w:rsidRPr="002873BB">
        <w:rPr>
          <w:rFonts w:cs="Traditional Arabic" w:hint="cs"/>
          <w:noProof w:val="0"/>
          <w:sz w:val="36"/>
          <w:szCs w:val="36"/>
          <w:rtl/>
          <w:lang w:bidi="ar-SA"/>
        </w:rPr>
        <w:t>، فالبيت هو مكان الخصوصية والوقار، مع أن حفل العرس كان في ساحة القرية بمبدأ أن العرس للجميع والكل معني به، وهو يحفظ للبنات خصوصيتهم التي لا يمكن لأحد أن يقتحمها إلا بإرادتهم.</w:t>
      </w:r>
    </w:p>
    <w:p w:rsidR="002873BB" w:rsidRPr="002873BB" w:rsidRDefault="002873BB" w:rsidP="002873BB">
      <w:pPr>
        <w:spacing w:before="240" w:line="276" w:lineRule="auto"/>
        <w:ind w:left="-1" w:firstLine="425"/>
        <w:jc w:val="both"/>
        <w:outlineLvl w:val="0"/>
        <w:rPr>
          <w:rFonts w:cs="Traditional Arabic"/>
          <w:noProof w:val="0"/>
          <w:sz w:val="36"/>
          <w:szCs w:val="36"/>
          <w:rtl/>
          <w:lang w:bidi="ar-SA"/>
        </w:rPr>
      </w:pPr>
      <w:r w:rsidRPr="002873BB">
        <w:rPr>
          <w:rFonts w:cs="Traditional Arabic" w:hint="cs"/>
          <w:noProof w:val="0"/>
          <w:sz w:val="36"/>
          <w:szCs w:val="36"/>
          <w:rtl/>
          <w:lang w:bidi="ar-SA"/>
        </w:rPr>
        <w:t>و</w:t>
      </w:r>
      <w:r w:rsidRPr="002873BB">
        <w:rPr>
          <w:rFonts w:cs="Traditional Arabic" w:hint="cs"/>
          <w:b/>
          <w:bCs/>
          <w:noProof w:val="0"/>
          <w:sz w:val="36"/>
          <w:szCs w:val="36"/>
          <w:rtl/>
          <w:lang w:bidi="ar-SA"/>
        </w:rPr>
        <w:t>للبيوت</w:t>
      </w:r>
      <w:r w:rsidRPr="002873BB">
        <w:rPr>
          <w:rFonts w:cs="Traditional Arabic" w:hint="cs"/>
          <w:noProof w:val="0"/>
          <w:sz w:val="36"/>
          <w:szCs w:val="36"/>
          <w:rtl/>
          <w:lang w:bidi="ar-SA"/>
        </w:rPr>
        <w:t xml:space="preserve"> مكانة كبيرة عند أهل سوف فهي عنوان أي شخص ومكانته الاجتماعية؛ خاصةً في عمليات البناء الاجتماعي «</w:t>
      </w:r>
      <w:r w:rsidRPr="002873BB">
        <w:rPr>
          <w:rFonts w:cs="Traditional Arabic" w:hint="cs"/>
          <w:b/>
          <w:bCs/>
          <w:noProof w:val="0"/>
          <w:sz w:val="36"/>
          <w:szCs w:val="36"/>
          <w:rtl/>
          <w:lang w:bidi="ar-SA"/>
        </w:rPr>
        <w:t xml:space="preserve">هناك طرق عدّة لفرض الأمر، لكن في البداية لا بد أن يدخل الناس </w:t>
      </w:r>
      <w:r w:rsidRPr="002873BB">
        <w:rPr>
          <w:rFonts w:cs="Traditional Arabic" w:hint="cs"/>
          <w:b/>
          <w:bCs/>
          <w:noProof w:val="0"/>
          <w:sz w:val="36"/>
          <w:szCs w:val="36"/>
          <w:rtl/>
          <w:lang w:bidi="ar-SA"/>
        </w:rPr>
        <w:lastRenderedPageBreak/>
        <w:t>البيوت من أبوابها قبل التفكير في الحلول الثورية</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154"/>
      </w:r>
      <w:r w:rsidRPr="002873BB">
        <w:rPr>
          <w:rFonts w:cs="Traditional Arabic" w:hint="cs"/>
          <w:noProof w:val="0"/>
          <w:sz w:val="36"/>
          <w:szCs w:val="36"/>
          <w:rtl/>
          <w:lang w:bidi="ar-SA"/>
        </w:rPr>
        <w:t>، فدخول البيوت من أبوابها هو العرف السائد في عمليات الخطبة والبناء، و</w:t>
      </w:r>
      <w:r w:rsidRPr="002873BB">
        <w:rPr>
          <w:rFonts w:cs="Traditional Arabic" w:hint="cs"/>
          <w:b/>
          <w:bCs/>
          <w:noProof w:val="0"/>
          <w:sz w:val="36"/>
          <w:szCs w:val="36"/>
          <w:rtl/>
          <w:lang w:bidi="ar-SA"/>
        </w:rPr>
        <w:t xml:space="preserve">أحمد </w:t>
      </w:r>
      <w:proofErr w:type="spellStart"/>
      <w:r w:rsidRPr="002873BB">
        <w:rPr>
          <w:rFonts w:cs="Traditional Arabic" w:hint="cs"/>
          <w:b/>
          <w:bCs/>
          <w:noProof w:val="0"/>
          <w:sz w:val="36"/>
          <w:szCs w:val="36"/>
          <w:rtl/>
          <w:lang w:bidi="ar-SA"/>
        </w:rPr>
        <w:t>زنيبر</w:t>
      </w:r>
      <w:proofErr w:type="spellEnd"/>
      <w:r w:rsidRPr="002873BB">
        <w:rPr>
          <w:rFonts w:cs="Traditional Arabic" w:hint="cs"/>
          <w:noProof w:val="0"/>
          <w:sz w:val="36"/>
          <w:szCs w:val="36"/>
          <w:rtl/>
          <w:lang w:bidi="ar-SA"/>
        </w:rPr>
        <w:t xml:space="preserve"> يقول إِن </w:t>
      </w:r>
      <w:r w:rsidRPr="002873BB">
        <w:rPr>
          <w:rFonts w:cs="Traditional Arabic" w:hint="cs"/>
          <w:b/>
          <w:bCs/>
          <w:noProof w:val="0"/>
          <w:sz w:val="36"/>
          <w:szCs w:val="36"/>
          <w:rtl/>
          <w:lang w:bidi="ar-SA"/>
        </w:rPr>
        <w:t>البيت</w:t>
      </w:r>
      <w:r w:rsidRPr="002873BB">
        <w:rPr>
          <w:rFonts w:cs="Traditional Arabic" w:hint="cs"/>
          <w:noProof w:val="0"/>
          <w:sz w:val="36"/>
          <w:szCs w:val="36"/>
          <w:rtl/>
          <w:lang w:bidi="ar-SA"/>
        </w:rPr>
        <w:t>: «</w:t>
      </w:r>
      <w:r w:rsidRPr="002873BB">
        <w:rPr>
          <w:rFonts w:cs="Traditional Arabic" w:hint="cs"/>
          <w:b/>
          <w:bCs/>
          <w:noProof w:val="0"/>
          <w:sz w:val="36"/>
          <w:szCs w:val="36"/>
          <w:rtl/>
          <w:lang w:bidi="ar-SA"/>
        </w:rPr>
        <w:t>مكان لابد منه لضمان استقرار الفرد وإثبات وجوده، فهو خلية يتجمع فيها وداخلها أفراد العائلة؛ حيث يمارسون بشكل تلقائي علاقاتهم الإنسانية</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155"/>
      </w:r>
      <w:r w:rsidRPr="002873BB">
        <w:rPr>
          <w:rFonts w:cs="Traditional Arabic" w:hint="cs"/>
          <w:noProof w:val="0"/>
          <w:sz w:val="36"/>
          <w:szCs w:val="36"/>
          <w:rtl/>
          <w:lang w:bidi="ar-SA"/>
        </w:rPr>
        <w:t>، شعريته تظهر من خلال «</w:t>
      </w:r>
      <w:r w:rsidRPr="002873BB">
        <w:rPr>
          <w:rFonts w:cs="Traditional Arabic" w:hint="cs"/>
          <w:b/>
          <w:bCs/>
          <w:noProof w:val="0"/>
          <w:sz w:val="36"/>
          <w:szCs w:val="36"/>
          <w:rtl/>
          <w:lang w:bidi="ar-SA"/>
        </w:rPr>
        <w:t>الأسرة والألفة والعطف والحب والتراحم</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156"/>
      </w:r>
      <w:r w:rsidRPr="002873BB">
        <w:rPr>
          <w:rFonts w:cs="Traditional Arabic" w:hint="cs"/>
          <w:noProof w:val="0"/>
          <w:sz w:val="36"/>
          <w:szCs w:val="36"/>
          <w:rtl/>
          <w:lang w:bidi="ar-SA"/>
        </w:rPr>
        <w:t>.</w:t>
      </w:r>
    </w:p>
    <w:p w:rsidR="002873BB" w:rsidRPr="002873BB" w:rsidRDefault="002873BB" w:rsidP="002873BB">
      <w:pPr>
        <w:spacing w:before="240" w:line="276" w:lineRule="auto"/>
        <w:ind w:left="-1" w:firstLine="425"/>
        <w:jc w:val="both"/>
        <w:outlineLvl w:val="0"/>
        <w:rPr>
          <w:rFonts w:cs="Traditional Arabic"/>
          <w:noProof w:val="0"/>
          <w:sz w:val="36"/>
          <w:szCs w:val="36"/>
          <w:rtl/>
          <w:lang w:bidi="ar-SA"/>
        </w:rPr>
      </w:pPr>
      <w:r w:rsidRPr="002873BB">
        <w:rPr>
          <w:rFonts w:cs="Traditional Arabic" w:hint="cs"/>
          <w:noProof w:val="0"/>
          <w:sz w:val="36"/>
          <w:szCs w:val="36"/>
          <w:rtl/>
          <w:lang w:bidi="ar-SA"/>
        </w:rPr>
        <w:t xml:space="preserve">ويأتي تخصيص </w:t>
      </w:r>
      <w:r w:rsidRPr="002873BB">
        <w:rPr>
          <w:rFonts w:cs="Traditional Arabic" w:hint="cs"/>
          <w:b/>
          <w:bCs/>
          <w:noProof w:val="0"/>
          <w:sz w:val="36"/>
          <w:szCs w:val="36"/>
          <w:rtl/>
          <w:lang w:bidi="ar-SA"/>
        </w:rPr>
        <w:t>البيوت</w:t>
      </w:r>
      <w:r w:rsidRPr="002873BB">
        <w:rPr>
          <w:rFonts w:cs="Traditional Arabic" w:hint="cs"/>
          <w:noProof w:val="0"/>
          <w:sz w:val="36"/>
          <w:szCs w:val="36"/>
          <w:rtl/>
          <w:lang w:bidi="ar-SA"/>
        </w:rPr>
        <w:t xml:space="preserve"> للقرية، فهي في العادة مبنية بالجبس؛ وأجذاع النخيل وأغصانها، ولا يمكن نقلها من مكان إلى آخر، فهي دليل على الاستقرار لذلك فهي من اختصاص القرية؛ ولا نجدها في البادية: «</w:t>
      </w:r>
      <w:r w:rsidRPr="002873BB">
        <w:rPr>
          <w:rFonts w:cs="Traditional Arabic" w:hint="cs"/>
          <w:b/>
          <w:bCs/>
          <w:noProof w:val="0"/>
          <w:sz w:val="36"/>
          <w:szCs w:val="36"/>
          <w:rtl/>
          <w:lang w:bidi="ar-SA"/>
        </w:rPr>
        <w:t>ينفصل عليهم أحد الفرسان، متجهًا إلى بيوت القرية</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157"/>
      </w:r>
      <w:r w:rsidRPr="002873BB">
        <w:rPr>
          <w:rFonts w:cs="Traditional Arabic" w:hint="cs"/>
          <w:noProof w:val="0"/>
          <w:sz w:val="36"/>
          <w:szCs w:val="36"/>
          <w:rtl/>
          <w:lang w:bidi="ar-SA"/>
        </w:rPr>
        <w:t>، ويشير الكاتب إلى كثرة البيوت وتقاربها، ومما يزيد من رمزية البيوت كدليل على الاستقرار والمكانة الاقتصادية والاجتماعية «</w:t>
      </w:r>
      <w:r w:rsidRPr="002873BB">
        <w:rPr>
          <w:rFonts w:cs="Traditional Arabic" w:hint="cs"/>
          <w:b/>
          <w:bCs/>
          <w:noProof w:val="0"/>
          <w:sz w:val="36"/>
          <w:szCs w:val="36"/>
          <w:rtl/>
          <w:lang w:bidi="ar-SA"/>
        </w:rPr>
        <w:t>أما الفارس المنفرد فقد توجه إلى بيت الطالب العروسي المقدم والشيخ المكلف من قبل القايد والجهة الحاكمة في المدينة بنقل انشغالات القرية</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158"/>
      </w:r>
      <w:r w:rsidRPr="002873BB">
        <w:rPr>
          <w:rFonts w:cs="Traditional Arabic" w:hint="cs"/>
          <w:noProof w:val="0"/>
          <w:sz w:val="36"/>
          <w:szCs w:val="36"/>
          <w:rtl/>
          <w:lang w:bidi="ar-SA"/>
        </w:rPr>
        <w:t>، وجود بيت المكلف من طرف السلطة المركزية بنقل انشغالا</w:t>
      </w:r>
      <w:r w:rsidRPr="002873BB">
        <w:rPr>
          <w:rFonts w:cs="Traditional Arabic" w:hint="eastAsia"/>
          <w:noProof w:val="0"/>
          <w:sz w:val="36"/>
          <w:szCs w:val="36"/>
          <w:rtl/>
          <w:lang w:bidi="ar-SA"/>
        </w:rPr>
        <w:t>ت</w:t>
      </w:r>
      <w:r w:rsidRPr="002873BB">
        <w:rPr>
          <w:rFonts w:cs="Traditional Arabic" w:hint="cs"/>
          <w:noProof w:val="0"/>
          <w:sz w:val="36"/>
          <w:szCs w:val="36"/>
          <w:rtl/>
          <w:lang w:bidi="ar-SA"/>
        </w:rPr>
        <w:t xml:space="preserve"> الأهالي، دليل على الغنى والرقي فليس كل من يسكن في القرية يمتلك بيت وهو ما أشار إليه الكاتب «</w:t>
      </w:r>
      <w:r w:rsidRPr="002873BB">
        <w:rPr>
          <w:rFonts w:cs="Traditional Arabic" w:hint="cs"/>
          <w:b/>
          <w:bCs/>
          <w:noProof w:val="0"/>
          <w:sz w:val="36"/>
          <w:szCs w:val="36"/>
          <w:rtl/>
          <w:lang w:bidi="ar-SA"/>
        </w:rPr>
        <w:t xml:space="preserve">فالقوم يعملون إلى ساعة متأخرة من النهار ثم يعودون إلى البيوت </w:t>
      </w:r>
      <w:proofErr w:type="spellStart"/>
      <w:r w:rsidRPr="002873BB">
        <w:rPr>
          <w:rFonts w:cs="Traditional Arabic" w:hint="cs"/>
          <w:b/>
          <w:bCs/>
          <w:noProof w:val="0"/>
          <w:sz w:val="36"/>
          <w:szCs w:val="36"/>
          <w:rtl/>
          <w:lang w:bidi="ar-SA"/>
        </w:rPr>
        <w:t>والأخبئة</w:t>
      </w:r>
      <w:proofErr w:type="spellEnd"/>
      <w:r w:rsidRPr="002873BB">
        <w:rPr>
          <w:rFonts w:cs="Traditional Arabic" w:hint="cs"/>
          <w:b/>
          <w:bCs/>
          <w:noProof w:val="0"/>
          <w:sz w:val="36"/>
          <w:szCs w:val="36"/>
          <w:rtl/>
          <w:lang w:bidi="ar-SA"/>
        </w:rPr>
        <w:t xml:space="preserve"> والخيام مرهقين  يتناولون لقمة ثم يستريحون من العناء إلى صباح الغد</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159"/>
      </w:r>
      <w:r w:rsidRPr="002873BB">
        <w:rPr>
          <w:rFonts w:cs="Traditional Arabic" w:hint="cs"/>
          <w:noProof w:val="0"/>
          <w:sz w:val="36"/>
          <w:szCs w:val="36"/>
          <w:rtl/>
          <w:lang w:bidi="ar-SA"/>
        </w:rPr>
        <w:t xml:space="preserve">، فامتلاك </w:t>
      </w:r>
      <w:r w:rsidRPr="002873BB">
        <w:rPr>
          <w:rFonts w:cs="Traditional Arabic" w:hint="cs"/>
          <w:b/>
          <w:bCs/>
          <w:noProof w:val="0"/>
          <w:sz w:val="36"/>
          <w:szCs w:val="36"/>
          <w:rtl/>
          <w:lang w:bidi="ar-SA"/>
        </w:rPr>
        <w:t>بيت</w:t>
      </w:r>
      <w:r w:rsidRPr="002873BB">
        <w:rPr>
          <w:rFonts w:cs="Traditional Arabic" w:hint="cs"/>
          <w:noProof w:val="0"/>
          <w:sz w:val="36"/>
          <w:szCs w:val="36"/>
          <w:rtl/>
          <w:lang w:bidi="ar-SA"/>
        </w:rPr>
        <w:t xml:space="preserve"> مرتبط باليسر المادي وهو عند القرويين امتلاك النخيل أو العمل في التجارة.</w:t>
      </w:r>
    </w:p>
    <w:p w:rsidR="002873BB" w:rsidRPr="002873BB" w:rsidRDefault="002873BB" w:rsidP="002873BB">
      <w:pPr>
        <w:spacing w:before="240" w:line="276" w:lineRule="auto"/>
        <w:ind w:left="-1" w:firstLine="425"/>
        <w:jc w:val="both"/>
        <w:outlineLvl w:val="0"/>
        <w:rPr>
          <w:rFonts w:cs="Traditional Arabic"/>
          <w:noProof w:val="0"/>
          <w:sz w:val="36"/>
          <w:szCs w:val="36"/>
          <w:rtl/>
          <w:lang w:bidi="ar-SA"/>
        </w:rPr>
      </w:pPr>
      <w:r w:rsidRPr="002873BB">
        <w:rPr>
          <w:rFonts w:cs="Traditional Arabic" w:hint="cs"/>
          <w:noProof w:val="0"/>
          <w:sz w:val="36"/>
          <w:szCs w:val="36"/>
          <w:rtl/>
          <w:lang w:bidi="ar-SA"/>
        </w:rPr>
        <w:t xml:space="preserve">ويبقى </w:t>
      </w:r>
      <w:r w:rsidRPr="002873BB">
        <w:rPr>
          <w:rFonts w:cs="Traditional Arabic" w:hint="cs"/>
          <w:b/>
          <w:bCs/>
          <w:noProof w:val="0"/>
          <w:sz w:val="36"/>
          <w:szCs w:val="36"/>
          <w:rtl/>
          <w:lang w:bidi="ar-SA"/>
        </w:rPr>
        <w:t>البيت</w:t>
      </w:r>
      <w:r w:rsidRPr="002873BB">
        <w:rPr>
          <w:rFonts w:cs="Traditional Arabic" w:hint="cs"/>
          <w:noProof w:val="0"/>
          <w:sz w:val="36"/>
          <w:szCs w:val="36"/>
          <w:rtl/>
          <w:lang w:bidi="ar-SA"/>
        </w:rPr>
        <w:t xml:space="preserve"> مجرد حلقة ربط بين حدث وآخر، دون أن يكون له أي تأثير في الرواية، فلا هو مكان أليف صديق تسعى الشخصيات للتواجد فيه بشدّة، ولا هو المكان العدو المتوحش الذي ينفر منه الجميع، وهذا الوضع ليس معتاد لا من طرف الكتاّب ولا من طرف القرّاء، «</w:t>
      </w:r>
      <w:r w:rsidRPr="002873BB">
        <w:rPr>
          <w:rFonts w:cs="Traditional Arabic" w:hint="cs"/>
          <w:b/>
          <w:bCs/>
          <w:noProof w:val="0"/>
          <w:sz w:val="36"/>
          <w:szCs w:val="36"/>
          <w:rtl/>
          <w:lang w:bidi="ar-SA"/>
        </w:rPr>
        <w:t xml:space="preserve">فأثناء تشكيل الفضاء المكاني الذي ستجري فيه الأحداث يعمل الروائي على أن يكون بناؤه له منسجمًا مع مزاج </w:t>
      </w:r>
      <w:r w:rsidRPr="002873BB">
        <w:rPr>
          <w:rFonts w:cs="Traditional Arabic" w:hint="cs"/>
          <w:b/>
          <w:bCs/>
          <w:noProof w:val="0"/>
          <w:sz w:val="36"/>
          <w:szCs w:val="36"/>
          <w:rtl/>
          <w:lang w:bidi="ar-SA"/>
        </w:rPr>
        <w:lastRenderedPageBreak/>
        <w:t xml:space="preserve">وطبائع شخصياته وأن لا تتضمن أية مفارقة، وذلك لأنه من اللازم أن يكون هناك تأثير متبادل بين الشخصية والمكان الذي تعيش فيه أو البيئة التي </w:t>
      </w:r>
      <w:proofErr w:type="gramStart"/>
      <w:r w:rsidRPr="002873BB">
        <w:rPr>
          <w:rFonts w:cs="Traditional Arabic" w:hint="cs"/>
          <w:b/>
          <w:bCs/>
          <w:noProof w:val="0"/>
          <w:sz w:val="36"/>
          <w:szCs w:val="36"/>
          <w:rtl/>
          <w:lang w:bidi="ar-SA"/>
        </w:rPr>
        <w:t xml:space="preserve">تحيط </w:t>
      </w:r>
      <w:r w:rsidRPr="002873BB">
        <w:rPr>
          <w:rFonts w:cs="Traditional Arabic" w:hint="cs"/>
          <w:noProof w:val="0"/>
          <w:sz w:val="36"/>
          <w:szCs w:val="36"/>
          <w:rtl/>
          <w:lang w:bidi="ar-SA"/>
        </w:rPr>
        <w:t>»</w:t>
      </w:r>
      <w:proofErr w:type="gramEnd"/>
      <w:r w:rsidRPr="002873BB">
        <w:rPr>
          <w:rFonts w:cs="Traditional Arabic"/>
          <w:noProof w:val="0"/>
          <w:sz w:val="36"/>
          <w:szCs w:val="36"/>
          <w:vertAlign w:val="superscript"/>
          <w:rtl/>
          <w:lang w:bidi="ar-SA"/>
        </w:rPr>
        <w:footnoteReference w:id="160"/>
      </w:r>
      <w:r w:rsidRPr="002873BB">
        <w:rPr>
          <w:rFonts w:cs="Traditional Arabic" w:hint="cs"/>
          <w:noProof w:val="0"/>
          <w:sz w:val="36"/>
          <w:szCs w:val="36"/>
          <w:rtl/>
          <w:lang w:bidi="ar-SA"/>
        </w:rPr>
        <w:t>.</w:t>
      </w:r>
    </w:p>
    <w:p w:rsidR="002873BB" w:rsidRPr="002873BB" w:rsidRDefault="002873BB" w:rsidP="002873BB">
      <w:pPr>
        <w:spacing w:before="240" w:line="276" w:lineRule="auto"/>
        <w:ind w:left="-1" w:firstLine="425"/>
        <w:jc w:val="both"/>
        <w:outlineLvl w:val="0"/>
        <w:rPr>
          <w:rFonts w:cs="Traditional Arabic"/>
          <w:noProof w:val="0"/>
          <w:sz w:val="36"/>
          <w:szCs w:val="36"/>
          <w:rtl/>
          <w:lang w:bidi="ar-SA"/>
        </w:rPr>
      </w:pPr>
      <w:r w:rsidRPr="002873BB">
        <w:rPr>
          <w:rFonts w:cs="Traditional Arabic" w:hint="cs"/>
          <w:noProof w:val="0"/>
          <w:sz w:val="36"/>
          <w:szCs w:val="36"/>
          <w:rtl/>
          <w:lang w:bidi="ar-SA"/>
        </w:rPr>
        <w:t>وهو ما يظهر في «</w:t>
      </w:r>
      <w:r w:rsidRPr="002873BB">
        <w:rPr>
          <w:rFonts w:cs="Traditional Arabic" w:hint="cs"/>
          <w:b/>
          <w:bCs/>
          <w:noProof w:val="0"/>
          <w:sz w:val="36"/>
          <w:szCs w:val="36"/>
          <w:rtl/>
          <w:lang w:bidi="ar-SA"/>
        </w:rPr>
        <w:t>توجه العرباوي إلى البيت ليصب كأسًا من الشاي في هذا الصباح الباكر، اقترب من مدخل الردهة الواسعة</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161"/>
      </w:r>
      <w:r w:rsidRPr="002873BB">
        <w:rPr>
          <w:rFonts w:cs="Traditional Arabic" w:hint="cs"/>
          <w:noProof w:val="0"/>
          <w:sz w:val="36"/>
          <w:szCs w:val="36"/>
          <w:rtl/>
          <w:lang w:bidi="ar-SA"/>
        </w:rPr>
        <w:t>، فهذا لا يوحي بأي شكل من الأشكال بوجود أي مكانة للبيت عند الأشخاص والأحداث، وهو نوع من كسر أفق التوقع الذي يضفي نوع من الشعرية المغايرة في الرواية.</w:t>
      </w:r>
    </w:p>
    <w:p w:rsidR="002873BB" w:rsidRPr="002873BB" w:rsidRDefault="002873BB" w:rsidP="002873BB">
      <w:pPr>
        <w:spacing w:before="240" w:line="276" w:lineRule="auto"/>
        <w:ind w:left="-1" w:firstLine="425"/>
        <w:jc w:val="both"/>
        <w:outlineLvl w:val="0"/>
        <w:rPr>
          <w:rFonts w:cs="Traditional Arabic"/>
          <w:noProof w:val="0"/>
          <w:sz w:val="36"/>
          <w:szCs w:val="36"/>
          <w:rtl/>
          <w:lang w:bidi="ar-SA"/>
        </w:rPr>
      </w:pPr>
      <w:r w:rsidRPr="002873BB">
        <w:rPr>
          <w:rFonts w:cs="Traditional Arabic" w:hint="cs"/>
          <w:noProof w:val="0"/>
          <w:sz w:val="36"/>
          <w:szCs w:val="36"/>
          <w:rtl/>
          <w:lang w:bidi="ar-SA"/>
        </w:rPr>
        <w:t>و</w:t>
      </w:r>
      <w:r w:rsidRPr="002873BB">
        <w:rPr>
          <w:rFonts w:cs="Traditional Arabic" w:hint="cs"/>
          <w:b/>
          <w:bCs/>
          <w:noProof w:val="0"/>
          <w:sz w:val="36"/>
          <w:szCs w:val="36"/>
          <w:rtl/>
          <w:lang w:bidi="ar-SA"/>
        </w:rPr>
        <w:t>البيت</w:t>
      </w:r>
      <w:r w:rsidRPr="002873BB">
        <w:rPr>
          <w:rFonts w:cs="Traditional Arabic" w:hint="cs"/>
          <w:noProof w:val="0"/>
          <w:sz w:val="36"/>
          <w:szCs w:val="36"/>
          <w:rtl/>
          <w:lang w:bidi="ar-SA"/>
        </w:rPr>
        <w:t xml:space="preserve"> لم يذكر بلفظه مباشرة، إلا أنه ذكر بحدث مقترن به «</w:t>
      </w:r>
      <w:r w:rsidRPr="002873BB">
        <w:rPr>
          <w:rFonts w:cs="Traditional Arabic" w:hint="cs"/>
          <w:b/>
          <w:bCs/>
          <w:noProof w:val="0"/>
          <w:sz w:val="36"/>
          <w:szCs w:val="36"/>
          <w:rtl/>
          <w:lang w:bidi="ar-SA"/>
        </w:rPr>
        <w:t>يبدوا أن الاحتفال برفع الراية بتم في هذا الصباح وعادة ما تقوم العجائز المسنات بالإشراف على هذا الاحتفال</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162"/>
      </w:r>
      <w:r w:rsidRPr="002873BB">
        <w:rPr>
          <w:rFonts w:cs="Traditional Arabic" w:hint="cs"/>
          <w:noProof w:val="0"/>
          <w:sz w:val="36"/>
          <w:szCs w:val="36"/>
          <w:rtl/>
          <w:lang w:bidi="ar-SA"/>
        </w:rPr>
        <w:t xml:space="preserve">، فرفع </w:t>
      </w:r>
      <w:r w:rsidRPr="002873BB">
        <w:rPr>
          <w:rFonts w:cs="Traditional Arabic" w:hint="cs"/>
          <w:b/>
          <w:bCs/>
          <w:noProof w:val="0"/>
          <w:sz w:val="36"/>
          <w:szCs w:val="36"/>
          <w:rtl/>
          <w:lang w:bidi="ar-SA"/>
        </w:rPr>
        <w:t>الرّاية</w:t>
      </w:r>
      <w:r w:rsidRPr="002873BB">
        <w:rPr>
          <w:rFonts w:cs="Traditional Arabic" w:hint="cs"/>
          <w:noProof w:val="0"/>
          <w:sz w:val="36"/>
          <w:szCs w:val="36"/>
          <w:rtl/>
          <w:lang w:bidi="ar-SA"/>
        </w:rPr>
        <w:t xml:space="preserve"> خاص بحفلات الختان وله طقوس </w:t>
      </w:r>
      <w:proofErr w:type="spellStart"/>
      <w:r w:rsidRPr="002873BB">
        <w:rPr>
          <w:rFonts w:cs="Traditional Arabic" w:hint="cs"/>
          <w:noProof w:val="0"/>
          <w:sz w:val="36"/>
          <w:szCs w:val="36"/>
          <w:rtl/>
          <w:lang w:bidi="ar-SA"/>
        </w:rPr>
        <w:t>سوفية</w:t>
      </w:r>
      <w:proofErr w:type="spellEnd"/>
      <w:r w:rsidRPr="002873BB">
        <w:rPr>
          <w:rFonts w:cs="Traditional Arabic" w:hint="cs"/>
          <w:noProof w:val="0"/>
          <w:sz w:val="36"/>
          <w:szCs w:val="36"/>
          <w:rtl/>
          <w:lang w:bidi="ar-SA"/>
        </w:rPr>
        <w:t xml:space="preserve"> خاصة به، مثلما للأعراس طقوسها، فمن عادات وتقاليد أهل سوف وكما ذكرها الكاتب؛ أن تشرف العجائز على احتفال الختان «</w:t>
      </w:r>
      <w:r w:rsidRPr="002873BB">
        <w:rPr>
          <w:rFonts w:cs="Traditional Arabic" w:hint="cs"/>
          <w:b/>
          <w:bCs/>
          <w:noProof w:val="0"/>
          <w:sz w:val="36"/>
          <w:szCs w:val="36"/>
          <w:rtl/>
          <w:lang w:bidi="ar-SA"/>
        </w:rPr>
        <w:t xml:space="preserve">وذلك من خلال صنع </w:t>
      </w:r>
      <w:proofErr w:type="spellStart"/>
      <w:r w:rsidRPr="002873BB">
        <w:rPr>
          <w:rFonts w:cs="Traditional Arabic" w:hint="cs"/>
          <w:b/>
          <w:bCs/>
          <w:noProof w:val="0"/>
          <w:sz w:val="36"/>
          <w:szCs w:val="36"/>
          <w:rtl/>
          <w:lang w:bidi="ar-SA"/>
        </w:rPr>
        <w:t>الفتول</w:t>
      </w:r>
      <w:proofErr w:type="spellEnd"/>
      <w:r w:rsidRPr="002873BB">
        <w:rPr>
          <w:rFonts w:cs="Traditional Arabic" w:hint="cs"/>
          <w:b/>
          <w:bCs/>
          <w:noProof w:val="0"/>
          <w:sz w:val="36"/>
          <w:szCs w:val="36"/>
          <w:rtl/>
          <w:lang w:bidi="ar-SA"/>
        </w:rPr>
        <w:t xml:space="preserve"> </w:t>
      </w:r>
      <w:proofErr w:type="spellStart"/>
      <w:r w:rsidRPr="002873BB">
        <w:rPr>
          <w:rFonts w:cs="Traditional Arabic" w:hint="cs"/>
          <w:b/>
          <w:bCs/>
          <w:noProof w:val="0"/>
          <w:sz w:val="36"/>
          <w:szCs w:val="36"/>
          <w:rtl/>
          <w:lang w:bidi="ar-SA"/>
        </w:rPr>
        <w:t>والسّراير</w:t>
      </w:r>
      <w:proofErr w:type="spellEnd"/>
      <w:r w:rsidRPr="002873BB">
        <w:rPr>
          <w:rFonts w:cs="Traditional Arabic" w:hint="cs"/>
          <w:b/>
          <w:bCs/>
          <w:noProof w:val="0"/>
          <w:sz w:val="36"/>
          <w:szCs w:val="36"/>
          <w:rtl/>
          <w:lang w:bidi="ar-SA"/>
        </w:rPr>
        <w:t xml:space="preserve"> والجلاب، وتزيين ملابس الطفل الذي سيختن بالزعفران المعطر والراية، بالإضافة إلى تحضير أنية فخارية مملوءة بالماء المعطر؛ تقوم العجائز بكسرها أمام أم الطفل؛ حتى لا تنتبه لأبنها أثناء عملية الختان، وكل هذا يتم داخل </w:t>
      </w:r>
      <w:proofErr w:type="spellStart"/>
      <w:r w:rsidRPr="002873BB">
        <w:rPr>
          <w:rFonts w:cs="Traditional Arabic" w:hint="cs"/>
          <w:b/>
          <w:bCs/>
          <w:noProof w:val="0"/>
          <w:sz w:val="36"/>
          <w:szCs w:val="36"/>
          <w:rtl/>
          <w:lang w:bidi="ar-SA"/>
        </w:rPr>
        <w:t>الصباط</w:t>
      </w:r>
      <w:proofErr w:type="spellEnd"/>
      <w:r w:rsidRPr="002873BB">
        <w:rPr>
          <w:rFonts w:cs="Traditional Arabic" w:hint="cs"/>
          <w:b/>
          <w:bCs/>
          <w:noProof w:val="0"/>
          <w:sz w:val="36"/>
          <w:szCs w:val="36"/>
          <w:rtl/>
          <w:lang w:bidi="ar-SA"/>
        </w:rPr>
        <w:t xml:space="preserve"> </w:t>
      </w:r>
      <w:proofErr w:type="spellStart"/>
      <w:r w:rsidRPr="002873BB">
        <w:rPr>
          <w:rFonts w:cs="Traditional Arabic" w:hint="cs"/>
          <w:b/>
          <w:bCs/>
          <w:noProof w:val="0"/>
          <w:sz w:val="36"/>
          <w:szCs w:val="36"/>
          <w:rtl/>
          <w:lang w:bidi="ar-SA"/>
        </w:rPr>
        <w:t>الظهراوي</w:t>
      </w:r>
      <w:proofErr w:type="spellEnd"/>
      <w:r w:rsidRPr="002873BB">
        <w:rPr>
          <w:rFonts w:cs="Traditional Arabic" w:hint="cs"/>
          <w:b/>
          <w:bCs/>
          <w:noProof w:val="0"/>
          <w:sz w:val="36"/>
          <w:szCs w:val="36"/>
          <w:rtl/>
          <w:lang w:bidi="ar-SA"/>
        </w:rPr>
        <w:t xml:space="preserve"> حسب العادات والتقاليد؛ بحيث لا تدخله في يوم الختان إلا امرأة أنجبت ولد، أما الراية فترفع أمام </w:t>
      </w:r>
      <w:proofErr w:type="spellStart"/>
      <w:r w:rsidRPr="002873BB">
        <w:rPr>
          <w:rFonts w:cs="Traditional Arabic" w:hint="cs"/>
          <w:b/>
          <w:bCs/>
          <w:noProof w:val="0"/>
          <w:sz w:val="36"/>
          <w:szCs w:val="36"/>
          <w:rtl/>
          <w:lang w:bidi="ar-SA"/>
        </w:rPr>
        <w:t>الصباط</w:t>
      </w:r>
      <w:proofErr w:type="spellEnd"/>
      <w:r w:rsidRPr="002873BB">
        <w:rPr>
          <w:rFonts w:cs="Traditional Arabic" w:hint="cs"/>
          <w:b/>
          <w:bCs/>
          <w:noProof w:val="0"/>
          <w:sz w:val="36"/>
          <w:szCs w:val="36"/>
          <w:rtl/>
          <w:lang w:bidi="ar-SA"/>
        </w:rPr>
        <w:t xml:space="preserve"> بإشراف العجائز، وذلك بالرقص والغناء كما جاء في الرواية، ثم توضع الراية فوق سطح البيت مع شرط أن الذي يرفعها فوق السطح يكون اسمه محمد أو علي</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163"/>
      </w:r>
      <w:r w:rsidRPr="002873BB">
        <w:rPr>
          <w:rFonts w:cs="Traditional Arabic" w:hint="cs"/>
          <w:noProof w:val="0"/>
          <w:sz w:val="36"/>
          <w:szCs w:val="36"/>
          <w:rtl/>
          <w:lang w:bidi="ar-SA"/>
        </w:rPr>
        <w:t xml:space="preserve">، فالبيت في هذا المجال يأخذ رمزية الانتماء الدينية والطرقية والأيديولوجية </w:t>
      </w:r>
      <w:proofErr w:type="spellStart"/>
      <w:r w:rsidRPr="002873BB">
        <w:rPr>
          <w:rFonts w:cs="Traditional Arabic" w:hint="cs"/>
          <w:noProof w:val="0"/>
          <w:sz w:val="36"/>
          <w:szCs w:val="36"/>
          <w:rtl/>
          <w:lang w:bidi="ar-SA"/>
        </w:rPr>
        <w:t>الأنثروبولوجية</w:t>
      </w:r>
      <w:proofErr w:type="spellEnd"/>
      <w:r w:rsidRPr="002873BB">
        <w:rPr>
          <w:rFonts w:cs="Traditional Arabic" w:hint="cs"/>
          <w:noProof w:val="0"/>
          <w:sz w:val="36"/>
          <w:szCs w:val="36"/>
          <w:rtl/>
          <w:lang w:bidi="ar-SA"/>
        </w:rPr>
        <w:t xml:space="preserve"> المرتبطة بالمكان.</w:t>
      </w:r>
    </w:p>
    <w:p w:rsidR="002873BB" w:rsidRPr="002873BB" w:rsidRDefault="002873BB" w:rsidP="002873BB">
      <w:pPr>
        <w:spacing w:before="240" w:line="276" w:lineRule="auto"/>
        <w:ind w:left="-1" w:firstLine="425"/>
        <w:jc w:val="both"/>
        <w:outlineLvl w:val="0"/>
        <w:rPr>
          <w:rFonts w:cs="Traditional Arabic"/>
          <w:noProof w:val="0"/>
          <w:sz w:val="36"/>
          <w:szCs w:val="36"/>
          <w:rtl/>
          <w:lang w:bidi="ar-SA"/>
        </w:rPr>
      </w:pPr>
      <w:r w:rsidRPr="002873BB">
        <w:rPr>
          <w:rFonts w:cs="Traditional Arabic" w:hint="cs"/>
          <w:noProof w:val="0"/>
          <w:sz w:val="36"/>
          <w:szCs w:val="36"/>
          <w:rtl/>
          <w:lang w:bidi="ar-SA"/>
        </w:rPr>
        <w:lastRenderedPageBreak/>
        <w:t xml:space="preserve"> وهذا ما جعل </w:t>
      </w:r>
      <w:r w:rsidRPr="002873BB">
        <w:rPr>
          <w:rFonts w:cs="Traditional Arabic" w:hint="cs"/>
          <w:b/>
          <w:bCs/>
          <w:noProof w:val="0"/>
          <w:sz w:val="36"/>
          <w:szCs w:val="36"/>
          <w:rtl/>
          <w:lang w:bidi="ar-SA"/>
        </w:rPr>
        <w:t xml:space="preserve">الشريف </w:t>
      </w:r>
      <w:proofErr w:type="spellStart"/>
      <w:r w:rsidRPr="002873BB">
        <w:rPr>
          <w:rFonts w:cs="Traditional Arabic" w:hint="cs"/>
          <w:b/>
          <w:bCs/>
          <w:noProof w:val="0"/>
          <w:sz w:val="36"/>
          <w:szCs w:val="36"/>
          <w:rtl/>
          <w:lang w:bidi="ar-SA"/>
        </w:rPr>
        <w:t>حبيلة</w:t>
      </w:r>
      <w:proofErr w:type="spellEnd"/>
      <w:r w:rsidRPr="002873BB">
        <w:rPr>
          <w:rFonts w:cs="Traditional Arabic" w:hint="cs"/>
          <w:noProof w:val="0"/>
          <w:sz w:val="36"/>
          <w:szCs w:val="36"/>
          <w:rtl/>
          <w:lang w:bidi="ar-SA"/>
        </w:rPr>
        <w:t xml:space="preserve"> يقول: «</w:t>
      </w:r>
      <w:r w:rsidRPr="002873BB">
        <w:rPr>
          <w:rFonts w:cs="Traditional Arabic" w:hint="cs"/>
          <w:b/>
          <w:bCs/>
          <w:noProof w:val="0"/>
          <w:sz w:val="36"/>
          <w:szCs w:val="36"/>
          <w:rtl/>
          <w:lang w:bidi="ar-SA"/>
        </w:rPr>
        <w:t xml:space="preserve">البيت واحد من أهم العوامل التي تدمج أفكار وذكريات إنسانية...البيت ديناميكية مختلفة كثيرًا تتداخل أو تتعارض؛ وفي بعض أحيان أخرى ينشط بعضها في حياة الإنسان يمنح البيت عوامل المفاجأة ويخلق الاستمرارية، فبدون البيت يصبح كئيبًا </w:t>
      </w:r>
      <w:proofErr w:type="spellStart"/>
      <w:r w:rsidRPr="002873BB">
        <w:rPr>
          <w:rFonts w:cs="Traditional Arabic" w:hint="cs"/>
          <w:b/>
          <w:bCs/>
          <w:noProof w:val="0"/>
          <w:sz w:val="36"/>
          <w:szCs w:val="36"/>
          <w:rtl/>
          <w:lang w:bidi="ar-SA"/>
        </w:rPr>
        <w:t>مفتتًا</w:t>
      </w:r>
      <w:proofErr w:type="spellEnd"/>
      <w:r w:rsidRPr="002873BB">
        <w:rPr>
          <w:rFonts w:cs="Traditional Arabic" w:hint="cs"/>
          <w:b/>
          <w:bCs/>
          <w:noProof w:val="0"/>
          <w:sz w:val="36"/>
          <w:szCs w:val="36"/>
          <w:rtl/>
          <w:lang w:bidi="ar-SA"/>
        </w:rPr>
        <w:t>، فالبيت هو الذي يحفظه عبر عواصف السماء؛ وأهوال الأرض</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164"/>
      </w:r>
      <w:r w:rsidRPr="002873BB">
        <w:rPr>
          <w:rFonts w:cs="Traditional Arabic" w:hint="cs"/>
          <w:noProof w:val="0"/>
          <w:sz w:val="36"/>
          <w:szCs w:val="36"/>
          <w:rtl/>
          <w:lang w:bidi="ar-SA"/>
        </w:rPr>
        <w:t>.</w:t>
      </w:r>
    </w:p>
    <w:p w:rsidR="002873BB" w:rsidRPr="002873BB" w:rsidRDefault="002873BB" w:rsidP="002873BB">
      <w:pPr>
        <w:spacing w:before="240" w:line="276" w:lineRule="auto"/>
        <w:ind w:left="-1" w:firstLine="425"/>
        <w:jc w:val="both"/>
        <w:outlineLvl w:val="0"/>
        <w:rPr>
          <w:rFonts w:cs="Traditional Arabic"/>
          <w:noProof w:val="0"/>
          <w:sz w:val="36"/>
          <w:szCs w:val="36"/>
          <w:rtl/>
          <w:lang w:bidi="ar-SA"/>
        </w:rPr>
      </w:pPr>
      <w:r w:rsidRPr="002873BB">
        <w:rPr>
          <w:rFonts w:cs="Traditional Arabic" w:hint="cs"/>
          <w:noProof w:val="0"/>
          <w:sz w:val="36"/>
          <w:szCs w:val="36"/>
          <w:rtl/>
          <w:lang w:bidi="ar-SA"/>
        </w:rPr>
        <w:t xml:space="preserve">ويظهر </w:t>
      </w:r>
      <w:r w:rsidRPr="002873BB">
        <w:rPr>
          <w:rFonts w:cs="Traditional Arabic" w:hint="cs"/>
          <w:b/>
          <w:bCs/>
          <w:noProof w:val="0"/>
          <w:sz w:val="36"/>
          <w:szCs w:val="36"/>
          <w:rtl/>
          <w:lang w:bidi="ar-SA"/>
        </w:rPr>
        <w:t>البئر</w:t>
      </w:r>
      <w:r w:rsidRPr="002873BB">
        <w:rPr>
          <w:rFonts w:cs="Traditional Arabic" w:hint="cs"/>
          <w:noProof w:val="0"/>
          <w:sz w:val="36"/>
          <w:szCs w:val="36"/>
          <w:rtl/>
          <w:lang w:bidi="ar-SA"/>
        </w:rPr>
        <w:t xml:space="preserve"> مجدّدًا ولكن بصفة مغايرة للّتي ظهر فيها في المرة الأولى؛ حين كان </w:t>
      </w:r>
      <w:r w:rsidRPr="002873BB">
        <w:rPr>
          <w:rFonts w:cs="Traditional Arabic" w:hint="cs"/>
          <w:b/>
          <w:bCs/>
          <w:noProof w:val="0"/>
          <w:sz w:val="36"/>
          <w:szCs w:val="36"/>
          <w:rtl/>
          <w:lang w:bidi="ar-SA"/>
        </w:rPr>
        <w:t>البئر</w:t>
      </w:r>
      <w:r w:rsidRPr="002873BB">
        <w:rPr>
          <w:rFonts w:cs="Traditional Arabic" w:hint="cs"/>
          <w:noProof w:val="0"/>
          <w:sz w:val="36"/>
          <w:szCs w:val="36"/>
          <w:rtl/>
          <w:lang w:bidi="ar-SA"/>
        </w:rPr>
        <w:t xml:space="preserve"> مكان مفتوح، أما الآن فهو مكان مغلق، فمن عادة أهالي سوف وخاصة الميسورين منهم حفر أبار داخل بيوتهم حتى يجنبوا نسائهم وبناتهم مشقة جلب الماء من الآبار الخارجية التي عادة ما تكون بعيدة «</w:t>
      </w:r>
      <w:r w:rsidRPr="002873BB">
        <w:rPr>
          <w:rFonts w:cs="Traditional Arabic" w:hint="cs"/>
          <w:b/>
          <w:bCs/>
          <w:noProof w:val="0"/>
          <w:sz w:val="36"/>
          <w:szCs w:val="36"/>
          <w:rtl/>
          <w:lang w:bidi="ar-SA"/>
        </w:rPr>
        <w:t>فعيشة انتبهت إلى وجود شابة تلبس فستانًا قديمًا...تسحب الماء من البئر وتفرغه في الأواني من قلال وقِرب وأوانٍ مفتوحة... في انتظار أن تسحب مزيدًا من المياه في البئر</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165"/>
      </w:r>
      <w:r w:rsidRPr="002873BB">
        <w:rPr>
          <w:rFonts w:cs="Traditional Arabic" w:hint="cs"/>
          <w:noProof w:val="0"/>
          <w:sz w:val="36"/>
          <w:szCs w:val="36"/>
          <w:rtl/>
          <w:lang w:bidi="ar-SA"/>
        </w:rPr>
        <w:t xml:space="preserve">، فالبئر إذا في هذا المقام مكان مغلق، لأن عيشة كانت داخل بيت المقدم العروسي، وبهذا تغير معناه الدلالي بتغيّر مكانه، فالدلالات التي كان يرمز لها </w:t>
      </w:r>
      <w:r w:rsidRPr="002873BB">
        <w:rPr>
          <w:rFonts w:cs="Traditional Arabic" w:hint="cs"/>
          <w:b/>
          <w:bCs/>
          <w:noProof w:val="0"/>
          <w:sz w:val="36"/>
          <w:szCs w:val="36"/>
          <w:rtl/>
          <w:lang w:bidi="ar-SA"/>
        </w:rPr>
        <w:t>البئر</w:t>
      </w:r>
      <w:r w:rsidRPr="002873BB">
        <w:rPr>
          <w:rFonts w:cs="Traditional Arabic" w:hint="cs"/>
          <w:noProof w:val="0"/>
          <w:sz w:val="36"/>
          <w:szCs w:val="36"/>
          <w:rtl/>
          <w:lang w:bidi="ar-SA"/>
        </w:rPr>
        <w:t xml:space="preserve"> وهو مكان مفتوح اختلفت عندما أصبح مكان مغلق، فهو يدل على الحماية والأمن والاستقرار، بالإضافة إلى الحشمة </w:t>
      </w:r>
      <w:proofErr w:type="spellStart"/>
      <w:r w:rsidRPr="002873BB">
        <w:rPr>
          <w:rFonts w:cs="Traditional Arabic" w:hint="cs"/>
          <w:noProof w:val="0"/>
          <w:sz w:val="36"/>
          <w:szCs w:val="36"/>
          <w:rtl/>
          <w:lang w:bidi="ar-SA"/>
        </w:rPr>
        <w:t>والمحافضة</w:t>
      </w:r>
      <w:proofErr w:type="spellEnd"/>
      <w:r w:rsidRPr="002873BB">
        <w:rPr>
          <w:rFonts w:cs="Traditional Arabic" w:hint="cs"/>
          <w:noProof w:val="0"/>
          <w:sz w:val="36"/>
          <w:szCs w:val="36"/>
          <w:rtl/>
          <w:lang w:bidi="ar-SA"/>
        </w:rPr>
        <w:t xml:space="preserve"> الدينية.</w:t>
      </w:r>
    </w:p>
    <w:p w:rsidR="002873BB" w:rsidRPr="002873BB" w:rsidRDefault="002873BB" w:rsidP="002873BB">
      <w:pPr>
        <w:spacing w:before="240" w:line="276" w:lineRule="auto"/>
        <w:ind w:left="-1" w:firstLine="425"/>
        <w:jc w:val="both"/>
        <w:outlineLvl w:val="0"/>
        <w:rPr>
          <w:rFonts w:cs="Traditional Arabic"/>
          <w:noProof w:val="0"/>
          <w:sz w:val="36"/>
          <w:szCs w:val="36"/>
          <w:rtl/>
          <w:lang w:bidi="ar-SA"/>
        </w:rPr>
      </w:pPr>
      <w:r w:rsidRPr="002873BB">
        <w:rPr>
          <w:rFonts w:cs="Traditional Arabic" w:hint="cs"/>
          <w:noProof w:val="0"/>
          <w:sz w:val="36"/>
          <w:szCs w:val="36"/>
          <w:rtl/>
          <w:lang w:bidi="ar-SA"/>
        </w:rPr>
        <w:t>و</w:t>
      </w:r>
      <w:r w:rsidRPr="002873BB">
        <w:rPr>
          <w:rFonts w:cs="Traditional Arabic" w:hint="cs"/>
          <w:b/>
          <w:bCs/>
          <w:noProof w:val="0"/>
          <w:sz w:val="36"/>
          <w:szCs w:val="36"/>
          <w:rtl/>
          <w:lang w:bidi="ar-SA"/>
        </w:rPr>
        <w:t>البيت</w:t>
      </w:r>
      <w:r w:rsidRPr="002873BB">
        <w:rPr>
          <w:rFonts w:cs="Traditional Arabic" w:hint="cs"/>
          <w:noProof w:val="0"/>
          <w:sz w:val="36"/>
          <w:szCs w:val="36"/>
          <w:rtl/>
          <w:lang w:bidi="ar-SA"/>
        </w:rPr>
        <w:t xml:space="preserve"> لم يكن مسرح للأحداث؛ ولا لأي حوارات مؤثرة بين شخصيات الرّواية، ومع ذلك جاء كشاهد على الأحداث «</w:t>
      </w:r>
      <w:r w:rsidRPr="002873BB">
        <w:rPr>
          <w:rFonts w:cs="Traditional Arabic" w:hint="cs"/>
          <w:b/>
          <w:bCs/>
          <w:noProof w:val="0"/>
          <w:sz w:val="36"/>
          <w:szCs w:val="36"/>
          <w:rtl/>
          <w:lang w:bidi="ar-SA"/>
        </w:rPr>
        <w:t>اخرجي وابحثي عنها.. اِسالي رفيقاتها لعلها رافقتهن إلى بيوتهن</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166"/>
      </w:r>
      <w:r w:rsidRPr="002873BB">
        <w:rPr>
          <w:rFonts w:cs="Traditional Arabic" w:hint="cs"/>
          <w:noProof w:val="0"/>
          <w:sz w:val="36"/>
          <w:szCs w:val="36"/>
          <w:rtl/>
          <w:lang w:bidi="ar-SA"/>
        </w:rPr>
        <w:t>، ففجرة بما أنها ليست في البيت ولا في بيوت رفيقاتها فهذا يعني أنّها هربت، يأتي البيت ليصور الحالة النّفسية التي كانت عليها «</w:t>
      </w:r>
      <w:r w:rsidRPr="002873BB">
        <w:rPr>
          <w:rFonts w:cs="Traditional Arabic" w:hint="cs"/>
          <w:b/>
          <w:bCs/>
          <w:noProof w:val="0"/>
          <w:sz w:val="36"/>
          <w:szCs w:val="36"/>
          <w:rtl/>
          <w:lang w:bidi="ar-SA"/>
        </w:rPr>
        <w:t xml:space="preserve">سودة، تصل إلى الباب ترسل نظرة إلى الشارع، ثم تعود تقعد </w:t>
      </w:r>
      <w:proofErr w:type="spellStart"/>
      <w:r w:rsidRPr="002873BB">
        <w:rPr>
          <w:rFonts w:cs="Traditional Arabic" w:hint="cs"/>
          <w:b/>
          <w:bCs/>
          <w:noProof w:val="0"/>
          <w:sz w:val="36"/>
          <w:szCs w:val="36"/>
          <w:rtl/>
          <w:lang w:bidi="ar-SA"/>
        </w:rPr>
        <w:t>مقرفصة</w:t>
      </w:r>
      <w:proofErr w:type="spellEnd"/>
      <w:r w:rsidRPr="002873BB">
        <w:rPr>
          <w:rFonts w:cs="Traditional Arabic" w:hint="cs"/>
          <w:b/>
          <w:bCs/>
          <w:noProof w:val="0"/>
          <w:sz w:val="36"/>
          <w:szCs w:val="36"/>
          <w:rtl/>
          <w:lang w:bidi="ar-SA"/>
        </w:rPr>
        <w:t xml:space="preserve"> على ركبتيها، ثم تقف وتعود، إلى الباب من جديد</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167"/>
      </w:r>
      <w:r w:rsidRPr="002873BB">
        <w:rPr>
          <w:rFonts w:cs="Traditional Arabic" w:hint="cs"/>
          <w:noProof w:val="0"/>
          <w:sz w:val="36"/>
          <w:szCs w:val="36"/>
          <w:rtl/>
          <w:lang w:bidi="ar-SA"/>
        </w:rPr>
        <w:t>، حالة من الترقب والخوف والأمل، فنحن نتحدث عن أماكن مفتوحة ومغلقة في بيئة أو محيط ثقافي مغلق، ترقب ماذا سيحدث، خوف من بطش الاب بابنته، وأمل في الله، و«</w:t>
      </w:r>
      <w:r w:rsidRPr="002873BB">
        <w:rPr>
          <w:rFonts w:cs="Traditional Arabic" w:hint="cs"/>
          <w:b/>
          <w:bCs/>
          <w:noProof w:val="0"/>
          <w:sz w:val="36"/>
          <w:szCs w:val="36"/>
          <w:rtl/>
          <w:lang w:bidi="ar-SA"/>
        </w:rPr>
        <w:t xml:space="preserve">تربط الصورة بكل ما يمكن استحضاره في الذهن من مرئيات، أو ما </w:t>
      </w:r>
      <w:r w:rsidRPr="002873BB">
        <w:rPr>
          <w:rFonts w:cs="Traditional Arabic" w:hint="cs"/>
          <w:b/>
          <w:bCs/>
          <w:noProof w:val="0"/>
          <w:sz w:val="36"/>
          <w:szCs w:val="36"/>
          <w:rtl/>
          <w:lang w:bidi="ar-SA"/>
        </w:rPr>
        <w:lastRenderedPageBreak/>
        <w:t>يمكن تمثله في المكان</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168"/>
      </w:r>
      <w:r w:rsidRPr="002873BB">
        <w:rPr>
          <w:rFonts w:cs="Traditional Arabic" w:hint="cs"/>
          <w:noProof w:val="0"/>
          <w:sz w:val="36"/>
          <w:szCs w:val="36"/>
          <w:rtl/>
          <w:lang w:bidi="ar-SA"/>
        </w:rPr>
        <w:t xml:space="preserve">، فإذا كانت الصورة المعروفة عن </w:t>
      </w:r>
      <w:r w:rsidRPr="002873BB">
        <w:rPr>
          <w:rFonts w:cs="Traditional Arabic" w:hint="cs"/>
          <w:b/>
          <w:bCs/>
          <w:noProof w:val="0"/>
          <w:sz w:val="36"/>
          <w:szCs w:val="36"/>
          <w:rtl/>
          <w:lang w:bidi="ar-SA"/>
        </w:rPr>
        <w:t>البيت</w:t>
      </w:r>
      <w:r w:rsidRPr="002873BB">
        <w:rPr>
          <w:rFonts w:cs="Traditional Arabic" w:hint="cs"/>
          <w:noProof w:val="0"/>
          <w:sz w:val="36"/>
          <w:szCs w:val="36"/>
          <w:rtl/>
          <w:lang w:bidi="ar-SA"/>
        </w:rPr>
        <w:t xml:space="preserve"> هو مكان المناسب للحوارات وإيجاد الحلول للمشاكل التي تحدث داخل البيت، ولكن الكاتب لم يصوره هكذا، فسودة كانت تنتظر أن يأتي الحل من خارج البيت لأنه لا أمل في الحل داخله.</w:t>
      </w:r>
    </w:p>
    <w:p w:rsidR="002873BB" w:rsidRPr="002873BB" w:rsidRDefault="002873BB" w:rsidP="002873BB">
      <w:pPr>
        <w:spacing w:before="240" w:line="276" w:lineRule="auto"/>
        <w:ind w:left="-1" w:firstLine="425"/>
        <w:jc w:val="both"/>
        <w:outlineLvl w:val="0"/>
        <w:rPr>
          <w:rFonts w:cs="Traditional Arabic"/>
          <w:noProof w:val="0"/>
          <w:sz w:val="36"/>
          <w:szCs w:val="36"/>
          <w:rtl/>
        </w:rPr>
      </w:pPr>
      <w:r w:rsidRPr="002873BB">
        <w:rPr>
          <w:rFonts w:cs="Traditional Arabic" w:hint="cs"/>
          <w:noProof w:val="0"/>
          <w:sz w:val="36"/>
          <w:szCs w:val="36"/>
          <w:rtl/>
          <w:lang w:bidi="ar-SA"/>
        </w:rPr>
        <w:t xml:space="preserve">وتأتي التناقضات والاختلافات داخل </w:t>
      </w:r>
      <w:r w:rsidRPr="002873BB">
        <w:rPr>
          <w:rFonts w:cs="Traditional Arabic" w:hint="cs"/>
          <w:b/>
          <w:bCs/>
          <w:noProof w:val="0"/>
          <w:sz w:val="36"/>
          <w:szCs w:val="36"/>
          <w:rtl/>
          <w:lang w:bidi="ar-SA"/>
        </w:rPr>
        <w:t>البيت</w:t>
      </w:r>
      <w:r w:rsidRPr="002873BB">
        <w:rPr>
          <w:rFonts w:cs="Traditional Arabic" w:hint="cs"/>
          <w:noProof w:val="0"/>
          <w:sz w:val="36"/>
          <w:szCs w:val="36"/>
          <w:rtl/>
          <w:lang w:bidi="ar-SA"/>
        </w:rPr>
        <w:t xml:space="preserve">، فهناك من يعتبر فجرة مخطئة، وهناك من يعتبرها ضحية، وهو ما جاء في كلام شقيق فجرة؛ </w:t>
      </w:r>
      <w:proofErr w:type="gramStart"/>
      <w:r w:rsidRPr="002873BB">
        <w:rPr>
          <w:rFonts w:cs="Traditional Arabic" w:hint="cs"/>
          <w:noProof w:val="0"/>
          <w:sz w:val="36"/>
          <w:szCs w:val="36"/>
          <w:rtl/>
          <w:lang w:bidi="ar-SA"/>
        </w:rPr>
        <w:t>علي</w:t>
      </w:r>
      <w:proofErr w:type="gramEnd"/>
      <w:r w:rsidRPr="002873BB">
        <w:rPr>
          <w:rFonts w:cs="Traditional Arabic" w:hint="cs"/>
          <w:noProof w:val="0"/>
          <w:sz w:val="36"/>
          <w:szCs w:val="36"/>
          <w:rtl/>
          <w:lang w:bidi="ar-SA"/>
        </w:rPr>
        <w:t xml:space="preserve"> لأمه: «</w:t>
      </w:r>
      <w:r w:rsidRPr="002873BB">
        <w:rPr>
          <w:rFonts w:cs="Traditional Arabic" w:hint="cs"/>
          <w:b/>
          <w:bCs/>
          <w:noProof w:val="0"/>
          <w:sz w:val="36"/>
          <w:szCs w:val="36"/>
          <w:rtl/>
          <w:lang w:bidi="ar-SA"/>
        </w:rPr>
        <w:t xml:space="preserve">تعرفين أنها ترفض العرباوي، لابد أنها هربت الشاب.. في نجع أولاد حامد، وهذا أمر بديهي... </w:t>
      </w:r>
      <w:proofErr w:type="spellStart"/>
      <w:r w:rsidRPr="002873BB">
        <w:rPr>
          <w:rFonts w:cs="Traditional Arabic" w:hint="cs"/>
          <w:b/>
          <w:bCs/>
          <w:noProof w:val="0"/>
          <w:sz w:val="36"/>
          <w:szCs w:val="36"/>
          <w:rtl/>
          <w:lang w:bidi="ar-SA"/>
        </w:rPr>
        <w:t>باغام</w:t>
      </w:r>
      <w:proofErr w:type="spellEnd"/>
      <w:r w:rsidRPr="002873BB">
        <w:rPr>
          <w:rFonts w:cs="Traditional Arabic" w:hint="cs"/>
          <w:b/>
          <w:bCs/>
          <w:noProof w:val="0"/>
          <w:sz w:val="36"/>
          <w:szCs w:val="36"/>
          <w:rtl/>
          <w:lang w:bidi="ar-SA"/>
        </w:rPr>
        <w:t xml:space="preserve"> ليست بعيدة...والطريق آمنة...تورطونها في زيجة غير مرغوب فيها</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169"/>
      </w:r>
      <w:r w:rsidRPr="002873BB">
        <w:rPr>
          <w:rFonts w:cs="Traditional Arabic" w:hint="cs"/>
          <w:color w:val="000000"/>
          <w:sz w:val="36"/>
          <w:szCs w:val="36"/>
          <w:rtl/>
          <w:lang w:bidi="ar-SA"/>
        </w:rPr>
        <w:t>، لقد كان موقف علي رد فعل على الحالة التي وصلت لها أخته «</w:t>
      </w:r>
      <w:r w:rsidRPr="002873BB">
        <w:rPr>
          <w:rFonts w:cs="Traditional Arabic" w:hint="cs"/>
          <w:b/>
          <w:bCs/>
          <w:color w:val="000000"/>
          <w:sz w:val="36"/>
          <w:szCs w:val="36"/>
          <w:rtl/>
          <w:lang w:bidi="ar-SA"/>
        </w:rPr>
        <w:t>فالحالات النّفسية المتضادّة يوضح بعضها البعض وبضدها تتميز الأشياء، وقانون التضاد أحد قوانين التداعي</w:t>
      </w:r>
      <w:r w:rsidRPr="002873BB">
        <w:rPr>
          <w:rFonts w:cs="Traditional Arabic" w:hint="cs"/>
          <w:color w:val="000000"/>
          <w:sz w:val="36"/>
          <w:szCs w:val="36"/>
          <w:rtl/>
          <w:lang w:bidi="ar-SA"/>
        </w:rPr>
        <w:t>»</w:t>
      </w:r>
      <w:r w:rsidRPr="002873BB">
        <w:rPr>
          <w:rFonts w:cs="Traditional Arabic"/>
          <w:color w:val="000000"/>
          <w:sz w:val="36"/>
          <w:szCs w:val="36"/>
          <w:vertAlign w:val="superscript"/>
          <w:rtl/>
          <w:lang w:bidi="ar-SA"/>
        </w:rPr>
        <w:footnoteReference w:id="170"/>
      </w:r>
      <w:r w:rsidRPr="002873BB">
        <w:rPr>
          <w:rFonts w:cs="Traditional Arabic" w:hint="cs"/>
          <w:color w:val="000000"/>
          <w:sz w:val="36"/>
          <w:szCs w:val="36"/>
          <w:rtl/>
        </w:rPr>
        <w:t>، فهو لا يرى مشكلة في زواج أخته من الشاب البدوي، لكنّه لايستصيغ فكرة إجبارها على الزّواج من شخص لا تريده، وقد يعود ذلك إلى وعي كبير من طرفه، أو إلى حبه شديد لأخته</w:t>
      </w:r>
      <w:r w:rsidRPr="002873BB">
        <w:rPr>
          <w:rFonts w:cs="Traditional Arabic" w:hint="cs"/>
          <w:noProof w:val="0"/>
          <w:sz w:val="36"/>
          <w:szCs w:val="36"/>
          <w:rtl/>
        </w:rPr>
        <w:t xml:space="preserve"> فكل ما يهمه أن تكون سعيدة.</w:t>
      </w:r>
    </w:p>
    <w:p w:rsidR="002873BB" w:rsidRPr="002873BB" w:rsidRDefault="002873BB" w:rsidP="002873BB">
      <w:pPr>
        <w:spacing w:before="240" w:line="276" w:lineRule="auto"/>
        <w:ind w:left="-1" w:firstLine="425"/>
        <w:jc w:val="both"/>
        <w:outlineLvl w:val="0"/>
        <w:rPr>
          <w:rFonts w:cs="Traditional Arabic"/>
          <w:noProof w:val="0"/>
          <w:sz w:val="36"/>
          <w:szCs w:val="36"/>
          <w:rtl/>
        </w:rPr>
      </w:pPr>
      <w:r w:rsidRPr="002873BB">
        <w:rPr>
          <w:rFonts w:cs="Traditional Arabic" w:hint="cs"/>
          <w:noProof w:val="0"/>
          <w:sz w:val="36"/>
          <w:szCs w:val="36"/>
          <w:rtl/>
          <w:lang w:bidi="ar-SA"/>
        </w:rPr>
        <w:t xml:space="preserve"> وليس بالضرورة أن يكون </w:t>
      </w:r>
      <w:r w:rsidRPr="002873BB">
        <w:rPr>
          <w:rFonts w:cs="Traditional Arabic" w:hint="cs"/>
          <w:b/>
          <w:bCs/>
          <w:noProof w:val="0"/>
          <w:sz w:val="36"/>
          <w:szCs w:val="36"/>
          <w:rtl/>
          <w:lang w:bidi="ar-SA"/>
        </w:rPr>
        <w:t>البيت</w:t>
      </w:r>
      <w:r w:rsidRPr="002873BB">
        <w:rPr>
          <w:rFonts w:cs="Traditional Arabic" w:hint="cs"/>
          <w:noProof w:val="0"/>
          <w:sz w:val="36"/>
          <w:szCs w:val="36"/>
          <w:rtl/>
          <w:lang w:bidi="ar-SA"/>
        </w:rPr>
        <w:t xml:space="preserve"> ذلك الشكل الهندسي؛ المشيد بمواد بناء من أجل حماية أهله من عوادي الطبيعة، فقد جاءت لفظة البيت بتعبير مجازي كدليل على العائلة التي تقيم في ذلك البيت «</w:t>
      </w:r>
      <w:r w:rsidRPr="002873BB">
        <w:rPr>
          <w:rFonts w:cs="Traditional Arabic" w:hint="cs"/>
          <w:b/>
          <w:bCs/>
          <w:noProof w:val="0"/>
          <w:sz w:val="36"/>
          <w:szCs w:val="36"/>
          <w:rtl/>
          <w:lang w:bidi="ar-SA"/>
        </w:rPr>
        <w:t>ولكنها سلطة الأب الحاج الحفناوي المعروف بتسلطه على البيت خاصة فلا رأي لأحد في أي شيء</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171"/>
      </w:r>
      <w:r w:rsidRPr="002873BB">
        <w:rPr>
          <w:rFonts w:cs="Traditional Arabic" w:hint="cs"/>
          <w:noProof w:val="0"/>
          <w:sz w:val="36"/>
          <w:szCs w:val="36"/>
          <w:rtl/>
          <w:lang w:bidi="ar-SA"/>
        </w:rPr>
        <w:t>، فهذا المقطع أشار إلى أن لا رأي للسّاكنين في ذلك المكان، وهو ما جاء في التعريف السابق</w:t>
      </w:r>
      <w:r w:rsidRPr="002873BB">
        <w:rPr>
          <w:rFonts w:cs="Traditional Arabic" w:hint="cs"/>
          <w:noProof w:val="0"/>
          <w:sz w:val="36"/>
          <w:szCs w:val="36"/>
          <w:rtl/>
        </w:rPr>
        <w:t xml:space="preserve"> فالبيت</w:t>
      </w:r>
      <w:r w:rsidRPr="002873BB">
        <w:rPr>
          <w:rFonts w:cs="Traditional Arabic" w:hint="cs"/>
          <w:b/>
          <w:bCs/>
          <w:noProof w:val="0"/>
          <w:sz w:val="36"/>
          <w:szCs w:val="36"/>
          <w:rtl/>
        </w:rPr>
        <w:t xml:space="preserve"> </w:t>
      </w:r>
      <w:r w:rsidRPr="002873BB">
        <w:rPr>
          <w:rFonts w:cs="Traditional Arabic" w:hint="cs"/>
          <w:noProof w:val="0"/>
          <w:sz w:val="36"/>
          <w:szCs w:val="36"/>
          <w:rtl/>
        </w:rPr>
        <w:t>«</w:t>
      </w:r>
      <w:r w:rsidRPr="002873BB">
        <w:rPr>
          <w:rFonts w:cs="Traditional Arabic" w:hint="cs"/>
          <w:b/>
          <w:bCs/>
          <w:noProof w:val="0"/>
          <w:sz w:val="36"/>
          <w:szCs w:val="36"/>
          <w:rtl/>
        </w:rPr>
        <w:t>يمثل نقطة انطلاق للحديث عن السيرة الشخصية أو التاريخ عائلي</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72"/>
      </w:r>
      <w:r w:rsidRPr="002873BB">
        <w:rPr>
          <w:rFonts w:cs="Traditional Arabic" w:hint="cs"/>
          <w:noProof w:val="0"/>
          <w:sz w:val="36"/>
          <w:szCs w:val="36"/>
          <w:rtl/>
        </w:rPr>
        <w:t>، وهو ما نجده في سلطة الحاج الحفناوي على بيته، فهو بذلك يكون سيرة ذاتية وتاريخ عائلي له.</w:t>
      </w:r>
    </w:p>
    <w:p w:rsidR="002873BB" w:rsidRPr="002873BB" w:rsidRDefault="002873BB" w:rsidP="002873BB">
      <w:pPr>
        <w:spacing w:before="240" w:line="276" w:lineRule="auto"/>
        <w:ind w:left="-1" w:firstLine="425"/>
        <w:jc w:val="both"/>
        <w:outlineLvl w:val="0"/>
        <w:rPr>
          <w:rFonts w:cs="Traditional Arabic"/>
          <w:noProof w:val="0"/>
          <w:sz w:val="36"/>
          <w:szCs w:val="36"/>
          <w:rtl/>
          <w:lang w:bidi="ar-SA"/>
        </w:rPr>
      </w:pPr>
      <w:r w:rsidRPr="002873BB">
        <w:rPr>
          <w:rFonts w:cs="Traditional Arabic" w:hint="cs"/>
          <w:noProof w:val="0"/>
          <w:sz w:val="36"/>
          <w:szCs w:val="36"/>
          <w:rtl/>
          <w:lang w:bidi="ar-SA"/>
        </w:rPr>
        <w:lastRenderedPageBreak/>
        <w:t xml:space="preserve"> ويبقى </w:t>
      </w:r>
      <w:r w:rsidRPr="002873BB">
        <w:rPr>
          <w:rFonts w:cs="Traditional Arabic" w:hint="cs"/>
          <w:b/>
          <w:bCs/>
          <w:noProof w:val="0"/>
          <w:sz w:val="36"/>
          <w:szCs w:val="36"/>
          <w:rtl/>
          <w:lang w:bidi="ar-SA"/>
        </w:rPr>
        <w:t>البيت</w:t>
      </w:r>
      <w:r w:rsidRPr="002873BB">
        <w:rPr>
          <w:rFonts w:cs="Traditional Arabic" w:hint="cs"/>
          <w:noProof w:val="0"/>
          <w:sz w:val="36"/>
          <w:szCs w:val="36"/>
          <w:rtl/>
          <w:lang w:bidi="ar-SA"/>
        </w:rPr>
        <w:t xml:space="preserve"> دليل على الاستقرار «</w:t>
      </w:r>
      <w:r w:rsidRPr="002873BB">
        <w:rPr>
          <w:rFonts w:cs="Traditional Arabic" w:hint="cs"/>
          <w:b/>
          <w:bCs/>
          <w:noProof w:val="0"/>
          <w:sz w:val="36"/>
          <w:szCs w:val="36"/>
          <w:rtl/>
          <w:lang w:bidi="ar-SA"/>
        </w:rPr>
        <w:t xml:space="preserve">وأنت تعلم البيت الصغير الذي تركه الحاج حمه...أفكر في ترميمه وإسكان البنت فيه، فتكون قريبة من أمها، ويكون الشاب معي حسب ما يرغب من </w:t>
      </w:r>
      <w:proofErr w:type="gramStart"/>
      <w:r w:rsidRPr="002873BB">
        <w:rPr>
          <w:rFonts w:cs="Traditional Arabic" w:hint="cs"/>
          <w:b/>
          <w:bCs/>
          <w:noProof w:val="0"/>
          <w:sz w:val="36"/>
          <w:szCs w:val="36"/>
          <w:rtl/>
          <w:lang w:bidi="ar-SA"/>
        </w:rPr>
        <w:t>أعمال</w:t>
      </w:r>
      <w:r w:rsidRPr="002873BB">
        <w:rPr>
          <w:rFonts w:cs="Traditional Arabic" w:hint="cs"/>
          <w:noProof w:val="0"/>
          <w:sz w:val="36"/>
          <w:szCs w:val="36"/>
          <w:rtl/>
          <w:lang w:bidi="ar-SA"/>
        </w:rPr>
        <w:t xml:space="preserve"> »</w:t>
      </w:r>
      <w:proofErr w:type="gramEnd"/>
      <w:r w:rsidRPr="002873BB">
        <w:rPr>
          <w:rFonts w:cs="Traditional Arabic"/>
          <w:noProof w:val="0"/>
          <w:sz w:val="36"/>
          <w:szCs w:val="36"/>
          <w:vertAlign w:val="superscript"/>
          <w:rtl/>
          <w:lang w:bidi="ar-SA"/>
        </w:rPr>
        <w:footnoteReference w:id="173"/>
      </w:r>
      <w:r w:rsidRPr="002873BB">
        <w:rPr>
          <w:rFonts w:cs="Traditional Arabic" w:hint="cs"/>
          <w:noProof w:val="0"/>
          <w:sz w:val="36"/>
          <w:szCs w:val="36"/>
          <w:rtl/>
          <w:lang w:bidi="ar-SA"/>
        </w:rPr>
        <w:t>، فالحاج الحفناوي لا يريد أن تبتعد ابنته عنه وعن أمها، وهو لا يريد أن تحيا ابنته حياة البدو الصعبة، ومنه «</w:t>
      </w:r>
      <w:r w:rsidRPr="002873BB">
        <w:rPr>
          <w:rFonts w:cs="Traditional Arabic" w:hint="cs"/>
          <w:b/>
          <w:bCs/>
          <w:noProof w:val="0"/>
          <w:sz w:val="36"/>
          <w:szCs w:val="36"/>
          <w:rtl/>
          <w:lang w:bidi="ar-SA"/>
        </w:rPr>
        <w:t>نرى أنَّ كل انتقال في المكان يعني تغييرًا في البنية الزمنية وتعديلاً في الذكريات والمشاريع، وهكذا يصبح للمكان تاريخ مرتبط بتاريخ شخوصه</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174"/>
      </w:r>
      <w:r w:rsidRPr="002873BB">
        <w:rPr>
          <w:rFonts w:cs="Traditional Arabic" w:hint="cs"/>
          <w:noProof w:val="0"/>
          <w:sz w:val="36"/>
          <w:szCs w:val="36"/>
          <w:rtl/>
          <w:lang w:bidi="ar-SA"/>
        </w:rPr>
        <w:t>.</w:t>
      </w:r>
    </w:p>
    <w:p w:rsidR="002873BB" w:rsidRPr="002873BB" w:rsidRDefault="002873BB" w:rsidP="002873BB">
      <w:pPr>
        <w:spacing w:before="240" w:line="276" w:lineRule="auto"/>
        <w:ind w:left="-1" w:firstLine="425"/>
        <w:jc w:val="both"/>
        <w:outlineLvl w:val="0"/>
        <w:rPr>
          <w:rFonts w:cs="Traditional Arabic"/>
          <w:noProof w:val="0"/>
          <w:sz w:val="36"/>
          <w:szCs w:val="36"/>
          <w:rtl/>
          <w:lang w:bidi="ar-SA"/>
        </w:rPr>
      </w:pPr>
      <w:r w:rsidRPr="002873BB">
        <w:rPr>
          <w:rFonts w:cs="Traditional Arabic" w:hint="cs"/>
          <w:noProof w:val="0"/>
          <w:sz w:val="36"/>
          <w:szCs w:val="36"/>
          <w:rtl/>
          <w:lang w:bidi="ar-SA"/>
        </w:rPr>
        <w:t xml:space="preserve"> وهنا تأتي الحقيقة المؤلمة التي أدركها البدو، وهي أن الحاج الحفناوي استخدم وسائل الحياة السهلة والمرفهة؛ الموجودة في القرية من أجل إقناع عايش باستقرار في القرية، ومن بين هذه الوسائل نجد </w:t>
      </w:r>
      <w:r w:rsidRPr="002873BB">
        <w:rPr>
          <w:rFonts w:cs="Traditional Arabic" w:hint="cs"/>
          <w:b/>
          <w:bCs/>
          <w:noProof w:val="0"/>
          <w:sz w:val="36"/>
          <w:szCs w:val="36"/>
          <w:rtl/>
          <w:lang w:bidi="ar-SA"/>
        </w:rPr>
        <w:t>البيت</w:t>
      </w:r>
      <w:r w:rsidRPr="002873BB">
        <w:rPr>
          <w:rFonts w:cs="Traditional Arabic" w:hint="cs"/>
          <w:noProof w:val="0"/>
          <w:sz w:val="36"/>
          <w:szCs w:val="36"/>
          <w:rtl/>
          <w:lang w:bidi="ar-SA"/>
        </w:rPr>
        <w:t xml:space="preserve"> «</w:t>
      </w:r>
      <w:r w:rsidRPr="002873BB">
        <w:rPr>
          <w:rFonts w:cs="Traditional Arabic" w:hint="cs"/>
          <w:b/>
          <w:bCs/>
          <w:noProof w:val="0"/>
          <w:sz w:val="36"/>
          <w:szCs w:val="36"/>
          <w:rtl/>
          <w:lang w:bidi="ar-SA"/>
        </w:rPr>
        <w:t>والحقيقة أن الحفناوي أعد العدة لزف العروس في بيتها هي لا في بيت زوجها</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175"/>
      </w:r>
      <w:r w:rsidRPr="002873BB">
        <w:rPr>
          <w:rFonts w:cs="Traditional Arabic" w:hint="cs"/>
          <w:noProof w:val="0"/>
          <w:sz w:val="36"/>
          <w:szCs w:val="36"/>
          <w:rtl/>
          <w:lang w:bidi="ar-SA"/>
        </w:rPr>
        <w:t xml:space="preserve">، فالعامل المادي والاجتماعي والاقتصادي ضروري وإغراءات القرية كبيرة، فالحاج الحفناوي الذي كان يبحث عن مصلحة ابنته، يعلم ما للبيت من ضرورة كبيرة في الحياة الكريمة، وأهل القرية ليسوا كلهم يمتلكون بيوت وهو ما أشرنا إليه سابقًا، فتوفير </w:t>
      </w:r>
      <w:r w:rsidRPr="002873BB">
        <w:rPr>
          <w:rFonts w:cs="Traditional Arabic" w:hint="cs"/>
          <w:b/>
          <w:bCs/>
          <w:noProof w:val="0"/>
          <w:sz w:val="36"/>
          <w:szCs w:val="36"/>
          <w:rtl/>
          <w:lang w:bidi="ar-SA"/>
        </w:rPr>
        <w:t>البيت</w:t>
      </w:r>
      <w:r w:rsidRPr="002873BB">
        <w:rPr>
          <w:rFonts w:cs="Traditional Arabic" w:hint="cs"/>
          <w:noProof w:val="0"/>
          <w:sz w:val="36"/>
          <w:szCs w:val="36"/>
          <w:rtl/>
          <w:lang w:bidi="ar-SA"/>
        </w:rPr>
        <w:t xml:space="preserve"> سيكون سبب مقنع للشاب عايش للبقاء والاستقرار في القرية، فهو دليل على الغنى والرفاه.</w:t>
      </w:r>
    </w:p>
    <w:p w:rsidR="002873BB" w:rsidRPr="002873BB" w:rsidRDefault="002873BB" w:rsidP="002873BB">
      <w:pPr>
        <w:spacing w:before="240" w:line="276" w:lineRule="auto"/>
        <w:ind w:left="-1" w:firstLine="425"/>
        <w:jc w:val="both"/>
        <w:outlineLvl w:val="0"/>
        <w:rPr>
          <w:rFonts w:cs="Traditional Arabic"/>
          <w:noProof w:val="0"/>
          <w:sz w:val="36"/>
          <w:szCs w:val="36"/>
          <w:rtl/>
          <w:lang w:bidi="ar-SA"/>
        </w:rPr>
      </w:pPr>
      <w:r w:rsidRPr="002873BB">
        <w:rPr>
          <w:rFonts w:cs="Traditional Arabic" w:hint="cs"/>
          <w:noProof w:val="0"/>
          <w:sz w:val="36"/>
          <w:szCs w:val="36"/>
          <w:rtl/>
          <w:lang w:bidi="ar-SA"/>
        </w:rPr>
        <w:t xml:space="preserve">وقد أسهم التّناقض الذي وظّفه الكاتب بين الشّخصية المتمثلة في </w:t>
      </w:r>
      <w:r w:rsidRPr="002873BB">
        <w:rPr>
          <w:rFonts w:cs="Traditional Arabic" w:hint="cs"/>
          <w:b/>
          <w:bCs/>
          <w:noProof w:val="0"/>
          <w:sz w:val="36"/>
          <w:szCs w:val="36"/>
          <w:rtl/>
          <w:lang w:bidi="ar-SA"/>
        </w:rPr>
        <w:t>عايش</w:t>
      </w:r>
      <w:r w:rsidRPr="002873BB">
        <w:rPr>
          <w:rFonts w:cs="Traditional Arabic" w:hint="cs"/>
          <w:noProof w:val="0"/>
          <w:sz w:val="36"/>
          <w:szCs w:val="36"/>
          <w:rtl/>
          <w:lang w:bidi="ar-SA"/>
        </w:rPr>
        <w:t xml:space="preserve">، والمكان المتمثل في </w:t>
      </w:r>
      <w:r w:rsidRPr="002873BB">
        <w:rPr>
          <w:rFonts w:cs="Traditional Arabic" w:hint="cs"/>
          <w:b/>
          <w:bCs/>
          <w:noProof w:val="0"/>
          <w:sz w:val="36"/>
          <w:szCs w:val="36"/>
          <w:rtl/>
          <w:lang w:bidi="ar-SA"/>
        </w:rPr>
        <w:t>البيت</w:t>
      </w:r>
      <w:r w:rsidRPr="002873BB">
        <w:rPr>
          <w:rFonts w:cs="Traditional Arabic" w:hint="cs"/>
          <w:noProof w:val="0"/>
          <w:sz w:val="36"/>
          <w:szCs w:val="36"/>
          <w:rtl/>
          <w:lang w:bidi="ar-SA"/>
        </w:rPr>
        <w:t>، في الكشف عن قدرة المكان في تكثيف الدّلالة الرّوائية، وانعكست تجلياتها على المستوى النّفسي والاجتماعي «</w:t>
      </w:r>
      <w:r w:rsidRPr="002873BB">
        <w:rPr>
          <w:rFonts w:cs="Traditional Arabic" w:hint="cs"/>
          <w:b/>
          <w:bCs/>
          <w:noProof w:val="0"/>
          <w:sz w:val="36"/>
          <w:szCs w:val="36"/>
          <w:rtl/>
          <w:lang w:bidi="ar-SA"/>
        </w:rPr>
        <w:t>فالجمع بين الضّدين مسخِّر لخلق إشكال لدى القارئ وتحفيزه</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176"/>
      </w:r>
      <w:r w:rsidRPr="002873BB">
        <w:rPr>
          <w:rFonts w:cs="Traditional Arabic" w:hint="cs"/>
          <w:noProof w:val="0"/>
          <w:sz w:val="36"/>
          <w:szCs w:val="36"/>
          <w:rtl/>
          <w:lang w:bidi="ar-SA"/>
        </w:rPr>
        <w:t xml:space="preserve">، لذلك نجد </w:t>
      </w:r>
      <w:r w:rsidRPr="002873BB">
        <w:rPr>
          <w:rFonts w:cs="Traditional Arabic" w:hint="cs"/>
          <w:b/>
          <w:bCs/>
          <w:noProof w:val="0"/>
          <w:sz w:val="36"/>
          <w:szCs w:val="36"/>
          <w:rtl/>
          <w:lang w:bidi="ar-SA"/>
        </w:rPr>
        <w:t>البيت</w:t>
      </w:r>
      <w:r w:rsidRPr="002873BB">
        <w:rPr>
          <w:rFonts w:cs="Traditional Arabic" w:hint="cs"/>
          <w:noProof w:val="0"/>
          <w:sz w:val="36"/>
          <w:szCs w:val="36"/>
          <w:rtl/>
          <w:lang w:bidi="ar-SA"/>
        </w:rPr>
        <w:t xml:space="preserve"> خضع للتّمثيل الفنّي، للواقع الذي امتلكه الكاتب معرفيًا وجماليًا، محاولاً بذلك بيان الانتماءات القبلية القومية الاجتماعية من خلاله.</w:t>
      </w:r>
    </w:p>
    <w:p w:rsidR="002873BB" w:rsidRPr="002873BB" w:rsidRDefault="002873BB" w:rsidP="002873BB">
      <w:pPr>
        <w:spacing w:before="240" w:line="276" w:lineRule="auto"/>
        <w:ind w:left="-1" w:firstLine="425"/>
        <w:jc w:val="both"/>
        <w:outlineLvl w:val="0"/>
        <w:rPr>
          <w:rFonts w:cs="Traditional Arabic"/>
          <w:noProof w:val="0"/>
          <w:sz w:val="36"/>
          <w:szCs w:val="36"/>
          <w:rtl/>
          <w:lang w:bidi="ar-SA"/>
        </w:rPr>
      </w:pPr>
      <w:r w:rsidRPr="002873BB">
        <w:rPr>
          <w:rFonts w:cs="Traditional Arabic" w:hint="cs"/>
          <w:noProof w:val="0"/>
          <w:sz w:val="36"/>
          <w:szCs w:val="36"/>
          <w:rtl/>
          <w:lang w:bidi="ar-SA"/>
        </w:rPr>
        <w:t>إن الشّعرية المكانية هنا مرتبطة بأسلوب الكاتب، وقدرته على الربط بين تلك المتناقضات الرّوائية بما فيه المكانية، بطريقة منطقية ومقبولة عند القارئ سواء أكان هذا القبول واقعي أم خيالي، «</w:t>
      </w:r>
      <w:r w:rsidRPr="002873BB">
        <w:rPr>
          <w:rFonts w:cs="Traditional Arabic" w:hint="cs"/>
          <w:b/>
          <w:bCs/>
          <w:noProof w:val="0"/>
          <w:sz w:val="36"/>
          <w:szCs w:val="36"/>
          <w:rtl/>
          <w:lang w:bidi="ar-SA"/>
        </w:rPr>
        <w:t xml:space="preserve">فأسلوب </w:t>
      </w:r>
      <w:r w:rsidRPr="002873BB">
        <w:rPr>
          <w:rFonts w:cs="Traditional Arabic" w:hint="cs"/>
          <w:b/>
          <w:bCs/>
          <w:noProof w:val="0"/>
          <w:sz w:val="36"/>
          <w:szCs w:val="36"/>
          <w:rtl/>
          <w:lang w:bidi="ar-SA"/>
        </w:rPr>
        <w:lastRenderedPageBreak/>
        <w:t>الكاتب هو أحد مجالات الشّعرية</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177"/>
      </w:r>
      <w:r w:rsidRPr="002873BB">
        <w:rPr>
          <w:rFonts w:cs="Traditional Arabic" w:hint="cs"/>
          <w:noProof w:val="0"/>
          <w:sz w:val="36"/>
          <w:szCs w:val="36"/>
          <w:rtl/>
          <w:lang w:bidi="ar-SA"/>
        </w:rPr>
        <w:t xml:space="preserve"> على حد قول </w:t>
      </w:r>
      <w:r w:rsidRPr="002873BB">
        <w:rPr>
          <w:rFonts w:cs="Traditional Arabic" w:hint="cs"/>
          <w:b/>
          <w:bCs/>
          <w:noProof w:val="0"/>
          <w:sz w:val="36"/>
          <w:szCs w:val="36"/>
          <w:rtl/>
          <w:lang w:bidi="ar-SA"/>
        </w:rPr>
        <w:t xml:space="preserve">عبد الله </w:t>
      </w:r>
      <w:proofErr w:type="spellStart"/>
      <w:r w:rsidRPr="002873BB">
        <w:rPr>
          <w:rFonts w:cs="Traditional Arabic" w:hint="cs"/>
          <w:b/>
          <w:bCs/>
          <w:noProof w:val="0"/>
          <w:sz w:val="36"/>
          <w:szCs w:val="36"/>
          <w:rtl/>
          <w:lang w:bidi="ar-SA"/>
        </w:rPr>
        <w:t>الغذامي</w:t>
      </w:r>
      <w:proofErr w:type="spellEnd"/>
      <w:r w:rsidRPr="002873BB">
        <w:rPr>
          <w:rFonts w:cs="Traditional Arabic" w:hint="cs"/>
          <w:noProof w:val="0"/>
          <w:sz w:val="36"/>
          <w:szCs w:val="36"/>
          <w:rtl/>
          <w:lang w:bidi="ar-SA"/>
        </w:rPr>
        <w:t xml:space="preserve">، فقبول الشّاب </w:t>
      </w:r>
      <w:r w:rsidRPr="002873BB">
        <w:rPr>
          <w:rFonts w:cs="Traditional Arabic" w:hint="cs"/>
          <w:b/>
          <w:bCs/>
          <w:noProof w:val="0"/>
          <w:sz w:val="36"/>
          <w:szCs w:val="36"/>
          <w:rtl/>
          <w:lang w:bidi="ar-SA"/>
        </w:rPr>
        <w:t>عايش</w:t>
      </w:r>
      <w:r w:rsidRPr="002873BB">
        <w:rPr>
          <w:rFonts w:cs="Traditional Arabic" w:hint="cs"/>
          <w:noProof w:val="0"/>
          <w:sz w:val="36"/>
          <w:szCs w:val="36"/>
          <w:rtl/>
          <w:lang w:bidi="ar-SA"/>
        </w:rPr>
        <w:t xml:space="preserve"> حياة القرية والعيش في </w:t>
      </w:r>
      <w:r w:rsidRPr="002873BB">
        <w:rPr>
          <w:rFonts w:cs="Traditional Arabic" w:hint="cs"/>
          <w:b/>
          <w:bCs/>
          <w:noProof w:val="0"/>
          <w:sz w:val="36"/>
          <w:szCs w:val="36"/>
          <w:rtl/>
          <w:lang w:bidi="ar-SA"/>
        </w:rPr>
        <w:t>البيت</w:t>
      </w:r>
      <w:r w:rsidRPr="002873BB">
        <w:rPr>
          <w:rFonts w:cs="Traditional Arabic" w:hint="cs"/>
          <w:noProof w:val="0"/>
          <w:sz w:val="36"/>
          <w:szCs w:val="36"/>
          <w:rtl/>
          <w:lang w:bidi="ar-SA"/>
        </w:rPr>
        <w:t xml:space="preserve">، وهو الذي كان ينتقده من قبل وضع القارئ في حيرة وتساؤلات، فيما هل سيستطيع عايش العيش في البيت أو لا، وهل سيستسلم البدو وبترك </w:t>
      </w:r>
      <w:proofErr w:type="gramStart"/>
      <w:r w:rsidRPr="002873BB">
        <w:rPr>
          <w:rFonts w:cs="Traditional Arabic" w:hint="cs"/>
          <w:noProof w:val="0"/>
          <w:sz w:val="36"/>
          <w:szCs w:val="36"/>
          <w:rtl/>
          <w:lang w:bidi="ar-SA"/>
        </w:rPr>
        <w:t>ابنهم  بعيش</w:t>
      </w:r>
      <w:proofErr w:type="gramEnd"/>
      <w:r w:rsidRPr="002873BB">
        <w:rPr>
          <w:rFonts w:cs="Traditional Arabic" w:hint="cs"/>
          <w:noProof w:val="0"/>
          <w:sz w:val="36"/>
          <w:szCs w:val="36"/>
          <w:rtl/>
          <w:lang w:bidi="ar-SA"/>
        </w:rPr>
        <w:t xml:space="preserve"> فيه.</w:t>
      </w:r>
    </w:p>
    <w:p w:rsidR="002873BB" w:rsidRPr="002873BB" w:rsidRDefault="002873BB" w:rsidP="002873BB">
      <w:pPr>
        <w:spacing w:before="240" w:line="276" w:lineRule="auto"/>
        <w:ind w:left="-1" w:firstLine="425"/>
        <w:jc w:val="both"/>
        <w:outlineLvl w:val="0"/>
        <w:rPr>
          <w:rFonts w:cs="Traditional Arabic"/>
          <w:noProof w:val="0"/>
          <w:sz w:val="36"/>
          <w:szCs w:val="36"/>
          <w:rtl/>
          <w:lang w:bidi="ar-SA"/>
        </w:rPr>
      </w:pPr>
    </w:p>
    <w:p w:rsidR="002873BB" w:rsidRPr="002873BB" w:rsidRDefault="002873BB" w:rsidP="002873BB">
      <w:pPr>
        <w:spacing w:before="240" w:line="276" w:lineRule="auto"/>
        <w:ind w:left="-1" w:firstLine="425"/>
        <w:jc w:val="both"/>
        <w:outlineLvl w:val="0"/>
        <w:rPr>
          <w:rFonts w:cs="Traditional Arabic"/>
          <w:noProof w:val="0"/>
          <w:sz w:val="36"/>
          <w:szCs w:val="36"/>
          <w:rtl/>
          <w:lang w:bidi="ar-SA"/>
        </w:rPr>
      </w:pPr>
    </w:p>
    <w:p w:rsidR="002873BB" w:rsidRPr="002873BB" w:rsidRDefault="002873BB" w:rsidP="002873BB">
      <w:pPr>
        <w:spacing w:before="240" w:line="276" w:lineRule="auto"/>
        <w:ind w:left="-1"/>
        <w:jc w:val="both"/>
        <w:outlineLvl w:val="0"/>
        <w:rPr>
          <w:rFonts w:cs="Traditional Arabic"/>
          <w:b/>
          <w:bCs/>
          <w:noProof w:val="0"/>
          <w:sz w:val="40"/>
          <w:szCs w:val="40"/>
          <w:rtl/>
        </w:rPr>
      </w:pPr>
      <w:r w:rsidRPr="002873BB">
        <w:rPr>
          <w:rFonts w:cs="Traditional Arabic" w:hint="cs"/>
          <w:b/>
          <w:bCs/>
          <w:noProof w:val="0"/>
          <w:sz w:val="40"/>
          <w:szCs w:val="40"/>
          <w:rtl/>
          <w:lang w:bidi="ar-SA"/>
        </w:rPr>
        <w:t>ثانيًا: الخيمة</w:t>
      </w:r>
      <w:r w:rsidRPr="002873BB">
        <w:rPr>
          <w:rFonts w:cs="Traditional Arabic" w:hint="cs"/>
          <w:b/>
          <w:bCs/>
          <w:noProof w:val="0"/>
          <w:sz w:val="40"/>
          <w:szCs w:val="40"/>
          <w:rtl/>
        </w:rPr>
        <w:t>:</w:t>
      </w:r>
    </w:p>
    <w:p w:rsidR="002873BB" w:rsidRPr="002873BB" w:rsidRDefault="002873BB" w:rsidP="002873BB">
      <w:pPr>
        <w:spacing w:before="240" w:line="276" w:lineRule="auto"/>
        <w:ind w:left="-1" w:firstLine="425"/>
        <w:jc w:val="both"/>
        <w:outlineLvl w:val="0"/>
        <w:rPr>
          <w:rFonts w:cs="Traditional Arabic"/>
          <w:noProof w:val="0"/>
          <w:sz w:val="36"/>
          <w:szCs w:val="36"/>
          <w:rtl/>
        </w:rPr>
      </w:pPr>
      <w:r w:rsidRPr="002873BB">
        <w:rPr>
          <w:rFonts w:cs="Traditional Arabic" w:hint="cs"/>
          <w:b/>
          <w:bCs/>
          <w:noProof w:val="0"/>
          <w:sz w:val="36"/>
          <w:szCs w:val="36"/>
          <w:rtl/>
        </w:rPr>
        <w:t>الخيمة</w:t>
      </w:r>
      <w:r w:rsidRPr="002873BB">
        <w:rPr>
          <w:rFonts w:cs="Traditional Arabic" w:hint="cs"/>
          <w:noProof w:val="0"/>
          <w:sz w:val="36"/>
          <w:szCs w:val="36"/>
          <w:rtl/>
        </w:rPr>
        <w:t xml:space="preserve"> بحسب قول </w:t>
      </w:r>
      <w:r w:rsidRPr="002873BB">
        <w:rPr>
          <w:rFonts w:cs="Traditional Arabic" w:hint="cs"/>
          <w:b/>
          <w:bCs/>
          <w:noProof w:val="0"/>
          <w:sz w:val="36"/>
          <w:szCs w:val="36"/>
          <w:rtl/>
        </w:rPr>
        <w:t>ياسين النصير</w:t>
      </w:r>
      <w:r w:rsidRPr="002873BB">
        <w:rPr>
          <w:rFonts w:cs="Traditional Arabic" w:hint="cs"/>
          <w:noProof w:val="0"/>
          <w:sz w:val="36"/>
          <w:szCs w:val="36"/>
          <w:rtl/>
        </w:rPr>
        <w:t xml:space="preserve"> «</w:t>
      </w:r>
      <w:r w:rsidRPr="002873BB">
        <w:rPr>
          <w:rFonts w:cs="Traditional Arabic" w:hint="cs"/>
          <w:b/>
          <w:bCs/>
          <w:noProof w:val="0"/>
          <w:sz w:val="36"/>
          <w:szCs w:val="36"/>
          <w:rtl/>
        </w:rPr>
        <w:t xml:space="preserve">هي شراع الصّحراء، المدى المنبسط الفسيح والكتلة الناتئة الممتدة فوق أفقها وهي التشكيل المكاني، لأرض لن تشخص إلا بالارتفاع والانخفاض، إن شئت التمعن في هيأتها فهي كيان يخشى الملامسة الحادة، لكنه يستجيب لأن يثبت </w:t>
      </w:r>
      <w:proofErr w:type="spellStart"/>
      <w:r w:rsidRPr="002873BB">
        <w:rPr>
          <w:rFonts w:cs="Traditional Arabic" w:hint="cs"/>
          <w:b/>
          <w:bCs/>
          <w:noProof w:val="0"/>
          <w:sz w:val="36"/>
          <w:szCs w:val="36"/>
          <w:rtl/>
        </w:rPr>
        <w:t>بأوتدة</w:t>
      </w:r>
      <w:proofErr w:type="spellEnd"/>
      <w:r w:rsidRPr="002873BB">
        <w:rPr>
          <w:rFonts w:cs="Traditional Arabic" w:hint="cs"/>
          <w:b/>
          <w:bCs/>
          <w:noProof w:val="0"/>
          <w:sz w:val="36"/>
          <w:szCs w:val="36"/>
          <w:rtl/>
        </w:rPr>
        <w:t xml:space="preserve"> وِجال ليجمع داخله الناس والأشياء</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78"/>
      </w:r>
      <w:r w:rsidRPr="002873BB">
        <w:rPr>
          <w:rFonts w:cs="Traditional Arabic" w:hint="cs"/>
          <w:noProof w:val="0"/>
          <w:sz w:val="36"/>
          <w:szCs w:val="36"/>
          <w:rtl/>
        </w:rPr>
        <w:t>، وهذا التّعريف للخيمة يشير أنها تشكل الشّراع الذي يحدد طبيعة الصّحراء، فهي مكان مستحيل العيش فيه من دونها، والمكان القابل للحياة بوجودها.</w:t>
      </w:r>
    </w:p>
    <w:p w:rsidR="002873BB" w:rsidRPr="002873BB" w:rsidRDefault="002873BB" w:rsidP="002873BB">
      <w:pPr>
        <w:spacing w:before="240" w:line="276" w:lineRule="auto"/>
        <w:ind w:left="-1" w:firstLine="425"/>
        <w:jc w:val="both"/>
        <w:outlineLvl w:val="0"/>
        <w:rPr>
          <w:rFonts w:cs="Traditional Arabic"/>
          <w:noProof w:val="0"/>
          <w:sz w:val="36"/>
          <w:szCs w:val="36"/>
          <w:rtl/>
        </w:rPr>
      </w:pPr>
      <w:r w:rsidRPr="002873BB">
        <w:rPr>
          <w:rFonts w:cs="Traditional Arabic" w:hint="cs"/>
          <w:noProof w:val="0"/>
          <w:sz w:val="36"/>
          <w:szCs w:val="36"/>
          <w:rtl/>
        </w:rPr>
        <w:t>و «</w:t>
      </w:r>
      <w:r w:rsidRPr="002873BB">
        <w:rPr>
          <w:rFonts w:cs="Traditional Arabic" w:hint="cs"/>
          <w:b/>
          <w:bCs/>
          <w:noProof w:val="0"/>
          <w:sz w:val="36"/>
          <w:szCs w:val="36"/>
          <w:rtl/>
        </w:rPr>
        <w:t>تعد الخيمة من الأماكن المغلقة التي يتخللها الضوء والرياح، وهي ليست حاجزًا لأي منهما، ودخول الضوء والريح إليها من كل جانب هو إلغاء لثقلها وتأكيد لبساطتها، والعلاقة بين الشخصية والخيمة علاقة متحركة قلقة، فهي ليست بديلاً لمكان آمن ومستقر</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79"/>
      </w:r>
      <w:r w:rsidRPr="002873BB">
        <w:rPr>
          <w:rFonts w:cs="Traditional Arabic" w:hint="cs"/>
          <w:noProof w:val="0"/>
          <w:sz w:val="36"/>
          <w:szCs w:val="36"/>
          <w:rtl/>
        </w:rPr>
        <w:t>، فالخيمة ليس بديلاً عن البيت للاستقرار والأمن، ولكنّها توفر صفة العيش المؤقت.</w:t>
      </w:r>
    </w:p>
    <w:p w:rsidR="002873BB" w:rsidRPr="002873BB" w:rsidRDefault="002873BB" w:rsidP="002873BB">
      <w:pPr>
        <w:spacing w:before="240" w:line="276" w:lineRule="auto"/>
        <w:ind w:left="-1" w:firstLine="425"/>
        <w:jc w:val="both"/>
        <w:outlineLvl w:val="0"/>
        <w:rPr>
          <w:rFonts w:cs="Traditional Arabic"/>
          <w:noProof w:val="0"/>
          <w:sz w:val="36"/>
          <w:szCs w:val="36"/>
          <w:rtl/>
        </w:rPr>
      </w:pPr>
      <w:r w:rsidRPr="002873BB">
        <w:rPr>
          <w:rFonts w:cs="Traditional Arabic" w:hint="cs"/>
          <w:noProof w:val="0"/>
          <w:sz w:val="36"/>
          <w:szCs w:val="36"/>
          <w:rtl/>
        </w:rPr>
        <w:t xml:space="preserve">استهل الكاتب ذكر </w:t>
      </w:r>
      <w:r w:rsidRPr="002873BB">
        <w:rPr>
          <w:rFonts w:cs="Traditional Arabic" w:hint="cs"/>
          <w:b/>
          <w:bCs/>
          <w:noProof w:val="0"/>
          <w:sz w:val="36"/>
          <w:szCs w:val="36"/>
          <w:rtl/>
        </w:rPr>
        <w:t>الخيمة</w:t>
      </w:r>
      <w:r w:rsidRPr="002873BB">
        <w:rPr>
          <w:rFonts w:cs="Traditional Arabic" w:hint="cs"/>
          <w:noProof w:val="0"/>
          <w:sz w:val="36"/>
          <w:szCs w:val="36"/>
          <w:rtl/>
        </w:rPr>
        <w:t xml:space="preserve"> بوصفها بلغة فنية وشعرية: «</w:t>
      </w:r>
      <w:r w:rsidRPr="002873BB">
        <w:rPr>
          <w:rFonts w:cs="Traditional Arabic" w:hint="cs"/>
          <w:b/>
          <w:bCs/>
          <w:noProof w:val="0"/>
          <w:sz w:val="36"/>
          <w:szCs w:val="36"/>
          <w:rtl/>
        </w:rPr>
        <w:t xml:space="preserve">الخيام متباعدة، </w:t>
      </w:r>
      <w:proofErr w:type="spellStart"/>
      <w:r w:rsidRPr="002873BB">
        <w:rPr>
          <w:rFonts w:cs="Traditional Arabic" w:hint="cs"/>
          <w:b/>
          <w:bCs/>
          <w:noProof w:val="0"/>
          <w:sz w:val="36"/>
          <w:szCs w:val="36"/>
          <w:rtl/>
        </w:rPr>
        <w:t>والحواجير</w:t>
      </w:r>
      <w:proofErr w:type="spellEnd"/>
      <w:r w:rsidRPr="002873BB">
        <w:rPr>
          <w:rFonts w:cs="Traditional Arabic" w:hint="cs"/>
          <w:b/>
          <w:bCs/>
          <w:noProof w:val="0"/>
          <w:sz w:val="36"/>
          <w:szCs w:val="36"/>
          <w:rtl/>
        </w:rPr>
        <w:t xml:space="preserve"> أمامها متماسكة إلى درجة أنها أصبحت تشبه الجدران</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80"/>
      </w:r>
      <w:r w:rsidRPr="002873BB">
        <w:rPr>
          <w:rFonts w:cs="Traditional Arabic" w:hint="cs"/>
          <w:noProof w:val="0"/>
          <w:sz w:val="36"/>
          <w:szCs w:val="36"/>
          <w:rtl/>
        </w:rPr>
        <w:t xml:space="preserve">، وهو من خلال الوصف أعطى اِنطباع للقارئ </w:t>
      </w:r>
      <w:r w:rsidRPr="002873BB">
        <w:rPr>
          <w:rFonts w:cs="Traditional Arabic" w:hint="cs"/>
          <w:noProof w:val="0"/>
          <w:sz w:val="36"/>
          <w:szCs w:val="36"/>
          <w:rtl/>
        </w:rPr>
        <w:lastRenderedPageBreak/>
        <w:t xml:space="preserve">تلميح بطول مدة المكوث والبقاء ربع أولاد حامد في المكان، </w:t>
      </w:r>
      <w:proofErr w:type="spellStart"/>
      <w:r w:rsidRPr="002873BB">
        <w:rPr>
          <w:rFonts w:cs="Traditional Arabic" w:hint="cs"/>
          <w:noProof w:val="0"/>
          <w:sz w:val="36"/>
          <w:szCs w:val="36"/>
          <w:rtl/>
        </w:rPr>
        <w:t>فالحواجير</w:t>
      </w:r>
      <w:proofErr w:type="spellEnd"/>
      <w:r w:rsidRPr="002873BB">
        <w:rPr>
          <w:rFonts w:cs="Traditional Arabic" w:hint="cs"/>
          <w:noProof w:val="0"/>
          <w:sz w:val="36"/>
          <w:szCs w:val="36"/>
          <w:rtl/>
        </w:rPr>
        <w:t xml:space="preserve"> لا تتماسك إلا إذا طال المكوث بسبب كثرة الرماد والرمال والمياه المستعملة في الطبخ.</w:t>
      </w:r>
    </w:p>
    <w:p w:rsidR="002873BB" w:rsidRPr="002873BB" w:rsidRDefault="002873BB" w:rsidP="002873BB">
      <w:pPr>
        <w:spacing w:before="240" w:line="276" w:lineRule="auto"/>
        <w:ind w:left="-1" w:firstLine="425"/>
        <w:jc w:val="both"/>
        <w:outlineLvl w:val="0"/>
        <w:rPr>
          <w:rFonts w:cs="Traditional Arabic"/>
          <w:noProof w:val="0"/>
          <w:sz w:val="36"/>
          <w:szCs w:val="36"/>
          <w:rtl/>
        </w:rPr>
      </w:pPr>
      <w:r w:rsidRPr="002873BB">
        <w:rPr>
          <w:rFonts w:cs="Traditional Arabic" w:hint="cs"/>
          <w:noProof w:val="0"/>
          <w:sz w:val="36"/>
          <w:szCs w:val="36"/>
          <w:rtl/>
        </w:rPr>
        <w:t xml:space="preserve"> وحال </w:t>
      </w:r>
      <w:r w:rsidRPr="002873BB">
        <w:rPr>
          <w:rFonts w:cs="Traditional Arabic" w:hint="cs"/>
          <w:b/>
          <w:bCs/>
          <w:noProof w:val="0"/>
          <w:sz w:val="36"/>
          <w:szCs w:val="36"/>
          <w:rtl/>
        </w:rPr>
        <w:t>الخيمة</w:t>
      </w:r>
      <w:r w:rsidRPr="002873BB">
        <w:rPr>
          <w:rFonts w:cs="Traditional Arabic" w:hint="cs"/>
          <w:noProof w:val="0"/>
          <w:sz w:val="36"/>
          <w:szCs w:val="36"/>
          <w:rtl/>
        </w:rPr>
        <w:t xml:space="preserve"> لم يكن أحسن حالاً من حال البيت؛ فهي لم تشهد أي حدث في الرّواية، واكتفى الكاتب بذكرها من أجل وصف حالة الشخصيات وأهوائهم في حوارات كثيرة ومتعدّدة أغلبها تتحدث عن ماضيهم «</w:t>
      </w:r>
      <w:r w:rsidRPr="002873BB">
        <w:rPr>
          <w:rFonts w:cs="Traditional Arabic" w:hint="cs"/>
          <w:b/>
          <w:bCs/>
          <w:noProof w:val="0"/>
          <w:sz w:val="36"/>
          <w:szCs w:val="36"/>
          <w:rtl/>
        </w:rPr>
        <w:t>عمي رابح لا يستنكف أن يروي للشبان حكايات الحب والغرام، تلك الحكايات التي يحبها الشبّان حبًا جمًا، ويحبون عمي رابح ويتسارعون إلى السهر عند خيمته ليلاً</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81"/>
      </w:r>
      <w:r w:rsidRPr="002873BB">
        <w:rPr>
          <w:rFonts w:cs="Traditional Arabic" w:hint="cs"/>
          <w:noProof w:val="0"/>
          <w:sz w:val="36"/>
          <w:szCs w:val="36"/>
          <w:rtl/>
        </w:rPr>
        <w:t>، فخيمة؛ عمي رابح في هذا المقام تقوم مقام المقهى في الحواضر، فهي ملتقى الشبان البادية في سهراتهم وسمرهم، وهو يؤكده «</w:t>
      </w:r>
      <w:r w:rsidRPr="002873BB">
        <w:rPr>
          <w:rFonts w:cs="Traditional Arabic" w:hint="cs"/>
          <w:b/>
          <w:bCs/>
          <w:noProof w:val="0"/>
          <w:sz w:val="36"/>
          <w:szCs w:val="36"/>
          <w:rtl/>
        </w:rPr>
        <w:t>يغالبهم النوم عند خيمته، فينامون، لا يحتاجون لا إلى الفراش، فالرمل الناعم النقي أحسن فراش، ولا إلى الغطاء فالسماء المزينة بالنجوم أجمل غطاء</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82"/>
      </w:r>
      <w:r w:rsidRPr="002873BB">
        <w:rPr>
          <w:rFonts w:cs="Traditional Arabic" w:hint="cs"/>
          <w:noProof w:val="0"/>
          <w:sz w:val="36"/>
          <w:szCs w:val="36"/>
          <w:rtl/>
        </w:rPr>
        <w:t>، فالشباب يسهرون حتى يغلبهم النوم وهم يسمعون كلام عمي رابح الذي يقوم مقام الحكواتي، فهو يروي لهم ما يريدون سماعه «</w:t>
      </w:r>
      <w:r w:rsidRPr="002873BB">
        <w:rPr>
          <w:rFonts w:cs="Traditional Arabic" w:hint="cs"/>
          <w:b/>
          <w:bCs/>
          <w:noProof w:val="0"/>
          <w:sz w:val="36"/>
          <w:szCs w:val="36"/>
          <w:rtl/>
        </w:rPr>
        <w:t xml:space="preserve">في الليل تصبح الخيمة قطعة من الصحراء ... يهجرها </w:t>
      </w:r>
      <w:r w:rsidRPr="002873BB">
        <w:rPr>
          <w:rFonts w:cs="Traditional Arabic" w:hint="cs"/>
          <w:b/>
          <w:bCs/>
          <w:color w:val="000000"/>
          <w:sz w:val="36"/>
          <w:szCs w:val="36"/>
          <w:rtl/>
          <w:lang w:bidi="ar-SA"/>
        </w:rPr>
        <w:t>البدوي إلى الخلاء...يريد رؤية النجوم والسّماء الزرقاء والمدى الغائر في النجوم المسافرة البعيدة التي تذكر بالاتحال والتنقل والسفر</w:t>
      </w:r>
      <w:r w:rsidRPr="002873BB">
        <w:rPr>
          <w:rFonts w:cs="Traditional Arabic" w:hint="cs"/>
          <w:color w:val="000000"/>
          <w:sz w:val="36"/>
          <w:szCs w:val="36"/>
          <w:rtl/>
          <w:lang w:bidi="ar-SA"/>
        </w:rPr>
        <w:t>»</w:t>
      </w:r>
      <w:r w:rsidRPr="002873BB">
        <w:rPr>
          <w:rFonts w:cs="Traditional Arabic"/>
          <w:noProof w:val="0"/>
          <w:sz w:val="36"/>
          <w:szCs w:val="36"/>
          <w:vertAlign w:val="superscript"/>
          <w:rtl/>
        </w:rPr>
        <w:footnoteReference w:id="183"/>
      </w:r>
      <w:r w:rsidRPr="002873BB">
        <w:rPr>
          <w:rFonts w:cs="Traditional Arabic" w:hint="cs"/>
          <w:noProof w:val="0"/>
          <w:sz w:val="36"/>
          <w:szCs w:val="36"/>
          <w:rtl/>
        </w:rPr>
        <w:t>، فبسبب ظروف الحياة القاسية وعدم توفر مستلزمات الحياة الحضارية فالخيمة تصبح مكان موحش والصحراء أكثر أمنًا منها .</w:t>
      </w:r>
    </w:p>
    <w:p w:rsidR="002873BB" w:rsidRPr="002873BB" w:rsidRDefault="002873BB" w:rsidP="002873BB">
      <w:pPr>
        <w:spacing w:before="240" w:line="276" w:lineRule="auto"/>
        <w:ind w:left="-1" w:firstLine="425"/>
        <w:jc w:val="both"/>
        <w:outlineLvl w:val="0"/>
        <w:rPr>
          <w:rFonts w:cs="Traditional Arabic"/>
          <w:noProof w:val="0"/>
          <w:sz w:val="36"/>
          <w:szCs w:val="36"/>
          <w:rtl/>
        </w:rPr>
      </w:pPr>
      <w:r w:rsidRPr="002873BB">
        <w:rPr>
          <w:rFonts w:cs="Traditional Arabic" w:hint="cs"/>
          <w:noProof w:val="0"/>
          <w:sz w:val="36"/>
          <w:szCs w:val="36"/>
          <w:rtl/>
        </w:rPr>
        <w:t>و للخيام هندسة خاصة «</w:t>
      </w:r>
      <w:r w:rsidRPr="002873BB">
        <w:rPr>
          <w:rFonts w:cs="Traditional Arabic" w:hint="cs"/>
          <w:b/>
          <w:bCs/>
          <w:noProof w:val="0"/>
          <w:sz w:val="36"/>
          <w:szCs w:val="36"/>
          <w:rtl/>
        </w:rPr>
        <w:t>الحيفان...الخيام المصطفة حنبًا إلى جنب</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84"/>
      </w:r>
      <w:r w:rsidRPr="002873BB">
        <w:rPr>
          <w:rFonts w:cs="Traditional Arabic" w:hint="cs"/>
          <w:noProof w:val="0"/>
          <w:sz w:val="36"/>
          <w:szCs w:val="36"/>
          <w:rtl/>
        </w:rPr>
        <w:t xml:space="preserve">، من أجل المحافظة عليها من الرياح وعوامل الطبيعة الأخرى، كما جاء على لسان عايش عندما قال </w:t>
      </w:r>
      <w:r w:rsidRPr="002873BB">
        <w:rPr>
          <w:rFonts w:cs="Traditional Arabic" w:hint="cs"/>
          <w:b/>
          <w:bCs/>
          <w:noProof w:val="0"/>
          <w:sz w:val="36"/>
          <w:szCs w:val="36"/>
          <w:rtl/>
        </w:rPr>
        <w:t>«كما تذروا رياح الربيع العاصفة خيامنا</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85"/>
      </w:r>
      <w:r w:rsidRPr="002873BB">
        <w:rPr>
          <w:rFonts w:cs="Traditional Arabic" w:hint="cs"/>
          <w:noProof w:val="0"/>
          <w:sz w:val="36"/>
          <w:szCs w:val="36"/>
          <w:rtl/>
        </w:rPr>
        <w:t>، هذه الطريقة ليست كافية إلا أنها تقلل الأضرار «</w:t>
      </w:r>
      <w:r w:rsidRPr="002873BB">
        <w:rPr>
          <w:rFonts w:cs="Traditional Arabic" w:hint="cs"/>
          <w:b/>
          <w:bCs/>
          <w:noProof w:val="0"/>
          <w:sz w:val="36"/>
          <w:szCs w:val="36"/>
          <w:rtl/>
        </w:rPr>
        <w:t xml:space="preserve">هي الحاجب الأكثر مرونة لسماء النهار، لأشياء الناس الأخرى، إنها الحاجز البسيط المضغوط بفعل المساحة والفراغ، فحوَّلها إلى كتلة بنتوءات وبحبال </w:t>
      </w:r>
      <w:proofErr w:type="spellStart"/>
      <w:r w:rsidRPr="002873BB">
        <w:rPr>
          <w:rFonts w:cs="Traditional Arabic" w:hint="cs"/>
          <w:b/>
          <w:bCs/>
          <w:noProof w:val="0"/>
          <w:sz w:val="36"/>
          <w:szCs w:val="36"/>
          <w:rtl/>
        </w:rPr>
        <w:t>وأوتدة</w:t>
      </w:r>
      <w:proofErr w:type="spellEnd"/>
      <w:r w:rsidRPr="002873BB">
        <w:rPr>
          <w:rFonts w:cs="Traditional Arabic" w:hint="cs"/>
          <w:b/>
          <w:bCs/>
          <w:noProof w:val="0"/>
          <w:sz w:val="36"/>
          <w:szCs w:val="36"/>
          <w:rtl/>
        </w:rPr>
        <w:t xml:space="preserve">، إلى كتلة متحركة بفعل الرياح تناشد حركة </w:t>
      </w:r>
      <w:proofErr w:type="spellStart"/>
      <w:r w:rsidRPr="002873BB">
        <w:rPr>
          <w:rFonts w:cs="Traditional Arabic" w:hint="cs"/>
          <w:b/>
          <w:bCs/>
          <w:noProof w:val="0"/>
          <w:sz w:val="36"/>
          <w:szCs w:val="36"/>
          <w:rtl/>
        </w:rPr>
        <w:lastRenderedPageBreak/>
        <w:t>ساكينها</w:t>
      </w:r>
      <w:proofErr w:type="spellEnd"/>
      <w:r w:rsidRPr="002873BB">
        <w:rPr>
          <w:rFonts w:cs="Traditional Arabic" w:hint="cs"/>
          <w:b/>
          <w:bCs/>
          <w:noProof w:val="0"/>
          <w:sz w:val="36"/>
          <w:szCs w:val="36"/>
          <w:rtl/>
        </w:rPr>
        <w:t xml:space="preserve"> القلقة المتنقلة</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86"/>
      </w:r>
      <w:r w:rsidRPr="002873BB">
        <w:rPr>
          <w:rFonts w:cs="Traditional Arabic" w:hint="cs"/>
          <w:noProof w:val="0"/>
          <w:sz w:val="36"/>
          <w:szCs w:val="36"/>
          <w:rtl/>
        </w:rPr>
        <w:t xml:space="preserve">، والسبب في مرونة الخيمة في كونها مستقلة وخفيفة، فهي تعكس حياة أهل الصحراء وفلسفتهم للحياة فهم لا يحبون الارتباط بشيء أو مكان معين. </w:t>
      </w:r>
    </w:p>
    <w:p w:rsidR="002873BB" w:rsidRPr="002873BB" w:rsidRDefault="002873BB" w:rsidP="002873BB">
      <w:pPr>
        <w:spacing w:before="240" w:line="276" w:lineRule="auto"/>
        <w:ind w:left="-1" w:firstLine="425"/>
        <w:jc w:val="both"/>
        <w:outlineLvl w:val="0"/>
        <w:rPr>
          <w:rFonts w:cs="Traditional Arabic"/>
          <w:noProof w:val="0"/>
          <w:sz w:val="36"/>
          <w:szCs w:val="36"/>
          <w:rtl/>
        </w:rPr>
      </w:pPr>
      <w:r w:rsidRPr="002873BB">
        <w:rPr>
          <w:rFonts w:cs="Traditional Arabic" w:hint="cs"/>
          <w:noProof w:val="0"/>
          <w:sz w:val="36"/>
          <w:szCs w:val="36"/>
          <w:rtl/>
        </w:rPr>
        <w:t xml:space="preserve">وتأتي </w:t>
      </w:r>
      <w:r w:rsidRPr="002873BB">
        <w:rPr>
          <w:rFonts w:cs="Traditional Arabic" w:hint="cs"/>
          <w:b/>
          <w:bCs/>
          <w:noProof w:val="0"/>
          <w:sz w:val="36"/>
          <w:szCs w:val="36"/>
          <w:rtl/>
        </w:rPr>
        <w:t>الخيمة</w:t>
      </w:r>
      <w:r w:rsidRPr="002873BB">
        <w:rPr>
          <w:rFonts w:cs="Traditional Arabic" w:hint="cs"/>
          <w:noProof w:val="0"/>
          <w:sz w:val="36"/>
          <w:szCs w:val="36"/>
          <w:rtl/>
        </w:rPr>
        <w:t xml:space="preserve"> هنا كمركز إداري الخيمة الكبيرة هي خيمة شيخ القبيلة، تستخدم من أجل الاجتماعات واللقاءات التي تهم الجميع «</w:t>
      </w:r>
      <w:r w:rsidRPr="002873BB">
        <w:rPr>
          <w:rFonts w:cs="Traditional Arabic" w:hint="cs"/>
          <w:b/>
          <w:bCs/>
          <w:noProof w:val="0"/>
          <w:sz w:val="36"/>
          <w:szCs w:val="36"/>
          <w:rtl/>
        </w:rPr>
        <w:t>طفل يافع يخرج من الخيمة الكبيرة ويصيح متجها نحو خيمة عمي رابح التي نصبها بعيدًا عن بقية الخيام...إلى جهة الشمال...يخرج رابح من خيمته...عمي عمارة يدعوك إلى شرب الشاي معه في خيمته</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87"/>
      </w:r>
      <w:r w:rsidRPr="002873BB">
        <w:rPr>
          <w:rFonts w:cs="Traditional Arabic" w:hint="cs"/>
          <w:noProof w:val="0"/>
          <w:sz w:val="36"/>
          <w:szCs w:val="36"/>
          <w:rtl/>
        </w:rPr>
        <w:t>، وبالفعل فقد اجتمع القوم ليتدارسوا قضية الشّاب عايش الذي سيورِّط القبيلة في مشكلة مع أهل القرى المجاورة، فالموضوع طرح على أنه قضية سياسية تهم مستقبل القبيلة وعلاقتها مع جيرانها ومكانتها بينهم «</w:t>
      </w:r>
      <w:r w:rsidRPr="002873BB">
        <w:rPr>
          <w:rFonts w:cs="Traditional Arabic" w:hint="cs"/>
          <w:b/>
          <w:bCs/>
          <w:noProof w:val="0"/>
          <w:sz w:val="36"/>
          <w:szCs w:val="36"/>
          <w:rtl/>
        </w:rPr>
        <w:t>الخيمة تعاود تشكيلها كل مرة انتهي حضورها، يعني أنها تتشكل كلما وجد القوم حاجة لذلك، هي مخزن أسرارهم، وهي مكان لمعاشهم وعلاقة لأرضهم، وتركيب لأنفسهم المستقرة</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88"/>
      </w:r>
      <w:r w:rsidRPr="002873BB">
        <w:rPr>
          <w:rFonts w:cs="Traditional Arabic" w:hint="cs"/>
          <w:noProof w:val="0"/>
          <w:sz w:val="36"/>
          <w:szCs w:val="36"/>
          <w:rtl/>
        </w:rPr>
        <w:t xml:space="preserve">. ولعل سبب هذا الوضع هو مكانة الحاج الحفناوي بين سكان قريته والقرى المجاورة، فلو كانت </w:t>
      </w:r>
      <w:r w:rsidRPr="002873BB">
        <w:rPr>
          <w:rFonts w:cs="Traditional Arabic" w:hint="cs"/>
          <w:b/>
          <w:bCs/>
          <w:noProof w:val="0"/>
          <w:sz w:val="36"/>
          <w:szCs w:val="36"/>
          <w:rtl/>
        </w:rPr>
        <w:t>فجرة</w:t>
      </w:r>
      <w:r w:rsidRPr="002873BB">
        <w:rPr>
          <w:rFonts w:cs="Traditional Arabic" w:hint="cs"/>
          <w:noProof w:val="0"/>
          <w:sz w:val="36"/>
          <w:szCs w:val="36"/>
          <w:rtl/>
        </w:rPr>
        <w:t xml:space="preserve"> بنت عادية لكان الأمر مختلف، فوضع عايش يشبه حال الفقير الذي يريد الزواج من الأميرة.</w:t>
      </w:r>
    </w:p>
    <w:p w:rsidR="002873BB" w:rsidRPr="002873BB" w:rsidRDefault="002873BB" w:rsidP="002873BB">
      <w:pPr>
        <w:spacing w:before="240" w:line="276" w:lineRule="auto"/>
        <w:ind w:left="-1" w:firstLine="425"/>
        <w:jc w:val="both"/>
        <w:outlineLvl w:val="0"/>
        <w:rPr>
          <w:rFonts w:cs="Traditional Arabic"/>
          <w:b/>
          <w:bCs/>
          <w:noProof w:val="0"/>
          <w:sz w:val="36"/>
          <w:szCs w:val="36"/>
          <w:rtl/>
        </w:rPr>
      </w:pPr>
      <w:r w:rsidRPr="002873BB">
        <w:rPr>
          <w:rFonts w:cs="Traditional Arabic" w:hint="cs"/>
          <w:noProof w:val="0"/>
          <w:sz w:val="36"/>
          <w:szCs w:val="36"/>
          <w:rtl/>
        </w:rPr>
        <w:t xml:space="preserve">وتأتي </w:t>
      </w:r>
      <w:r w:rsidRPr="002873BB">
        <w:rPr>
          <w:rFonts w:cs="Traditional Arabic" w:hint="cs"/>
          <w:b/>
          <w:bCs/>
          <w:noProof w:val="0"/>
          <w:sz w:val="36"/>
          <w:szCs w:val="36"/>
          <w:rtl/>
        </w:rPr>
        <w:t>الخيمة</w:t>
      </w:r>
      <w:r w:rsidRPr="002873BB">
        <w:rPr>
          <w:rFonts w:cs="Traditional Arabic" w:hint="cs"/>
          <w:noProof w:val="0"/>
          <w:sz w:val="36"/>
          <w:szCs w:val="36"/>
          <w:rtl/>
        </w:rPr>
        <w:t xml:space="preserve"> كمكان للخصوصية، وهو الدور الذي من المفروض أن تقوم به «</w:t>
      </w:r>
      <w:r w:rsidRPr="002873BB">
        <w:rPr>
          <w:rFonts w:cs="Traditional Arabic" w:hint="cs"/>
          <w:b/>
          <w:bCs/>
          <w:noProof w:val="0"/>
          <w:sz w:val="36"/>
          <w:szCs w:val="36"/>
          <w:rtl/>
        </w:rPr>
        <w:t>وصل عايش إلى مرابع القبيلة... لا يطيق أن يكلمه أحد...الذبابة على وجهه كأنها جمل... دخل خيمته</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89"/>
      </w:r>
      <w:r w:rsidRPr="002873BB">
        <w:rPr>
          <w:rFonts w:cs="Traditional Arabic" w:hint="cs"/>
          <w:noProof w:val="0"/>
          <w:sz w:val="36"/>
          <w:szCs w:val="36"/>
          <w:rtl/>
        </w:rPr>
        <w:t>، في هذا الموقف لم يكن هروب بقدر ما كانت كسب وقت؛ والتفكير في حلول بديلة للحل الذي اقترحته جماعة القبيلة، الذي تُعرف نتيجته قبل أن يُطرح، وهو ما بدأ عايش بتخطط له في هذا الحوار مع شقيقته عيشة «</w:t>
      </w:r>
      <w:r w:rsidRPr="002873BB">
        <w:rPr>
          <w:rFonts w:cs="Traditional Arabic" w:hint="cs"/>
          <w:b/>
          <w:bCs/>
          <w:noProof w:val="0"/>
          <w:sz w:val="36"/>
          <w:szCs w:val="36"/>
          <w:rtl/>
        </w:rPr>
        <w:t>أوشكت عيشة أن تختفي وراء خباء الخيمة، رفع عايش رأسه هاتفًا: عيشة</w:t>
      </w:r>
      <w:r w:rsidRPr="002873BB">
        <w:rPr>
          <w:rFonts w:cs="Traditional Arabic"/>
          <w:b/>
          <w:bCs/>
          <w:noProof w:val="0"/>
          <w:sz w:val="36"/>
          <w:szCs w:val="36"/>
          <w:lang w:val="fr-FR"/>
        </w:rPr>
        <w:t>!!!</w:t>
      </w:r>
      <w:r w:rsidRPr="002873BB">
        <w:rPr>
          <w:rFonts w:cs="Traditional Arabic" w:hint="cs"/>
          <w:b/>
          <w:bCs/>
          <w:noProof w:val="0"/>
          <w:sz w:val="36"/>
          <w:szCs w:val="36"/>
          <w:rtl/>
          <w:lang w:val="fr-FR"/>
        </w:rPr>
        <w:t>..عادت عيشة وظهرت من وراء الخباء، وسألت أخاها:</w:t>
      </w:r>
      <w:r w:rsidRPr="002873BB">
        <w:rPr>
          <w:rFonts w:cs="Traditional Arabic" w:hint="cs"/>
          <w:b/>
          <w:bCs/>
          <w:noProof w:val="0"/>
          <w:sz w:val="36"/>
          <w:szCs w:val="36"/>
          <w:rtl/>
        </w:rPr>
        <w:t xml:space="preserve"> </w:t>
      </w:r>
      <w:r w:rsidRPr="002873BB">
        <w:rPr>
          <w:rFonts w:cs="Traditional Arabic" w:hint="cs"/>
          <w:b/>
          <w:bCs/>
          <w:noProof w:val="0"/>
          <w:sz w:val="36"/>
          <w:szCs w:val="36"/>
          <w:rtl/>
          <w:lang w:val="fr-FR"/>
        </w:rPr>
        <w:t xml:space="preserve">هل لديك رسالة معينة تريد </w:t>
      </w:r>
      <w:r w:rsidRPr="002873BB">
        <w:rPr>
          <w:rFonts w:cs="Traditional Arabic" w:hint="cs"/>
          <w:b/>
          <w:bCs/>
          <w:noProof w:val="0"/>
          <w:sz w:val="36"/>
          <w:szCs w:val="36"/>
          <w:rtl/>
          <w:lang w:val="fr-FR"/>
        </w:rPr>
        <w:lastRenderedPageBreak/>
        <w:t>إبلاغها إلى الخبنة؟</w:t>
      </w:r>
      <w:r w:rsidRPr="002873BB">
        <w:rPr>
          <w:rFonts w:cs="Traditional Arabic" w:hint="cs"/>
          <w:noProof w:val="0"/>
          <w:sz w:val="36"/>
          <w:szCs w:val="36"/>
          <w:rtl/>
        </w:rPr>
        <w:t>»</w:t>
      </w:r>
      <w:r w:rsidRPr="002873BB">
        <w:rPr>
          <w:rFonts w:cs="Traditional Arabic"/>
          <w:noProof w:val="0"/>
          <w:sz w:val="36"/>
          <w:szCs w:val="36"/>
          <w:vertAlign w:val="superscript"/>
          <w:rtl/>
          <w:lang w:val="fr-FR"/>
        </w:rPr>
        <w:footnoteReference w:id="190"/>
      </w:r>
      <w:r w:rsidRPr="002873BB">
        <w:rPr>
          <w:rFonts w:cs="Traditional Arabic" w:hint="cs"/>
          <w:noProof w:val="0"/>
          <w:sz w:val="36"/>
          <w:szCs w:val="36"/>
          <w:rtl/>
        </w:rPr>
        <w:t>، الحوار الذي دار بين عايش وأخته عيشة، نقطة تحول الحقيقية في الرواية فهو مهّد للقارئ فكرة أن عايش سيقوم بتهريب فجرة</w:t>
      </w:r>
      <w:r w:rsidRPr="002873BB">
        <w:rPr>
          <w:rFonts w:cs="Traditional Arabic" w:hint="cs"/>
          <w:noProof w:val="0"/>
          <w:sz w:val="36"/>
          <w:szCs w:val="36"/>
          <w:rtl/>
          <w:lang w:val="fr-FR"/>
        </w:rPr>
        <w:t>.</w:t>
      </w:r>
    </w:p>
    <w:p w:rsidR="002873BB" w:rsidRPr="002873BB" w:rsidRDefault="002873BB" w:rsidP="002873BB">
      <w:pPr>
        <w:spacing w:before="240" w:line="276" w:lineRule="auto"/>
        <w:ind w:left="-1" w:firstLine="425"/>
        <w:jc w:val="both"/>
        <w:outlineLvl w:val="0"/>
        <w:rPr>
          <w:rFonts w:cs="Traditional Arabic"/>
          <w:noProof w:val="0"/>
          <w:sz w:val="36"/>
          <w:szCs w:val="36"/>
          <w:rtl/>
        </w:rPr>
      </w:pPr>
      <w:r w:rsidRPr="002873BB">
        <w:rPr>
          <w:rFonts w:cs="Traditional Arabic" w:hint="cs"/>
          <w:noProof w:val="0"/>
          <w:sz w:val="36"/>
          <w:szCs w:val="36"/>
          <w:rtl/>
        </w:rPr>
        <w:t xml:space="preserve">والمكانة الكبيرة التي تحتلها </w:t>
      </w:r>
      <w:r w:rsidRPr="002873BB">
        <w:rPr>
          <w:rFonts w:cs="Traditional Arabic" w:hint="cs"/>
          <w:b/>
          <w:bCs/>
          <w:noProof w:val="0"/>
          <w:sz w:val="36"/>
          <w:szCs w:val="36"/>
          <w:rtl/>
        </w:rPr>
        <w:t>الخيمة</w:t>
      </w:r>
      <w:r w:rsidRPr="002873BB">
        <w:rPr>
          <w:rFonts w:cs="Traditional Arabic" w:hint="cs"/>
          <w:noProof w:val="0"/>
          <w:sz w:val="36"/>
          <w:szCs w:val="36"/>
          <w:rtl/>
        </w:rPr>
        <w:t xml:space="preserve"> عند سكان البدو والقرى على حدٍ سواء، فأهل القرى رغم نظرت الاستعلاء التي ينظرون بها إلى ساكني الخيام، لا يستغنون عن الخيام في مناسباتهم وأفراحهم، فهم يعتبرونها نوع من التّقاليد والأصالة «</w:t>
      </w:r>
      <w:r w:rsidRPr="002873BB">
        <w:rPr>
          <w:rFonts w:cs="Traditional Arabic" w:hint="cs"/>
          <w:b/>
          <w:bCs/>
          <w:noProof w:val="0"/>
          <w:sz w:val="36"/>
          <w:szCs w:val="36"/>
          <w:rtl/>
          <w:lang w:val="fr-FR"/>
        </w:rPr>
        <w:t>ويستريح في مضافة القرية...وهي خيمة في الغالب أعدت لهذا الغرض</w:t>
      </w:r>
      <w:r w:rsidRPr="002873BB">
        <w:rPr>
          <w:rFonts w:cs="Traditional Arabic" w:hint="cs"/>
          <w:noProof w:val="0"/>
          <w:sz w:val="36"/>
          <w:szCs w:val="36"/>
          <w:rtl/>
        </w:rPr>
        <w:t>»</w:t>
      </w:r>
      <w:r w:rsidRPr="002873BB">
        <w:rPr>
          <w:rFonts w:cs="Traditional Arabic"/>
          <w:noProof w:val="0"/>
          <w:sz w:val="36"/>
          <w:szCs w:val="36"/>
          <w:vertAlign w:val="superscript"/>
          <w:rtl/>
          <w:lang w:val="fr-FR"/>
        </w:rPr>
        <w:footnoteReference w:id="191"/>
      </w:r>
      <w:r w:rsidRPr="002873BB">
        <w:rPr>
          <w:rFonts w:cs="Traditional Arabic" w:hint="cs"/>
          <w:noProof w:val="0"/>
          <w:sz w:val="36"/>
          <w:szCs w:val="36"/>
          <w:rtl/>
          <w:lang w:val="fr-FR"/>
        </w:rPr>
        <w:t xml:space="preserve">، </w:t>
      </w:r>
      <w:r w:rsidRPr="002873BB">
        <w:rPr>
          <w:rFonts w:cs="Traditional Arabic" w:hint="cs"/>
          <w:noProof w:val="0"/>
          <w:sz w:val="36"/>
          <w:szCs w:val="36"/>
          <w:rtl/>
        </w:rPr>
        <w:t>سكان القرى في الأغلب بدو استقروا منذ مدّة طويلة «</w:t>
      </w:r>
      <w:r w:rsidRPr="002873BB">
        <w:rPr>
          <w:rFonts w:cs="Traditional Arabic" w:hint="cs"/>
          <w:b/>
          <w:bCs/>
          <w:noProof w:val="0"/>
          <w:sz w:val="36"/>
          <w:szCs w:val="36"/>
          <w:rtl/>
        </w:rPr>
        <w:t>هؤلاء القرويين ملاك النخيل وهم الذين تمدّنوا وأصبحوا ينضرون للبدو من علٍّ</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92"/>
      </w:r>
      <w:r w:rsidRPr="002873BB">
        <w:rPr>
          <w:rFonts w:cs="Traditional Arabic" w:hint="cs"/>
          <w:noProof w:val="0"/>
          <w:sz w:val="36"/>
          <w:szCs w:val="36"/>
          <w:rtl/>
        </w:rPr>
        <w:t>.</w:t>
      </w:r>
    </w:p>
    <w:p w:rsidR="002873BB" w:rsidRPr="002873BB" w:rsidRDefault="002873BB" w:rsidP="002873BB">
      <w:pPr>
        <w:spacing w:before="240" w:line="276" w:lineRule="auto"/>
        <w:ind w:left="-1" w:firstLine="425"/>
        <w:jc w:val="both"/>
        <w:outlineLvl w:val="0"/>
        <w:rPr>
          <w:rFonts w:cs="Traditional Arabic"/>
          <w:noProof w:val="0"/>
          <w:sz w:val="36"/>
          <w:szCs w:val="36"/>
          <w:rtl/>
          <w:lang w:val="fr-FR"/>
        </w:rPr>
      </w:pPr>
      <w:r w:rsidRPr="002873BB">
        <w:rPr>
          <w:rFonts w:cs="Traditional Arabic" w:hint="cs"/>
          <w:noProof w:val="0"/>
          <w:sz w:val="36"/>
          <w:szCs w:val="36"/>
          <w:rtl/>
        </w:rPr>
        <w:t xml:space="preserve">وإذا كانت الاجتماعات العلنية تعقد في </w:t>
      </w:r>
      <w:r w:rsidRPr="002873BB">
        <w:rPr>
          <w:rFonts w:cs="Traditional Arabic" w:hint="cs"/>
          <w:b/>
          <w:bCs/>
          <w:noProof w:val="0"/>
          <w:sz w:val="36"/>
          <w:szCs w:val="36"/>
          <w:rtl/>
        </w:rPr>
        <w:t>الخيمة الكبيرة</w:t>
      </w:r>
      <w:r w:rsidRPr="002873BB">
        <w:rPr>
          <w:rFonts w:cs="Traditional Arabic" w:hint="cs"/>
          <w:noProof w:val="0"/>
          <w:sz w:val="36"/>
          <w:szCs w:val="36"/>
          <w:rtl/>
        </w:rPr>
        <w:t xml:space="preserve"> الخاصة لمثل هذه المواضيع، فهناك اِجتماعات سرية تعقد في أماكن غير متوقع «</w:t>
      </w:r>
      <w:r w:rsidRPr="002873BB">
        <w:rPr>
          <w:rFonts w:cs="Traditional Arabic" w:hint="cs"/>
          <w:b/>
          <w:bCs/>
          <w:noProof w:val="0"/>
          <w:sz w:val="36"/>
          <w:szCs w:val="36"/>
          <w:rtl/>
          <w:lang w:val="fr-FR"/>
        </w:rPr>
        <w:t>اجتمع القوم في خيمة الشيخ مبروك وهو شيخ ماتت عجوزه منذ مدة، ولذا فخيمته منعزلة عن الحيفان.. فكأن الاجتماع السري لا تلائمه إلا خيمة الشيخ مبروك</w:t>
      </w:r>
      <w:r w:rsidRPr="002873BB">
        <w:rPr>
          <w:rFonts w:cs="Traditional Arabic" w:hint="cs"/>
          <w:noProof w:val="0"/>
          <w:sz w:val="36"/>
          <w:szCs w:val="36"/>
          <w:rtl/>
        </w:rPr>
        <w:t>»</w:t>
      </w:r>
      <w:r w:rsidRPr="002873BB">
        <w:rPr>
          <w:rFonts w:cs="Traditional Arabic"/>
          <w:noProof w:val="0"/>
          <w:sz w:val="36"/>
          <w:szCs w:val="36"/>
          <w:vertAlign w:val="superscript"/>
          <w:rtl/>
          <w:lang w:val="fr-FR"/>
        </w:rPr>
        <w:footnoteReference w:id="193"/>
      </w:r>
      <w:r w:rsidRPr="002873BB">
        <w:rPr>
          <w:rFonts w:cs="Traditional Arabic" w:hint="cs"/>
          <w:noProof w:val="0"/>
          <w:sz w:val="36"/>
          <w:szCs w:val="36"/>
          <w:rtl/>
          <w:lang w:val="fr-FR"/>
        </w:rPr>
        <w:t>، ولأن موضوع حب عايش لفجرة أصبح يهدد لقمة العيش في ربع أولاد حامد، كان يجب إيجاد حل للمشكلة؛ يكون مقنع للشاب عايش، بحيث لا يبدوا الأمر كأنه غدر أو خيانة، لذا نجد المكان يعكس كثيرًا من «</w:t>
      </w:r>
      <w:r w:rsidRPr="002873BB">
        <w:rPr>
          <w:rFonts w:cs="Traditional Arabic" w:hint="cs"/>
          <w:b/>
          <w:bCs/>
          <w:noProof w:val="0"/>
          <w:sz w:val="36"/>
          <w:szCs w:val="36"/>
          <w:rtl/>
          <w:lang w:val="fr-FR"/>
        </w:rPr>
        <w:t>ما يجول بخاطر الشخصيات من الأحاسيس سواء أكانت فرحًا، أم خزنًا، أم شعور بالأمن أو الخوف</w:t>
      </w:r>
      <w:r w:rsidRPr="002873BB">
        <w:rPr>
          <w:rFonts w:cs="Traditional Arabic" w:hint="cs"/>
          <w:noProof w:val="0"/>
          <w:sz w:val="36"/>
          <w:szCs w:val="36"/>
          <w:rtl/>
          <w:lang w:val="fr-FR"/>
        </w:rPr>
        <w:t>»</w:t>
      </w:r>
      <w:r w:rsidRPr="002873BB">
        <w:rPr>
          <w:rFonts w:cs="Traditional Arabic"/>
          <w:noProof w:val="0"/>
          <w:sz w:val="36"/>
          <w:szCs w:val="36"/>
          <w:vertAlign w:val="superscript"/>
          <w:rtl/>
          <w:lang w:val="fr-FR"/>
        </w:rPr>
        <w:footnoteReference w:id="194"/>
      </w:r>
      <w:r w:rsidRPr="002873BB">
        <w:rPr>
          <w:rFonts w:cs="Traditional Arabic" w:hint="cs"/>
          <w:noProof w:val="0"/>
          <w:sz w:val="36"/>
          <w:szCs w:val="36"/>
          <w:rtl/>
          <w:lang w:val="fr-FR"/>
        </w:rPr>
        <w:t>، وخيمة الشيخ مبروك كانت تمثل الأمن، والسريّة بالنسبة لشيوخ أولاد حامد فهم يجدون راحتهم فيها.</w:t>
      </w:r>
    </w:p>
    <w:p w:rsidR="002873BB" w:rsidRPr="002873BB" w:rsidRDefault="002873BB" w:rsidP="002873BB">
      <w:pPr>
        <w:spacing w:before="240" w:line="276" w:lineRule="auto"/>
        <w:ind w:left="-1" w:firstLine="425"/>
        <w:jc w:val="both"/>
        <w:outlineLvl w:val="0"/>
        <w:rPr>
          <w:rFonts w:cs="Traditional Arabic"/>
          <w:noProof w:val="0"/>
          <w:sz w:val="36"/>
          <w:szCs w:val="36"/>
          <w:rtl/>
        </w:rPr>
      </w:pPr>
      <w:r w:rsidRPr="002873BB">
        <w:rPr>
          <w:rFonts w:cs="Traditional Arabic" w:hint="cs"/>
          <w:b/>
          <w:bCs/>
          <w:noProof w:val="0"/>
          <w:sz w:val="36"/>
          <w:szCs w:val="36"/>
          <w:rtl/>
        </w:rPr>
        <w:t>الخيمة</w:t>
      </w:r>
      <w:r w:rsidRPr="002873BB">
        <w:rPr>
          <w:rFonts w:cs="Traditional Arabic" w:hint="cs"/>
          <w:noProof w:val="0"/>
          <w:sz w:val="36"/>
          <w:szCs w:val="36"/>
          <w:rtl/>
        </w:rPr>
        <w:t xml:space="preserve"> بيت البدو الرُّحل فيها الملاذ وتحضير الطعام وفيها استقبال الضيوف، وفيها الراحة والاستراحة وغيرها من الأعمال المنزلية «</w:t>
      </w:r>
      <w:r w:rsidRPr="002873BB">
        <w:rPr>
          <w:rFonts w:cs="Traditional Arabic" w:hint="cs"/>
          <w:b/>
          <w:bCs/>
          <w:noProof w:val="0"/>
          <w:sz w:val="36"/>
          <w:szCs w:val="36"/>
          <w:rtl/>
        </w:rPr>
        <w:t xml:space="preserve">بدأت حدّي والدة عيشة ووالدة عايش توقد النار، خلف </w:t>
      </w:r>
      <w:proofErr w:type="spellStart"/>
      <w:r w:rsidRPr="002873BB">
        <w:rPr>
          <w:rFonts w:cs="Traditional Arabic" w:hint="cs"/>
          <w:b/>
          <w:bCs/>
          <w:noProof w:val="0"/>
          <w:sz w:val="36"/>
          <w:szCs w:val="36"/>
          <w:rtl/>
        </w:rPr>
        <w:t>حواجير</w:t>
      </w:r>
      <w:proofErr w:type="spellEnd"/>
      <w:r w:rsidRPr="002873BB">
        <w:rPr>
          <w:rFonts w:cs="Traditional Arabic" w:hint="cs"/>
          <w:b/>
          <w:bCs/>
          <w:noProof w:val="0"/>
          <w:sz w:val="36"/>
          <w:szCs w:val="36"/>
          <w:rtl/>
        </w:rPr>
        <w:t xml:space="preserve"> الخيمة لتتقي نسمات الريح القوية في آخر هذا الليل</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95"/>
      </w:r>
      <w:r w:rsidRPr="002873BB">
        <w:rPr>
          <w:rFonts w:cs="Traditional Arabic" w:hint="cs"/>
          <w:noProof w:val="0"/>
          <w:sz w:val="36"/>
          <w:szCs w:val="36"/>
          <w:rtl/>
        </w:rPr>
        <w:t xml:space="preserve">، على الأرجح من أجل تسخين </w:t>
      </w:r>
      <w:r w:rsidRPr="002873BB">
        <w:rPr>
          <w:rFonts w:cs="Traditional Arabic" w:hint="cs"/>
          <w:noProof w:val="0"/>
          <w:sz w:val="36"/>
          <w:szCs w:val="36"/>
          <w:rtl/>
        </w:rPr>
        <w:lastRenderedPageBreak/>
        <w:t>الماء وإعداد الشاي، وصنع خبز الكسرى، «</w:t>
      </w:r>
      <w:r w:rsidRPr="002873BB">
        <w:rPr>
          <w:rFonts w:cs="Traditional Arabic" w:hint="cs"/>
          <w:b/>
          <w:bCs/>
          <w:noProof w:val="0"/>
          <w:sz w:val="36"/>
          <w:szCs w:val="36"/>
          <w:rtl/>
        </w:rPr>
        <w:t>لا أحد يستطيع أن يحدد كيفية العلاقة بين البدوي وخيمته، ونقصد بالعلاقة هنا بيت الألفة والأمان وبيت الستر والخوف والاشارة لطريق مقفر عابر غائر في الذات المكانية اللامحدودة</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96"/>
      </w:r>
      <w:r w:rsidRPr="002873BB">
        <w:rPr>
          <w:rFonts w:cs="Traditional Arabic" w:hint="cs"/>
          <w:noProof w:val="0"/>
          <w:sz w:val="36"/>
          <w:szCs w:val="36"/>
          <w:rtl/>
        </w:rPr>
        <w:t>، فهي تشبه العلاقات العاطفية الحميمة.</w:t>
      </w:r>
    </w:p>
    <w:p w:rsidR="002873BB" w:rsidRPr="002873BB" w:rsidRDefault="002873BB" w:rsidP="002873BB">
      <w:pPr>
        <w:spacing w:before="240" w:line="276" w:lineRule="auto"/>
        <w:ind w:left="-1" w:firstLine="425"/>
        <w:jc w:val="both"/>
        <w:outlineLvl w:val="0"/>
        <w:rPr>
          <w:rFonts w:cs="Traditional Arabic"/>
          <w:noProof w:val="0"/>
          <w:sz w:val="36"/>
          <w:szCs w:val="36"/>
          <w:rtl/>
        </w:rPr>
      </w:pPr>
      <w:r w:rsidRPr="002873BB">
        <w:rPr>
          <w:rFonts w:cs="Traditional Arabic" w:hint="cs"/>
          <w:noProof w:val="0"/>
          <w:sz w:val="36"/>
          <w:szCs w:val="36"/>
          <w:rtl/>
        </w:rPr>
        <w:t xml:space="preserve">ليأتي هذا التعبير البليغ ليتوج ظهور </w:t>
      </w:r>
      <w:r w:rsidRPr="002873BB">
        <w:rPr>
          <w:rFonts w:cs="Traditional Arabic" w:hint="cs"/>
          <w:b/>
          <w:bCs/>
          <w:noProof w:val="0"/>
          <w:sz w:val="36"/>
          <w:szCs w:val="36"/>
          <w:rtl/>
        </w:rPr>
        <w:t>الخيمة</w:t>
      </w:r>
      <w:r w:rsidRPr="002873BB">
        <w:rPr>
          <w:rFonts w:cs="Traditional Arabic" w:hint="cs"/>
          <w:noProof w:val="0"/>
          <w:sz w:val="36"/>
          <w:szCs w:val="36"/>
          <w:rtl/>
        </w:rPr>
        <w:t xml:space="preserve"> في الرّواية، فالمقصود من المقطع ليس الخيمة في حد ذاتها، بل قيم وأخلاق المجتمع البدوي الأصيلة التي كان </w:t>
      </w:r>
      <w:r w:rsidRPr="002873BB">
        <w:rPr>
          <w:rFonts w:cs="Traditional Arabic" w:hint="cs"/>
          <w:b/>
          <w:bCs/>
          <w:noProof w:val="0"/>
          <w:sz w:val="36"/>
          <w:szCs w:val="36"/>
          <w:rtl/>
        </w:rPr>
        <w:t>عايش</w:t>
      </w:r>
      <w:r w:rsidRPr="002873BB">
        <w:rPr>
          <w:rFonts w:cs="Traditional Arabic" w:hint="cs"/>
          <w:noProof w:val="0"/>
          <w:sz w:val="36"/>
          <w:szCs w:val="36"/>
          <w:rtl/>
        </w:rPr>
        <w:t xml:space="preserve"> يفتخر بها، فقد كان يراها قائمة على أسس وأعمدة صلبة تضمن بقائها، كما تقف الخيمة على أسس وأعمدة صلبة في وجه الرّياح والطبيعة، ولكن هيهات فقد «</w:t>
      </w:r>
      <w:r w:rsidRPr="002873BB">
        <w:rPr>
          <w:rFonts w:cs="Traditional Arabic" w:hint="cs"/>
          <w:b/>
          <w:bCs/>
          <w:noProof w:val="0"/>
          <w:sz w:val="36"/>
          <w:szCs w:val="36"/>
          <w:rtl/>
        </w:rPr>
        <w:t xml:space="preserve">سقط </w:t>
      </w:r>
      <w:proofErr w:type="spellStart"/>
      <w:r w:rsidRPr="002873BB">
        <w:rPr>
          <w:rFonts w:cs="Traditional Arabic" w:hint="cs"/>
          <w:b/>
          <w:bCs/>
          <w:noProof w:val="0"/>
          <w:sz w:val="36"/>
          <w:szCs w:val="36"/>
          <w:rtl/>
        </w:rPr>
        <w:t>قنطاص</w:t>
      </w:r>
      <w:proofErr w:type="spellEnd"/>
      <w:r w:rsidRPr="002873BB">
        <w:rPr>
          <w:rFonts w:cs="Traditional Arabic" w:hint="cs"/>
          <w:b/>
          <w:bCs/>
          <w:noProof w:val="0"/>
          <w:sz w:val="36"/>
          <w:szCs w:val="36"/>
          <w:rtl/>
        </w:rPr>
        <w:t xml:space="preserve"> الخيمة، مالت الركائز لم يعد للنوى أية جدوى، ولا حتى للحجير، غاصت الدبرة في غارب البعير: لْيَا كَانْ مِ </w:t>
      </w:r>
      <w:proofErr w:type="spellStart"/>
      <w:r w:rsidRPr="002873BB">
        <w:rPr>
          <w:rFonts w:cs="Traditional Arabic" w:hint="cs"/>
          <w:b/>
          <w:bCs/>
          <w:noProof w:val="0"/>
          <w:sz w:val="36"/>
          <w:szCs w:val="36"/>
          <w:rtl/>
        </w:rPr>
        <w:t>القُنْطًاسْ</w:t>
      </w:r>
      <w:proofErr w:type="spellEnd"/>
      <w:r w:rsidRPr="002873BB">
        <w:rPr>
          <w:rFonts w:cs="Traditional Arabic" w:hint="cs"/>
          <w:b/>
          <w:bCs/>
          <w:noProof w:val="0"/>
          <w:sz w:val="36"/>
          <w:szCs w:val="36"/>
          <w:rtl/>
        </w:rPr>
        <w:t xml:space="preserve"> صَبّ القَاطِرْ**مَا عَادْ </w:t>
      </w:r>
      <w:proofErr w:type="spellStart"/>
      <w:r w:rsidRPr="002873BB">
        <w:rPr>
          <w:rFonts w:cs="Traditional Arabic" w:hint="cs"/>
          <w:b/>
          <w:bCs/>
          <w:noProof w:val="0"/>
          <w:sz w:val="36"/>
          <w:szCs w:val="36"/>
          <w:rtl/>
        </w:rPr>
        <w:t>لِلْوَنَّايْ</w:t>
      </w:r>
      <w:proofErr w:type="spellEnd"/>
      <w:r w:rsidRPr="002873BB">
        <w:rPr>
          <w:rFonts w:cs="Traditional Arabic" w:hint="cs"/>
          <w:b/>
          <w:bCs/>
          <w:noProof w:val="0"/>
          <w:sz w:val="36"/>
          <w:szCs w:val="36"/>
          <w:rtl/>
        </w:rPr>
        <w:t xml:space="preserve"> وِينْ يْوَنِّي</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97"/>
      </w:r>
      <w:r w:rsidRPr="002873BB">
        <w:rPr>
          <w:rFonts w:cs="Traditional Arabic" w:hint="cs"/>
          <w:noProof w:val="0"/>
          <w:sz w:val="36"/>
          <w:szCs w:val="36"/>
          <w:rtl/>
        </w:rPr>
        <w:t>، ليختم قوله ببيت شعري فـ«</w:t>
      </w:r>
      <w:r w:rsidRPr="002873BB">
        <w:rPr>
          <w:rFonts w:cs="Traditional Arabic" w:hint="cs"/>
          <w:b/>
          <w:bCs/>
          <w:noProof w:val="0"/>
          <w:sz w:val="36"/>
          <w:szCs w:val="36"/>
          <w:rtl/>
        </w:rPr>
        <w:t>الخيمة هي بيت لبيت الشِعر، وخالقة له</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98"/>
      </w:r>
      <w:r w:rsidRPr="002873BB">
        <w:rPr>
          <w:rFonts w:cs="Traditional Arabic" w:hint="cs"/>
          <w:noProof w:val="0"/>
          <w:sz w:val="36"/>
          <w:szCs w:val="36"/>
          <w:rtl/>
        </w:rPr>
        <w:t xml:space="preserve">، ويظهر الأسى والمرارة التي كان يعانيها </w:t>
      </w:r>
      <w:r w:rsidRPr="002873BB">
        <w:rPr>
          <w:rFonts w:cs="Traditional Arabic" w:hint="cs"/>
          <w:b/>
          <w:bCs/>
          <w:noProof w:val="0"/>
          <w:sz w:val="36"/>
          <w:szCs w:val="36"/>
          <w:rtl/>
        </w:rPr>
        <w:t>عايش</w:t>
      </w:r>
      <w:r w:rsidRPr="002873BB">
        <w:rPr>
          <w:rFonts w:cs="Traditional Arabic" w:hint="cs"/>
          <w:noProof w:val="0"/>
          <w:sz w:val="36"/>
          <w:szCs w:val="36"/>
          <w:rtl/>
        </w:rPr>
        <w:t xml:space="preserve"> بسبب خذل وخيانة قومه له؛ رغم اعتداده واعتزازه بهم في موقف سابق: «</w:t>
      </w:r>
      <w:r w:rsidRPr="002873BB">
        <w:rPr>
          <w:rFonts w:cs="Traditional Arabic" w:hint="cs"/>
          <w:b/>
          <w:bCs/>
          <w:noProof w:val="0"/>
          <w:sz w:val="36"/>
          <w:szCs w:val="36"/>
          <w:rtl/>
        </w:rPr>
        <w:t>البدوي شهم وأولاد حامد بالذات أكثر البدو شهامة....</w:t>
      </w:r>
      <w:r w:rsidRPr="002873BB">
        <w:rPr>
          <w:rFonts w:cs="Traditional Arabic" w:hint="cs"/>
          <w:noProof w:val="0"/>
          <w:sz w:val="36"/>
          <w:szCs w:val="36"/>
          <w:rtl/>
        </w:rPr>
        <w:t>»</w:t>
      </w:r>
      <w:r w:rsidRPr="002873BB">
        <w:rPr>
          <w:rFonts w:cs="Traditional Arabic"/>
          <w:noProof w:val="0"/>
          <w:sz w:val="36"/>
          <w:szCs w:val="36"/>
          <w:vertAlign w:val="superscript"/>
          <w:rtl/>
        </w:rPr>
        <w:footnoteReference w:id="199"/>
      </w:r>
      <w:r w:rsidRPr="002873BB">
        <w:rPr>
          <w:rFonts w:cs="Traditional Arabic" w:hint="cs"/>
          <w:noProof w:val="0"/>
          <w:sz w:val="36"/>
          <w:szCs w:val="36"/>
          <w:rtl/>
        </w:rPr>
        <w:t>، لا يوجد أصعب على المرء من أن تنهار القيم والثّوابت التي تربى عليها منذ طفولته، وما هو أصعب من ذلك أن يكون السّبب في انهيارها،  الأشخاص الذين غرسوها فيه وحرصوا على تنميتها في داخله بعناية شديدة من البداية إلى النّهاية.</w:t>
      </w:r>
    </w:p>
    <w:p w:rsidR="002873BB" w:rsidRPr="002873BB" w:rsidRDefault="002873BB" w:rsidP="002873BB">
      <w:pPr>
        <w:widowControl w:val="0"/>
        <w:spacing w:before="240" w:line="276" w:lineRule="auto"/>
        <w:ind w:firstLine="425"/>
        <w:jc w:val="both"/>
        <w:rPr>
          <w:rFonts w:cs="Traditional Arabic"/>
          <w:noProof w:val="0"/>
          <w:color w:val="000000"/>
          <w:sz w:val="36"/>
          <w:szCs w:val="36"/>
          <w:rtl/>
          <w:lang w:eastAsia="ar-SA"/>
        </w:rPr>
      </w:pPr>
      <w:r w:rsidRPr="002873BB">
        <w:rPr>
          <w:rFonts w:cs="Traditional Arabic" w:hint="cs"/>
          <w:noProof w:val="0"/>
          <w:sz w:val="36"/>
          <w:szCs w:val="36"/>
          <w:rtl/>
        </w:rPr>
        <w:t xml:space="preserve"> </w:t>
      </w:r>
      <w:r w:rsidRPr="002873BB">
        <w:rPr>
          <w:rFonts w:cs="Traditional Arabic" w:hint="cs"/>
          <w:noProof w:val="0"/>
          <w:color w:val="000000"/>
          <w:sz w:val="36"/>
          <w:szCs w:val="36"/>
          <w:rtl/>
          <w:lang w:eastAsia="ar-SA"/>
        </w:rPr>
        <w:t>ومن هذا يمكن قول إِن: «</w:t>
      </w:r>
      <w:r w:rsidRPr="002873BB">
        <w:rPr>
          <w:rFonts w:cs="Traditional Arabic" w:hint="cs"/>
          <w:b/>
          <w:bCs/>
          <w:noProof w:val="0"/>
          <w:color w:val="000000"/>
          <w:sz w:val="36"/>
          <w:szCs w:val="36"/>
          <w:rtl/>
          <w:lang w:eastAsia="ar-SA"/>
        </w:rPr>
        <w:t>المكان سجل مختلف الثقافات والعادات والمعتقدات، وكل ما يتصل بالإنسان منذ غابر الأزمان، لذلك يكتسب قيمته الفنية والموضوعية بوصفه وعاء للزّمان، حيث يسعى الإنسان من خلالهما ووفق مجموعة من العوامل التي تشكل محيطه النفسي تحقيق شعوره بالتّواجد والكيان الفردي الاجتماعي...إن الكاتب عندما يستعمل اللغة علة تشكيلها من منظور مزدوج في الوقت نفسه، فهو يشكل معاني ذات دلالة من الزمان ومن المكان</w:t>
      </w:r>
      <w:r w:rsidRPr="002873BB">
        <w:rPr>
          <w:rFonts w:cs="Traditional Arabic" w:hint="cs"/>
          <w:noProof w:val="0"/>
          <w:color w:val="000000"/>
          <w:sz w:val="36"/>
          <w:szCs w:val="36"/>
          <w:rtl/>
          <w:lang w:eastAsia="ar-SA"/>
        </w:rPr>
        <w:t>»</w:t>
      </w:r>
      <w:r w:rsidRPr="002873BB">
        <w:rPr>
          <w:rFonts w:cs="Traditional Arabic"/>
          <w:noProof w:val="0"/>
          <w:color w:val="000000"/>
          <w:sz w:val="36"/>
          <w:szCs w:val="36"/>
          <w:vertAlign w:val="superscript"/>
          <w:rtl/>
          <w:lang w:eastAsia="ar-SA"/>
        </w:rPr>
        <w:footnoteReference w:id="200"/>
      </w:r>
      <w:r w:rsidRPr="002873BB">
        <w:rPr>
          <w:rFonts w:cs="Traditional Arabic" w:hint="cs"/>
          <w:noProof w:val="0"/>
          <w:color w:val="000000"/>
          <w:sz w:val="36"/>
          <w:szCs w:val="36"/>
          <w:rtl/>
          <w:lang w:eastAsia="ar-SA"/>
        </w:rPr>
        <w:t xml:space="preserve">، في </w:t>
      </w:r>
      <w:r w:rsidRPr="002873BB">
        <w:rPr>
          <w:rFonts w:cs="Traditional Arabic" w:hint="cs"/>
          <w:noProof w:val="0"/>
          <w:color w:val="000000"/>
          <w:sz w:val="36"/>
          <w:szCs w:val="36"/>
          <w:rtl/>
          <w:lang w:eastAsia="ar-SA"/>
        </w:rPr>
        <w:lastRenderedPageBreak/>
        <w:t xml:space="preserve">هذا يقول </w:t>
      </w:r>
      <w:r w:rsidRPr="002873BB">
        <w:rPr>
          <w:rFonts w:cs="Traditional Arabic" w:hint="cs"/>
          <w:b/>
          <w:bCs/>
          <w:noProof w:val="0"/>
          <w:color w:val="000000"/>
          <w:sz w:val="36"/>
          <w:szCs w:val="36"/>
          <w:rtl/>
          <w:lang w:eastAsia="ar-SA"/>
        </w:rPr>
        <w:t xml:space="preserve">غاستون </w:t>
      </w:r>
      <w:proofErr w:type="spellStart"/>
      <w:r w:rsidRPr="002873BB">
        <w:rPr>
          <w:rFonts w:cs="Traditional Arabic" w:hint="cs"/>
          <w:b/>
          <w:bCs/>
          <w:noProof w:val="0"/>
          <w:color w:val="000000"/>
          <w:sz w:val="36"/>
          <w:szCs w:val="36"/>
          <w:rtl/>
          <w:lang w:eastAsia="ar-SA"/>
        </w:rPr>
        <w:t>باشلار</w:t>
      </w:r>
      <w:proofErr w:type="spellEnd"/>
      <w:r w:rsidRPr="002873BB">
        <w:rPr>
          <w:rFonts w:cs="Traditional Arabic" w:hint="cs"/>
          <w:noProof w:val="0"/>
          <w:color w:val="000000"/>
          <w:sz w:val="36"/>
          <w:szCs w:val="36"/>
          <w:rtl/>
          <w:lang w:eastAsia="ar-SA"/>
        </w:rPr>
        <w:t xml:space="preserve"> عن الخيال الروائي: «</w:t>
      </w:r>
      <w:r w:rsidRPr="002873BB">
        <w:rPr>
          <w:rFonts w:cs="Traditional Arabic" w:hint="cs"/>
          <w:b/>
          <w:bCs/>
          <w:noProof w:val="0"/>
          <w:color w:val="000000"/>
          <w:sz w:val="36"/>
          <w:szCs w:val="36"/>
          <w:rtl/>
          <w:lang w:eastAsia="ar-SA"/>
        </w:rPr>
        <w:t>فيبدوا وكأنّه يتّجه إلى مختلف الأماكن دون صعوبة، ويتحرك نحو أزمنة أخرى وعلى مختلف مستويات الحلم والذاكرة</w:t>
      </w:r>
      <w:r w:rsidRPr="002873BB">
        <w:rPr>
          <w:rFonts w:cs="Traditional Arabic" w:hint="cs"/>
          <w:noProof w:val="0"/>
          <w:color w:val="000000"/>
          <w:sz w:val="36"/>
          <w:szCs w:val="36"/>
          <w:rtl/>
          <w:lang w:eastAsia="ar-SA"/>
        </w:rPr>
        <w:t>»</w:t>
      </w:r>
      <w:r w:rsidRPr="002873BB">
        <w:rPr>
          <w:rFonts w:cs="Traditional Arabic"/>
          <w:noProof w:val="0"/>
          <w:color w:val="000000"/>
          <w:sz w:val="36"/>
          <w:szCs w:val="36"/>
          <w:vertAlign w:val="superscript"/>
          <w:rtl/>
          <w:lang w:eastAsia="ar-SA"/>
        </w:rPr>
        <w:footnoteReference w:id="201"/>
      </w:r>
      <w:r w:rsidRPr="002873BB">
        <w:rPr>
          <w:rFonts w:cs="Traditional Arabic" w:hint="cs"/>
          <w:noProof w:val="0"/>
          <w:color w:val="000000"/>
          <w:sz w:val="36"/>
          <w:szCs w:val="36"/>
          <w:rtl/>
          <w:lang w:eastAsia="ar-SA"/>
        </w:rPr>
        <w:t>.</w:t>
      </w:r>
    </w:p>
    <w:p w:rsidR="002873BB" w:rsidRPr="002873BB" w:rsidRDefault="002873BB" w:rsidP="002873BB">
      <w:pPr>
        <w:spacing w:before="240" w:line="276" w:lineRule="auto"/>
        <w:ind w:hanging="1"/>
        <w:jc w:val="both"/>
        <w:outlineLvl w:val="0"/>
        <w:rPr>
          <w:rFonts w:cs="Traditional Arabic"/>
          <w:b/>
          <w:bCs/>
          <w:noProof w:val="0"/>
          <w:sz w:val="40"/>
          <w:szCs w:val="40"/>
          <w:rtl/>
          <w:lang w:bidi="ar-SA"/>
        </w:rPr>
      </w:pPr>
      <w:r w:rsidRPr="002873BB">
        <w:rPr>
          <w:rFonts w:cs="Traditional Arabic" w:hint="cs"/>
          <w:b/>
          <w:bCs/>
          <w:noProof w:val="0"/>
          <w:sz w:val="40"/>
          <w:szCs w:val="40"/>
          <w:rtl/>
          <w:lang w:bidi="ar-SA"/>
        </w:rPr>
        <w:t>ثالثًا</w:t>
      </w:r>
      <w:r w:rsidRPr="002873BB">
        <w:rPr>
          <w:rFonts w:cs="Traditional Arabic"/>
          <w:b/>
          <w:bCs/>
          <w:noProof w:val="0"/>
          <w:sz w:val="40"/>
          <w:szCs w:val="40"/>
          <w:rtl/>
          <w:lang w:bidi="ar-SA"/>
        </w:rPr>
        <w:t xml:space="preserve">: </w:t>
      </w:r>
      <w:r w:rsidRPr="002873BB">
        <w:rPr>
          <w:rFonts w:cs="Traditional Arabic" w:hint="cs"/>
          <w:b/>
          <w:bCs/>
          <w:noProof w:val="0"/>
          <w:sz w:val="40"/>
          <w:szCs w:val="40"/>
          <w:rtl/>
          <w:lang w:bidi="ar-SA"/>
        </w:rPr>
        <w:t>أماكـن العبادة:</w:t>
      </w:r>
    </w:p>
    <w:p w:rsidR="002873BB" w:rsidRPr="002873BB" w:rsidRDefault="002873BB" w:rsidP="002873BB">
      <w:pPr>
        <w:spacing w:before="240" w:line="276" w:lineRule="auto"/>
        <w:ind w:firstLine="424"/>
        <w:jc w:val="both"/>
        <w:outlineLvl w:val="0"/>
        <w:rPr>
          <w:rFonts w:cs="Traditional Arabic"/>
          <w:noProof w:val="0"/>
          <w:sz w:val="36"/>
          <w:szCs w:val="36"/>
          <w:rtl/>
          <w:lang w:bidi="ar-SA"/>
        </w:rPr>
      </w:pPr>
      <w:r w:rsidRPr="002873BB">
        <w:rPr>
          <w:rFonts w:cs="Traditional Arabic" w:hint="cs"/>
          <w:b/>
          <w:bCs/>
          <w:noProof w:val="0"/>
          <w:sz w:val="36"/>
          <w:szCs w:val="36"/>
          <w:rtl/>
          <w:lang w:bidi="ar-SA"/>
        </w:rPr>
        <w:t>أماكن العبادة</w:t>
      </w:r>
      <w:r w:rsidRPr="002873BB">
        <w:rPr>
          <w:rFonts w:cs="Traditional Arabic" w:hint="cs"/>
          <w:noProof w:val="0"/>
          <w:sz w:val="36"/>
          <w:szCs w:val="36"/>
          <w:rtl/>
          <w:lang w:bidi="ar-SA"/>
        </w:rPr>
        <w:t>: تلك الأماكن التي تكتسي خصوصية روحانية؛ مرتبطة معتقدات وديانات الأشخاص الواقعيين أو الشخصيات الروائية، بحيث تُظهر جانب من قناعتهم تساعد الكتّاب على بلورة شخصياتهم وأهوائهم، إِنَّ هذه الأماكن أي أماكن العبادة «</w:t>
      </w:r>
      <w:r w:rsidRPr="002873BB">
        <w:rPr>
          <w:rFonts w:cs="Traditional Arabic" w:hint="cs"/>
          <w:b/>
          <w:bCs/>
          <w:noProof w:val="0"/>
          <w:sz w:val="36"/>
          <w:szCs w:val="36"/>
          <w:rtl/>
          <w:lang w:bidi="ar-SA"/>
        </w:rPr>
        <w:t>تحفر آثار عميقة وأخاديد واضحة في الشخصية</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02"/>
      </w:r>
      <w:r w:rsidRPr="002873BB">
        <w:rPr>
          <w:rFonts w:cs="Traditional Arabic" w:hint="cs"/>
          <w:noProof w:val="0"/>
          <w:sz w:val="36"/>
          <w:szCs w:val="36"/>
          <w:rtl/>
          <w:lang w:bidi="ar-SA"/>
        </w:rPr>
        <w:t xml:space="preserve">، فمن المعلوم بشهادة التّاريخ والواقع الاجتماعي أن </w:t>
      </w:r>
      <w:r w:rsidRPr="002873BB">
        <w:rPr>
          <w:rFonts w:cs="Traditional Arabic" w:hint="cs"/>
          <w:b/>
          <w:bCs/>
          <w:noProof w:val="0"/>
          <w:sz w:val="36"/>
          <w:szCs w:val="36"/>
          <w:rtl/>
          <w:lang w:bidi="ar-SA"/>
        </w:rPr>
        <w:t>الدّين والعبادة</w:t>
      </w:r>
      <w:r w:rsidRPr="002873BB">
        <w:rPr>
          <w:rFonts w:cs="Traditional Arabic" w:hint="cs"/>
          <w:noProof w:val="0"/>
          <w:sz w:val="36"/>
          <w:szCs w:val="36"/>
          <w:rtl/>
          <w:lang w:bidi="ar-SA"/>
        </w:rPr>
        <w:t xml:space="preserve"> أيًا كان نوعهما يعدُّان أحد المكونات الرئيسية لثقافة أي المجتمع أو الأمّة، ذلك أنّ الثقافات بوجه عام «</w:t>
      </w:r>
      <w:r w:rsidRPr="002873BB">
        <w:rPr>
          <w:rFonts w:cs="Traditional Arabic" w:hint="cs"/>
          <w:b/>
          <w:bCs/>
          <w:noProof w:val="0"/>
          <w:sz w:val="36"/>
          <w:szCs w:val="36"/>
          <w:rtl/>
          <w:lang w:bidi="ar-SA"/>
        </w:rPr>
        <w:t>هي مجموعة المعتقدات أو القيم التي تعطي معنى لطرق الحياة؛ وتُنتَج أو يعاد إنتاجها من خلال أشكال مادية ورمزية خاصة بكل مجتمع</w:t>
      </w:r>
      <w:r w:rsidRPr="002873BB">
        <w:rPr>
          <w:rFonts w:cs="Traditional Arabic" w:hint="cs"/>
          <w:noProof w:val="0"/>
          <w:sz w:val="36"/>
          <w:szCs w:val="36"/>
          <w:rtl/>
          <w:lang w:bidi="ar-SA"/>
        </w:rPr>
        <w:t>»، وقد تنوعت في رواية "</w:t>
      </w:r>
      <w:r w:rsidRPr="002873BB">
        <w:rPr>
          <w:rFonts w:cs="Traditional Arabic" w:hint="cs"/>
          <w:b/>
          <w:bCs/>
          <w:noProof w:val="0"/>
          <w:sz w:val="36"/>
          <w:szCs w:val="36"/>
          <w:rtl/>
          <w:lang w:bidi="ar-SA"/>
        </w:rPr>
        <w:t>ليلة هروب فجرة</w:t>
      </w:r>
      <w:r w:rsidRPr="002873BB">
        <w:rPr>
          <w:rFonts w:cs="Traditional Arabic" w:hint="cs"/>
          <w:noProof w:val="0"/>
          <w:sz w:val="36"/>
          <w:szCs w:val="36"/>
          <w:rtl/>
          <w:lang w:bidi="ar-SA"/>
        </w:rPr>
        <w:t>"، فكل مكان للعبادة يظهر ثقافة اجتماعية معينة، حيث نجد:</w:t>
      </w:r>
    </w:p>
    <w:p w:rsidR="002873BB" w:rsidRPr="002873BB" w:rsidRDefault="002873BB" w:rsidP="002873BB">
      <w:pPr>
        <w:spacing w:before="240" w:line="276" w:lineRule="auto"/>
        <w:ind w:firstLine="566"/>
        <w:jc w:val="both"/>
        <w:outlineLvl w:val="0"/>
        <w:rPr>
          <w:rFonts w:cs="Traditional Arabic"/>
          <w:noProof w:val="0"/>
          <w:sz w:val="36"/>
          <w:szCs w:val="36"/>
          <w:rtl/>
        </w:rPr>
      </w:pPr>
      <w:r w:rsidRPr="002873BB">
        <w:rPr>
          <w:rFonts w:cs="Traditional Arabic" w:hint="cs"/>
          <w:b/>
          <w:bCs/>
          <w:noProof w:val="0"/>
          <w:sz w:val="40"/>
          <w:szCs w:val="40"/>
          <w:u w:val="single"/>
          <w:rtl/>
          <w:lang w:bidi="ar-SA"/>
        </w:rPr>
        <w:t>-المسجد:</w:t>
      </w:r>
      <w:r w:rsidRPr="002873BB">
        <w:rPr>
          <w:rFonts w:cs="Traditional Arabic" w:hint="cs"/>
          <w:noProof w:val="0"/>
          <w:sz w:val="36"/>
          <w:szCs w:val="36"/>
          <w:rtl/>
        </w:rPr>
        <w:t xml:space="preserve"> هو مكان للعبادة مخصص للصلاة والاعتكاف عند المسلمين، سمي مسجدًا لأن صلاة المسلمين ترتكز على السّجود لله تعالى مصداقًا لقوله: </w:t>
      </w:r>
      <w:r w:rsidRPr="002873BB">
        <w:rPr>
          <w:rFonts w:cs="Traditional Arabic"/>
          <w:noProof w:val="0"/>
          <w:sz w:val="36"/>
          <w:szCs w:val="36"/>
        </w:rPr>
        <w:sym w:font="AGA Arabesque" w:char="F07D"/>
      </w:r>
      <w:r w:rsidRPr="002873BB">
        <w:rPr>
          <w:rFonts w:cs="Traditional Arabic" w:hint="cs"/>
          <w:noProof w:val="0"/>
          <w:sz w:val="36"/>
          <w:szCs w:val="36"/>
          <w:rtl/>
        </w:rPr>
        <w:t xml:space="preserve"> </w:t>
      </w:r>
      <w:r w:rsidRPr="002873BB">
        <w:rPr>
          <w:rFonts w:cs="Traditional Arabic"/>
          <w:b/>
          <w:bCs/>
          <w:noProof w:val="0"/>
          <w:color w:val="000000"/>
          <w:sz w:val="28"/>
          <w:szCs w:val="28"/>
          <w:lang w:eastAsia="ar-SA" w:bidi="ar-SA"/>
        </w:rPr>
        <w:sym w:font="HQPB4" w:char="F0A8"/>
      </w:r>
      <w:r w:rsidRPr="002873BB">
        <w:rPr>
          <w:rFonts w:cs="Traditional Arabic"/>
          <w:b/>
          <w:bCs/>
          <w:noProof w:val="0"/>
          <w:color w:val="000000"/>
          <w:sz w:val="28"/>
          <w:szCs w:val="28"/>
          <w:lang w:eastAsia="ar-SA" w:bidi="ar-SA"/>
        </w:rPr>
        <w:sym w:font="HQPB2" w:char="F062"/>
      </w:r>
      <w:r w:rsidRPr="002873BB">
        <w:rPr>
          <w:rFonts w:cs="Traditional Arabic"/>
          <w:b/>
          <w:bCs/>
          <w:noProof w:val="0"/>
          <w:color w:val="000000"/>
          <w:sz w:val="28"/>
          <w:szCs w:val="28"/>
          <w:lang w:eastAsia="ar-SA" w:bidi="ar-SA"/>
        </w:rPr>
        <w:sym w:font="HQPB5" w:char="F072"/>
      </w:r>
      <w:r w:rsidRPr="002873BB">
        <w:rPr>
          <w:rFonts w:cs="Traditional Arabic"/>
          <w:b/>
          <w:bCs/>
          <w:noProof w:val="0"/>
          <w:color w:val="000000"/>
          <w:sz w:val="28"/>
          <w:szCs w:val="28"/>
          <w:lang w:eastAsia="ar-SA" w:bidi="ar-SA"/>
        </w:rPr>
        <w:sym w:font="HQPB1" w:char="F026"/>
      </w:r>
      <w:r w:rsidRPr="002873BB">
        <w:rPr>
          <w:rFonts w:cs="Traditional Arabic"/>
          <w:b/>
          <w:bCs/>
          <w:noProof w:val="0"/>
          <w:color w:val="000000"/>
          <w:sz w:val="28"/>
          <w:szCs w:val="28"/>
          <w:lang w:eastAsia="ar-SA" w:bidi="ar-SA"/>
        </w:rPr>
        <w:sym w:font="HQPB5" w:char="F075"/>
      </w:r>
      <w:r w:rsidRPr="002873BB">
        <w:rPr>
          <w:rFonts w:cs="Traditional Arabic"/>
          <w:b/>
          <w:bCs/>
          <w:noProof w:val="0"/>
          <w:color w:val="000000"/>
          <w:sz w:val="28"/>
          <w:szCs w:val="28"/>
          <w:lang w:eastAsia="ar-SA" w:bidi="ar-SA"/>
        </w:rPr>
        <w:sym w:font="HQPB2" w:char="F072"/>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79"/>
      </w:r>
      <w:r w:rsidRPr="002873BB">
        <w:rPr>
          <w:rFonts w:cs="Traditional Arabic"/>
          <w:b/>
          <w:bCs/>
          <w:noProof w:val="0"/>
          <w:color w:val="000000"/>
          <w:sz w:val="28"/>
          <w:szCs w:val="28"/>
          <w:lang w:eastAsia="ar-SA" w:bidi="ar-SA"/>
        </w:rPr>
        <w:sym w:font="HQPB1" w:char="F089"/>
      </w:r>
      <w:r w:rsidRPr="002873BB">
        <w:rPr>
          <w:rFonts w:cs="Traditional Arabic"/>
          <w:b/>
          <w:bCs/>
          <w:noProof w:val="0"/>
          <w:color w:val="000000"/>
          <w:sz w:val="28"/>
          <w:szCs w:val="28"/>
          <w:lang w:eastAsia="ar-SA" w:bidi="ar-SA"/>
        </w:rPr>
        <w:sym w:font="HQPB4" w:char="F0C9"/>
      </w:r>
      <w:r w:rsidRPr="002873BB">
        <w:rPr>
          <w:rFonts w:cs="Traditional Arabic"/>
          <w:b/>
          <w:bCs/>
          <w:noProof w:val="0"/>
          <w:color w:val="000000"/>
          <w:sz w:val="28"/>
          <w:szCs w:val="28"/>
          <w:lang w:eastAsia="ar-SA" w:bidi="ar-SA"/>
        </w:rPr>
        <w:sym w:font="HQPB1" w:char="F066"/>
      </w:r>
      <w:r w:rsidRPr="002873BB">
        <w:rPr>
          <w:rFonts w:cs="Traditional Arabic"/>
          <w:b/>
          <w:bCs/>
          <w:noProof w:val="0"/>
          <w:color w:val="000000"/>
          <w:sz w:val="28"/>
          <w:szCs w:val="28"/>
          <w:lang w:eastAsia="ar-SA" w:bidi="ar-SA"/>
        </w:rPr>
        <w:sym w:font="HQPB2" w:char="F0BB"/>
      </w:r>
      <w:r w:rsidRPr="002873BB">
        <w:rPr>
          <w:rFonts w:cs="Traditional Arabic"/>
          <w:b/>
          <w:bCs/>
          <w:noProof w:val="0"/>
          <w:color w:val="000000"/>
          <w:sz w:val="28"/>
          <w:szCs w:val="28"/>
          <w:lang w:eastAsia="ar-SA" w:bidi="ar-SA"/>
        </w:rPr>
        <w:sym w:font="HQPB5" w:char="F07C"/>
      </w:r>
      <w:r w:rsidRPr="002873BB">
        <w:rPr>
          <w:rFonts w:cs="Traditional Arabic"/>
          <w:b/>
          <w:bCs/>
          <w:noProof w:val="0"/>
          <w:color w:val="000000"/>
          <w:sz w:val="28"/>
          <w:szCs w:val="28"/>
          <w:lang w:eastAsia="ar-SA" w:bidi="ar-SA"/>
        </w:rPr>
        <w:sym w:font="HQPB1" w:char="F0A1"/>
      </w:r>
      <w:r w:rsidRPr="002873BB">
        <w:rPr>
          <w:rFonts w:cs="Traditional Arabic"/>
          <w:b/>
          <w:bCs/>
          <w:noProof w:val="0"/>
          <w:color w:val="000000"/>
          <w:sz w:val="28"/>
          <w:szCs w:val="28"/>
          <w:lang w:eastAsia="ar-SA" w:bidi="ar-SA"/>
        </w:rPr>
        <w:sym w:font="HQPB5" w:char="F079"/>
      </w:r>
      <w:r w:rsidRPr="002873BB">
        <w:rPr>
          <w:rFonts w:cs="Traditional Arabic"/>
          <w:b/>
          <w:bCs/>
          <w:noProof w:val="0"/>
          <w:color w:val="000000"/>
          <w:sz w:val="28"/>
          <w:szCs w:val="28"/>
          <w:lang w:eastAsia="ar-SA" w:bidi="ar-SA"/>
        </w:rPr>
        <w:sym w:font="HQPB2" w:char="F04A"/>
      </w:r>
      <w:r w:rsidRPr="002873BB">
        <w:rPr>
          <w:rFonts w:cs="Traditional Arabic"/>
          <w:b/>
          <w:bCs/>
          <w:noProof w:val="0"/>
          <w:color w:val="000000"/>
          <w:sz w:val="28"/>
          <w:szCs w:val="28"/>
          <w:lang w:eastAsia="ar-SA" w:bidi="ar-SA"/>
        </w:rPr>
        <w:sym w:font="HQPB4" w:char="F0F8"/>
      </w:r>
      <w:r w:rsidRPr="002873BB">
        <w:rPr>
          <w:rFonts w:cs="Traditional Arabic"/>
          <w:b/>
          <w:bCs/>
          <w:noProof w:val="0"/>
          <w:color w:val="000000"/>
          <w:sz w:val="28"/>
          <w:szCs w:val="28"/>
          <w:lang w:eastAsia="ar-SA" w:bidi="ar-SA"/>
        </w:rPr>
        <w:sym w:font="HQPB2" w:char="F039"/>
      </w:r>
      <w:r w:rsidRPr="002873BB">
        <w:rPr>
          <w:rFonts w:cs="Traditional Arabic"/>
          <w:b/>
          <w:bCs/>
          <w:noProof w:val="0"/>
          <w:color w:val="000000"/>
          <w:sz w:val="28"/>
          <w:szCs w:val="28"/>
          <w:lang w:eastAsia="ar-SA" w:bidi="ar-SA"/>
        </w:rPr>
        <w:sym w:font="HQPB5" w:char="F024"/>
      </w:r>
      <w:r w:rsidRPr="002873BB">
        <w:rPr>
          <w:rFonts w:cs="Traditional Arabic"/>
          <w:b/>
          <w:bCs/>
          <w:noProof w:val="0"/>
          <w:color w:val="000000"/>
          <w:sz w:val="28"/>
          <w:szCs w:val="28"/>
          <w:lang w:eastAsia="ar-SA" w:bidi="ar-SA"/>
        </w:rPr>
        <w:sym w:font="HQPB1" w:char="F023"/>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AC"/>
      </w:r>
      <w:r w:rsidRPr="002873BB">
        <w:rPr>
          <w:rFonts w:cs="Traditional Arabic"/>
          <w:b/>
          <w:bCs/>
          <w:noProof w:val="0"/>
          <w:color w:val="000000"/>
          <w:sz w:val="28"/>
          <w:szCs w:val="28"/>
          <w:lang w:eastAsia="ar-SA" w:bidi="ar-SA"/>
        </w:rPr>
        <w:sym w:font="HQPB1" w:char="F021"/>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9F"/>
      </w:r>
      <w:r w:rsidRPr="002873BB">
        <w:rPr>
          <w:rFonts w:cs="Traditional Arabic"/>
          <w:b/>
          <w:bCs/>
          <w:noProof w:val="0"/>
          <w:color w:val="000000"/>
          <w:sz w:val="28"/>
          <w:szCs w:val="28"/>
          <w:lang w:eastAsia="ar-SA" w:bidi="ar-SA"/>
        </w:rPr>
        <w:sym w:font="HQPB2" w:char="F078"/>
      </w:r>
      <w:r w:rsidRPr="002873BB">
        <w:rPr>
          <w:rFonts w:cs="Traditional Arabic"/>
          <w:b/>
          <w:bCs/>
          <w:noProof w:val="0"/>
          <w:color w:val="000000"/>
          <w:sz w:val="28"/>
          <w:szCs w:val="28"/>
          <w:lang w:eastAsia="ar-SA" w:bidi="ar-SA"/>
        </w:rPr>
        <w:sym w:font="HQPB5" w:char="F073"/>
      </w:r>
      <w:r w:rsidRPr="002873BB">
        <w:rPr>
          <w:rFonts w:cs="Traditional Arabic"/>
          <w:b/>
          <w:bCs/>
          <w:noProof w:val="0"/>
          <w:color w:val="000000"/>
          <w:sz w:val="28"/>
          <w:szCs w:val="28"/>
          <w:lang w:eastAsia="ar-SA" w:bidi="ar-SA"/>
        </w:rPr>
        <w:sym w:font="HQPB1" w:char="F0F9"/>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28"/>
      </w:r>
      <w:r w:rsidRPr="002873BB">
        <w:rPr>
          <w:rFonts w:cs="Traditional Arabic"/>
          <w:b/>
          <w:bCs/>
          <w:noProof w:val="0"/>
          <w:color w:val="000000"/>
          <w:sz w:val="28"/>
          <w:szCs w:val="28"/>
          <w:lang w:eastAsia="ar-SA" w:bidi="ar-SA"/>
        </w:rPr>
        <w:sym w:font="HQPB1" w:char="F023"/>
      </w:r>
      <w:r w:rsidRPr="002873BB">
        <w:rPr>
          <w:rFonts w:cs="Traditional Arabic"/>
          <w:b/>
          <w:bCs/>
          <w:noProof w:val="0"/>
          <w:color w:val="000000"/>
          <w:sz w:val="28"/>
          <w:szCs w:val="28"/>
          <w:lang w:eastAsia="ar-SA" w:bidi="ar-SA"/>
        </w:rPr>
        <w:sym w:font="HQPB2" w:char="F071"/>
      </w:r>
      <w:r w:rsidRPr="002873BB">
        <w:rPr>
          <w:rFonts w:cs="Traditional Arabic"/>
          <w:b/>
          <w:bCs/>
          <w:noProof w:val="0"/>
          <w:color w:val="000000"/>
          <w:sz w:val="28"/>
          <w:szCs w:val="28"/>
          <w:lang w:eastAsia="ar-SA" w:bidi="ar-SA"/>
        </w:rPr>
        <w:sym w:font="HQPB4" w:char="F0E3"/>
      </w:r>
      <w:r w:rsidRPr="002873BB">
        <w:rPr>
          <w:rFonts w:cs="Traditional Arabic"/>
          <w:b/>
          <w:bCs/>
          <w:noProof w:val="0"/>
          <w:color w:val="000000"/>
          <w:sz w:val="28"/>
          <w:szCs w:val="28"/>
          <w:lang w:eastAsia="ar-SA" w:bidi="ar-SA"/>
        </w:rPr>
        <w:sym w:font="HQPB1" w:char="F0E3"/>
      </w:r>
      <w:r w:rsidRPr="002873BB">
        <w:rPr>
          <w:rFonts w:cs="Traditional Arabic"/>
          <w:b/>
          <w:bCs/>
          <w:noProof w:val="0"/>
          <w:color w:val="000000"/>
          <w:sz w:val="28"/>
          <w:szCs w:val="28"/>
          <w:lang w:eastAsia="ar-SA" w:bidi="ar-SA"/>
        </w:rPr>
        <w:sym w:font="HQPB4" w:char="F0F4"/>
      </w:r>
      <w:r w:rsidRPr="002873BB">
        <w:rPr>
          <w:rFonts w:cs="Traditional Arabic"/>
          <w:b/>
          <w:bCs/>
          <w:noProof w:val="0"/>
          <w:color w:val="000000"/>
          <w:sz w:val="28"/>
          <w:szCs w:val="28"/>
          <w:lang w:eastAsia="ar-SA" w:bidi="ar-SA"/>
        </w:rPr>
        <w:sym w:font="HQPB1" w:char="F089"/>
      </w:r>
      <w:r w:rsidRPr="002873BB">
        <w:rPr>
          <w:rFonts w:cs="Traditional Arabic"/>
          <w:b/>
          <w:bCs/>
          <w:noProof w:val="0"/>
          <w:color w:val="000000"/>
          <w:sz w:val="28"/>
          <w:szCs w:val="28"/>
          <w:lang w:eastAsia="ar-SA" w:bidi="ar-SA"/>
        </w:rPr>
        <w:sym w:font="HQPB5" w:char="F073"/>
      </w:r>
      <w:r w:rsidRPr="002873BB">
        <w:rPr>
          <w:rFonts w:cs="Traditional Arabic"/>
          <w:b/>
          <w:bCs/>
          <w:noProof w:val="0"/>
          <w:color w:val="000000"/>
          <w:sz w:val="28"/>
          <w:szCs w:val="28"/>
          <w:lang w:eastAsia="ar-SA" w:bidi="ar-SA"/>
        </w:rPr>
        <w:sym w:font="HQPB1" w:char="F03F"/>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79"/>
      </w:r>
      <w:r w:rsidRPr="002873BB">
        <w:rPr>
          <w:rFonts w:cs="Traditional Arabic"/>
          <w:b/>
          <w:bCs/>
          <w:noProof w:val="0"/>
          <w:color w:val="000000"/>
          <w:sz w:val="28"/>
          <w:szCs w:val="28"/>
          <w:lang w:eastAsia="ar-SA" w:bidi="ar-SA"/>
        </w:rPr>
        <w:sym w:font="HQPB1" w:char="F0EC"/>
      </w:r>
      <w:r w:rsidRPr="002873BB">
        <w:rPr>
          <w:rFonts w:cs="Traditional Arabic"/>
          <w:b/>
          <w:bCs/>
          <w:noProof w:val="0"/>
          <w:color w:val="000000"/>
          <w:sz w:val="28"/>
          <w:szCs w:val="28"/>
          <w:lang w:eastAsia="ar-SA" w:bidi="ar-SA"/>
        </w:rPr>
        <w:sym w:font="HQPB5" w:char="F074"/>
      </w:r>
      <w:r w:rsidRPr="002873BB">
        <w:rPr>
          <w:rFonts w:cs="Traditional Arabic"/>
          <w:b/>
          <w:bCs/>
          <w:noProof w:val="0"/>
          <w:color w:val="000000"/>
          <w:sz w:val="28"/>
          <w:szCs w:val="28"/>
          <w:lang w:eastAsia="ar-SA" w:bidi="ar-SA"/>
        </w:rPr>
        <w:sym w:font="HQPB2" w:char="F042"/>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AB"/>
      </w:r>
      <w:r w:rsidRPr="002873BB">
        <w:rPr>
          <w:rFonts w:cs="Traditional Arabic"/>
          <w:b/>
          <w:bCs/>
          <w:noProof w:val="0"/>
          <w:color w:val="000000"/>
          <w:sz w:val="28"/>
          <w:szCs w:val="28"/>
          <w:lang w:eastAsia="ar-SA" w:bidi="ar-SA"/>
        </w:rPr>
        <w:sym w:font="HQPB1" w:char="F021"/>
      </w:r>
      <w:r w:rsidRPr="002873BB">
        <w:rPr>
          <w:rFonts w:cs="Traditional Arabic"/>
          <w:b/>
          <w:bCs/>
          <w:noProof w:val="0"/>
          <w:color w:val="000000"/>
          <w:sz w:val="28"/>
          <w:szCs w:val="28"/>
          <w:lang w:eastAsia="ar-SA" w:bidi="ar-SA"/>
        </w:rPr>
        <w:sym w:font="HQPB5" w:char="F024"/>
      </w:r>
      <w:r w:rsidRPr="002873BB">
        <w:rPr>
          <w:rFonts w:cs="Traditional Arabic"/>
          <w:b/>
          <w:bCs/>
          <w:noProof w:val="0"/>
          <w:color w:val="000000"/>
          <w:sz w:val="28"/>
          <w:szCs w:val="28"/>
          <w:lang w:eastAsia="ar-SA" w:bidi="ar-SA"/>
        </w:rPr>
        <w:sym w:font="HQPB1" w:char="F023"/>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1" w:char="F023"/>
      </w:r>
      <w:r w:rsidRPr="002873BB">
        <w:rPr>
          <w:rFonts w:cs="Traditional Arabic"/>
          <w:b/>
          <w:bCs/>
          <w:noProof w:val="0"/>
          <w:color w:val="000000"/>
          <w:sz w:val="28"/>
          <w:szCs w:val="28"/>
          <w:lang w:eastAsia="ar-SA" w:bidi="ar-SA"/>
        </w:rPr>
        <w:sym w:font="HQPB4" w:char="F059"/>
      </w:r>
      <w:r w:rsidRPr="002873BB">
        <w:rPr>
          <w:rFonts w:cs="Traditional Arabic"/>
          <w:b/>
          <w:bCs/>
          <w:noProof w:val="0"/>
          <w:color w:val="000000"/>
          <w:sz w:val="28"/>
          <w:szCs w:val="28"/>
          <w:lang w:eastAsia="ar-SA" w:bidi="ar-SA"/>
        </w:rPr>
        <w:sym w:font="HQPB1" w:char="F089"/>
      </w:r>
      <w:r w:rsidRPr="002873BB">
        <w:rPr>
          <w:rFonts w:cs="Traditional Arabic"/>
          <w:b/>
          <w:bCs/>
          <w:noProof w:val="0"/>
          <w:color w:val="000000"/>
          <w:sz w:val="28"/>
          <w:szCs w:val="28"/>
          <w:lang w:eastAsia="ar-SA" w:bidi="ar-SA"/>
        </w:rPr>
        <w:sym w:font="HQPB5" w:char="F074"/>
      </w:r>
      <w:r w:rsidRPr="002873BB">
        <w:rPr>
          <w:rFonts w:cs="Traditional Arabic"/>
          <w:b/>
          <w:bCs/>
          <w:noProof w:val="0"/>
          <w:color w:val="000000"/>
          <w:sz w:val="28"/>
          <w:szCs w:val="28"/>
          <w:lang w:eastAsia="ar-SA" w:bidi="ar-SA"/>
        </w:rPr>
        <w:sym w:font="HQPB1" w:char="F06E"/>
      </w:r>
      <w:r w:rsidRPr="002873BB">
        <w:rPr>
          <w:rFonts w:cs="Traditional Arabic"/>
          <w:b/>
          <w:bCs/>
          <w:noProof w:val="0"/>
          <w:color w:val="000000"/>
          <w:sz w:val="28"/>
          <w:szCs w:val="28"/>
          <w:lang w:eastAsia="ar-SA" w:bidi="ar-SA"/>
        </w:rPr>
        <w:sym w:font="HQPB5" w:char="F072"/>
      </w:r>
      <w:r w:rsidRPr="002873BB">
        <w:rPr>
          <w:rFonts w:cs="Traditional Arabic"/>
          <w:b/>
          <w:bCs/>
          <w:noProof w:val="0"/>
          <w:color w:val="000000"/>
          <w:sz w:val="28"/>
          <w:szCs w:val="28"/>
          <w:lang w:eastAsia="ar-SA" w:bidi="ar-SA"/>
        </w:rPr>
        <w:sym w:font="HQPB1" w:char="F026"/>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2" w:char="F0C7"/>
      </w:r>
      <w:r w:rsidRPr="002873BB">
        <w:rPr>
          <w:rFonts w:cs="Traditional Arabic"/>
          <w:b/>
          <w:bCs/>
          <w:noProof w:val="0"/>
          <w:color w:val="000000"/>
          <w:sz w:val="28"/>
          <w:szCs w:val="28"/>
          <w:lang w:eastAsia="ar-SA" w:bidi="ar-SA"/>
        </w:rPr>
        <w:sym w:font="HQPB2" w:char="F0CA"/>
      </w:r>
      <w:r w:rsidRPr="002873BB">
        <w:rPr>
          <w:rFonts w:cs="Traditional Arabic"/>
          <w:b/>
          <w:bCs/>
          <w:noProof w:val="0"/>
          <w:color w:val="000000"/>
          <w:sz w:val="28"/>
          <w:szCs w:val="28"/>
          <w:lang w:eastAsia="ar-SA" w:bidi="ar-SA"/>
        </w:rPr>
        <w:sym w:font="HQPB2" w:char="F0D1"/>
      </w:r>
      <w:r w:rsidRPr="002873BB">
        <w:rPr>
          <w:rFonts w:cs="Traditional Arabic"/>
          <w:b/>
          <w:bCs/>
          <w:noProof w:val="0"/>
          <w:color w:val="000000"/>
          <w:sz w:val="28"/>
          <w:szCs w:val="28"/>
          <w:lang w:eastAsia="ar-SA" w:bidi="ar-SA"/>
        </w:rPr>
        <w:sym w:font="HQPB2" w:char="F0C8"/>
      </w:r>
      <w:r w:rsidRPr="002873BB">
        <w:rPr>
          <w:rFonts w:ascii="(normal text)" w:hAnsi="(normal text)" w:cs="Traditional Arabic" w:hint="cs"/>
          <w:noProof w:val="0"/>
          <w:color w:val="000000"/>
          <w:sz w:val="36"/>
          <w:szCs w:val="36"/>
          <w:rtl/>
          <w:lang w:eastAsia="ar-SA" w:bidi="ar-SA"/>
        </w:rPr>
        <w:t xml:space="preserve">... </w:t>
      </w:r>
      <w:r w:rsidRPr="002873BB">
        <w:rPr>
          <w:rFonts w:cs="Traditional Arabic" w:hint="cs"/>
          <w:noProof w:val="0"/>
          <w:sz w:val="36"/>
          <w:szCs w:val="36"/>
        </w:rPr>
        <w:sym w:font="AGA Arabesque" w:char="F07B"/>
      </w:r>
      <w:r w:rsidRPr="002873BB">
        <w:rPr>
          <w:rFonts w:cs="Traditional Arabic"/>
          <w:noProof w:val="0"/>
          <w:sz w:val="36"/>
          <w:szCs w:val="36"/>
          <w:vertAlign w:val="superscript"/>
          <w:rtl/>
        </w:rPr>
        <w:footnoteReference w:id="203"/>
      </w:r>
      <w:r w:rsidRPr="002873BB">
        <w:rPr>
          <w:rFonts w:cs="Traditional Arabic" w:hint="cs"/>
          <w:noProof w:val="0"/>
          <w:sz w:val="36"/>
          <w:szCs w:val="36"/>
          <w:rtl/>
        </w:rPr>
        <w:t xml:space="preserve">، وأيضًا: </w:t>
      </w:r>
      <w:r w:rsidRPr="002873BB">
        <w:rPr>
          <w:rFonts w:cs="Traditional Arabic" w:hint="cs"/>
          <w:noProof w:val="0"/>
          <w:sz w:val="36"/>
          <w:szCs w:val="36"/>
        </w:rPr>
        <w:sym w:font="AGA Arabesque" w:char="F07D"/>
      </w:r>
      <w:r w:rsidRPr="002873BB">
        <w:rPr>
          <w:rFonts w:cs="Traditional Arabic" w:hint="cs"/>
          <w:noProof w:val="0"/>
          <w:sz w:val="36"/>
          <w:szCs w:val="36"/>
          <w:rtl/>
        </w:rPr>
        <w:t xml:space="preserve"> </w:t>
      </w:r>
      <w:r w:rsidRPr="002873BB">
        <w:rPr>
          <w:rFonts w:cs="Traditional Arabic"/>
          <w:b/>
          <w:bCs/>
          <w:noProof w:val="0"/>
          <w:color w:val="000000"/>
          <w:sz w:val="28"/>
          <w:szCs w:val="28"/>
          <w:lang w:eastAsia="ar-SA" w:bidi="ar-SA"/>
        </w:rPr>
        <w:sym w:font="HQPB5" w:char="F09E"/>
      </w:r>
      <w:r w:rsidRPr="002873BB">
        <w:rPr>
          <w:rFonts w:cs="Traditional Arabic"/>
          <w:b/>
          <w:bCs/>
          <w:noProof w:val="0"/>
          <w:color w:val="000000"/>
          <w:sz w:val="28"/>
          <w:szCs w:val="28"/>
          <w:lang w:eastAsia="ar-SA" w:bidi="ar-SA"/>
        </w:rPr>
        <w:sym w:font="HQPB2" w:char="F077"/>
      </w:r>
      <w:r w:rsidRPr="002873BB">
        <w:rPr>
          <w:rFonts w:cs="Traditional Arabic"/>
          <w:b/>
          <w:bCs/>
          <w:noProof w:val="0"/>
          <w:color w:val="000000"/>
          <w:sz w:val="28"/>
          <w:szCs w:val="28"/>
          <w:lang w:eastAsia="ar-SA" w:bidi="ar-SA"/>
        </w:rPr>
        <w:sym w:font="HQPB5" w:char="F072"/>
      </w:r>
      <w:r w:rsidRPr="002873BB">
        <w:rPr>
          <w:rFonts w:cs="Traditional Arabic"/>
          <w:b/>
          <w:bCs/>
          <w:noProof w:val="0"/>
          <w:color w:val="000000"/>
          <w:sz w:val="28"/>
          <w:szCs w:val="28"/>
          <w:lang w:eastAsia="ar-SA" w:bidi="ar-SA"/>
        </w:rPr>
        <w:sym w:font="HQPB1" w:char="F026"/>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28"/>
      </w:r>
      <w:r w:rsidRPr="002873BB">
        <w:rPr>
          <w:rFonts w:cs="Traditional Arabic"/>
          <w:b/>
          <w:bCs/>
          <w:noProof w:val="0"/>
          <w:color w:val="000000"/>
          <w:sz w:val="28"/>
          <w:szCs w:val="28"/>
          <w:lang w:eastAsia="ar-SA" w:bidi="ar-SA"/>
        </w:rPr>
        <w:sym w:font="HQPB1" w:char="F023"/>
      </w:r>
      <w:r w:rsidRPr="002873BB">
        <w:rPr>
          <w:rFonts w:cs="Traditional Arabic"/>
          <w:b/>
          <w:bCs/>
          <w:noProof w:val="0"/>
          <w:color w:val="000000"/>
          <w:sz w:val="28"/>
          <w:szCs w:val="28"/>
          <w:lang w:eastAsia="ar-SA" w:bidi="ar-SA"/>
        </w:rPr>
        <w:sym w:font="HQPB2" w:char="F072"/>
      </w:r>
      <w:r w:rsidRPr="002873BB">
        <w:rPr>
          <w:rFonts w:cs="Traditional Arabic"/>
          <w:b/>
          <w:bCs/>
          <w:noProof w:val="0"/>
          <w:color w:val="000000"/>
          <w:sz w:val="28"/>
          <w:szCs w:val="28"/>
          <w:lang w:eastAsia="ar-SA" w:bidi="ar-SA"/>
        </w:rPr>
        <w:sym w:font="HQPB4" w:char="F0DF"/>
      </w:r>
      <w:r w:rsidRPr="002873BB">
        <w:rPr>
          <w:rFonts w:cs="Traditional Arabic"/>
          <w:b/>
          <w:bCs/>
          <w:noProof w:val="0"/>
          <w:color w:val="000000"/>
          <w:sz w:val="28"/>
          <w:szCs w:val="28"/>
          <w:lang w:eastAsia="ar-SA" w:bidi="ar-SA"/>
        </w:rPr>
        <w:sym w:font="HQPB1" w:char="F089"/>
      </w:r>
      <w:r w:rsidRPr="002873BB">
        <w:rPr>
          <w:rFonts w:cs="Traditional Arabic"/>
          <w:b/>
          <w:bCs/>
          <w:noProof w:val="0"/>
          <w:color w:val="000000"/>
          <w:sz w:val="28"/>
          <w:szCs w:val="28"/>
          <w:lang w:eastAsia="ar-SA" w:bidi="ar-SA"/>
        </w:rPr>
        <w:sym w:font="HQPB4" w:char="F0E0"/>
      </w:r>
      <w:r w:rsidRPr="002873BB">
        <w:rPr>
          <w:rFonts w:cs="Traditional Arabic"/>
          <w:b/>
          <w:bCs/>
          <w:noProof w:val="0"/>
          <w:color w:val="000000"/>
          <w:sz w:val="28"/>
          <w:szCs w:val="28"/>
          <w:lang w:eastAsia="ar-SA" w:bidi="ar-SA"/>
        </w:rPr>
        <w:sym w:font="HQPB1" w:char="F066"/>
      </w:r>
      <w:r w:rsidRPr="002873BB">
        <w:rPr>
          <w:rFonts w:cs="Traditional Arabic"/>
          <w:b/>
          <w:bCs/>
          <w:noProof w:val="0"/>
          <w:color w:val="000000"/>
          <w:sz w:val="28"/>
          <w:szCs w:val="28"/>
          <w:lang w:eastAsia="ar-SA" w:bidi="ar-SA"/>
        </w:rPr>
        <w:sym w:font="HQPB4" w:char="F0F3"/>
      </w:r>
      <w:r w:rsidRPr="002873BB">
        <w:rPr>
          <w:rFonts w:cs="Traditional Arabic"/>
          <w:b/>
          <w:bCs/>
          <w:noProof w:val="0"/>
          <w:color w:val="000000"/>
          <w:sz w:val="28"/>
          <w:szCs w:val="28"/>
          <w:lang w:eastAsia="ar-SA" w:bidi="ar-SA"/>
        </w:rPr>
        <w:sym w:font="HQPB1" w:char="F0A1"/>
      </w:r>
      <w:r w:rsidRPr="002873BB">
        <w:rPr>
          <w:rFonts w:cs="Traditional Arabic"/>
          <w:b/>
          <w:bCs/>
          <w:noProof w:val="0"/>
          <w:color w:val="000000"/>
          <w:sz w:val="28"/>
          <w:szCs w:val="28"/>
          <w:lang w:eastAsia="ar-SA" w:bidi="ar-SA"/>
        </w:rPr>
        <w:sym w:font="HQPB5" w:char="F06F"/>
      </w:r>
      <w:r w:rsidRPr="002873BB">
        <w:rPr>
          <w:rFonts w:cs="Traditional Arabic"/>
          <w:b/>
          <w:bCs/>
          <w:noProof w:val="0"/>
          <w:color w:val="000000"/>
          <w:sz w:val="28"/>
          <w:szCs w:val="28"/>
          <w:lang w:eastAsia="ar-SA" w:bidi="ar-SA"/>
        </w:rPr>
        <w:sym w:font="HQPB2" w:char="F084"/>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AC"/>
      </w:r>
      <w:r w:rsidRPr="002873BB">
        <w:rPr>
          <w:rFonts w:cs="Traditional Arabic"/>
          <w:b/>
          <w:bCs/>
          <w:noProof w:val="0"/>
          <w:color w:val="000000"/>
          <w:sz w:val="28"/>
          <w:szCs w:val="28"/>
          <w:lang w:eastAsia="ar-SA" w:bidi="ar-SA"/>
        </w:rPr>
        <w:sym w:font="HQPB1" w:char="F021"/>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2" w:char="F093"/>
      </w:r>
      <w:r w:rsidRPr="002873BB">
        <w:rPr>
          <w:rFonts w:cs="Traditional Arabic"/>
          <w:b/>
          <w:bCs/>
          <w:noProof w:val="0"/>
          <w:color w:val="000000"/>
          <w:sz w:val="28"/>
          <w:szCs w:val="28"/>
          <w:lang w:eastAsia="ar-SA" w:bidi="ar-SA"/>
        </w:rPr>
        <w:sym w:font="HQPB4" w:char="F0CF"/>
      </w:r>
      <w:r w:rsidRPr="002873BB">
        <w:rPr>
          <w:rFonts w:cs="Traditional Arabic"/>
          <w:b/>
          <w:bCs/>
          <w:noProof w:val="0"/>
          <w:color w:val="000000"/>
          <w:sz w:val="28"/>
          <w:szCs w:val="28"/>
          <w:lang w:eastAsia="ar-SA" w:bidi="ar-SA"/>
        </w:rPr>
        <w:sym w:font="HQPB3" w:char="F025"/>
      </w:r>
      <w:r w:rsidRPr="002873BB">
        <w:rPr>
          <w:rFonts w:cs="Traditional Arabic"/>
          <w:b/>
          <w:bCs/>
          <w:noProof w:val="0"/>
          <w:color w:val="000000"/>
          <w:sz w:val="28"/>
          <w:szCs w:val="28"/>
          <w:lang w:eastAsia="ar-SA" w:bidi="ar-SA"/>
        </w:rPr>
        <w:sym w:font="HQPB4" w:char="F0A9"/>
      </w:r>
      <w:r w:rsidRPr="002873BB">
        <w:rPr>
          <w:rFonts w:cs="Traditional Arabic"/>
          <w:b/>
          <w:bCs/>
          <w:noProof w:val="0"/>
          <w:color w:val="000000"/>
          <w:sz w:val="28"/>
          <w:szCs w:val="28"/>
          <w:lang w:eastAsia="ar-SA" w:bidi="ar-SA"/>
        </w:rPr>
        <w:sym w:font="HQPB3" w:char="F021"/>
      </w:r>
      <w:r w:rsidRPr="002873BB">
        <w:rPr>
          <w:rFonts w:cs="Traditional Arabic"/>
          <w:b/>
          <w:bCs/>
          <w:noProof w:val="0"/>
          <w:color w:val="000000"/>
          <w:sz w:val="28"/>
          <w:szCs w:val="28"/>
          <w:lang w:eastAsia="ar-SA" w:bidi="ar-SA"/>
        </w:rPr>
        <w:sym w:font="HQPB5" w:char="F024"/>
      </w:r>
      <w:r w:rsidRPr="002873BB">
        <w:rPr>
          <w:rFonts w:cs="Traditional Arabic"/>
          <w:b/>
          <w:bCs/>
          <w:noProof w:val="0"/>
          <w:color w:val="000000"/>
          <w:sz w:val="28"/>
          <w:szCs w:val="28"/>
          <w:lang w:eastAsia="ar-SA" w:bidi="ar-SA"/>
        </w:rPr>
        <w:sym w:font="HQPB1" w:char="F023"/>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4" w:char="F0DF"/>
      </w:r>
      <w:r w:rsidRPr="002873BB">
        <w:rPr>
          <w:rFonts w:cs="Traditional Arabic"/>
          <w:b/>
          <w:bCs/>
          <w:noProof w:val="0"/>
          <w:color w:val="000000"/>
          <w:sz w:val="28"/>
          <w:szCs w:val="28"/>
          <w:lang w:eastAsia="ar-SA" w:bidi="ar-SA"/>
        </w:rPr>
        <w:sym w:font="HQPB1" w:char="F06C"/>
      </w:r>
      <w:r w:rsidRPr="002873BB">
        <w:rPr>
          <w:rFonts w:cs="Traditional Arabic"/>
          <w:b/>
          <w:bCs/>
          <w:noProof w:val="0"/>
          <w:color w:val="000000"/>
          <w:sz w:val="28"/>
          <w:szCs w:val="28"/>
          <w:lang w:eastAsia="ar-SA" w:bidi="ar-SA"/>
        </w:rPr>
        <w:sym w:font="HQPB4" w:char="F0CC"/>
      </w:r>
      <w:r w:rsidRPr="002873BB">
        <w:rPr>
          <w:rFonts w:cs="Traditional Arabic"/>
          <w:b/>
          <w:bCs/>
          <w:noProof w:val="0"/>
          <w:color w:val="000000"/>
          <w:sz w:val="28"/>
          <w:szCs w:val="28"/>
          <w:lang w:eastAsia="ar-SA" w:bidi="ar-SA"/>
        </w:rPr>
        <w:sym w:font="HQPB1" w:char="F08D"/>
      </w:r>
      <w:r w:rsidRPr="002873BB">
        <w:rPr>
          <w:rFonts w:cs="Traditional Arabic"/>
          <w:b/>
          <w:bCs/>
          <w:noProof w:val="0"/>
          <w:color w:val="000000"/>
          <w:sz w:val="28"/>
          <w:szCs w:val="28"/>
          <w:lang w:eastAsia="ar-SA" w:bidi="ar-SA"/>
        </w:rPr>
        <w:sym w:font="HQPB4" w:char="F0F8"/>
      </w:r>
      <w:r w:rsidRPr="002873BB">
        <w:rPr>
          <w:rFonts w:cs="Traditional Arabic"/>
          <w:b/>
          <w:bCs/>
          <w:noProof w:val="0"/>
          <w:color w:val="000000"/>
          <w:sz w:val="28"/>
          <w:szCs w:val="28"/>
          <w:lang w:eastAsia="ar-SA" w:bidi="ar-SA"/>
        </w:rPr>
        <w:sym w:font="HQPB1" w:char="F083"/>
      </w:r>
      <w:r w:rsidRPr="002873BB">
        <w:rPr>
          <w:rFonts w:cs="Traditional Arabic"/>
          <w:b/>
          <w:bCs/>
          <w:noProof w:val="0"/>
          <w:color w:val="000000"/>
          <w:sz w:val="28"/>
          <w:szCs w:val="28"/>
          <w:lang w:eastAsia="ar-SA" w:bidi="ar-SA"/>
        </w:rPr>
        <w:sym w:font="HQPB4" w:char="F0E4"/>
      </w:r>
      <w:r w:rsidRPr="002873BB">
        <w:rPr>
          <w:rFonts w:cs="Traditional Arabic"/>
          <w:b/>
          <w:bCs/>
          <w:noProof w:val="0"/>
          <w:color w:val="000000"/>
          <w:sz w:val="28"/>
          <w:szCs w:val="28"/>
          <w:lang w:eastAsia="ar-SA" w:bidi="ar-SA"/>
        </w:rPr>
        <w:sym w:font="HQPB2" w:char="F086"/>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75"/>
      </w:r>
      <w:r w:rsidRPr="002873BB">
        <w:rPr>
          <w:rFonts w:cs="Traditional Arabic"/>
          <w:b/>
          <w:bCs/>
          <w:noProof w:val="0"/>
          <w:color w:val="000000"/>
          <w:sz w:val="28"/>
          <w:szCs w:val="28"/>
          <w:lang w:eastAsia="ar-SA" w:bidi="ar-SA"/>
        </w:rPr>
        <w:sym w:font="HQPB2" w:char="F0E4"/>
      </w:r>
      <w:r w:rsidRPr="002873BB">
        <w:rPr>
          <w:rFonts w:cs="Traditional Arabic"/>
          <w:b/>
          <w:bCs/>
          <w:noProof w:val="0"/>
          <w:color w:val="000000"/>
          <w:sz w:val="28"/>
          <w:szCs w:val="28"/>
          <w:lang w:eastAsia="ar-SA" w:bidi="ar-SA"/>
        </w:rPr>
        <w:sym w:font="HQPB4" w:char="F0F3"/>
      </w:r>
      <w:r w:rsidRPr="002873BB">
        <w:rPr>
          <w:rFonts w:cs="Traditional Arabic"/>
          <w:b/>
          <w:bCs/>
          <w:noProof w:val="0"/>
          <w:color w:val="000000"/>
          <w:sz w:val="28"/>
          <w:szCs w:val="28"/>
          <w:lang w:eastAsia="ar-SA" w:bidi="ar-SA"/>
        </w:rPr>
        <w:sym w:font="HQPB1" w:char="F03D"/>
      </w:r>
      <w:r w:rsidRPr="002873BB">
        <w:rPr>
          <w:rFonts w:cs="Traditional Arabic"/>
          <w:b/>
          <w:bCs/>
          <w:noProof w:val="0"/>
          <w:color w:val="000000"/>
          <w:sz w:val="28"/>
          <w:szCs w:val="28"/>
          <w:lang w:eastAsia="ar-SA" w:bidi="ar-SA"/>
        </w:rPr>
        <w:sym w:font="HQPB5" w:char="F079"/>
      </w:r>
      <w:r w:rsidRPr="002873BB">
        <w:rPr>
          <w:rFonts w:cs="Traditional Arabic"/>
          <w:b/>
          <w:bCs/>
          <w:noProof w:val="0"/>
          <w:color w:val="000000"/>
          <w:sz w:val="28"/>
          <w:szCs w:val="28"/>
          <w:lang w:eastAsia="ar-SA" w:bidi="ar-SA"/>
        </w:rPr>
        <w:sym w:font="HQPB1" w:char="F082"/>
      </w:r>
      <w:r w:rsidRPr="002873BB">
        <w:rPr>
          <w:rFonts w:cs="Traditional Arabic"/>
          <w:b/>
          <w:bCs/>
          <w:noProof w:val="0"/>
          <w:color w:val="000000"/>
          <w:sz w:val="28"/>
          <w:szCs w:val="28"/>
          <w:lang w:eastAsia="ar-SA" w:bidi="ar-SA"/>
        </w:rPr>
        <w:sym w:font="HQPB4" w:char="F0F8"/>
      </w:r>
      <w:r w:rsidRPr="002873BB">
        <w:rPr>
          <w:rFonts w:cs="Traditional Arabic"/>
          <w:b/>
          <w:bCs/>
          <w:noProof w:val="0"/>
          <w:color w:val="000000"/>
          <w:sz w:val="28"/>
          <w:szCs w:val="28"/>
          <w:lang w:eastAsia="ar-SA" w:bidi="ar-SA"/>
        </w:rPr>
        <w:sym w:font="HQPB2" w:char="F039"/>
      </w:r>
      <w:r w:rsidRPr="002873BB">
        <w:rPr>
          <w:rFonts w:cs="Traditional Arabic"/>
          <w:b/>
          <w:bCs/>
          <w:noProof w:val="0"/>
          <w:color w:val="000000"/>
          <w:sz w:val="28"/>
          <w:szCs w:val="28"/>
          <w:lang w:eastAsia="ar-SA" w:bidi="ar-SA"/>
        </w:rPr>
        <w:sym w:font="HQPB5" w:char="F024"/>
      </w:r>
      <w:r w:rsidRPr="002873BB">
        <w:rPr>
          <w:rFonts w:cs="Traditional Arabic"/>
          <w:b/>
          <w:bCs/>
          <w:noProof w:val="0"/>
          <w:color w:val="000000"/>
          <w:sz w:val="28"/>
          <w:szCs w:val="28"/>
          <w:lang w:eastAsia="ar-SA" w:bidi="ar-SA"/>
        </w:rPr>
        <w:sym w:font="HQPB1" w:char="F023"/>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2" w:char="F092"/>
      </w:r>
      <w:r w:rsidRPr="002873BB">
        <w:rPr>
          <w:rFonts w:cs="Traditional Arabic"/>
          <w:b/>
          <w:bCs/>
          <w:noProof w:val="0"/>
          <w:color w:val="000000"/>
          <w:sz w:val="28"/>
          <w:szCs w:val="28"/>
          <w:lang w:eastAsia="ar-SA" w:bidi="ar-SA"/>
        </w:rPr>
        <w:sym w:font="HQPB4" w:char="F0CE"/>
      </w:r>
      <w:r w:rsidRPr="002873BB">
        <w:rPr>
          <w:rFonts w:cs="Traditional Arabic"/>
          <w:b/>
          <w:bCs/>
          <w:noProof w:val="0"/>
          <w:color w:val="000000"/>
          <w:sz w:val="28"/>
          <w:szCs w:val="28"/>
          <w:lang w:eastAsia="ar-SA" w:bidi="ar-SA"/>
        </w:rPr>
        <w:sym w:font="HQPB1" w:char="F0FB"/>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4" w:char="F0CF"/>
      </w:r>
      <w:r w:rsidRPr="002873BB">
        <w:rPr>
          <w:rFonts w:cs="Traditional Arabic"/>
          <w:b/>
          <w:bCs/>
          <w:noProof w:val="0"/>
          <w:color w:val="000000"/>
          <w:sz w:val="28"/>
          <w:szCs w:val="28"/>
          <w:lang w:eastAsia="ar-SA" w:bidi="ar-SA"/>
        </w:rPr>
        <w:sym w:font="HQPB1" w:char="F04E"/>
      </w:r>
      <w:r w:rsidRPr="002873BB">
        <w:rPr>
          <w:rFonts w:cs="Traditional Arabic"/>
          <w:b/>
          <w:bCs/>
          <w:noProof w:val="0"/>
          <w:color w:val="000000"/>
          <w:sz w:val="28"/>
          <w:szCs w:val="28"/>
          <w:lang w:eastAsia="ar-SA" w:bidi="ar-SA"/>
        </w:rPr>
        <w:sym w:font="HQPB2" w:char="F0BA"/>
      </w:r>
      <w:r w:rsidRPr="002873BB">
        <w:rPr>
          <w:rFonts w:cs="Traditional Arabic"/>
          <w:b/>
          <w:bCs/>
          <w:noProof w:val="0"/>
          <w:color w:val="000000"/>
          <w:sz w:val="28"/>
          <w:szCs w:val="28"/>
          <w:lang w:eastAsia="ar-SA" w:bidi="ar-SA"/>
        </w:rPr>
        <w:sym w:font="HQPB5" w:char="F075"/>
      </w:r>
      <w:r w:rsidRPr="002873BB">
        <w:rPr>
          <w:rFonts w:cs="Traditional Arabic"/>
          <w:b/>
          <w:bCs/>
          <w:noProof w:val="0"/>
          <w:color w:val="000000"/>
          <w:sz w:val="28"/>
          <w:szCs w:val="28"/>
          <w:lang w:eastAsia="ar-SA" w:bidi="ar-SA"/>
        </w:rPr>
        <w:sym w:font="HQPB2" w:char="F071"/>
      </w:r>
      <w:r w:rsidRPr="002873BB">
        <w:rPr>
          <w:rFonts w:cs="Traditional Arabic"/>
          <w:b/>
          <w:bCs/>
          <w:noProof w:val="0"/>
          <w:color w:val="000000"/>
          <w:sz w:val="28"/>
          <w:szCs w:val="28"/>
          <w:lang w:eastAsia="ar-SA" w:bidi="ar-SA"/>
        </w:rPr>
        <w:sym w:font="HQPB2" w:char="F0BB"/>
      </w:r>
      <w:r w:rsidRPr="002873BB">
        <w:rPr>
          <w:rFonts w:cs="Traditional Arabic"/>
          <w:b/>
          <w:bCs/>
          <w:noProof w:val="0"/>
          <w:color w:val="000000"/>
          <w:sz w:val="28"/>
          <w:szCs w:val="28"/>
          <w:lang w:eastAsia="ar-SA" w:bidi="ar-SA"/>
        </w:rPr>
        <w:sym w:font="HQPB5" w:char="F079"/>
      </w:r>
      <w:r w:rsidRPr="002873BB">
        <w:rPr>
          <w:rFonts w:cs="Traditional Arabic"/>
          <w:b/>
          <w:bCs/>
          <w:noProof w:val="0"/>
          <w:color w:val="000000"/>
          <w:sz w:val="28"/>
          <w:szCs w:val="28"/>
          <w:lang w:eastAsia="ar-SA" w:bidi="ar-SA"/>
        </w:rPr>
        <w:sym w:font="HQPB2" w:char="F04A"/>
      </w:r>
      <w:r w:rsidRPr="002873BB">
        <w:rPr>
          <w:rFonts w:cs="Traditional Arabic"/>
          <w:b/>
          <w:bCs/>
          <w:noProof w:val="0"/>
          <w:color w:val="000000"/>
          <w:sz w:val="28"/>
          <w:szCs w:val="28"/>
          <w:lang w:eastAsia="ar-SA" w:bidi="ar-SA"/>
        </w:rPr>
        <w:sym w:font="HQPB4" w:char="F0A1"/>
      </w:r>
      <w:r w:rsidRPr="002873BB">
        <w:rPr>
          <w:rFonts w:cs="Traditional Arabic"/>
          <w:b/>
          <w:bCs/>
          <w:noProof w:val="0"/>
          <w:color w:val="000000"/>
          <w:sz w:val="28"/>
          <w:szCs w:val="28"/>
          <w:lang w:eastAsia="ar-SA" w:bidi="ar-SA"/>
        </w:rPr>
        <w:sym w:font="HQPB1" w:char="F0A1"/>
      </w:r>
      <w:r w:rsidRPr="002873BB">
        <w:rPr>
          <w:rFonts w:cs="Traditional Arabic"/>
          <w:b/>
          <w:bCs/>
          <w:noProof w:val="0"/>
          <w:color w:val="000000"/>
          <w:sz w:val="28"/>
          <w:szCs w:val="28"/>
          <w:lang w:eastAsia="ar-SA" w:bidi="ar-SA"/>
        </w:rPr>
        <w:sym w:font="HQPB2" w:char="F039"/>
      </w:r>
      <w:r w:rsidRPr="002873BB">
        <w:rPr>
          <w:rFonts w:cs="Traditional Arabic"/>
          <w:b/>
          <w:bCs/>
          <w:noProof w:val="0"/>
          <w:color w:val="000000"/>
          <w:sz w:val="28"/>
          <w:szCs w:val="28"/>
          <w:lang w:eastAsia="ar-SA" w:bidi="ar-SA"/>
        </w:rPr>
        <w:sym w:font="HQPB5" w:char="F024"/>
      </w:r>
      <w:r w:rsidRPr="002873BB">
        <w:rPr>
          <w:rFonts w:cs="Traditional Arabic"/>
          <w:b/>
          <w:bCs/>
          <w:noProof w:val="0"/>
          <w:color w:val="000000"/>
          <w:sz w:val="28"/>
          <w:szCs w:val="28"/>
          <w:lang w:eastAsia="ar-SA" w:bidi="ar-SA"/>
        </w:rPr>
        <w:sym w:font="HQPB1" w:char="F023"/>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4" w:char="F0C7"/>
      </w:r>
      <w:r w:rsidRPr="002873BB">
        <w:rPr>
          <w:rFonts w:cs="Traditional Arabic"/>
          <w:b/>
          <w:bCs/>
          <w:noProof w:val="0"/>
          <w:color w:val="000000"/>
          <w:sz w:val="28"/>
          <w:szCs w:val="28"/>
          <w:lang w:eastAsia="ar-SA" w:bidi="ar-SA"/>
        </w:rPr>
        <w:sym w:font="HQPB1" w:char="F0DA"/>
      </w:r>
      <w:r w:rsidRPr="002873BB">
        <w:rPr>
          <w:rFonts w:cs="Traditional Arabic"/>
          <w:b/>
          <w:bCs/>
          <w:noProof w:val="0"/>
          <w:color w:val="000000"/>
          <w:sz w:val="28"/>
          <w:szCs w:val="28"/>
          <w:lang w:eastAsia="ar-SA" w:bidi="ar-SA"/>
        </w:rPr>
        <w:sym w:font="HQPB4" w:char="F0F6"/>
      </w:r>
      <w:r w:rsidRPr="002873BB">
        <w:rPr>
          <w:rFonts w:cs="Traditional Arabic"/>
          <w:b/>
          <w:bCs/>
          <w:noProof w:val="0"/>
          <w:color w:val="000000"/>
          <w:sz w:val="28"/>
          <w:szCs w:val="28"/>
          <w:lang w:eastAsia="ar-SA" w:bidi="ar-SA"/>
        </w:rPr>
        <w:sym w:font="HQPB1" w:char="F091"/>
      </w:r>
      <w:r w:rsidRPr="002873BB">
        <w:rPr>
          <w:rFonts w:cs="Traditional Arabic"/>
          <w:b/>
          <w:bCs/>
          <w:noProof w:val="0"/>
          <w:color w:val="000000"/>
          <w:sz w:val="28"/>
          <w:szCs w:val="28"/>
          <w:lang w:eastAsia="ar-SA" w:bidi="ar-SA"/>
        </w:rPr>
        <w:sym w:font="HQPB5" w:char="F046"/>
      </w:r>
      <w:r w:rsidRPr="002873BB">
        <w:rPr>
          <w:rFonts w:cs="Traditional Arabic"/>
          <w:b/>
          <w:bCs/>
          <w:noProof w:val="0"/>
          <w:color w:val="000000"/>
          <w:sz w:val="28"/>
          <w:szCs w:val="28"/>
          <w:lang w:eastAsia="ar-SA" w:bidi="ar-SA"/>
        </w:rPr>
        <w:sym w:font="HQPB2" w:char="F07B"/>
      </w:r>
      <w:r w:rsidRPr="002873BB">
        <w:rPr>
          <w:rFonts w:cs="Traditional Arabic"/>
          <w:b/>
          <w:bCs/>
          <w:noProof w:val="0"/>
          <w:color w:val="000000"/>
          <w:sz w:val="28"/>
          <w:szCs w:val="28"/>
          <w:lang w:eastAsia="ar-SA" w:bidi="ar-SA"/>
        </w:rPr>
        <w:sym w:font="HQPB5" w:char="F024"/>
      </w:r>
      <w:r w:rsidRPr="002873BB">
        <w:rPr>
          <w:rFonts w:cs="Traditional Arabic"/>
          <w:b/>
          <w:bCs/>
          <w:noProof w:val="0"/>
          <w:color w:val="000000"/>
          <w:sz w:val="28"/>
          <w:szCs w:val="28"/>
          <w:lang w:eastAsia="ar-SA" w:bidi="ar-SA"/>
        </w:rPr>
        <w:sym w:font="HQPB1" w:char="F023"/>
      </w:r>
      <w:r w:rsidRPr="002873BB">
        <w:rPr>
          <w:rFonts w:cs="Traditional Arabic"/>
          <w:b/>
          <w:bCs/>
          <w:noProof w:val="0"/>
          <w:color w:val="000000"/>
          <w:sz w:val="28"/>
          <w:szCs w:val="28"/>
          <w:lang w:eastAsia="ar-SA" w:bidi="ar-SA"/>
        </w:rPr>
        <w:sym w:font="HQPB5" w:char="F075"/>
      </w:r>
      <w:r w:rsidRPr="002873BB">
        <w:rPr>
          <w:rFonts w:cs="Traditional Arabic"/>
          <w:b/>
          <w:bCs/>
          <w:noProof w:val="0"/>
          <w:color w:val="000000"/>
          <w:sz w:val="28"/>
          <w:szCs w:val="28"/>
          <w:lang w:eastAsia="ar-SA" w:bidi="ar-SA"/>
        </w:rPr>
        <w:sym w:font="HQPB2" w:char="F072"/>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4" w:char="F0DE"/>
      </w:r>
      <w:r w:rsidRPr="002873BB">
        <w:rPr>
          <w:rFonts w:cs="Traditional Arabic"/>
          <w:b/>
          <w:bCs/>
          <w:noProof w:val="0"/>
          <w:color w:val="000000"/>
          <w:sz w:val="28"/>
          <w:szCs w:val="28"/>
          <w:lang w:eastAsia="ar-SA" w:bidi="ar-SA"/>
        </w:rPr>
        <w:sym w:font="HQPB2" w:char="F04F"/>
      </w:r>
      <w:r w:rsidRPr="002873BB">
        <w:rPr>
          <w:rFonts w:cs="Traditional Arabic"/>
          <w:b/>
          <w:bCs/>
          <w:noProof w:val="0"/>
          <w:color w:val="000000"/>
          <w:sz w:val="28"/>
          <w:szCs w:val="28"/>
          <w:lang w:eastAsia="ar-SA" w:bidi="ar-SA"/>
        </w:rPr>
        <w:sym w:font="HQPB5" w:char="F06E"/>
      </w:r>
      <w:r w:rsidRPr="002873BB">
        <w:rPr>
          <w:rFonts w:cs="Traditional Arabic"/>
          <w:b/>
          <w:bCs/>
          <w:noProof w:val="0"/>
          <w:color w:val="000000"/>
          <w:sz w:val="28"/>
          <w:szCs w:val="28"/>
          <w:lang w:eastAsia="ar-SA" w:bidi="ar-SA"/>
        </w:rPr>
        <w:sym w:font="HQPB2" w:char="F03D"/>
      </w:r>
      <w:r w:rsidRPr="002873BB">
        <w:rPr>
          <w:rFonts w:cs="Traditional Arabic"/>
          <w:b/>
          <w:bCs/>
          <w:noProof w:val="0"/>
          <w:color w:val="000000"/>
          <w:sz w:val="28"/>
          <w:szCs w:val="28"/>
          <w:lang w:eastAsia="ar-SA" w:bidi="ar-SA"/>
        </w:rPr>
        <w:sym w:font="HQPB4" w:char="F0F7"/>
      </w:r>
      <w:r w:rsidRPr="002873BB">
        <w:rPr>
          <w:rFonts w:cs="Traditional Arabic"/>
          <w:b/>
          <w:bCs/>
          <w:noProof w:val="0"/>
          <w:color w:val="000000"/>
          <w:sz w:val="28"/>
          <w:szCs w:val="28"/>
          <w:lang w:eastAsia="ar-SA" w:bidi="ar-SA"/>
        </w:rPr>
        <w:sym w:font="HQPB1" w:char="F0E8"/>
      </w:r>
      <w:r w:rsidRPr="002873BB">
        <w:rPr>
          <w:rFonts w:cs="Traditional Arabic"/>
          <w:b/>
          <w:bCs/>
          <w:noProof w:val="0"/>
          <w:color w:val="000000"/>
          <w:sz w:val="28"/>
          <w:szCs w:val="28"/>
          <w:lang w:eastAsia="ar-SA" w:bidi="ar-SA"/>
        </w:rPr>
        <w:sym w:font="HQPB5" w:char="F074"/>
      </w:r>
      <w:r w:rsidRPr="002873BB">
        <w:rPr>
          <w:rFonts w:cs="Traditional Arabic"/>
          <w:b/>
          <w:bCs/>
          <w:noProof w:val="0"/>
          <w:color w:val="000000"/>
          <w:sz w:val="28"/>
          <w:szCs w:val="28"/>
          <w:lang w:eastAsia="ar-SA" w:bidi="ar-SA"/>
        </w:rPr>
        <w:sym w:font="HQPB2" w:char="F083"/>
      </w:r>
      <w:r w:rsidRPr="002873BB">
        <w:rPr>
          <w:rFonts w:cs="Traditional Arabic"/>
          <w:b/>
          <w:bCs/>
          <w:noProof w:val="0"/>
          <w:color w:val="000000"/>
          <w:sz w:val="28"/>
          <w:szCs w:val="28"/>
          <w:lang w:eastAsia="ar-SA" w:bidi="ar-SA"/>
        </w:rPr>
        <w:sym w:font="HQPB5" w:char="F075"/>
      </w:r>
      <w:r w:rsidRPr="002873BB">
        <w:rPr>
          <w:rFonts w:cs="Traditional Arabic"/>
          <w:b/>
          <w:bCs/>
          <w:noProof w:val="0"/>
          <w:color w:val="000000"/>
          <w:sz w:val="28"/>
          <w:szCs w:val="28"/>
          <w:lang w:eastAsia="ar-SA" w:bidi="ar-SA"/>
        </w:rPr>
        <w:sym w:font="HQPB2" w:char="F072"/>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1" w:char="F024"/>
      </w:r>
      <w:r w:rsidRPr="002873BB">
        <w:rPr>
          <w:rFonts w:cs="Traditional Arabic"/>
          <w:b/>
          <w:bCs/>
          <w:noProof w:val="0"/>
          <w:color w:val="000000"/>
          <w:sz w:val="28"/>
          <w:szCs w:val="28"/>
          <w:lang w:eastAsia="ar-SA" w:bidi="ar-SA"/>
        </w:rPr>
        <w:sym w:font="HQPB5" w:char="F074"/>
      </w:r>
      <w:r w:rsidRPr="002873BB">
        <w:rPr>
          <w:rFonts w:cs="Traditional Arabic"/>
          <w:b/>
          <w:bCs/>
          <w:noProof w:val="0"/>
          <w:color w:val="000000"/>
          <w:sz w:val="28"/>
          <w:szCs w:val="28"/>
          <w:lang w:eastAsia="ar-SA" w:bidi="ar-SA"/>
        </w:rPr>
        <w:sym w:font="HQPB2" w:char="F042"/>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74"/>
      </w:r>
      <w:r w:rsidRPr="002873BB">
        <w:rPr>
          <w:rFonts w:cs="Traditional Arabic"/>
          <w:b/>
          <w:bCs/>
          <w:noProof w:val="0"/>
          <w:color w:val="000000"/>
          <w:sz w:val="28"/>
          <w:szCs w:val="28"/>
          <w:lang w:eastAsia="ar-SA" w:bidi="ar-SA"/>
        </w:rPr>
        <w:sym w:font="HQPB2" w:char="F062"/>
      </w:r>
      <w:r w:rsidRPr="002873BB">
        <w:rPr>
          <w:rFonts w:cs="Traditional Arabic"/>
          <w:b/>
          <w:bCs/>
          <w:noProof w:val="0"/>
          <w:color w:val="000000"/>
          <w:sz w:val="28"/>
          <w:szCs w:val="28"/>
          <w:lang w:eastAsia="ar-SA" w:bidi="ar-SA"/>
        </w:rPr>
        <w:sym w:font="HQPB2" w:char="F071"/>
      </w:r>
      <w:r w:rsidRPr="002873BB">
        <w:rPr>
          <w:rFonts w:cs="Traditional Arabic"/>
          <w:b/>
          <w:bCs/>
          <w:noProof w:val="0"/>
          <w:color w:val="000000"/>
          <w:sz w:val="28"/>
          <w:szCs w:val="28"/>
          <w:lang w:eastAsia="ar-SA" w:bidi="ar-SA"/>
        </w:rPr>
        <w:sym w:font="HQPB4" w:char="F0E0"/>
      </w:r>
      <w:r w:rsidRPr="002873BB">
        <w:rPr>
          <w:rFonts w:cs="Traditional Arabic"/>
          <w:b/>
          <w:bCs/>
          <w:noProof w:val="0"/>
          <w:color w:val="000000"/>
          <w:sz w:val="28"/>
          <w:szCs w:val="28"/>
          <w:lang w:eastAsia="ar-SA" w:bidi="ar-SA"/>
        </w:rPr>
        <w:sym w:font="HQPB1" w:char="F0FF"/>
      </w:r>
      <w:r w:rsidRPr="002873BB">
        <w:rPr>
          <w:rFonts w:cs="Traditional Arabic"/>
          <w:b/>
          <w:bCs/>
          <w:noProof w:val="0"/>
          <w:color w:val="000000"/>
          <w:sz w:val="28"/>
          <w:szCs w:val="28"/>
          <w:lang w:eastAsia="ar-SA" w:bidi="ar-SA"/>
        </w:rPr>
        <w:sym w:font="HQPB4" w:char="F0F8"/>
      </w:r>
      <w:r w:rsidRPr="002873BB">
        <w:rPr>
          <w:rFonts w:cs="Traditional Arabic"/>
          <w:b/>
          <w:bCs/>
          <w:noProof w:val="0"/>
          <w:color w:val="000000"/>
          <w:sz w:val="28"/>
          <w:szCs w:val="28"/>
          <w:lang w:eastAsia="ar-SA" w:bidi="ar-SA"/>
        </w:rPr>
        <w:sym w:font="HQPB1" w:char="F083"/>
      </w:r>
      <w:r w:rsidRPr="002873BB">
        <w:rPr>
          <w:rFonts w:cs="Traditional Arabic"/>
          <w:b/>
          <w:bCs/>
          <w:noProof w:val="0"/>
          <w:color w:val="000000"/>
          <w:sz w:val="28"/>
          <w:szCs w:val="28"/>
          <w:lang w:eastAsia="ar-SA" w:bidi="ar-SA"/>
        </w:rPr>
        <w:sym w:font="HQPB4" w:char="F0E9"/>
      </w:r>
      <w:r w:rsidRPr="002873BB">
        <w:rPr>
          <w:rFonts w:cs="Traditional Arabic"/>
          <w:b/>
          <w:bCs/>
          <w:noProof w:val="0"/>
          <w:color w:val="000000"/>
          <w:sz w:val="28"/>
          <w:szCs w:val="28"/>
          <w:lang w:eastAsia="ar-SA" w:bidi="ar-SA"/>
        </w:rPr>
        <w:sym w:font="HQPB1" w:char="F042"/>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1" w:char="F024"/>
      </w:r>
      <w:r w:rsidRPr="002873BB">
        <w:rPr>
          <w:rFonts w:cs="Traditional Arabic"/>
          <w:b/>
          <w:bCs/>
          <w:noProof w:val="0"/>
          <w:color w:val="000000"/>
          <w:sz w:val="28"/>
          <w:szCs w:val="28"/>
          <w:lang w:eastAsia="ar-SA" w:bidi="ar-SA"/>
        </w:rPr>
        <w:sym w:font="HQPB5" w:char="F074"/>
      </w:r>
      <w:r w:rsidRPr="002873BB">
        <w:rPr>
          <w:rFonts w:cs="Traditional Arabic"/>
          <w:b/>
          <w:bCs/>
          <w:noProof w:val="0"/>
          <w:color w:val="000000"/>
          <w:sz w:val="28"/>
          <w:szCs w:val="28"/>
          <w:lang w:eastAsia="ar-SA" w:bidi="ar-SA"/>
        </w:rPr>
        <w:sym w:font="HQPB2" w:char="F042"/>
      </w:r>
      <w:r w:rsidRPr="002873BB">
        <w:rPr>
          <w:rFonts w:cs="Traditional Arabic"/>
          <w:b/>
          <w:bCs/>
          <w:noProof w:val="0"/>
          <w:color w:val="000000"/>
          <w:sz w:val="28"/>
          <w:szCs w:val="28"/>
          <w:lang w:eastAsia="ar-SA" w:bidi="ar-SA"/>
        </w:rPr>
        <w:sym w:font="HQPB5" w:char="F075"/>
      </w:r>
      <w:r w:rsidRPr="002873BB">
        <w:rPr>
          <w:rFonts w:cs="Traditional Arabic"/>
          <w:b/>
          <w:bCs/>
          <w:noProof w:val="0"/>
          <w:color w:val="000000"/>
          <w:sz w:val="28"/>
          <w:szCs w:val="28"/>
          <w:lang w:eastAsia="ar-SA" w:bidi="ar-SA"/>
        </w:rPr>
        <w:sym w:font="HQPB2" w:char="F072"/>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74"/>
      </w:r>
      <w:r w:rsidRPr="002873BB">
        <w:rPr>
          <w:rFonts w:cs="Traditional Arabic"/>
          <w:b/>
          <w:bCs/>
          <w:noProof w:val="0"/>
          <w:color w:val="000000"/>
          <w:sz w:val="28"/>
          <w:szCs w:val="28"/>
          <w:lang w:eastAsia="ar-SA" w:bidi="ar-SA"/>
        </w:rPr>
        <w:sym w:font="HQPB2" w:char="F062"/>
      </w:r>
      <w:r w:rsidRPr="002873BB">
        <w:rPr>
          <w:rFonts w:cs="Traditional Arabic"/>
          <w:b/>
          <w:bCs/>
          <w:noProof w:val="0"/>
          <w:color w:val="000000"/>
          <w:sz w:val="28"/>
          <w:szCs w:val="28"/>
          <w:lang w:eastAsia="ar-SA" w:bidi="ar-SA"/>
        </w:rPr>
        <w:sym w:font="HQPB2" w:char="F071"/>
      </w:r>
      <w:r w:rsidRPr="002873BB">
        <w:rPr>
          <w:rFonts w:cs="Traditional Arabic"/>
          <w:b/>
          <w:bCs/>
          <w:noProof w:val="0"/>
          <w:color w:val="000000"/>
          <w:sz w:val="28"/>
          <w:szCs w:val="28"/>
          <w:lang w:eastAsia="ar-SA" w:bidi="ar-SA"/>
        </w:rPr>
        <w:sym w:font="HQPB4" w:char="F0E3"/>
      </w:r>
      <w:r w:rsidRPr="002873BB">
        <w:rPr>
          <w:rFonts w:cs="Traditional Arabic"/>
          <w:b/>
          <w:bCs/>
          <w:noProof w:val="0"/>
          <w:color w:val="000000"/>
          <w:sz w:val="28"/>
          <w:szCs w:val="28"/>
          <w:lang w:eastAsia="ar-SA" w:bidi="ar-SA"/>
        </w:rPr>
        <w:sym w:font="HQPB2" w:char="F05A"/>
      </w:r>
      <w:r w:rsidRPr="002873BB">
        <w:rPr>
          <w:rFonts w:cs="Traditional Arabic"/>
          <w:b/>
          <w:bCs/>
          <w:noProof w:val="0"/>
          <w:color w:val="000000"/>
          <w:sz w:val="28"/>
          <w:szCs w:val="28"/>
          <w:lang w:eastAsia="ar-SA" w:bidi="ar-SA"/>
        </w:rPr>
        <w:sym w:font="HQPB4" w:char="F0CE"/>
      </w:r>
      <w:r w:rsidRPr="002873BB">
        <w:rPr>
          <w:rFonts w:cs="Traditional Arabic"/>
          <w:b/>
          <w:bCs/>
          <w:noProof w:val="0"/>
          <w:color w:val="000000"/>
          <w:sz w:val="28"/>
          <w:szCs w:val="28"/>
          <w:lang w:eastAsia="ar-SA" w:bidi="ar-SA"/>
        </w:rPr>
        <w:sym w:font="HQPB2" w:char="F03D"/>
      </w:r>
      <w:r w:rsidRPr="002873BB">
        <w:rPr>
          <w:rFonts w:cs="Traditional Arabic"/>
          <w:b/>
          <w:bCs/>
          <w:noProof w:val="0"/>
          <w:color w:val="000000"/>
          <w:sz w:val="28"/>
          <w:szCs w:val="28"/>
          <w:lang w:eastAsia="ar-SA" w:bidi="ar-SA"/>
        </w:rPr>
        <w:sym w:font="HQPB4" w:char="F0F7"/>
      </w:r>
      <w:r w:rsidRPr="002873BB">
        <w:rPr>
          <w:rFonts w:cs="Traditional Arabic"/>
          <w:b/>
          <w:bCs/>
          <w:noProof w:val="0"/>
          <w:color w:val="000000"/>
          <w:sz w:val="28"/>
          <w:szCs w:val="28"/>
          <w:lang w:eastAsia="ar-SA" w:bidi="ar-SA"/>
        </w:rPr>
        <w:sym w:font="HQPB1" w:char="F0E8"/>
      </w:r>
      <w:r w:rsidRPr="002873BB">
        <w:rPr>
          <w:rFonts w:cs="Traditional Arabic"/>
          <w:b/>
          <w:bCs/>
          <w:noProof w:val="0"/>
          <w:color w:val="000000"/>
          <w:sz w:val="28"/>
          <w:szCs w:val="28"/>
          <w:lang w:eastAsia="ar-SA" w:bidi="ar-SA"/>
        </w:rPr>
        <w:sym w:font="HQPB4" w:char="F0E8"/>
      </w:r>
      <w:r w:rsidRPr="002873BB">
        <w:rPr>
          <w:rFonts w:cs="Traditional Arabic"/>
          <w:b/>
          <w:bCs/>
          <w:noProof w:val="0"/>
          <w:color w:val="000000"/>
          <w:sz w:val="28"/>
          <w:szCs w:val="28"/>
          <w:lang w:eastAsia="ar-SA" w:bidi="ar-SA"/>
        </w:rPr>
        <w:sym w:font="HQPB1" w:char="F03F"/>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2" w:char="F0C7"/>
      </w:r>
      <w:r w:rsidRPr="002873BB">
        <w:rPr>
          <w:rFonts w:cs="Traditional Arabic"/>
          <w:b/>
          <w:bCs/>
          <w:noProof w:val="0"/>
          <w:color w:val="000000"/>
          <w:sz w:val="28"/>
          <w:szCs w:val="28"/>
          <w:lang w:eastAsia="ar-SA" w:bidi="ar-SA"/>
        </w:rPr>
        <w:sym w:font="HQPB2" w:char="F0CB"/>
      </w:r>
      <w:r w:rsidRPr="002873BB">
        <w:rPr>
          <w:rFonts w:cs="Traditional Arabic"/>
          <w:b/>
          <w:bCs/>
          <w:noProof w:val="0"/>
          <w:color w:val="000000"/>
          <w:sz w:val="28"/>
          <w:szCs w:val="28"/>
          <w:lang w:eastAsia="ar-SA" w:bidi="ar-SA"/>
        </w:rPr>
        <w:sym w:font="HQPB2" w:char="F0CE"/>
      </w:r>
      <w:r w:rsidRPr="002873BB">
        <w:rPr>
          <w:rFonts w:cs="Traditional Arabic"/>
          <w:b/>
          <w:bCs/>
          <w:noProof w:val="0"/>
          <w:color w:val="000000"/>
          <w:sz w:val="28"/>
          <w:szCs w:val="28"/>
          <w:lang w:eastAsia="ar-SA" w:bidi="ar-SA"/>
        </w:rPr>
        <w:sym w:font="HQPB2" w:char="F0C8"/>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AA"/>
      </w:r>
      <w:r w:rsidRPr="002873BB">
        <w:rPr>
          <w:rFonts w:cs="Traditional Arabic"/>
          <w:b/>
          <w:bCs/>
          <w:noProof w:val="0"/>
          <w:color w:val="000000"/>
          <w:sz w:val="28"/>
          <w:szCs w:val="28"/>
          <w:lang w:eastAsia="ar-SA" w:bidi="ar-SA"/>
        </w:rPr>
        <w:sym w:font="HQPB1" w:char="F021"/>
      </w:r>
      <w:r w:rsidRPr="002873BB">
        <w:rPr>
          <w:rFonts w:cs="Traditional Arabic"/>
          <w:b/>
          <w:bCs/>
          <w:noProof w:val="0"/>
          <w:color w:val="000000"/>
          <w:sz w:val="28"/>
          <w:szCs w:val="28"/>
          <w:lang w:eastAsia="ar-SA" w:bidi="ar-SA"/>
        </w:rPr>
        <w:sym w:font="HQPB5" w:char="F024"/>
      </w:r>
      <w:r w:rsidRPr="002873BB">
        <w:rPr>
          <w:rFonts w:cs="Traditional Arabic"/>
          <w:b/>
          <w:bCs/>
          <w:noProof w:val="0"/>
          <w:color w:val="000000"/>
          <w:sz w:val="28"/>
          <w:szCs w:val="28"/>
          <w:lang w:eastAsia="ar-SA" w:bidi="ar-SA"/>
        </w:rPr>
        <w:sym w:font="HQPB1" w:char="F023"/>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49"/>
      </w:r>
      <w:r w:rsidRPr="002873BB">
        <w:rPr>
          <w:rFonts w:cs="Traditional Arabic"/>
          <w:b/>
          <w:bCs/>
          <w:noProof w:val="0"/>
          <w:color w:val="000000"/>
          <w:sz w:val="28"/>
          <w:szCs w:val="28"/>
          <w:lang w:eastAsia="ar-SA" w:bidi="ar-SA"/>
        </w:rPr>
        <w:sym w:font="HQPB2" w:char="F077"/>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74"/>
      </w:r>
      <w:r w:rsidRPr="002873BB">
        <w:rPr>
          <w:rFonts w:cs="Traditional Arabic"/>
          <w:b/>
          <w:bCs/>
          <w:noProof w:val="0"/>
          <w:color w:val="000000"/>
          <w:sz w:val="28"/>
          <w:szCs w:val="28"/>
          <w:lang w:eastAsia="ar-SA" w:bidi="ar-SA"/>
        </w:rPr>
        <w:sym w:font="HQPB2" w:char="F06D"/>
      </w:r>
      <w:r w:rsidRPr="002873BB">
        <w:rPr>
          <w:rFonts w:cs="Traditional Arabic"/>
          <w:b/>
          <w:bCs/>
          <w:noProof w:val="0"/>
          <w:color w:val="000000"/>
          <w:sz w:val="28"/>
          <w:szCs w:val="28"/>
          <w:lang w:eastAsia="ar-SA" w:bidi="ar-SA"/>
        </w:rPr>
        <w:sym w:font="HQPB2" w:char="F0BB"/>
      </w:r>
      <w:r w:rsidRPr="002873BB">
        <w:rPr>
          <w:rFonts w:cs="Traditional Arabic"/>
          <w:b/>
          <w:bCs/>
          <w:noProof w:val="0"/>
          <w:color w:val="000000"/>
          <w:sz w:val="28"/>
          <w:szCs w:val="28"/>
          <w:lang w:eastAsia="ar-SA" w:bidi="ar-SA"/>
        </w:rPr>
        <w:sym w:font="HQPB5" w:char="F073"/>
      </w:r>
      <w:r w:rsidRPr="002873BB">
        <w:rPr>
          <w:rFonts w:cs="Traditional Arabic"/>
          <w:b/>
          <w:bCs/>
          <w:noProof w:val="0"/>
          <w:color w:val="000000"/>
          <w:sz w:val="28"/>
          <w:szCs w:val="28"/>
          <w:lang w:eastAsia="ar-SA" w:bidi="ar-SA"/>
        </w:rPr>
        <w:sym w:font="HQPB2" w:char="F039"/>
      </w:r>
      <w:r w:rsidRPr="002873BB">
        <w:rPr>
          <w:rFonts w:cs="Traditional Arabic"/>
          <w:b/>
          <w:bCs/>
          <w:noProof w:val="0"/>
          <w:color w:val="000000"/>
          <w:sz w:val="28"/>
          <w:szCs w:val="28"/>
          <w:lang w:eastAsia="ar-SA" w:bidi="ar-SA"/>
        </w:rPr>
        <w:sym w:font="HQPB4" w:char="F0CE"/>
      </w:r>
      <w:r w:rsidRPr="002873BB">
        <w:rPr>
          <w:rFonts w:cs="Traditional Arabic"/>
          <w:b/>
          <w:bCs/>
          <w:noProof w:val="0"/>
          <w:color w:val="000000"/>
          <w:sz w:val="28"/>
          <w:szCs w:val="28"/>
          <w:lang w:eastAsia="ar-SA" w:bidi="ar-SA"/>
        </w:rPr>
        <w:sym w:font="HQPB1" w:char="F029"/>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9E"/>
      </w:r>
      <w:r w:rsidRPr="002873BB">
        <w:rPr>
          <w:rFonts w:cs="Traditional Arabic"/>
          <w:b/>
          <w:bCs/>
          <w:noProof w:val="0"/>
          <w:color w:val="000000"/>
          <w:sz w:val="28"/>
          <w:szCs w:val="28"/>
          <w:lang w:eastAsia="ar-SA" w:bidi="ar-SA"/>
        </w:rPr>
        <w:sym w:font="HQPB2" w:char="F077"/>
      </w:r>
      <w:r w:rsidRPr="002873BB">
        <w:rPr>
          <w:rFonts w:cs="Traditional Arabic"/>
          <w:b/>
          <w:bCs/>
          <w:noProof w:val="0"/>
          <w:color w:val="000000"/>
          <w:sz w:val="28"/>
          <w:szCs w:val="28"/>
          <w:lang w:eastAsia="ar-SA" w:bidi="ar-SA"/>
        </w:rPr>
        <w:sym w:font="HQPB4" w:char="F0CE"/>
      </w:r>
      <w:r w:rsidRPr="002873BB">
        <w:rPr>
          <w:rFonts w:cs="Traditional Arabic"/>
          <w:b/>
          <w:bCs/>
          <w:noProof w:val="0"/>
          <w:color w:val="000000"/>
          <w:sz w:val="28"/>
          <w:szCs w:val="28"/>
          <w:lang w:eastAsia="ar-SA" w:bidi="ar-SA"/>
        </w:rPr>
        <w:sym w:font="HQPB1" w:char="F029"/>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75"/>
      </w:r>
      <w:r w:rsidRPr="002873BB">
        <w:rPr>
          <w:rFonts w:cs="Traditional Arabic"/>
          <w:b/>
          <w:bCs/>
          <w:noProof w:val="0"/>
          <w:color w:val="000000"/>
          <w:sz w:val="28"/>
          <w:szCs w:val="28"/>
          <w:lang w:eastAsia="ar-SA" w:bidi="ar-SA"/>
        </w:rPr>
        <w:sym w:font="HQPB2" w:char="F071"/>
      </w:r>
      <w:r w:rsidRPr="002873BB">
        <w:rPr>
          <w:rFonts w:cs="Traditional Arabic"/>
          <w:b/>
          <w:bCs/>
          <w:noProof w:val="0"/>
          <w:color w:val="000000"/>
          <w:sz w:val="28"/>
          <w:szCs w:val="28"/>
          <w:lang w:eastAsia="ar-SA" w:bidi="ar-SA"/>
        </w:rPr>
        <w:sym w:font="HQPB4" w:char="F0E8"/>
      </w:r>
      <w:r w:rsidRPr="002873BB">
        <w:rPr>
          <w:rFonts w:cs="Traditional Arabic"/>
          <w:b/>
          <w:bCs/>
          <w:noProof w:val="0"/>
          <w:color w:val="000000"/>
          <w:sz w:val="28"/>
          <w:szCs w:val="28"/>
          <w:lang w:eastAsia="ar-SA" w:bidi="ar-SA"/>
        </w:rPr>
        <w:sym w:font="HQPB2" w:char="F064"/>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4" w:char="F08F"/>
      </w:r>
      <w:r w:rsidRPr="002873BB">
        <w:rPr>
          <w:rFonts w:cs="Traditional Arabic"/>
          <w:b/>
          <w:bCs/>
          <w:noProof w:val="0"/>
          <w:color w:val="000000"/>
          <w:sz w:val="28"/>
          <w:szCs w:val="28"/>
          <w:lang w:eastAsia="ar-SA" w:bidi="ar-SA"/>
        </w:rPr>
        <w:sym w:font="HQPB1" w:char="F03E"/>
      </w:r>
      <w:r w:rsidRPr="002873BB">
        <w:rPr>
          <w:rFonts w:cs="Traditional Arabic"/>
          <w:b/>
          <w:bCs/>
          <w:noProof w:val="0"/>
          <w:color w:val="000000"/>
          <w:sz w:val="28"/>
          <w:szCs w:val="28"/>
          <w:lang w:eastAsia="ar-SA" w:bidi="ar-SA"/>
        </w:rPr>
        <w:sym w:font="HQPB5" w:char="F075"/>
      </w:r>
      <w:r w:rsidRPr="002873BB">
        <w:rPr>
          <w:rFonts w:cs="Traditional Arabic"/>
          <w:b/>
          <w:bCs/>
          <w:noProof w:val="0"/>
          <w:color w:val="000000"/>
          <w:sz w:val="28"/>
          <w:szCs w:val="28"/>
          <w:lang w:eastAsia="ar-SA" w:bidi="ar-SA"/>
        </w:rPr>
        <w:sym w:font="HQPB1" w:char="F091"/>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4" w:char="F0C4"/>
      </w:r>
      <w:r w:rsidRPr="002873BB">
        <w:rPr>
          <w:rFonts w:cs="Traditional Arabic"/>
          <w:b/>
          <w:bCs/>
          <w:noProof w:val="0"/>
          <w:color w:val="000000"/>
          <w:sz w:val="28"/>
          <w:szCs w:val="28"/>
          <w:lang w:eastAsia="ar-SA" w:bidi="ar-SA"/>
        </w:rPr>
        <w:sym w:font="HQPB1" w:char="F0B8"/>
      </w:r>
      <w:r w:rsidRPr="002873BB">
        <w:rPr>
          <w:rFonts w:cs="Traditional Arabic"/>
          <w:b/>
          <w:bCs/>
          <w:noProof w:val="0"/>
          <w:color w:val="000000"/>
          <w:sz w:val="28"/>
          <w:szCs w:val="28"/>
          <w:lang w:eastAsia="ar-SA" w:bidi="ar-SA"/>
        </w:rPr>
        <w:sym w:font="HQPB4" w:char="F0F6"/>
      </w:r>
      <w:r w:rsidRPr="002873BB">
        <w:rPr>
          <w:rFonts w:cs="Traditional Arabic"/>
          <w:b/>
          <w:bCs/>
          <w:noProof w:val="0"/>
          <w:color w:val="000000"/>
          <w:sz w:val="28"/>
          <w:szCs w:val="28"/>
          <w:lang w:eastAsia="ar-SA" w:bidi="ar-SA"/>
        </w:rPr>
        <w:sym w:font="HQPB1" w:char="F08D"/>
      </w:r>
      <w:r w:rsidRPr="002873BB">
        <w:rPr>
          <w:rFonts w:cs="Traditional Arabic"/>
          <w:b/>
          <w:bCs/>
          <w:noProof w:val="0"/>
          <w:color w:val="000000"/>
          <w:sz w:val="28"/>
          <w:szCs w:val="28"/>
          <w:lang w:eastAsia="ar-SA" w:bidi="ar-SA"/>
        </w:rPr>
        <w:sym w:font="HQPB5" w:char="F079"/>
      </w:r>
      <w:r w:rsidRPr="002873BB">
        <w:rPr>
          <w:rFonts w:cs="Traditional Arabic"/>
          <w:b/>
          <w:bCs/>
          <w:noProof w:val="0"/>
          <w:color w:val="000000"/>
          <w:sz w:val="28"/>
          <w:szCs w:val="28"/>
          <w:lang w:eastAsia="ar-SA" w:bidi="ar-SA"/>
        </w:rPr>
        <w:sym w:font="HQPB1" w:char="F0E8"/>
      </w:r>
      <w:r w:rsidRPr="002873BB">
        <w:rPr>
          <w:rFonts w:cs="Traditional Arabic"/>
          <w:b/>
          <w:bCs/>
          <w:noProof w:val="0"/>
          <w:color w:val="000000"/>
          <w:sz w:val="28"/>
          <w:szCs w:val="28"/>
          <w:lang w:eastAsia="ar-SA" w:bidi="ar-SA"/>
        </w:rPr>
        <w:sym w:font="HQPB4" w:char="F0F8"/>
      </w:r>
      <w:r w:rsidRPr="002873BB">
        <w:rPr>
          <w:rFonts w:cs="Traditional Arabic"/>
          <w:b/>
          <w:bCs/>
          <w:noProof w:val="0"/>
          <w:color w:val="000000"/>
          <w:sz w:val="28"/>
          <w:szCs w:val="28"/>
          <w:lang w:eastAsia="ar-SA" w:bidi="ar-SA"/>
        </w:rPr>
        <w:sym w:font="HQPB2" w:char="F039"/>
      </w:r>
      <w:r w:rsidRPr="002873BB">
        <w:rPr>
          <w:rFonts w:cs="Traditional Arabic"/>
          <w:b/>
          <w:bCs/>
          <w:noProof w:val="0"/>
          <w:color w:val="000000"/>
          <w:sz w:val="28"/>
          <w:szCs w:val="28"/>
          <w:lang w:eastAsia="ar-SA" w:bidi="ar-SA"/>
        </w:rPr>
        <w:sym w:font="HQPB5" w:char="F024"/>
      </w:r>
      <w:r w:rsidRPr="002873BB">
        <w:rPr>
          <w:rFonts w:cs="Traditional Arabic"/>
          <w:b/>
          <w:bCs/>
          <w:noProof w:val="0"/>
          <w:color w:val="000000"/>
          <w:sz w:val="28"/>
          <w:szCs w:val="28"/>
          <w:lang w:eastAsia="ar-SA" w:bidi="ar-SA"/>
        </w:rPr>
        <w:sym w:font="HQPB1" w:char="F023"/>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4" w:char="F0C9"/>
      </w:r>
      <w:r w:rsidRPr="002873BB">
        <w:rPr>
          <w:rFonts w:cs="Traditional Arabic"/>
          <w:b/>
          <w:bCs/>
          <w:noProof w:val="0"/>
          <w:color w:val="000000"/>
          <w:sz w:val="28"/>
          <w:szCs w:val="28"/>
          <w:lang w:eastAsia="ar-SA" w:bidi="ar-SA"/>
        </w:rPr>
        <w:sym w:font="HQPB2" w:char="F04F"/>
      </w:r>
      <w:r w:rsidRPr="002873BB">
        <w:rPr>
          <w:rFonts w:cs="Traditional Arabic"/>
          <w:b/>
          <w:bCs/>
          <w:noProof w:val="0"/>
          <w:color w:val="000000"/>
          <w:sz w:val="28"/>
          <w:szCs w:val="28"/>
          <w:lang w:eastAsia="ar-SA" w:bidi="ar-SA"/>
        </w:rPr>
        <w:sym w:font="HQPB2" w:char="F08B"/>
      </w:r>
      <w:r w:rsidRPr="002873BB">
        <w:rPr>
          <w:rFonts w:cs="Traditional Arabic"/>
          <w:b/>
          <w:bCs/>
          <w:noProof w:val="0"/>
          <w:color w:val="000000"/>
          <w:sz w:val="28"/>
          <w:szCs w:val="28"/>
          <w:lang w:eastAsia="ar-SA" w:bidi="ar-SA"/>
        </w:rPr>
        <w:sym w:font="HQPB4" w:char="F0CF"/>
      </w:r>
      <w:r w:rsidRPr="002873BB">
        <w:rPr>
          <w:rFonts w:cs="Traditional Arabic"/>
          <w:b/>
          <w:bCs/>
          <w:noProof w:val="0"/>
          <w:color w:val="000000"/>
          <w:sz w:val="28"/>
          <w:szCs w:val="28"/>
          <w:lang w:eastAsia="ar-SA" w:bidi="ar-SA"/>
        </w:rPr>
        <w:sym w:font="HQPB1" w:char="F0E0"/>
      </w:r>
      <w:r w:rsidRPr="002873BB">
        <w:rPr>
          <w:rFonts w:cs="Traditional Arabic"/>
          <w:b/>
          <w:bCs/>
          <w:noProof w:val="0"/>
          <w:color w:val="000000"/>
          <w:sz w:val="28"/>
          <w:szCs w:val="28"/>
          <w:lang w:eastAsia="ar-SA" w:bidi="ar-SA"/>
        </w:rPr>
        <w:sym w:font="HQPB5" w:char="F079"/>
      </w:r>
      <w:r w:rsidRPr="002873BB">
        <w:rPr>
          <w:rFonts w:cs="Traditional Arabic"/>
          <w:b/>
          <w:bCs/>
          <w:noProof w:val="0"/>
          <w:color w:val="000000"/>
          <w:sz w:val="28"/>
          <w:szCs w:val="28"/>
          <w:lang w:eastAsia="ar-SA" w:bidi="ar-SA"/>
        </w:rPr>
        <w:sym w:font="HQPB1" w:char="F0E8"/>
      </w:r>
      <w:r w:rsidRPr="002873BB">
        <w:rPr>
          <w:rFonts w:cs="Traditional Arabic"/>
          <w:b/>
          <w:bCs/>
          <w:noProof w:val="0"/>
          <w:color w:val="000000"/>
          <w:sz w:val="28"/>
          <w:szCs w:val="28"/>
          <w:lang w:eastAsia="ar-SA" w:bidi="ar-SA"/>
        </w:rPr>
        <w:sym w:font="HQPB4" w:char="F0F8"/>
      </w:r>
      <w:r w:rsidRPr="002873BB">
        <w:rPr>
          <w:rFonts w:cs="Traditional Arabic"/>
          <w:b/>
          <w:bCs/>
          <w:noProof w:val="0"/>
          <w:color w:val="000000"/>
          <w:sz w:val="28"/>
          <w:szCs w:val="28"/>
          <w:lang w:eastAsia="ar-SA" w:bidi="ar-SA"/>
        </w:rPr>
        <w:sym w:font="HQPB2" w:char="F039"/>
      </w:r>
      <w:r w:rsidRPr="002873BB">
        <w:rPr>
          <w:rFonts w:cs="Traditional Arabic"/>
          <w:b/>
          <w:bCs/>
          <w:noProof w:val="0"/>
          <w:color w:val="000000"/>
          <w:sz w:val="28"/>
          <w:szCs w:val="28"/>
          <w:lang w:eastAsia="ar-SA" w:bidi="ar-SA"/>
        </w:rPr>
        <w:sym w:font="HQPB5" w:char="F024"/>
      </w:r>
      <w:r w:rsidRPr="002873BB">
        <w:rPr>
          <w:rFonts w:cs="Traditional Arabic"/>
          <w:b/>
          <w:bCs/>
          <w:noProof w:val="0"/>
          <w:color w:val="000000"/>
          <w:sz w:val="28"/>
          <w:szCs w:val="28"/>
          <w:lang w:eastAsia="ar-SA" w:bidi="ar-SA"/>
        </w:rPr>
        <w:sym w:font="HQPB1" w:char="F023"/>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4" w:char="F029"/>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2" w:char="F0C7"/>
      </w:r>
      <w:r w:rsidRPr="002873BB">
        <w:rPr>
          <w:rFonts w:cs="Traditional Arabic"/>
          <w:b/>
          <w:bCs/>
          <w:noProof w:val="0"/>
          <w:color w:val="000000"/>
          <w:sz w:val="28"/>
          <w:szCs w:val="28"/>
          <w:lang w:eastAsia="ar-SA" w:bidi="ar-SA"/>
        </w:rPr>
        <w:sym w:font="HQPB2" w:char="F0CB"/>
      </w:r>
      <w:r w:rsidRPr="002873BB">
        <w:rPr>
          <w:rFonts w:cs="Traditional Arabic"/>
          <w:b/>
          <w:bCs/>
          <w:noProof w:val="0"/>
          <w:color w:val="000000"/>
          <w:sz w:val="28"/>
          <w:szCs w:val="28"/>
          <w:lang w:eastAsia="ar-SA" w:bidi="ar-SA"/>
        </w:rPr>
        <w:sym w:font="HQPB2" w:char="F0CF"/>
      </w:r>
      <w:r w:rsidRPr="002873BB">
        <w:rPr>
          <w:rFonts w:cs="Traditional Arabic"/>
          <w:b/>
          <w:bCs/>
          <w:noProof w:val="0"/>
          <w:color w:val="000000"/>
          <w:sz w:val="28"/>
          <w:szCs w:val="28"/>
          <w:lang w:eastAsia="ar-SA" w:bidi="ar-SA"/>
        </w:rPr>
        <w:sym w:font="HQPB2" w:char="F0C8"/>
      </w:r>
      <w:r w:rsidRPr="002873BB">
        <w:rPr>
          <w:rFonts w:ascii="(normal text)" w:hAnsi="(normal text)" w:cs="Traditional Arabic"/>
          <w:noProof w:val="0"/>
          <w:color w:val="000000"/>
          <w:sz w:val="36"/>
          <w:szCs w:val="36"/>
          <w:rtl/>
          <w:lang w:eastAsia="ar-SA" w:bidi="ar-SA"/>
        </w:rPr>
        <w:t xml:space="preserve"> </w:t>
      </w:r>
      <w:r w:rsidRPr="002873BB">
        <w:rPr>
          <w:rFonts w:ascii="(normal text)" w:hAnsi="(normal text)" w:cs="Traditional Arabic"/>
          <w:noProof w:val="0"/>
          <w:color w:val="000000"/>
          <w:sz w:val="36"/>
          <w:szCs w:val="36"/>
          <w:lang w:eastAsia="ar-SA" w:bidi="ar-SA"/>
        </w:rPr>
        <w:sym w:font="AGA Arabesque" w:char="F07B"/>
      </w:r>
      <w:r w:rsidRPr="002873BB">
        <w:rPr>
          <w:rFonts w:ascii="(normal text)" w:hAnsi="(normal text)" w:cs="Traditional Arabic" w:hint="cs"/>
          <w:noProof w:val="0"/>
          <w:color w:val="000000"/>
          <w:sz w:val="36"/>
          <w:szCs w:val="36"/>
          <w:rtl/>
          <w:lang w:eastAsia="ar-SA" w:bidi="ar-SA"/>
        </w:rPr>
        <w:t xml:space="preserve">، وهناك </w:t>
      </w:r>
      <w:r w:rsidRPr="002873BB">
        <w:rPr>
          <w:rFonts w:cs="Traditional Arabic" w:hint="cs"/>
          <w:noProof w:val="0"/>
          <w:sz w:val="36"/>
          <w:szCs w:val="36"/>
          <w:rtl/>
        </w:rPr>
        <w:t>بعض العبادات الأخرى مثل قراءة القرآن والدعاء يسجد فيها المسلمون.</w:t>
      </w:r>
    </w:p>
    <w:p w:rsidR="002873BB" w:rsidRPr="002873BB" w:rsidRDefault="002873BB" w:rsidP="002873BB">
      <w:pPr>
        <w:spacing w:before="240" w:line="276" w:lineRule="auto"/>
        <w:ind w:firstLine="566"/>
        <w:jc w:val="both"/>
        <w:outlineLvl w:val="0"/>
        <w:rPr>
          <w:rFonts w:ascii="(normal text)" w:hAnsi="(normal text)" w:cs="Traditional Arabic"/>
          <w:noProof w:val="0"/>
          <w:color w:val="000000"/>
          <w:sz w:val="36"/>
          <w:szCs w:val="36"/>
          <w:rtl/>
          <w:lang w:eastAsia="ar-SA" w:bidi="ar-SA"/>
        </w:rPr>
      </w:pPr>
      <w:r w:rsidRPr="002873BB">
        <w:rPr>
          <w:rFonts w:cs="Traditional Arabic" w:hint="cs"/>
          <w:noProof w:val="0"/>
          <w:sz w:val="36"/>
          <w:szCs w:val="36"/>
          <w:rtl/>
        </w:rPr>
        <w:lastRenderedPageBreak/>
        <w:t xml:space="preserve"> وظهور </w:t>
      </w:r>
      <w:r w:rsidRPr="002873BB">
        <w:rPr>
          <w:rFonts w:cs="Traditional Arabic" w:hint="cs"/>
          <w:b/>
          <w:bCs/>
          <w:noProof w:val="0"/>
          <w:sz w:val="36"/>
          <w:szCs w:val="36"/>
          <w:rtl/>
        </w:rPr>
        <w:t>المسجد</w:t>
      </w:r>
      <w:r w:rsidRPr="002873BB">
        <w:rPr>
          <w:rFonts w:cs="Traditional Arabic" w:hint="cs"/>
          <w:noProof w:val="0"/>
          <w:sz w:val="36"/>
          <w:szCs w:val="36"/>
          <w:rtl/>
        </w:rPr>
        <w:t xml:space="preserve"> في رواية "</w:t>
      </w:r>
      <w:r w:rsidRPr="002873BB">
        <w:rPr>
          <w:rFonts w:cs="Traditional Arabic" w:hint="cs"/>
          <w:b/>
          <w:bCs/>
          <w:noProof w:val="0"/>
          <w:sz w:val="36"/>
          <w:szCs w:val="36"/>
          <w:rtl/>
        </w:rPr>
        <w:t>ليلة هروب فجرة</w:t>
      </w:r>
      <w:r w:rsidRPr="002873BB">
        <w:rPr>
          <w:rFonts w:cs="Traditional Arabic" w:hint="cs"/>
          <w:noProof w:val="0"/>
          <w:sz w:val="36"/>
          <w:szCs w:val="36"/>
          <w:rtl/>
        </w:rPr>
        <w:t xml:space="preserve">" محتشم، ولا يمثل الدّور التّعبدي والمقدس الذي من المقروض أن يقوم به </w:t>
      </w:r>
      <w:r w:rsidRPr="002873BB">
        <w:rPr>
          <w:rFonts w:cs="Traditional Arabic" w:hint="cs"/>
          <w:b/>
          <w:bCs/>
          <w:noProof w:val="0"/>
          <w:sz w:val="36"/>
          <w:szCs w:val="36"/>
          <w:rtl/>
        </w:rPr>
        <w:t>«</w:t>
      </w:r>
      <w:r w:rsidRPr="002873BB">
        <w:rPr>
          <w:rFonts w:cs="Traditional Arabic" w:hint="cs"/>
          <w:b/>
          <w:bCs/>
          <w:noProof w:val="0"/>
          <w:sz w:val="36"/>
          <w:szCs w:val="36"/>
          <w:rtl/>
          <w:lang w:bidi="ar-SA"/>
        </w:rPr>
        <w:t>...وربما تفرّغ الطالب لتقليم غرسات نخيل في باحة المسجد قريبًا من الكتّاب أو المدرسة القرآنية</w:t>
      </w:r>
      <w:r w:rsidRPr="002873BB">
        <w:rPr>
          <w:rFonts w:cs="Traditional Arabic" w:hint="cs"/>
          <w:noProof w:val="0"/>
          <w:sz w:val="36"/>
          <w:szCs w:val="36"/>
          <w:rtl/>
        </w:rPr>
        <w:t>»</w:t>
      </w:r>
      <w:r w:rsidRPr="002873BB">
        <w:rPr>
          <w:rFonts w:cs="Traditional Arabic"/>
          <w:noProof w:val="0"/>
          <w:sz w:val="36"/>
          <w:szCs w:val="36"/>
          <w:vertAlign w:val="superscript"/>
          <w:rtl/>
          <w:lang w:bidi="ar-SA"/>
        </w:rPr>
        <w:footnoteReference w:id="204"/>
      </w:r>
      <w:r w:rsidRPr="002873BB">
        <w:rPr>
          <w:rFonts w:cs="Traditional Arabic" w:hint="cs"/>
          <w:noProof w:val="0"/>
          <w:sz w:val="36"/>
          <w:szCs w:val="36"/>
          <w:rtl/>
          <w:lang w:bidi="ar-SA"/>
        </w:rPr>
        <w:t xml:space="preserve">، ومن هنا نرى أن حال </w:t>
      </w:r>
      <w:r w:rsidRPr="002873BB">
        <w:rPr>
          <w:rFonts w:cs="Traditional Arabic" w:hint="cs"/>
          <w:b/>
          <w:bCs/>
          <w:noProof w:val="0"/>
          <w:sz w:val="36"/>
          <w:szCs w:val="36"/>
          <w:rtl/>
          <w:lang w:bidi="ar-SA"/>
        </w:rPr>
        <w:t>المسجد</w:t>
      </w:r>
      <w:r w:rsidRPr="002873BB">
        <w:rPr>
          <w:rFonts w:cs="Traditional Arabic" w:hint="cs"/>
          <w:noProof w:val="0"/>
          <w:sz w:val="36"/>
          <w:szCs w:val="36"/>
          <w:rtl/>
          <w:lang w:bidi="ar-SA"/>
        </w:rPr>
        <w:t xml:space="preserve"> لم يكن أفضل من سابقيه من الأماكن المغلقة </w:t>
      </w:r>
      <w:r w:rsidRPr="002873BB">
        <w:rPr>
          <w:rFonts w:cs="Traditional Arabic" w:hint="cs"/>
          <w:b/>
          <w:bCs/>
          <w:noProof w:val="0"/>
          <w:sz w:val="36"/>
          <w:szCs w:val="36"/>
          <w:rtl/>
          <w:lang w:bidi="ar-SA"/>
        </w:rPr>
        <w:t>البيت</w:t>
      </w:r>
      <w:r w:rsidRPr="002873BB">
        <w:rPr>
          <w:rFonts w:cs="Traditional Arabic" w:hint="cs"/>
          <w:noProof w:val="0"/>
          <w:sz w:val="36"/>
          <w:szCs w:val="36"/>
          <w:rtl/>
          <w:lang w:bidi="ar-SA"/>
        </w:rPr>
        <w:t xml:space="preserve"> و</w:t>
      </w:r>
      <w:r w:rsidRPr="002873BB">
        <w:rPr>
          <w:rFonts w:cs="Traditional Arabic" w:hint="cs"/>
          <w:b/>
          <w:bCs/>
          <w:noProof w:val="0"/>
          <w:sz w:val="36"/>
          <w:szCs w:val="36"/>
          <w:rtl/>
          <w:lang w:bidi="ar-SA"/>
        </w:rPr>
        <w:t>الخيمة</w:t>
      </w:r>
      <w:r w:rsidRPr="002873BB">
        <w:rPr>
          <w:rFonts w:cs="Traditional Arabic" w:hint="cs"/>
          <w:noProof w:val="0"/>
          <w:sz w:val="36"/>
          <w:szCs w:val="36"/>
          <w:rtl/>
          <w:lang w:bidi="ar-SA"/>
        </w:rPr>
        <w:t xml:space="preserve">، فذكره لم يكن له أي علاقة بالأحداث التي دارت في الرّواية، والكاتب في وصف مكانه </w:t>
      </w:r>
      <w:r w:rsidRPr="002873BB">
        <w:rPr>
          <w:rFonts w:cs="Traditional Arabic" w:hint="cs"/>
          <w:b/>
          <w:bCs/>
          <w:noProof w:val="0"/>
          <w:sz w:val="36"/>
          <w:szCs w:val="36"/>
          <w:rtl/>
          <w:lang w:bidi="ar-SA"/>
        </w:rPr>
        <w:t xml:space="preserve">المسجد </w:t>
      </w:r>
      <w:r w:rsidRPr="002873BB">
        <w:rPr>
          <w:rFonts w:cs="Traditional Arabic" w:hint="cs"/>
          <w:noProof w:val="0"/>
          <w:sz w:val="36"/>
          <w:szCs w:val="36"/>
          <w:rtl/>
          <w:lang w:bidi="ar-SA"/>
        </w:rPr>
        <w:t>عند الأهالي، فهم يعتبرون خدمة بيت الله أمر مقدس وفيه البركة لذلك يتسابقون من أجل ذلك «</w:t>
      </w:r>
      <w:r w:rsidRPr="002873BB">
        <w:rPr>
          <w:rFonts w:cs="Traditional Arabic" w:hint="cs"/>
          <w:b/>
          <w:bCs/>
          <w:noProof w:val="0"/>
          <w:sz w:val="36"/>
          <w:szCs w:val="36"/>
          <w:rtl/>
          <w:lang w:bidi="ar-SA"/>
        </w:rPr>
        <w:t>سأحضر معي أحد العمال وغرار من الجلة ونعمل على علف الفسائل صباح المغد أو بعد غد، هذا بيت الله وأي عمل فيه محمود من الله والناس</w:t>
      </w:r>
      <w:r w:rsidRPr="002873BB">
        <w:rPr>
          <w:rFonts w:cs="Traditional Arabic" w:hint="cs"/>
          <w:noProof w:val="0"/>
          <w:sz w:val="36"/>
          <w:szCs w:val="36"/>
          <w:rtl/>
        </w:rPr>
        <w:t>»</w:t>
      </w:r>
      <w:r w:rsidRPr="002873BB">
        <w:rPr>
          <w:rFonts w:cs="Traditional Arabic"/>
          <w:noProof w:val="0"/>
          <w:sz w:val="36"/>
          <w:szCs w:val="36"/>
          <w:vertAlign w:val="superscript"/>
          <w:rtl/>
          <w:lang w:bidi="ar-SA"/>
        </w:rPr>
        <w:footnoteReference w:id="205"/>
      </w:r>
      <w:r w:rsidRPr="002873BB">
        <w:rPr>
          <w:rFonts w:cs="Traditional Arabic" w:hint="cs"/>
          <w:noProof w:val="0"/>
          <w:sz w:val="36"/>
          <w:szCs w:val="36"/>
          <w:rtl/>
          <w:lang w:bidi="ar-SA"/>
        </w:rPr>
        <w:t xml:space="preserve">، خدمة </w:t>
      </w:r>
      <w:r w:rsidRPr="002873BB">
        <w:rPr>
          <w:rFonts w:cs="Traditional Arabic" w:hint="cs"/>
          <w:b/>
          <w:bCs/>
          <w:noProof w:val="0"/>
          <w:sz w:val="36"/>
          <w:szCs w:val="36"/>
          <w:rtl/>
          <w:lang w:bidi="ar-SA"/>
        </w:rPr>
        <w:t>المسجد</w:t>
      </w:r>
      <w:r w:rsidRPr="002873BB">
        <w:rPr>
          <w:rFonts w:cs="Traditional Arabic" w:hint="cs"/>
          <w:noProof w:val="0"/>
          <w:sz w:val="36"/>
          <w:szCs w:val="36"/>
          <w:rtl/>
          <w:lang w:bidi="ar-SA"/>
        </w:rPr>
        <w:t xml:space="preserve"> من خدمة الله على حد قول أهالي سوف</w:t>
      </w:r>
      <w:r w:rsidRPr="002873BB">
        <w:rPr>
          <w:rFonts w:cs="Traditional Arabic" w:hint="cs"/>
          <w:noProof w:val="0"/>
          <w:sz w:val="36"/>
          <w:szCs w:val="36"/>
          <w:rtl/>
        </w:rPr>
        <w:t xml:space="preserve">، وفي هذا يقول </w:t>
      </w:r>
      <w:r w:rsidRPr="002873BB">
        <w:rPr>
          <w:rFonts w:cs="Traditional Arabic" w:hint="cs"/>
          <w:b/>
          <w:bCs/>
          <w:noProof w:val="0"/>
          <w:sz w:val="36"/>
          <w:szCs w:val="36"/>
          <w:rtl/>
        </w:rPr>
        <w:t>محمد ابراهيم</w:t>
      </w:r>
      <w:r w:rsidRPr="002873BB">
        <w:rPr>
          <w:rFonts w:cs="Traditional Arabic" w:hint="cs"/>
          <w:noProof w:val="0"/>
          <w:sz w:val="36"/>
          <w:szCs w:val="36"/>
          <w:rtl/>
        </w:rPr>
        <w:t>: «</w:t>
      </w:r>
      <w:r w:rsidRPr="002873BB">
        <w:rPr>
          <w:rFonts w:cs="Traditional Arabic" w:hint="cs"/>
          <w:b/>
          <w:bCs/>
          <w:noProof w:val="0"/>
          <w:sz w:val="36"/>
          <w:szCs w:val="36"/>
          <w:rtl/>
        </w:rPr>
        <w:t>يوظف المسجد في النصوص السردية على أنه بنية ذات أثر إيجابي في توجيه السلوك وتهذيبه</w:t>
      </w:r>
      <w:r w:rsidRPr="002873BB">
        <w:rPr>
          <w:rFonts w:cs="Traditional Arabic" w:hint="cs"/>
          <w:noProof w:val="0"/>
          <w:sz w:val="36"/>
          <w:szCs w:val="36"/>
          <w:rtl/>
        </w:rPr>
        <w:t>»</w:t>
      </w:r>
      <w:r w:rsidRPr="002873BB">
        <w:rPr>
          <w:rFonts w:cs="Traditional Arabic"/>
          <w:noProof w:val="0"/>
          <w:sz w:val="36"/>
          <w:szCs w:val="36"/>
          <w:vertAlign w:val="superscript"/>
          <w:rtl/>
        </w:rPr>
        <w:footnoteReference w:id="206"/>
      </w:r>
      <w:r w:rsidRPr="002873BB">
        <w:rPr>
          <w:rFonts w:cs="Traditional Arabic" w:hint="cs"/>
          <w:noProof w:val="0"/>
          <w:sz w:val="36"/>
          <w:szCs w:val="36"/>
          <w:rtl/>
        </w:rPr>
        <w:t>، وهو ما لاحظناه في الرّواية،</w:t>
      </w:r>
      <w:r w:rsidRPr="002873BB">
        <w:rPr>
          <w:rFonts w:cs="Traditional Arabic" w:hint="cs"/>
          <w:noProof w:val="0"/>
          <w:sz w:val="36"/>
          <w:szCs w:val="36"/>
          <w:rtl/>
          <w:lang w:bidi="ar-SA"/>
        </w:rPr>
        <w:t xml:space="preserve"> ونلاحظ أن لفظة </w:t>
      </w:r>
      <w:r w:rsidRPr="002873BB">
        <w:rPr>
          <w:rFonts w:cs="Traditional Arabic" w:hint="cs"/>
          <w:b/>
          <w:bCs/>
          <w:noProof w:val="0"/>
          <w:sz w:val="36"/>
          <w:szCs w:val="36"/>
          <w:rtl/>
          <w:lang w:bidi="ar-SA"/>
        </w:rPr>
        <w:t>المسجد</w:t>
      </w:r>
      <w:r w:rsidRPr="002873BB">
        <w:rPr>
          <w:rFonts w:cs="Traditional Arabic" w:hint="cs"/>
          <w:noProof w:val="0"/>
          <w:sz w:val="36"/>
          <w:szCs w:val="36"/>
          <w:rtl/>
          <w:lang w:bidi="ar-SA"/>
        </w:rPr>
        <w:t xml:space="preserve"> جاءت عبارة دالة عليها ألا وهي </w:t>
      </w:r>
      <w:r w:rsidRPr="002873BB">
        <w:rPr>
          <w:rFonts w:cs="Traditional Arabic" w:hint="cs"/>
          <w:b/>
          <w:bCs/>
          <w:noProof w:val="0"/>
          <w:sz w:val="36"/>
          <w:szCs w:val="36"/>
          <w:rtl/>
          <w:lang w:bidi="ar-SA"/>
        </w:rPr>
        <w:t>بيت الله</w:t>
      </w:r>
      <w:r w:rsidRPr="002873BB">
        <w:rPr>
          <w:rFonts w:cs="Traditional Arabic" w:hint="cs"/>
          <w:noProof w:val="0"/>
          <w:sz w:val="36"/>
          <w:szCs w:val="36"/>
          <w:rtl/>
          <w:lang w:bidi="ar-SA"/>
        </w:rPr>
        <w:t>، هو تعبير قرآني فالمسجد هو بيت الله، حيث يقول تعالى:</w:t>
      </w:r>
      <w:r w:rsidRPr="002873BB">
        <w:rPr>
          <w:rFonts w:cs="Traditional Arabic" w:hint="cs"/>
          <w:noProof w:val="0"/>
          <w:sz w:val="36"/>
          <w:szCs w:val="36"/>
          <w:lang w:bidi="ar-SA"/>
        </w:rPr>
        <w:t xml:space="preserve"> </w:t>
      </w:r>
      <w:r w:rsidRPr="002873BB">
        <w:rPr>
          <w:rFonts w:cs="Traditional Arabic" w:hint="cs"/>
          <w:noProof w:val="0"/>
          <w:sz w:val="36"/>
          <w:szCs w:val="36"/>
          <w:lang w:bidi="ar-SA"/>
        </w:rPr>
        <w:sym w:font="AGA Arabesque" w:char="F07D"/>
      </w:r>
      <w:r w:rsidRPr="002873BB">
        <w:rPr>
          <w:rFonts w:cs="Traditional Arabic" w:hint="cs"/>
          <w:noProof w:val="0"/>
          <w:sz w:val="36"/>
          <w:szCs w:val="36"/>
          <w:rtl/>
          <w:lang w:bidi="ar-SA"/>
        </w:rPr>
        <w:t xml:space="preserve"> </w:t>
      </w:r>
      <w:r w:rsidRPr="002873BB">
        <w:rPr>
          <w:rFonts w:cs="Traditional Arabic"/>
          <w:noProof w:val="0"/>
          <w:color w:val="000000"/>
          <w:sz w:val="28"/>
          <w:szCs w:val="28"/>
          <w:lang w:eastAsia="ar-SA" w:bidi="ar-SA"/>
        </w:rPr>
        <w:sym w:font="HQPB2" w:char="F092"/>
      </w:r>
      <w:r w:rsidRPr="002873BB">
        <w:rPr>
          <w:rFonts w:cs="Traditional Arabic"/>
          <w:noProof w:val="0"/>
          <w:color w:val="000000"/>
          <w:sz w:val="28"/>
          <w:szCs w:val="28"/>
          <w:lang w:eastAsia="ar-SA" w:bidi="ar-SA"/>
        </w:rPr>
        <w:sym w:font="HQPB4" w:char="F0CE"/>
      </w:r>
      <w:r w:rsidRPr="002873BB">
        <w:rPr>
          <w:rFonts w:cs="Traditional Arabic"/>
          <w:noProof w:val="0"/>
          <w:color w:val="000000"/>
          <w:sz w:val="28"/>
          <w:szCs w:val="28"/>
          <w:lang w:eastAsia="ar-SA" w:bidi="ar-SA"/>
        </w:rPr>
        <w:sym w:font="HQPB1" w:char="F0FB"/>
      </w:r>
      <w:r w:rsidRPr="002873BB">
        <w:rPr>
          <w:rFonts w:ascii="(normal text)" w:hAnsi="(normal text)" w:cs="Traditional Arabic"/>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4" w:char="F042"/>
      </w:r>
      <w:r w:rsidRPr="002873BB">
        <w:rPr>
          <w:rFonts w:cs="Traditional Arabic"/>
          <w:b/>
          <w:bCs/>
          <w:noProof w:val="0"/>
          <w:color w:val="000000"/>
          <w:sz w:val="28"/>
          <w:szCs w:val="28"/>
          <w:lang w:eastAsia="ar-SA" w:bidi="ar-SA"/>
        </w:rPr>
        <w:sym w:font="HQPB1" w:char="F04E"/>
      </w:r>
      <w:r w:rsidRPr="002873BB">
        <w:rPr>
          <w:rFonts w:cs="Traditional Arabic"/>
          <w:b/>
          <w:bCs/>
          <w:noProof w:val="0"/>
          <w:color w:val="000000"/>
          <w:sz w:val="28"/>
          <w:szCs w:val="28"/>
          <w:lang w:eastAsia="ar-SA" w:bidi="ar-SA"/>
        </w:rPr>
        <w:sym w:font="HQPB2" w:char="F071"/>
      </w:r>
      <w:r w:rsidRPr="002873BB">
        <w:rPr>
          <w:rFonts w:cs="Traditional Arabic"/>
          <w:b/>
          <w:bCs/>
          <w:noProof w:val="0"/>
          <w:color w:val="000000"/>
          <w:sz w:val="28"/>
          <w:szCs w:val="28"/>
          <w:lang w:eastAsia="ar-SA" w:bidi="ar-SA"/>
        </w:rPr>
        <w:sym w:font="HQPB4" w:char="F0E3"/>
      </w:r>
      <w:r w:rsidRPr="002873BB">
        <w:rPr>
          <w:rFonts w:cs="Traditional Arabic"/>
          <w:b/>
          <w:bCs/>
          <w:noProof w:val="0"/>
          <w:color w:val="000000"/>
          <w:sz w:val="28"/>
          <w:szCs w:val="28"/>
          <w:lang w:eastAsia="ar-SA" w:bidi="ar-SA"/>
        </w:rPr>
        <w:sym w:font="HQPB2" w:char="F08B"/>
      </w:r>
      <w:r w:rsidRPr="002873BB">
        <w:rPr>
          <w:rFonts w:cs="Traditional Arabic"/>
          <w:b/>
          <w:bCs/>
          <w:noProof w:val="0"/>
          <w:color w:val="000000"/>
          <w:sz w:val="28"/>
          <w:szCs w:val="28"/>
          <w:lang w:eastAsia="ar-SA" w:bidi="ar-SA"/>
        </w:rPr>
        <w:sym w:font="HQPB4" w:char="F0E7"/>
      </w:r>
      <w:r w:rsidRPr="002873BB">
        <w:rPr>
          <w:rFonts w:cs="Traditional Arabic"/>
          <w:b/>
          <w:bCs/>
          <w:noProof w:val="0"/>
          <w:color w:val="000000"/>
          <w:sz w:val="28"/>
          <w:szCs w:val="28"/>
          <w:lang w:eastAsia="ar-SA" w:bidi="ar-SA"/>
        </w:rPr>
        <w:sym w:font="HQPB1" w:char="F02F"/>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74"/>
      </w:r>
      <w:r w:rsidRPr="002873BB">
        <w:rPr>
          <w:rFonts w:cs="Traditional Arabic"/>
          <w:b/>
          <w:bCs/>
          <w:noProof w:val="0"/>
          <w:color w:val="000000"/>
          <w:sz w:val="28"/>
          <w:szCs w:val="28"/>
          <w:lang w:eastAsia="ar-SA" w:bidi="ar-SA"/>
        </w:rPr>
        <w:sym w:font="HQPB2" w:char="F062"/>
      </w:r>
      <w:r w:rsidRPr="002873BB">
        <w:rPr>
          <w:rFonts w:cs="Traditional Arabic"/>
          <w:b/>
          <w:bCs/>
          <w:noProof w:val="0"/>
          <w:color w:val="000000"/>
          <w:sz w:val="28"/>
          <w:szCs w:val="28"/>
          <w:lang w:eastAsia="ar-SA" w:bidi="ar-SA"/>
        </w:rPr>
        <w:sym w:font="HQPB4" w:char="F0CF"/>
      </w:r>
      <w:r w:rsidRPr="002873BB">
        <w:rPr>
          <w:rFonts w:cs="Traditional Arabic"/>
          <w:b/>
          <w:bCs/>
          <w:noProof w:val="0"/>
          <w:color w:val="000000"/>
          <w:sz w:val="28"/>
          <w:szCs w:val="28"/>
          <w:lang w:eastAsia="ar-SA" w:bidi="ar-SA"/>
        </w:rPr>
        <w:sym w:font="HQPB1" w:char="F08C"/>
      </w:r>
      <w:r w:rsidRPr="002873BB">
        <w:rPr>
          <w:rFonts w:cs="Traditional Arabic"/>
          <w:b/>
          <w:bCs/>
          <w:noProof w:val="0"/>
          <w:color w:val="000000"/>
          <w:sz w:val="28"/>
          <w:szCs w:val="28"/>
          <w:lang w:eastAsia="ar-SA" w:bidi="ar-SA"/>
        </w:rPr>
        <w:sym w:font="HQPB5" w:char="F072"/>
      </w:r>
      <w:r w:rsidRPr="002873BB">
        <w:rPr>
          <w:rFonts w:cs="Traditional Arabic"/>
          <w:b/>
          <w:bCs/>
          <w:noProof w:val="0"/>
          <w:color w:val="000000"/>
          <w:sz w:val="28"/>
          <w:szCs w:val="28"/>
          <w:lang w:eastAsia="ar-SA" w:bidi="ar-SA"/>
        </w:rPr>
        <w:sym w:font="HQPB1" w:char="F026"/>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AA"/>
      </w:r>
      <w:r w:rsidRPr="002873BB">
        <w:rPr>
          <w:rFonts w:cs="Traditional Arabic"/>
          <w:b/>
          <w:bCs/>
          <w:noProof w:val="0"/>
          <w:color w:val="000000"/>
          <w:sz w:val="28"/>
          <w:szCs w:val="28"/>
          <w:lang w:eastAsia="ar-SA" w:bidi="ar-SA"/>
        </w:rPr>
        <w:sym w:font="HQPB1" w:char="F021"/>
      </w:r>
      <w:r w:rsidRPr="002873BB">
        <w:rPr>
          <w:rFonts w:cs="Traditional Arabic"/>
          <w:b/>
          <w:bCs/>
          <w:noProof w:val="0"/>
          <w:color w:val="000000"/>
          <w:sz w:val="28"/>
          <w:szCs w:val="28"/>
          <w:lang w:eastAsia="ar-SA" w:bidi="ar-SA"/>
        </w:rPr>
        <w:sym w:font="HQPB5" w:char="F024"/>
      </w:r>
      <w:r w:rsidRPr="002873BB">
        <w:rPr>
          <w:rFonts w:cs="Traditional Arabic"/>
          <w:b/>
          <w:bCs/>
          <w:noProof w:val="0"/>
          <w:color w:val="000000"/>
          <w:sz w:val="28"/>
          <w:szCs w:val="28"/>
          <w:lang w:eastAsia="ar-SA" w:bidi="ar-SA"/>
        </w:rPr>
        <w:sym w:font="HQPB1" w:char="F023"/>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2" w:char="F062"/>
      </w:r>
      <w:r w:rsidRPr="002873BB">
        <w:rPr>
          <w:rFonts w:cs="Traditional Arabic"/>
          <w:b/>
          <w:bCs/>
          <w:noProof w:val="0"/>
          <w:color w:val="000000"/>
          <w:sz w:val="28"/>
          <w:szCs w:val="28"/>
          <w:lang w:eastAsia="ar-SA" w:bidi="ar-SA"/>
        </w:rPr>
        <w:sym w:font="HQPB5" w:char="F072"/>
      </w:r>
      <w:r w:rsidRPr="002873BB">
        <w:rPr>
          <w:rFonts w:cs="Traditional Arabic"/>
          <w:b/>
          <w:bCs/>
          <w:noProof w:val="0"/>
          <w:color w:val="000000"/>
          <w:sz w:val="28"/>
          <w:szCs w:val="28"/>
          <w:lang w:eastAsia="ar-SA" w:bidi="ar-SA"/>
        </w:rPr>
        <w:sym w:font="HQPB1" w:char="F026"/>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79"/>
      </w:r>
      <w:r w:rsidRPr="002873BB">
        <w:rPr>
          <w:rFonts w:cs="Traditional Arabic"/>
          <w:b/>
          <w:bCs/>
          <w:noProof w:val="0"/>
          <w:color w:val="000000"/>
          <w:sz w:val="28"/>
          <w:szCs w:val="28"/>
          <w:lang w:eastAsia="ar-SA" w:bidi="ar-SA"/>
        </w:rPr>
        <w:sym w:font="HQPB1" w:char="F0EC"/>
      </w:r>
      <w:r w:rsidRPr="002873BB">
        <w:rPr>
          <w:rFonts w:cs="Traditional Arabic"/>
          <w:b/>
          <w:bCs/>
          <w:noProof w:val="0"/>
          <w:color w:val="000000"/>
          <w:sz w:val="28"/>
          <w:szCs w:val="28"/>
          <w:lang w:eastAsia="ar-SA" w:bidi="ar-SA"/>
        </w:rPr>
        <w:sym w:font="HQPB5" w:char="F073"/>
      </w:r>
      <w:r w:rsidRPr="002873BB">
        <w:rPr>
          <w:rFonts w:cs="Traditional Arabic"/>
          <w:b/>
          <w:bCs/>
          <w:noProof w:val="0"/>
          <w:color w:val="000000"/>
          <w:sz w:val="28"/>
          <w:szCs w:val="28"/>
          <w:lang w:eastAsia="ar-SA" w:bidi="ar-SA"/>
        </w:rPr>
        <w:sym w:font="HQPB1" w:char="F0F9"/>
      </w:r>
      <w:r w:rsidRPr="002873BB">
        <w:rPr>
          <w:rFonts w:cs="Traditional Arabic"/>
          <w:b/>
          <w:bCs/>
          <w:noProof w:val="0"/>
          <w:color w:val="000000"/>
          <w:sz w:val="28"/>
          <w:szCs w:val="28"/>
          <w:lang w:eastAsia="ar-SA" w:bidi="ar-SA"/>
        </w:rPr>
        <w:sym w:font="HQPB4" w:char="F0F6"/>
      </w:r>
      <w:r w:rsidRPr="002873BB">
        <w:rPr>
          <w:rFonts w:cs="Traditional Arabic"/>
          <w:b/>
          <w:bCs/>
          <w:noProof w:val="0"/>
          <w:color w:val="000000"/>
          <w:sz w:val="28"/>
          <w:szCs w:val="28"/>
          <w:lang w:eastAsia="ar-SA" w:bidi="ar-SA"/>
        </w:rPr>
        <w:sym w:font="HQPB1" w:char="F08D"/>
      </w:r>
      <w:r w:rsidRPr="002873BB">
        <w:rPr>
          <w:rFonts w:cs="Traditional Arabic"/>
          <w:b/>
          <w:bCs/>
          <w:noProof w:val="0"/>
          <w:color w:val="000000"/>
          <w:sz w:val="28"/>
          <w:szCs w:val="28"/>
          <w:lang w:eastAsia="ar-SA" w:bidi="ar-SA"/>
        </w:rPr>
        <w:sym w:font="HQPB4" w:char="F0E8"/>
      </w:r>
      <w:r w:rsidRPr="002873BB">
        <w:rPr>
          <w:rFonts w:cs="Traditional Arabic"/>
          <w:b/>
          <w:bCs/>
          <w:noProof w:val="0"/>
          <w:color w:val="000000"/>
          <w:sz w:val="28"/>
          <w:szCs w:val="28"/>
          <w:lang w:eastAsia="ar-SA" w:bidi="ar-SA"/>
        </w:rPr>
        <w:sym w:font="HQPB1" w:char="F03F"/>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74"/>
      </w:r>
      <w:r w:rsidRPr="002873BB">
        <w:rPr>
          <w:rFonts w:cs="Traditional Arabic"/>
          <w:b/>
          <w:bCs/>
          <w:noProof w:val="0"/>
          <w:color w:val="000000"/>
          <w:sz w:val="28"/>
          <w:szCs w:val="28"/>
          <w:lang w:eastAsia="ar-SA" w:bidi="ar-SA"/>
        </w:rPr>
        <w:sym w:font="HQPB1" w:char="F08D"/>
      </w:r>
      <w:r w:rsidRPr="002873BB">
        <w:rPr>
          <w:rFonts w:cs="Traditional Arabic"/>
          <w:b/>
          <w:bCs/>
          <w:noProof w:val="0"/>
          <w:color w:val="000000"/>
          <w:sz w:val="28"/>
          <w:szCs w:val="28"/>
          <w:lang w:eastAsia="ar-SA" w:bidi="ar-SA"/>
        </w:rPr>
        <w:sym w:font="HQPB5" w:char="F09F"/>
      </w:r>
      <w:r w:rsidRPr="002873BB">
        <w:rPr>
          <w:rFonts w:cs="Traditional Arabic"/>
          <w:b/>
          <w:bCs/>
          <w:noProof w:val="0"/>
          <w:color w:val="000000"/>
          <w:sz w:val="28"/>
          <w:szCs w:val="28"/>
          <w:lang w:eastAsia="ar-SA" w:bidi="ar-SA"/>
        </w:rPr>
        <w:sym w:font="HQPB2" w:char="F032"/>
      </w:r>
      <w:r w:rsidRPr="002873BB">
        <w:rPr>
          <w:rFonts w:cs="Traditional Arabic"/>
          <w:b/>
          <w:bCs/>
          <w:noProof w:val="0"/>
          <w:color w:val="000000"/>
          <w:sz w:val="28"/>
          <w:szCs w:val="28"/>
          <w:lang w:eastAsia="ar-SA" w:bidi="ar-SA"/>
        </w:rPr>
        <w:sym w:font="HQPB4" w:char="F0F5"/>
      </w:r>
      <w:r w:rsidRPr="002873BB">
        <w:rPr>
          <w:rFonts w:cs="Traditional Arabic"/>
          <w:b/>
          <w:bCs/>
          <w:noProof w:val="0"/>
          <w:color w:val="000000"/>
          <w:sz w:val="28"/>
          <w:szCs w:val="28"/>
          <w:lang w:eastAsia="ar-SA" w:bidi="ar-SA"/>
        </w:rPr>
        <w:sym w:font="HQPB1" w:char="F08B"/>
      </w:r>
      <w:r w:rsidRPr="002873BB">
        <w:rPr>
          <w:rFonts w:cs="Traditional Arabic"/>
          <w:b/>
          <w:bCs/>
          <w:noProof w:val="0"/>
          <w:color w:val="000000"/>
          <w:sz w:val="28"/>
          <w:szCs w:val="28"/>
          <w:lang w:eastAsia="ar-SA" w:bidi="ar-SA"/>
        </w:rPr>
        <w:sym w:font="HQPB4" w:char="F0E3"/>
      </w:r>
      <w:r w:rsidRPr="002873BB">
        <w:rPr>
          <w:rFonts w:cs="Traditional Arabic"/>
          <w:b/>
          <w:bCs/>
          <w:noProof w:val="0"/>
          <w:color w:val="000000"/>
          <w:sz w:val="28"/>
          <w:szCs w:val="28"/>
          <w:lang w:eastAsia="ar-SA" w:bidi="ar-SA"/>
        </w:rPr>
        <w:sym w:font="HQPB2" w:char="F083"/>
      </w:r>
      <w:r w:rsidRPr="002873BB">
        <w:rPr>
          <w:rFonts w:cs="Traditional Arabic"/>
          <w:b/>
          <w:bCs/>
          <w:noProof w:val="0"/>
          <w:color w:val="000000"/>
          <w:sz w:val="28"/>
          <w:szCs w:val="28"/>
          <w:lang w:eastAsia="ar-SA" w:bidi="ar-SA"/>
        </w:rPr>
        <w:sym w:font="HQPB5" w:char="F075"/>
      </w:r>
      <w:r w:rsidRPr="002873BB">
        <w:rPr>
          <w:rFonts w:cs="Traditional Arabic"/>
          <w:b/>
          <w:bCs/>
          <w:noProof w:val="0"/>
          <w:color w:val="000000"/>
          <w:sz w:val="28"/>
          <w:szCs w:val="28"/>
          <w:lang w:eastAsia="ar-SA" w:bidi="ar-SA"/>
        </w:rPr>
        <w:sym w:font="HQPB2" w:char="F072"/>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1" w:char="F024"/>
      </w:r>
      <w:r w:rsidRPr="002873BB">
        <w:rPr>
          <w:rFonts w:cs="Traditional Arabic"/>
          <w:b/>
          <w:bCs/>
          <w:noProof w:val="0"/>
          <w:color w:val="000000"/>
          <w:sz w:val="28"/>
          <w:szCs w:val="28"/>
          <w:lang w:eastAsia="ar-SA" w:bidi="ar-SA"/>
        </w:rPr>
        <w:sym w:font="HQPB5" w:char="F070"/>
      </w:r>
      <w:r w:rsidRPr="002873BB">
        <w:rPr>
          <w:rFonts w:cs="Traditional Arabic"/>
          <w:b/>
          <w:bCs/>
          <w:noProof w:val="0"/>
          <w:color w:val="000000"/>
          <w:sz w:val="28"/>
          <w:szCs w:val="28"/>
          <w:lang w:eastAsia="ar-SA" w:bidi="ar-SA"/>
        </w:rPr>
        <w:sym w:font="HQPB2" w:char="F06B"/>
      </w:r>
      <w:r w:rsidRPr="002873BB">
        <w:rPr>
          <w:rFonts w:cs="Traditional Arabic"/>
          <w:b/>
          <w:bCs/>
          <w:noProof w:val="0"/>
          <w:color w:val="000000"/>
          <w:sz w:val="28"/>
          <w:szCs w:val="28"/>
          <w:lang w:eastAsia="ar-SA" w:bidi="ar-SA"/>
        </w:rPr>
        <w:sym w:font="HQPB2" w:char="F08E"/>
      </w:r>
      <w:r w:rsidRPr="002873BB">
        <w:rPr>
          <w:rFonts w:cs="Traditional Arabic"/>
          <w:b/>
          <w:bCs/>
          <w:noProof w:val="0"/>
          <w:color w:val="000000"/>
          <w:sz w:val="28"/>
          <w:szCs w:val="28"/>
          <w:lang w:eastAsia="ar-SA" w:bidi="ar-SA"/>
        </w:rPr>
        <w:sym w:font="HQPB4" w:char="F0CF"/>
      </w:r>
      <w:r w:rsidRPr="002873BB">
        <w:rPr>
          <w:rFonts w:cs="Traditional Arabic"/>
          <w:b/>
          <w:bCs/>
          <w:noProof w:val="0"/>
          <w:color w:val="000000"/>
          <w:sz w:val="28"/>
          <w:szCs w:val="28"/>
          <w:lang w:eastAsia="ar-SA" w:bidi="ar-SA"/>
        </w:rPr>
        <w:sym w:font="HQPB1" w:char="F0F9"/>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2" w:char="F0BC"/>
      </w:r>
      <w:r w:rsidRPr="002873BB">
        <w:rPr>
          <w:rFonts w:cs="Traditional Arabic"/>
          <w:b/>
          <w:bCs/>
          <w:noProof w:val="0"/>
          <w:color w:val="000000"/>
          <w:sz w:val="28"/>
          <w:szCs w:val="28"/>
          <w:lang w:eastAsia="ar-SA" w:bidi="ar-SA"/>
        </w:rPr>
        <w:sym w:font="HQPB4" w:char="F0E7"/>
      </w:r>
      <w:r w:rsidRPr="002873BB">
        <w:rPr>
          <w:rFonts w:cs="Traditional Arabic"/>
          <w:b/>
          <w:bCs/>
          <w:noProof w:val="0"/>
          <w:color w:val="000000"/>
          <w:sz w:val="28"/>
          <w:szCs w:val="28"/>
          <w:lang w:eastAsia="ar-SA" w:bidi="ar-SA"/>
        </w:rPr>
        <w:sym w:font="HQPB2" w:char="F06D"/>
      </w:r>
      <w:r w:rsidRPr="002873BB">
        <w:rPr>
          <w:rFonts w:cs="Traditional Arabic"/>
          <w:b/>
          <w:bCs/>
          <w:noProof w:val="0"/>
          <w:color w:val="000000"/>
          <w:sz w:val="28"/>
          <w:szCs w:val="28"/>
          <w:lang w:eastAsia="ar-SA" w:bidi="ar-SA"/>
        </w:rPr>
        <w:sym w:font="HQPB4" w:char="F0DF"/>
      </w:r>
      <w:r w:rsidRPr="002873BB">
        <w:rPr>
          <w:rFonts w:cs="Traditional Arabic"/>
          <w:b/>
          <w:bCs/>
          <w:noProof w:val="0"/>
          <w:color w:val="000000"/>
          <w:sz w:val="28"/>
          <w:szCs w:val="28"/>
          <w:lang w:eastAsia="ar-SA" w:bidi="ar-SA"/>
        </w:rPr>
        <w:sym w:font="HQPB2" w:char="F04A"/>
      </w:r>
      <w:r w:rsidRPr="002873BB">
        <w:rPr>
          <w:rFonts w:cs="Traditional Arabic"/>
          <w:b/>
          <w:bCs/>
          <w:noProof w:val="0"/>
          <w:color w:val="000000"/>
          <w:sz w:val="28"/>
          <w:szCs w:val="28"/>
          <w:lang w:eastAsia="ar-SA" w:bidi="ar-SA"/>
        </w:rPr>
        <w:sym w:font="HQPB4" w:char="F0F3"/>
      </w:r>
      <w:r w:rsidRPr="002873BB">
        <w:rPr>
          <w:rFonts w:cs="Traditional Arabic"/>
          <w:b/>
          <w:bCs/>
          <w:noProof w:val="0"/>
          <w:color w:val="000000"/>
          <w:sz w:val="28"/>
          <w:szCs w:val="28"/>
          <w:lang w:eastAsia="ar-SA" w:bidi="ar-SA"/>
        </w:rPr>
        <w:sym w:font="HQPB1" w:char="F099"/>
      </w:r>
      <w:r w:rsidRPr="002873BB">
        <w:rPr>
          <w:rFonts w:cs="Traditional Arabic"/>
          <w:b/>
          <w:bCs/>
          <w:noProof w:val="0"/>
          <w:color w:val="000000"/>
          <w:sz w:val="28"/>
          <w:szCs w:val="28"/>
          <w:lang w:eastAsia="ar-SA" w:bidi="ar-SA"/>
        </w:rPr>
        <w:sym w:font="HQPB5" w:char="F024"/>
      </w:r>
      <w:r w:rsidRPr="002873BB">
        <w:rPr>
          <w:rFonts w:cs="Traditional Arabic"/>
          <w:b/>
          <w:bCs/>
          <w:noProof w:val="0"/>
          <w:color w:val="000000"/>
          <w:sz w:val="28"/>
          <w:szCs w:val="28"/>
          <w:lang w:eastAsia="ar-SA" w:bidi="ar-SA"/>
        </w:rPr>
        <w:sym w:font="HQPB1" w:char="F023"/>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4" w:char="F0DF"/>
      </w:r>
      <w:r w:rsidRPr="002873BB">
        <w:rPr>
          <w:rFonts w:cs="Traditional Arabic"/>
          <w:b/>
          <w:bCs/>
          <w:noProof w:val="0"/>
          <w:color w:val="000000"/>
          <w:sz w:val="28"/>
          <w:szCs w:val="28"/>
          <w:lang w:eastAsia="ar-SA" w:bidi="ar-SA"/>
        </w:rPr>
        <w:sym w:font="HQPB1" w:char="F078"/>
      </w:r>
      <w:r w:rsidRPr="002873BB">
        <w:rPr>
          <w:rFonts w:cs="Traditional Arabic"/>
          <w:b/>
          <w:bCs/>
          <w:noProof w:val="0"/>
          <w:color w:val="000000"/>
          <w:sz w:val="28"/>
          <w:szCs w:val="28"/>
          <w:lang w:eastAsia="ar-SA" w:bidi="ar-SA"/>
        </w:rPr>
        <w:sym w:font="HQPB4" w:char="F0CE"/>
      </w:r>
      <w:r w:rsidRPr="002873BB">
        <w:rPr>
          <w:rFonts w:cs="Traditional Arabic"/>
          <w:b/>
          <w:bCs/>
          <w:noProof w:val="0"/>
          <w:color w:val="000000"/>
          <w:sz w:val="28"/>
          <w:szCs w:val="28"/>
          <w:lang w:eastAsia="ar-SA" w:bidi="ar-SA"/>
        </w:rPr>
        <w:sym w:font="HQPB4" w:char="F06D"/>
      </w:r>
      <w:r w:rsidRPr="002873BB">
        <w:rPr>
          <w:rFonts w:cs="Traditional Arabic"/>
          <w:b/>
          <w:bCs/>
          <w:noProof w:val="0"/>
          <w:color w:val="000000"/>
          <w:sz w:val="28"/>
          <w:szCs w:val="28"/>
          <w:lang w:eastAsia="ar-SA" w:bidi="ar-SA"/>
        </w:rPr>
        <w:sym w:font="HQPB1" w:char="F037"/>
      </w:r>
      <w:r w:rsidRPr="002873BB">
        <w:rPr>
          <w:rFonts w:cs="Traditional Arabic"/>
          <w:b/>
          <w:bCs/>
          <w:noProof w:val="0"/>
          <w:color w:val="000000"/>
          <w:sz w:val="28"/>
          <w:szCs w:val="28"/>
          <w:lang w:eastAsia="ar-SA" w:bidi="ar-SA"/>
        </w:rPr>
        <w:sym w:font="HQPB5" w:char="F07C"/>
      </w:r>
      <w:r w:rsidRPr="002873BB">
        <w:rPr>
          <w:rFonts w:cs="Traditional Arabic"/>
          <w:b/>
          <w:bCs/>
          <w:noProof w:val="0"/>
          <w:color w:val="000000"/>
          <w:sz w:val="28"/>
          <w:szCs w:val="28"/>
          <w:lang w:eastAsia="ar-SA" w:bidi="ar-SA"/>
        </w:rPr>
        <w:sym w:font="HQPB1" w:char="F0A1"/>
      </w:r>
      <w:r w:rsidRPr="002873BB">
        <w:rPr>
          <w:rFonts w:cs="Traditional Arabic"/>
          <w:b/>
          <w:bCs/>
          <w:noProof w:val="0"/>
          <w:color w:val="000000"/>
          <w:sz w:val="28"/>
          <w:szCs w:val="28"/>
          <w:lang w:eastAsia="ar-SA" w:bidi="ar-SA"/>
        </w:rPr>
        <w:sym w:font="HQPB4" w:char="F0E7"/>
      </w:r>
      <w:r w:rsidRPr="002873BB">
        <w:rPr>
          <w:rFonts w:cs="Traditional Arabic"/>
          <w:b/>
          <w:bCs/>
          <w:noProof w:val="0"/>
          <w:color w:val="000000"/>
          <w:sz w:val="28"/>
          <w:szCs w:val="28"/>
          <w:lang w:eastAsia="ar-SA" w:bidi="ar-SA"/>
        </w:rPr>
        <w:sym w:font="HQPB2" w:char="F084"/>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2" w:char="F0BC"/>
      </w:r>
      <w:r w:rsidRPr="002873BB">
        <w:rPr>
          <w:rFonts w:cs="Traditional Arabic"/>
          <w:b/>
          <w:bCs/>
          <w:noProof w:val="0"/>
          <w:color w:val="000000"/>
          <w:sz w:val="28"/>
          <w:szCs w:val="28"/>
          <w:lang w:eastAsia="ar-SA" w:bidi="ar-SA"/>
        </w:rPr>
        <w:sym w:font="HQPB4" w:char="F0E7"/>
      </w:r>
      <w:r w:rsidRPr="002873BB">
        <w:rPr>
          <w:rFonts w:cs="Traditional Arabic"/>
          <w:b/>
          <w:bCs/>
          <w:noProof w:val="0"/>
          <w:color w:val="000000"/>
          <w:sz w:val="28"/>
          <w:szCs w:val="28"/>
          <w:lang w:eastAsia="ar-SA" w:bidi="ar-SA"/>
        </w:rPr>
        <w:sym w:font="HQPB2" w:char="F06D"/>
      </w:r>
      <w:r w:rsidRPr="002873BB">
        <w:rPr>
          <w:rFonts w:cs="Traditional Arabic"/>
          <w:b/>
          <w:bCs/>
          <w:noProof w:val="0"/>
          <w:color w:val="000000"/>
          <w:sz w:val="28"/>
          <w:szCs w:val="28"/>
          <w:lang w:eastAsia="ar-SA" w:bidi="ar-SA"/>
        </w:rPr>
        <w:sym w:font="HQPB5" w:char="F073"/>
      </w:r>
      <w:r w:rsidRPr="002873BB">
        <w:rPr>
          <w:rFonts w:cs="Traditional Arabic"/>
          <w:b/>
          <w:bCs/>
          <w:noProof w:val="0"/>
          <w:color w:val="000000"/>
          <w:sz w:val="28"/>
          <w:szCs w:val="28"/>
          <w:lang w:eastAsia="ar-SA" w:bidi="ar-SA"/>
        </w:rPr>
        <w:sym w:font="HQPB2" w:char="F039"/>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1" w:char="F024"/>
      </w:r>
      <w:r w:rsidRPr="002873BB">
        <w:rPr>
          <w:rFonts w:cs="Traditional Arabic"/>
          <w:b/>
          <w:bCs/>
          <w:noProof w:val="0"/>
          <w:color w:val="000000"/>
          <w:sz w:val="28"/>
          <w:szCs w:val="28"/>
          <w:lang w:eastAsia="ar-SA" w:bidi="ar-SA"/>
        </w:rPr>
        <w:sym w:font="HQPB5" w:char="F070"/>
      </w:r>
      <w:r w:rsidRPr="002873BB">
        <w:rPr>
          <w:rFonts w:cs="Traditional Arabic"/>
          <w:b/>
          <w:bCs/>
          <w:noProof w:val="0"/>
          <w:color w:val="000000"/>
          <w:sz w:val="28"/>
          <w:szCs w:val="28"/>
          <w:lang w:eastAsia="ar-SA" w:bidi="ar-SA"/>
        </w:rPr>
        <w:sym w:font="HQPB2" w:char="F06B"/>
      </w:r>
      <w:r w:rsidRPr="002873BB">
        <w:rPr>
          <w:rFonts w:cs="Traditional Arabic"/>
          <w:b/>
          <w:bCs/>
          <w:noProof w:val="0"/>
          <w:color w:val="000000"/>
          <w:sz w:val="28"/>
          <w:szCs w:val="28"/>
          <w:lang w:eastAsia="ar-SA" w:bidi="ar-SA"/>
        </w:rPr>
        <w:sym w:font="HQPB2" w:char="F08E"/>
      </w:r>
      <w:r w:rsidRPr="002873BB">
        <w:rPr>
          <w:rFonts w:cs="Traditional Arabic"/>
          <w:b/>
          <w:bCs/>
          <w:noProof w:val="0"/>
          <w:color w:val="000000"/>
          <w:sz w:val="28"/>
          <w:szCs w:val="28"/>
          <w:lang w:eastAsia="ar-SA" w:bidi="ar-SA"/>
        </w:rPr>
        <w:sym w:font="HQPB4" w:char="F0CF"/>
      </w:r>
      <w:r w:rsidRPr="002873BB">
        <w:rPr>
          <w:rFonts w:cs="Traditional Arabic"/>
          <w:b/>
          <w:bCs/>
          <w:noProof w:val="0"/>
          <w:color w:val="000000"/>
          <w:sz w:val="28"/>
          <w:szCs w:val="28"/>
          <w:lang w:eastAsia="ar-SA" w:bidi="ar-SA"/>
        </w:rPr>
        <w:sym w:font="HQPB1" w:char="F0F9"/>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4" w:char="F0CD"/>
      </w:r>
      <w:r w:rsidRPr="002873BB">
        <w:rPr>
          <w:rFonts w:cs="Traditional Arabic"/>
          <w:b/>
          <w:bCs/>
          <w:noProof w:val="0"/>
          <w:color w:val="000000"/>
          <w:sz w:val="28"/>
          <w:szCs w:val="28"/>
          <w:lang w:eastAsia="ar-SA" w:bidi="ar-SA"/>
        </w:rPr>
        <w:sym w:font="HQPB4" w:char="F069"/>
      </w:r>
      <w:r w:rsidRPr="002873BB">
        <w:rPr>
          <w:rFonts w:cs="Traditional Arabic"/>
          <w:b/>
          <w:bCs/>
          <w:noProof w:val="0"/>
          <w:color w:val="000000"/>
          <w:sz w:val="28"/>
          <w:szCs w:val="28"/>
          <w:lang w:eastAsia="ar-SA" w:bidi="ar-SA"/>
        </w:rPr>
        <w:sym w:font="HQPB2" w:char="F072"/>
      </w:r>
      <w:r w:rsidRPr="002873BB">
        <w:rPr>
          <w:rFonts w:cs="Traditional Arabic"/>
          <w:b/>
          <w:bCs/>
          <w:noProof w:val="0"/>
          <w:color w:val="000000"/>
          <w:sz w:val="28"/>
          <w:szCs w:val="28"/>
          <w:lang w:eastAsia="ar-SA" w:bidi="ar-SA"/>
        </w:rPr>
        <w:sym w:font="HQPB4" w:char="F0DF"/>
      </w:r>
      <w:r w:rsidRPr="002873BB">
        <w:rPr>
          <w:rFonts w:cs="Traditional Arabic"/>
          <w:b/>
          <w:bCs/>
          <w:noProof w:val="0"/>
          <w:color w:val="000000"/>
          <w:sz w:val="28"/>
          <w:szCs w:val="28"/>
          <w:lang w:eastAsia="ar-SA" w:bidi="ar-SA"/>
        </w:rPr>
        <w:sym w:font="HQPB1" w:char="F089"/>
      </w:r>
      <w:r w:rsidRPr="002873BB">
        <w:rPr>
          <w:rFonts w:cs="Traditional Arabic"/>
          <w:b/>
          <w:bCs/>
          <w:noProof w:val="0"/>
          <w:color w:val="000000"/>
          <w:sz w:val="28"/>
          <w:szCs w:val="28"/>
          <w:lang w:eastAsia="ar-SA" w:bidi="ar-SA"/>
        </w:rPr>
        <w:sym w:font="HQPB4" w:char="F0E4"/>
      </w:r>
      <w:r w:rsidRPr="002873BB">
        <w:rPr>
          <w:rFonts w:cs="Traditional Arabic"/>
          <w:b/>
          <w:bCs/>
          <w:noProof w:val="0"/>
          <w:color w:val="000000"/>
          <w:sz w:val="28"/>
          <w:szCs w:val="28"/>
          <w:lang w:eastAsia="ar-SA" w:bidi="ar-SA"/>
        </w:rPr>
        <w:sym w:font="HQPB1" w:char="F0F3"/>
      </w:r>
      <w:r w:rsidRPr="002873BB">
        <w:rPr>
          <w:rFonts w:cs="Traditional Arabic"/>
          <w:b/>
          <w:bCs/>
          <w:noProof w:val="0"/>
          <w:color w:val="000000"/>
          <w:sz w:val="28"/>
          <w:szCs w:val="28"/>
          <w:lang w:eastAsia="ar-SA" w:bidi="ar-SA"/>
        </w:rPr>
        <w:sym w:font="HQPB4" w:char="F0F8"/>
      </w:r>
      <w:r w:rsidRPr="002873BB">
        <w:rPr>
          <w:rFonts w:cs="Traditional Arabic"/>
          <w:b/>
          <w:bCs/>
          <w:noProof w:val="0"/>
          <w:color w:val="000000"/>
          <w:sz w:val="28"/>
          <w:szCs w:val="28"/>
          <w:lang w:eastAsia="ar-SA" w:bidi="ar-SA"/>
        </w:rPr>
        <w:sym w:font="HQPB2" w:char="F039"/>
      </w:r>
      <w:r w:rsidRPr="002873BB">
        <w:rPr>
          <w:rFonts w:cs="Traditional Arabic"/>
          <w:b/>
          <w:bCs/>
          <w:noProof w:val="0"/>
          <w:color w:val="000000"/>
          <w:sz w:val="28"/>
          <w:szCs w:val="28"/>
          <w:lang w:eastAsia="ar-SA" w:bidi="ar-SA"/>
        </w:rPr>
        <w:sym w:font="HQPB5" w:char="F024"/>
      </w:r>
      <w:r w:rsidRPr="002873BB">
        <w:rPr>
          <w:rFonts w:cs="Traditional Arabic"/>
          <w:b/>
          <w:bCs/>
          <w:noProof w:val="0"/>
          <w:color w:val="000000"/>
          <w:sz w:val="28"/>
          <w:szCs w:val="28"/>
          <w:lang w:eastAsia="ar-SA" w:bidi="ar-SA"/>
        </w:rPr>
        <w:sym w:font="HQPB1" w:char="F024"/>
      </w:r>
      <w:r w:rsidRPr="002873BB">
        <w:rPr>
          <w:rFonts w:cs="Traditional Arabic"/>
          <w:b/>
          <w:bCs/>
          <w:noProof w:val="0"/>
          <w:color w:val="000000"/>
          <w:sz w:val="28"/>
          <w:szCs w:val="28"/>
          <w:lang w:eastAsia="ar-SA" w:bidi="ar-SA"/>
        </w:rPr>
        <w:sym w:font="HQPB4" w:char="F0CE"/>
      </w:r>
      <w:r w:rsidRPr="002873BB">
        <w:rPr>
          <w:rFonts w:cs="Traditional Arabic"/>
          <w:b/>
          <w:bCs/>
          <w:noProof w:val="0"/>
          <w:color w:val="000000"/>
          <w:sz w:val="28"/>
          <w:szCs w:val="28"/>
          <w:lang w:eastAsia="ar-SA" w:bidi="ar-SA"/>
        </w:rPr>
        <w:sym w:font="HQPB1" w:char="F02F"/>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4" w:char="F0C9"/>
      </w:r>
      <w:r w:rsidRPr="002873BB">
        <w:rPr>
          <w:rFonts w:cs="Traditional Arabic"/>
          <w:b/>
          <w:bCs/>
          <w:noProof w:val="0"/>
          <w:color w:val="000000"/>
          <w:sz w:val="28"/>
          <w:szCs w:val="28"/>
          <w:lang w:eastAsia="ar-SA" w:bidi="ar-SA"/>
        </w:rPr>
        <w:sym w:font="HQPB2" w:char="F041"/>
      </w:r>
      <w:r w:rsidRPr="002873BB">
        <w:rPr>
          <w:rFonts w:cs="Traditional Arabic"/>
          <w:b/>
          <w:bCs/>
          <w:noProof w:val="0"/>
          <w:color w:val="000000"/>
          <w:sz w:val="28"/>
          <w:szCs w:val="28"/>
          <w:lang w:eastAsia="ar-SA" w:bidi="ar-SA"/>
        </w:rPr>
        <w:sym w:font="HQPB1" w:char="F024"/>
      </w:r>
      <w:r w:rsidRPr="002873BB">
        <w:rPr>
          <w:rFonts w:cs="Traditional Arabic"/>
          <w:b/>
          <w:bCs/>
          <w:noProof w:val="0"/>
          <w:color w:val="000000"/>
          <w:sz w:val="28"/>
          <w:szCs w:val="28"/>
          <w:lang w:eastAsia="ar-SA" w:bidi="ar-SA"/>
        </w:rPr>
        <w:sym w:font="HQPB5" w:char="F07C"/>
      </w:r>
      <w:r w:rsidRPr="002873BB">
        <w:rPr>
          <w:rFonts w:cs="Traditional Arabic"/>
          <w:b/>
          <w:bCs/>
          <w:noProof w:val="0"/>
          <w:color w:val="000000"/>
          <w:sz w:val="28"/>
          <w:szCs w:val="28"/>
          <w:lang w:eastAsia="ar-SA" w:bidi="ar-SA"/>
        </w:rPr>
        <w:sym w:font="HQPB1" w:char="F0B9"/>
      </w:r>
      <w:r w:rsidRPr="002873BB">
        <w:rPr>
          <w:rFonts w:cs="Traditional Arabic"/>
          <w:b/>
          <w:bCs/>
          <w:noProof w:val="0"/>
          <w:color w:val="000000"/>
          <w:sz w:val="28"/>
          <w:szCs w:val="28"/>
          <w:lang w:eastAsia="ar-SA" w:bidi="ar-SA"/>
        </w:rPr>
        <w:sym w:font="HQPB5" w:char="F046"/>
      </w:r>
      <w:r w:rsidRPr="002873BB">
        <w:rPr>
          <w:rFonts w:cs="Traditional Arabic"/>
          <w:b/>
          <w:bCs/>
          <w:noProof w:val="0"/>
          <w:color w:val="000000"/>
          <w:sz w:val="28"/>
          <w:szCs w:val="28"/>
          <w:lang w:eastAsia="ar-SA" w:bidi="ar-SA"/>
        </w:rPr>
        <w:sym w:font="HQPB2" w:char="F079"/>
      </w:r>
      <w:r w:rsidRPr="002873BB">
        <w:rPr>
          <w:rFonts w:cs="Traditional Arabic"/>
          <w:b/>
          <w:bCs/>
          <w:noProof w:val="0"/>
          <w:color w:val="000000"/>
          <w:sz w:val="28"/>
          <w:szCs w:val="28"/>
          <w:lang w:eastAsia="ar-SA" w:bidi="ar-SA"/>
        </w:rPr>
        <w:sym w:font="HQPB5" w:char="F024"/>
      </w:r>
      <w:r w:rsidRPr="002873BB">
        <w:rPr>
          <w:rFonts w:cs="Traditional Arabic"/>
          <w:b/>
          <w:bCs/>
          <w:noProof w:val="0"/>
          <w:color w:val="000000"/>
          <w:sz w:val="28"/>
          <w:szCs w:val="28"/>
          <w:lang w:eastAsia="ar-SA" w:bidi="ar-SA"/>
        </w:rPr>
        <w:sym w:font="HQPB1" w:char="F023"/>
      </w:r>
      <w:r w:rsidRPr="002873BB">
        <w:rPr>
          <w:rFonts w:cs="Traditional Arabic"/>
          <w:b/>
          <w:bCs/>
          <w:noProof w:val="0"/>
          <w:color w:val="000000"/>
          <w:sz w:val="28"/>
          <w:szCs w:val="28"/>
          <w:lang w:eastAsia="ar-SA" w:bidi="ar-SA"/>
        </w:rPr>
        <w:sym w:font="HQPB5" w:char="F075"/>
      </w:r>
      <w:r w:rsidRPr="002873BB">
        <w:rPr>
          <w:rFonts w:cs="Traditional Arabic"/>
          <w:b/>
          <w:bCs/>
          <w:noProof w:val="0"/>
          <w:color w:val="000000"/>
          <w:sz w:val="28"/>
          <w:szCs w:val="28"/>
          <w:lang w:eastAsia="ar-SA" w:bidi="ar-SA"/>
        </w:rPr>
        <w:sym w:font="HQPB2" w:char="F072"/>
      </w:r>
      <w:r w:rsidRPr="002873BB">
        <w:rPr>
          <w:rFonts w:ascii="(normal text)" w:hAnsi="(normal text)" w:cs="Traditional Arabic"/>
          <w:noProof w:val="0"/>
          <w:color w:val="000000"/>
          <w:sz w:val="36"/>
          <w:szCs w:val="36"/>
          <w:rtl/>
          <w:lang w:eastAsia="ar-SA" w:bidi="ar-SA"/>
        </w:rPr>
        <w:t xml:space="preserve"> </w:t>
      </w:r>
      <w:r w:rsidRPr="002873BB">
        <w:rPr>
          <w:rFonts w:cs="Traditional Arabic"/>
          <w:noProof w:val="0"/>
          <w:color w:val="000000"/>
          <w:sz w:val="28"/>
          <w:szCs w:val="28"/>
          <w:lang w:eastAsia="ar-SA" w:bidi="ar-SA"/>
        </w:rPr>
        <w:sym w:font="HQPB2" w:char="F0C7"/>
      </w:r>
      <w:r w:rsidRPr="002873BB">
        <w:rPr>
          <w:rFonts w:cs="Traditional Arabic"/>
          <w:noProof w:val="0"/>
          <w:color w:val="000000"/>
          <w:sz w:val="28"/>
          <w:szCs w:val="28"/>
          <w:lang w:eastAsia="ar-SA" w:bidi="ar-SA"/>
        </w:rPr>
        <w:sym w:font="HQPB2" w:char="F0CC"/>
      </w:r>
      <w:r w:rsidRPr="002873BB">
        <w:rPr>
          <w:rFonts w:cs="Traditional Arabic"/>
          <w:noProof w:val="0"/>
          <w:color w:val="000000"/>
          <w:sz w:val="28"/>
          <w:szCs w:val="28"/>
          <w:lang w:eastAsia="ar-SA" w:bidi="ar-SA"/>
        </w:rPr>
        <w:sym w:font="HQPB2" w:char="F0CF"/>
      </w:r>
      <w:r w:rsidRPr="002873BB">
        <w:rPr>
          <w:rFonts w:cs="Traditional Arabic"/>
          <w:noProof w:val="0"/>
          <w:color w:val="000000"/>
          <w:sz w:val="28"/>
          <w:szCs w:val="28"/>
          <w:lang w:eastAsia="ar-SA" w:bidi="ar-SA"/>
        </w:rPr>
        <w:sym w:font="HQPB2" w:char="F0C8"/>
      </w:r>
      <w:r w:rsidRPr="002873BB">
        <w:rPr>
          <w:rFonts w:ascii="(normal text)" w:hAnsi="(normal text)" w:cs="Traditional Arabic"/>
          <w:noProof w:val="0"/>
          <w:color w:val="000000"/>
          <w:sz w:val="36"/>
          <w:szCs w:val="36"/>
          <w:rtl/>
          <w:lang w:eastAsia="ar-SA" w:bidi="ar-SA"/>
        </w:rPr>
        <w:t xml:space="preserve"> </w:t>
      </w:r>
      <w:r w:rsidRPr="002873BB">
        <w:rPr>
          <w:rFonts w:ascii="(normal text)" w:hAnsi="(normal text)" w:cs="Traditional Arabic"/>
          <w:noProof w:val="0"/>
          <w:color w:val="000000"/>
          <w:sz w:val="36"/>
          <w:szCs w:val="36"/>
          <w:lang w:eastAsia="ar-SA" w:bidi="ar-SA"/>
        </w:rPr>
        <w:sym w:font="AGA Arabesque" w:char="F07B"/>
      </w:r>
      <w:r w:rsidRPr="002873BB">
        <w:rPr>
          <w:rFonts w:ascii="(normal text)" w:hAnsi="(normal text)" w:cs="Traditional Arabic"/>
          <w:noProof w:val="0"/>
          <w:color w:val="000000"/>
          <w:sz w:val="36"/>
          <w:szCs w:val="36"/>
          <w:vertAlign w:val="superscript"/>
          <w:rtl/>
          <w:lang w:eastAsia="ar-SA" w:bidi="ar-SA"/>
        </w:rPr>
        <w:footnoteReference w:id="207"/>
      </w:r>
      <w:r w:rsidRPr="002873BB">
        <w:rPr>
          <w:rFonts w:ascii="(normal text)" w:hAnsi="(normal text)" w:cs="Traditional Arabic" w:hint="cs"/>
          <w:noProof w:val="0"/>
          <w:color w:val="000000"/>
          <w:sz w:val="36"/>
          <w:szCs w:val="36"/>
          <w:rtl/>
          <w:lang w:eastAsia="ar-SA" w:bidi="ar-SA"/>
        </w:rPr>
        <w:t>.</w:t>
      </w:r>
    </w:p>
    <w:p w:rsidR="002873BB" w:rsidRPr="002873BB" w:rsidRDefault="002873BB" w:rsidP="002873BB">
      <w:pPr>
        <w:spacing w:before="240" w:line="276" w:lineRule="auto"/>
        <w:ind w:firstLine="566"/>
        <w:jc w:val="both"/>
        <w:outlineLvl w:val="0"/>
        <w:rPr>
          <w:rFonts w:cs="Traditional Arabic"/>
          <w:noProof w:val="0"/>
          <w:sz w:val="36"/>
          <w:szCs w:val="36"/>
          <w:rtl/>
          <w:lang w:val="fr-FR"/>
        </w:rPr>
      </w:pPr>
      <w:r w:rsidRPr="002873BB">
        <w:rPr>
          <w:rFonts w:cs="Traditional Arabic" w:hint="cs"/>
          <w:noProof w:val="0"/>
          <w:sz w:val="36"/>
          <w:szCs w:val="36"/>
          <w:rtl/>
        </w:rPr>
        <w:t xml:space="preserve"> إِن قدسية </w:t>
      </w:r>
      <w:r w:rsidRPr="002873BB">
        <w:rPr>
          <w:rFonts w:cs="Traditional Arabic" w:hint="cs"/>
          <w:b/>
          <w:bCs/>
          <w:noProof w:val="0"/>
          <w:sz w:val="36"/>
          <w:szCs w:val="36"/>
          <w:rtl/>
        </w:rPr>
        <w:t>المسجد</w:t>
      </w:r>
      <w:r w:rsidRPr="002873BB">
        <w:rPr>
          <w:rFonts w:cs="Traditional Arabic" w:hint="cs"/>
          <w:noProof w:val="0"/>
          <w:sz w:val="36"/>
          <w:szCs w:val="36"/>
          <w:rtl/>
        </w:rPr>
        <w:t xml:space="preserve"> عامة عند القرويين والبدو، ومنه موقف </w:t>
      </w:r>
      <w:r w:rsidRPr="002873BB">
        <w:rPr>
          <w:rFonts w:cs="Traditional Arabic" w:hint="cs"/>
          <w:b/>
          <w:bCs/>
          <w:noProof w:val="0"/>
          <w:sz w:val="36"/>
          <w:szCs w:val="36"/>
          <w:rtl/>
        </w:rPr>
        <w:t>عايش</w:t>
      </w:r>
      <w:r w:rsidRPr="002873BB">
        <w:rPr>
          <w:rFonts w:cs="Traditional Arabic" w:hint="cs"/>
          <w:noProof w:val="0"/>
          <w:sz w:val="36"/>
          <w:szCs w:val="36"/>
          <w:rtl/>
        </w:rPr>
        <w:t xml:space="preserve"> في عدم أخذ أجرة مقابل خدمة الجامع «</w:t>
      </w:r>
      <w:r w:rsidRPr="002873BB">
        <w:rPr>
          <w:rFonts w:cs="Traditional Arabic" w:hint="cs"/>
          <w:b/>
          <w:bCs/>
          <w:noProof w:val="0"/>
          <w:sz w:val="36"/>
          <w:szCs w:val="36"/>
          <w:rtl/>
          <w:lang w:bidi="ar-SA"/>
        </w:rPr>
        <w:t>ورفض أن يستلم النقود مقابل الخدمة في غرسات الجامع، عيب يا رجل</w:t>
      </w:r>
      <w:proofErr w:type="gramStart"/>
      <w:r w:rsidRPr="002873BB">
        <w:rPr>
          <w:rFonts w:cs="Traditional Arabic"/>
          <w:b/>
          <w:bCs/>
          <w:noProof w:val="0"/>
          <w:sz w:val="36"/>
          <w:szCs w:val="36"/>
          <w:lang w:val="fr-FR"/>
        </w:rPr>
        <w:t>!!!</w:t>
      </w:r>
      <w:r w:rsidRPr="002873BB">
        <w:rPr>
          <w:rFonts w:cs="Traditional Arabic" w:hint="cs"/>
          <w:b/>
          <w:bCs/>
          <w:noProof w:val="0"/>
          <w:sz w:val="36"/>
          <w:szCs w:val="36"/>
          <w:rtl/>
          <w:lang w:val="fr-FR"/>
        </w:rPr>
        <w:t>،الجامع</w:t>
      </w:r>
      <w:proofErr w:type="gramEnd"/>
      <w:r w:rsidRPr="002873BB">
        <w:rPr>
          <w:rFonts w:cs="Traditional Arabic" w:hint="cs"/>
          <w:b/>
          <w:bCs/>
          <w:noProof w:val="0"/>
          <w:sz w:val="36"/>
          <w:szCs w:val="36"/>
          <w:rtl/>
          <w:lang w:val="fr-FR"/>
        </w:rPr>
        <w:t xml:space="preserve"> للجميع وليس للحاج الحفناوي...</w:t>
      </w:r>
      <w:r w:rsidRPr="002873BB">
        <w:rPr>
          <w:rFonts w:cs="Traditional Arabic" w:hint="cs"/>
          <w:noProof w:val="0"/>
          <w:sz w:val="36"/>
          <w:szCs w:val="36"/>
          <w:rtl/>
        </w:rPr>
        <w:t>»</w:t>
      </w:r>
      <w:r w:rsidRPr="002873BB">
        <w:rPr>
          <w:rFonts w:cs="Traditional Arabic"/>
          <w:noProof w:val="0"/>
          <w:sz w:val="36"/>
          <w:szCs w:val="36"/>
          <w:vertAlign w:val="superscript"/>
          <w:rtl/>
          <w:lang w:val="fr-FR"/>
        </w:rPr>
        <w:footnoteReference w:id="208"/>
      </w:r>
      <w:r w:rsidRPr="002873BB">
        <w:rPr>
          <w:rFonts w:cs="Traditional Arabic" w:hint="cs"/>
          <w:noProof w:val="0"/>
          <w:sz w:val="36"/>
          <w:szCs w:val="36"/>
          <w:rtl/>
        </w:rPr>
        <w:t>، هنا</w:t>
      </w:r>
      <w:r w:rsidRPr="002873BB">
        <w:rPr>
          <w:rFonts w:cs="Traditional Arabic" w:hint="cs"/>
          <w:noProof w:val="0"/>
          <w:sz w:val="36"/>
          <w:szCs w:val="36"/>
          <w:rtl/>
          <w:lang w:val="fr-FR"/>
        </w:rPr>
        <w:t xml:space="preserve"> جاء لفظ </w:t>
      </w:r>
      <w:r w:rsidRPr="002873BB">
        <w:rPr>
          <w:rFonts w:cs="Traditional Arabic" w:hint="cs"/>
          <w:b/>
          <w:bCs/>
          <w:noProof w:val="0"/>
          <w:sz w:val="36"/>
          <w:szCs w:val="36"/>
          <w:rtl/>
          <w:lang w:val="fr-FR"/>
        </w:rPr>
        <w:t>الجامع</w:t>
      </w:r>
      <w:r w:rsidRPr="002873BB">
        <w:rPr>
          <w:rFonts w:cs="Traditional Arabic" w:hint="cs"/>
          <w:noProof w:val="0"/>
          <w:sz w:val="36"/>
          <w:szCs w:val="36"/>
          <w:rtl/>
          <w:lang w:val="fr-FR"/>
        </w:rPr>
        <w:t xml:space="preserve"> بدلاً عن لفظ المسجد كدليل اجتماع الناس للصلاة فيه دون مراعاة لمستوياتهم الاجتماعية والاقتصادية ولا أنسابهم وأعراقهم فالناس سواسية في الجامع لذلك سمي الجامع.</w:t>
      </w:r>
    </w:p>
    <w:p w:rsidR="002873BB" w:rsidRPr="002873BB" w:rsidRDefault="002873BB" w:rsidP="002873BB">
      <w:pPr>
        <w:spacing w:before="240" w:line="276" w:lineRule="auto"/>
        <w:ind w:firstLine="566"/>
        <w:jc w:val="both"/>
        <w:outlineLvl w:val="0"/>
        <w:rPr>
          <w:rFonts w:cs="Traditional Arabic"/>
          <w:noProof w:val="0"/>
          <w:sz w:val="36"/>
          <w:szCs w:val="36"/>
          <w:rtl/>
          <w:lang w:val="fr-FR"/>
        </w:rPr>
      </w:pPr>
      <w:r w:rsidRPr="002873BB">
        <w:rPr>
          <w:rFonts w:cs="Traditional Arabic" w:hint="cs"/>
          <w:noProof w:val="0"/>
          <w:sz w:val="36"/>
          <w:szCs w:val="36"/>
          <w:rtl/>
        </w:rPr>
        <w:lastRenderedPageBreak/>
        <w:t xml:space="preserve"> والعرف سائد عند آهالي سوف؛ هو عقد قران الزواج في </w:t>
      </w:r>
      <w:r w:rsidRPr="002873BB">
        <w:rPr>
          <w:rFonts w:cs="Traditional Arabic" w:hint="cs"/>
          <w:b/>
          <w:bCs/>
          <w:noProof w:val="0"/>
          <w:sz w:val="36"/>
          <w:szCs w:val="36"/>
          <w:rtl/>
        </w:rPr>
        <w:t>المسجد</w:t>
      </w:r>
      <w:r w:rsidRPr="002873BB">
        <w:rPr>
          <w:rFonts w:cs="Traditional Arabic" w:hint="cs"/>
          <w:noProof w:val="0"/>
          <w:sz w:val="36"/>
          <w:szCs w:val="36"/>
          <w:rtl/>
        </w:rPr>
        <w:t xml:space="preserve"> «</w:t>
      </w:r>
      <w:r w:rsidRPr="002873BB">
        <w:rPr>
          <w:rFonts w:cs="Traditional Arabic" w:hint="cs"/>
          <w:b/>
          <w:bCs/>
          <w:noProof w:val="0"/>
          <w:sz w:val="36"/>
          <w:szCs w:val="36"/>
          <w:rtl/>
          <w:lang w:val="fr-FR"/>
        </w:rPr>
        <w:t>اجتمع الرجال في المسجد بعد عصر هذا اليوم الخميس، لعقد قران الشاب عامر بن الحفناوي على الفتاة يمينة بينت الشيخ ميلود الشامسي</w:t>
      </w:r>
      <w:r w:rsidRPr="002873BB">
        <w:rPr>
          <w:rFonts w:cs="Traditional Arabic" w:hint="cs"/>
          <w:noProof w:val="0"/>
          <w:sz w:val="36"/>
          <w:szCs w:val="36"/>
          <w:rtl/>
        </w:rPr>
        <w:t>»</w:t>
      </w:r>
      <w:r w:rsidRPr="002873BB">
        <w:rPr>
          <w:rFonts w:cs="Traditional Arabic"/>
          <w:noProof w:val="0"/>
          <w:sz w:val="36"/>
          <w:szCs w:val="36"/>
          <w:vertAlign w:val="superscript"/>
          <w:rtl/>
          <w:lang w:val="fr-FR"/>
        </w:rPr>
        <w:footnoteReference w:id="209"/>
      </w:r>
      <w:r w:rsidRPr="002873BB">
        <w:rPr>
          <w:rFonts w:cs="Traditional Arabic" w:hint="cs"/>
          <w:noProof w:val="0"/>
          <w:sz w:val="36"/>
          <w:szCs w:val="36"/>
          <w:rtl/>
          <w:lang w:val="fr-FR"/>
        </w:rPr>
        <w:t xml:space="preserve">، ويعود هذا إلى المعتقد السّوفي الأصيل في بركة </w:t>
      </w:r>
      <w:r w:rsidRPr="002873BB">
        <w:rPr>
          <w:rFonts w:cs="Traditional Arabic" w:hint="cs"/>
          <w:b/>
          <w:bCs/>
          <w:noProof w:val="0"/>
          <w:sz w:val="36"/>
          <w:szCs w:val="36"/>
          <w:rtl/>
          <w:lang w:val="fr-FR"/>
        </w:rPr>
        <w:t>بيت الله،</w:t>
      </w:r>
      <w:r w:rsidRPr="002873BB">
        <w:rPr>
          <w:rFonts w:cs="Traditional Arabic" w:hint="cs"/>
          <w:noProof w:val="0"/>
          <w:sz w:val="36"/>
          <w:szCs w:val="36"/>
          <w:rtl/>
          <w:lang w:val="fr-FR"/>
        </w:rPr>
        <w:t xml:space="preserve"> حتى ينجح الزّواج ويستمر بتوفيق من الله.</w:t>
      </w:r>
    </w:p>
    <w:p w:rsidR="002873BB" w:rsidRPr="002873BB" w:rsidRDefault="002873BB" w:rsidP="002873BB">
      <w:pPr>
        <w:spacing w:before="240" w:line="276" w:lineRule="auto"/>
        <w:ind w:firstLine="425"/>
        <w:jc w:val="both"/>
        <w:outlineLvl w:val="0"/>
        <w:rPr>
          <w:rFonts w:cs="Traditional Arabic"/>
          <w:noProof w:val="0"/>
          <w:sz w:val="36"/>
          <w:szCs w:val="36"/>
          <w:rtl/>
          <w:lang w:val="fr-FR"/>
        </w:rPr>
      </w:pPr>
      <w:r w:rsidRPr="002873BB">
        <w:rPr>
          <w:rFonts w:cs="Traditional Arabic" w:hint="cs"/>
          <w:noProof w:val="0"/>
          <w:sz w:val="36"/>
          <w:szCs w:val="36"/>
          <w:rtl/>
        </w:rPr>
        <w:t xml:space="preserve">ووجود </w:t>
      </w:r>
      <w:r w:rsidRPr="002873BB">
        <w:rPr>
          <w:rFonts w:cs="Traditional Arabic" w:hint="cs"/>
          <w:b/>
          <w:bCs/>
          <w:noProof w:val="0"/>
          <w:sz w:val="36"/>
          <w:szCs w:val="36"/>
          <w:rtl/>
        </w:rPr>
        <w:t>المسجد</w:t>
      </w:r>
      <w:r w:rsidRPr="002873BB">
        <w:rPr>
          <w:rFonts w:cs="Traditional Arabic" w:hint="cs"/>
          <w:noProof w:val="0"/>
          <w:sz w:val="36"/>
          <w:szCs w:val="36"/>
          <w:rtl/>
        </w:rPr>
        <w:t xml:space="preserve"> دليل على الاستقرار، وهذا ما أشار إليه الكاتب عندما قالك «</w:t>
      </w:r>
      <w:r w:rsidRPr="002873BB">
        <w:rPr>
          <w:rFonts w:cs="Traditional Arabic" w:hint="cs"/>
          <w:b/>
          <w:bCs/>
          <w:noProof w:val="0"/>
          <w:sz w:val="36"/>
          <w:szCs w:val="36"/>
          <w:rtl/>
          <w:lang w:val="fr-FR"/>
        </w:rPr>
        <w:t>لم يكن لربع أولاد حامد جامع ولا كتّاب</w:t>
      </w:r>
      <w:r w:rsidRPr="002873BB">
        <w:rPr>
          <w:rFonts w:cs="Traditional Arabic" w:hint="cs"/>
          <w:noProof w:val="0"/>
          <w:sz w:val="36"/>
          <w:szCs w:val="36"/>
          <w:rtl/>
        </w:rPr>
        <w:t>»</w:t>
      </w:r>
      <w:r w:rsidRPr="002873BB">
        <w:rPr>
          <w:rFonts w:cs="Traditional Arabic"/>
          <w:noProof w:val="0"/>
          <w:sz w:val="36"/>
          <w:szCs w:val="36"/>
          <w:vertAlign w:val="superscript"/>
          <w:rtl/>
          <w:lang w:val="fr-FR"/>
        </w:rPr>
        <w:footnoteReference w:id="210"/>
      </w:r>
      <w:r w:rsidRPr="002873BB">
        <w:rPr>
          <w:rFonts w:cs="Traditional Arabic" w:hint="cs"/>
          <w:noProof w:val="0"/>
          <w:sz w:val="36"/>
          <w:szCs w:val="36"/>
          <w:rtl/>
          <w:lang w:val="fr-FR"/>
        </w:rPr>
        <w:t>، فعدم وجود الكتَّاب والجامع، سببه حياة الحل الترحال الّتي يعيشها البدو،</w:t>
      </w:r>
      <w:r w:rsidRPr="002873BB">
        <w:rPr>
          <w:rFonts w:cs="Traditional Arabic" w:hint="cs"/>
          <w:noProof w:val="0"/>
          <w:sz w:val="36"/>
          <w:szCs w:val="36"/>
          <w:rtl/>
        </w:rPr>
        <w:t xml:space="preserve"> وهم يقرون بوجوب صلاة الجمعة ما داموا في حالة اِستقرار «</w:t>
      </w:r>
      <w:r w:rsidRPr="002873BB">
        <w:rPr>
          <w:rFonts w:cs="Traditional Arabic" w:hint="cs"/>
          <w:b/>
          <w:bCs/>
          <w:noProof w:val="0"/>
          <w:sz w:val="36"/>
          <w:szCs w:val="36"/>
          <w:rtl/>
          <w:lang w:val="fr-FR"/>
        </w:rPr>
        <w:t>يجب أن تنهض باكرًا لأننا سنبدأ بالتسوق في المدينة أولاً، ثم نعود في وقت مبكر حتى نصلي الجمعة في جامع الخبنة</w:t>
      </w:r>
      <w:r w:rsidRPr="002873BB">
        <w:rPr>
          <w:rFonts w:cs="Traditional Arabic" w:hint="cs"/>
          <w:noProof w:val="0"/>
          <w:sz w:val="36"/>
          <w:szCs w:val="36"/>
          <w:rtl/>
        </w:rPr>
        <w:t>»</w:t>
      </w:r>
      <w:r w:rsidRPr="002873BB">
        <w:rPr>
          <w:rFonts w:cs="Traditional Arabic"/>
          <w:noProof w:val="0"/>
          <w:sz w:val="36"/>
          <w:szCs w:val="36"/>
          <w:vertAlign w:val="superscript"/>
          <w:rtl/>
          <w:lang w:val="fr-FR"/>
        </w:rPr>
        <w:footnoteReference w:id="211"/>
      </w:r>
      <w:r w:rsidRPr="002873BB">
        <w:rPr>
          <w:rFonts w:cs="Traditional Arabic" w:hint="cs"/>
          <w:noProof w:val="0"/>
          <w:sz w:val="36"/>
          <w:szCs w:val="36"/>
          <w:rtl/>
          <w:lang w:val="fr-FR"/>
        </w:rPr>
        <w:t xml:space="preserve">، بما أنهم لا يملكون مسجد فهم يتحملون مشقة الانتقال إلى جامع الخبنة للصلاة؛ فالجميع يعطي قدسية لصلاة الجمعة، وذلك مصداقًا لقوله تعالى: </w:t>
      </w:r>
      <w:r w:rsidRPr="002873BB">
        <w:rPr>
          <w:rFonts w:cs="Traditional Arabic" w:hint="cs"/>
          <w:noProof w:val="0"/>
          <w:sz w:val="36"/>
          <w:szCs w:val="36"/>
          <w:lang w:val="fr-FR"/>
        </w:rPr>
        <w:sym w:font="AGA Arabesque" w:char="F07D"/>
      </w:r>
      <w:r w:rsidRPr="002873BB">
        <w:rPr>
          <w:rFonts w:cs="Traditional Arabic" w:hint="cs"/>
          <w:noProof w:val="0"/>
          <w:sz w:val="36"/>
          <w:szCs w:val="36"/>
          <w:rtl/>
          <w:lang w:val="fr-FR"/>
        </w:rPr>
        <w:t xml:space="preserve"> </w:t>
      </w:r>
      <w:r w:rsidRPr="002873BB">
        <w:rPr>
          <w:rFonts w:cs="Traditional Arabic"/>
          <w:b/>
          <w:bCs/>
          <w:noProof w:val="0"/>
          <w:color w:val="000000"/>
          <w:sz w:val="28"/>
          <w:szCs w:val="28"/>
          <w:lang w:eastAsia="ar-SA" w:bidi="ar-SA"/>
        </w:rPr>
        <w:sym w:font="HQPB1" w:char="F024"/>
      </w:r>
      <w:r w:rsidRPr="002873BB">
        <w:rPr>
          <w:rFonts w:cs="Traditional Arabic"/>
          <w:b/>
          <w:bCs/>
          <w:noProof w:val="0"/>
          <w:color w:val="000000"/>
          <w:sz w:val="28"/>
          <w:szCs w:val="28"/>
          <w:lang w:eastAsia="ar-SA" w:bidi="ar-SA"/>
        </w:rPr>
        <w:sym w:font="HQPB5" w:char="F070"/>
      </w:r>
      <w:r w:rsidRPr="002873BB">
        <w:rPr>
          <w:rFonts w:cs="Traditional Arabic"/>
          <w:b/>
          <w:bCs/>
          <w:noProof w:val="0"/>
          <w:color w:val="000000"/>
          <w:sz w:val="28"/>
          <w:szCs w:val="28"/>
          <w:lang w:eastAsia="ar-SA" w:bidi="ar-SA"/>
        </w:rPr>
        <w:sym w:font="HQPB2" w:char="F06B"/>
      </w:r>
      <w:r w:rsidRPr="002873BB">
        <w:rPr>
          <w:rFonts w:cs="Traditional Arabic"/>
          <w:b/>
          <w:bCs/>
          <w:noProof w:val="0"/>
          <w:color w:val="000000"/>
          <w:sz w:val="28"/>
          <w:szCs w:val="28"/>
          <w:lang w:eastAsia="ar-SA" w:bidi="ar-SA"/>
        </w:rPr>
        <w:sym w:font="HQPB4" w:char="F09A"/>
      </w:r>
      <w:r w:rsidRPr="002873BB">
        <w:rPr>
          <w:rFonts w:cs="Traditional Arabic"/>
          <w:b/>
          <w:bCs/>
          <w:noProof w:val="0"/>
          <w:color w:val="000000"/>
          <w:sz w:val="28"/>
          <w:szCs w:val="28"/>
          <w:lang w:eastAsia="ar-SA" w:bidi="ar-SA"/>
        </w:rPr>
        <w:sym w:font="HQPB2" w:char="F089"/>
      </w:r>
      <w:r w:rsidRPr="002873BB">
        <w:rPr>
          <w:rFonts w:cs="Traditional Arabic"/>
          <w:b/>
          <w:bCs/>
          <w:noProof w:val="0"/>
          <w:color w:val="000000"/>
          <w:sz w:val="28"/>
          <w:szCs w:val="28"/>
          <w:lang w:eastAsia="ar-SA" w:bidi="ar-SA"/>
        </w:rPr>
        <w:sym w:font="HQPB5" w:char="F072"/>
      </w:r>
      <w:r w:rsidRPr="002873BB">
        <w:rPr>
          <w:rFonts w:cs="Traditional Arabic"/>
          <w:b/>
          <w:bCs/>
          <w:noProof w:val="0"/>
          <w:color w:val="000000"/>
          <w:sz w:val="28"/>
          <w:szCs w:val="28"/>
          <w:lang w:eastAsia="ar-SA" w:bidi="ar-SA"/>
        </w:rPr>
        <w:sym w:font="HQPB1" w:char="F027"/>
      </w:r>
      <w:r w:rsidRPr="002873BB">
        <w:rPr>
          <w:rFonts w:cs="Traditional Arabic"/>
          <w:b/>
          <w:bCs/>
          <w:noProof w:val="0"/>
          <w:color w:val="000000"/>
          <w:sz w:val="28"/>
          <w:szCs w:val="28"/>
          <w:lang w:eastAsia="ar-SA" w:bidi="ar-SA"/>
        </w:rPr>
        <w:sym w:font="HQPB5" w:char="F0AF"/>
      </w:r>
      <w:r w:rsidRPr="002873BB">
        <w:rPr>
          <w:rFonts w:cs="Traditional Arabic"/>
          <w:b/>
          <w:bCs/>
          <w:noProof w:val="0"/>
          <w:color w:val="000000"/>
          <w:sz w:val="28"/>
          <w:szCs w:val="28"/>
          <w:lang w:eastAsia="ar-SA" w:bidi="ar-SA"/>
        </w:rPr>
        <w:sym w:font="HQPB2" w:char="F0BB"/>
      </w:r>
      <w:r w:rsidRPr="002873BB">
        <w:rPr>
          <w:rFonts w:cs="Traditional Arabic"/>
          <w:b/>
          <w:bCs/>
          <w:noProof w:val="0"/>
          <w:color w:val="000000"/>
          <w:sz w:val="28"/>
          <w:szCs w:val="28"/>
          <w:lang w:eastAsia="ar-SA" w:bidi="ar-SA"/>
        </w:rPr>
        <w:sym w:font="HQPB5" w:char="F074"/>
      </w:r>
      <w:r w:rsidRPr="002873BB">
        <w:rPr>
          <w:rFonts w:cs="Traditional Arabic"/>
          <w:b/>
          <w:bCs/>
          <w:noProof w:val="0"/>
          <w:color w:val="000000"/>
          <w:sz w:val="28"/>
          <w:szCs w:val="28"/>
          <w:lang w:eastAsia="ar-SA" w:bidi="ar-SA"/>
        </w:rPr>
        <w:sym w:font="HQPB2" w:char="F083"/>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74"/>
      </w:r>
      <w:r w:rsidRPr="002873BB">
        <w:rPr>
          <w:rFonts w:cs="Traditional Arabic"/>
          <w:b/>
          <w:bCs/>
          <w:noProof w:val="0"/>
          <w:color w:val="000000"/>
          <w:sz w:val="28"/>
          <w:szCs w:val="28"/>
          <w:lang w:eastAsia="ar-SA" w:bidi="ar-SA"/>
        </w:rPr>
        <w:sym w:font="HQPB2" w:char="F0FB"/>
      </w:r>
      <w:r w:rsidRPr="002873BB">
        <w:rPr>
          <w:rFonts w:cs="Traditional Arabic"/>
          <w:b/>
          <w:bCs/>
          <w:noProof w:val="0"/>
          <w:color w:val="000000"/>
          <w:sz w:val="28"/>
          <w:szCs w:val="28"/>
          <w:lang w:eastAsia="ar-SA" w:bidi="ar-SA"/>
        </w:rPr>
        <w:sym w:font="HQPB2" w:char="F0EF"/>
      </w:r>
      <w:r w:rsidRPr="002873BB">
        <w:rPr>
          <w:rFonts w:cs="Traditional Arabic"/>
          <w:b/>
          <w:bCs/>
          <w:noProof w:val="0"/>
          <w:color w:val="000000"/>
          <w:sz w:val="28"/>
          <w:szCs w:val="28"/>
          <w:lang w:eastAsia="ar-SA" w:bidi="ar-SA"/>
        </w:rPr>
        <w:sym w:font="HQPB4" w:char="F0CF"/>
      </w:r>
      <w:r w:rsidRPr="002873BB">
        <w:rPr>
          <w:rFonts w:cs="Traditional Arabic"/>
          <w:b/>
          <w:bCs/>
          <w:noProof w:val="0"/>
          <w:color w:val="000000"/>
          <w:sz w:val="28"/>
          <w:szCs w:val="28"/>
          <w:lang w:eastAsia="ar-SA" w:bidi="ar-SA"/>
        </w:rPr>
        <w:sym w:font="HQPB3" w:char="F025"/>
      </w:r>
      <w:r w:rsidRPr="002873BB">
        <w:rPr>
          <w:rFonts w:cs="Traditional Arabic"/>
          <w:b/>
          <w:bCs/>
          <w:noProof w:val="0"/>
          <w:color w:val="000000"/>
          <w:sz w:val="28"/>
          <w:szCs w:val="28"/>
          <w:lang w:eastAsia="ar-SA" w:bidi="ar-SA"/>
        </w:rPr>
        <w:sym w:font="HQPB4" w:char="F0A9"/>
      </w:r>
      <w:r w:rsidRPr="002873BB">
        <w:rPr>
          <w:rFonts w:cs="Traditional Arabic"/>
          <w:b/>
          <w:bCs/>
          <w:noProof w:val="0"/>
          <w:color w:val="000000"/>
          <w:sz w:val="28"/>
          <w:szCs w:val="28"/>
          <w:lang w:eastAsia="ar-SA" w:bidi="ar-SA"/>
        </w:rPr>
        <w:sym w:font="HQPB3" w:char="F021"/>
      </w:r>
      <w:r w:rsidRPr="002873BB">
        <w:rPr>
          <w:rFonts w:cs="Traditional Arabic"/>
          <w:b/>
          <w:bCs/>
          <w:noProof w:val="0"/>
          <w:color w:val="000000"/>
          <w:sz w:val="28"/>
          <w:szCs w:val="28"/>
          <w:lang w:eastAsia="ar-SA" w:bidi="ar-SA"/>
        </w:rPr>
        <w:sym w:font="HQPB5" w:char="F024"/>
      </w:r>
      <w:r w:rsidRPr="002873BB">
        <w:rPr>
          <w:rFonts w:cs="Traditional Arabic"/>
          <w:b/>
          <w:bCs/>
          <w:noProof w:val="0"/>
          <w:color w:val="000000"/>
          <w:sz w:val="28"/>
          <w:szCs w:val="28"/>
          <w:lang w:eastAsia="ar-SA" w:bidi="ar-SA"/>
        </w:rPr>
        <w:sym w:font="HQPB1" w:char="F023"/>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28"/>
      </w:r>
      <w:r w:rsidRPr="002873BB">
        <w:rPr>
          <w:rFonts w:cs="Traditional Arabic"/>
          <w:b/>
          <w:bCs/>
          <w:noProof w:val="0"/>
          <w:color w:val="000000"/>
          <w:sz w:val="28"/>
          <w:szCs w:val="28"/>
          <w:lang w:eastAsia="ar-SA" w:bidi="ar-SA"/>
        </w:rPr>
        <w:sym w:font="HQPB1" w:char="F023"/>
      </w:r>
      <w:r w:rsidRPr="002873BB">
        <w:rPr>
          <w:rFonts w:cs="Traditional Arabic"/>
          <w:b/>
          <w:bCs/>
          <w:noProof w:val="0"/>
          <w:color w:val="000000"/>
          <w:sz w:val="28"/>
          <w:szCs w:val="28"/>
          <w:lang w:eastAsia="ar-SA" w:bidi="ar-SA"/>
        </w:rPr>
        <w:sym w:font="HQPB4" w:char="F0FE"/>
      </w:r>
      <w:r w:rsidRPr="002873BB">
        <w:rPr>
          <w:rFonts w:cs="Traditional Arabic"/>
          <w:b/>
          <w:bCs/>
          <w:noProof w:val="0"/>
          <w:color w:val="000000"/>
          <w:sz w:val="28"/>
          <w:szCs w:val="28"/>
          <w:lang w:eastAsia="ar-SA" w:bidi="ar-SA"/>
        </w:rPr>
        <w:sym w:font="HQPB2" w:char="F071"/>
      </w:r>
      <w:r w:rsidRPr="002873BB">
        <w:rPr>
          <w:rFonts w:cs="Traditional Arabic"/>
          <w:b/>
          <w:bCs/>
          <w:noProof w:val="0"/>
          <w:color w:val="000000"/>
          <w:sz w:val="28"/>
          <w:szCs w:val="28"/>
          <w:lang w:eastAsia="ar-SA" w:bidi="ar-SA"/>
        </w:rPr>
        <w:sym w:font="HQPB4" w:char="F0E3"/>
      </w:r>
      <w:r w:rsidRPr="002873BB">
        <w:rPr>
          <w:rFonts w:cs="Traditional Arabic"/>
          <w:b/>
          <w:bCs/>
          <w:noProof w:val="0"/>
          <w:color w:val="000000"/>
          <w:sz w:val="28"/>
          <w:szCs w:val="28"/>
          <w:lang w:eastAsia="ar-SA" w:bidi="ar-SA"/>
        </w:rPr>
        <w:sym w:font="HQPB2" w:char="F05A"/>
      </w:r>
      <w:r w:rsidRPr="002873BB">
        <w:rPr>
          <w:rFonts w:cs="Traditional Arabic"/>
          <w:b/>
          <w:bCs/>
          <w:noProof w:val="0"/>
          <w:color w:val="000000"/>
          <w:sz w:val="28"/>
          <w:szCs w:val="28"/>
          <w:lang w:eastAsia="ar-SA" w:bidi="ar-SA"/>
        </w:rPr>
        <w:sym w:font="HQPB5" w:char="F074"/>
      </w:r>
      <w:r w:rsidRPr="002873BB">
        <w:rPr>
          <w:rFonts w:cs="Traditional Arabic"/>
          <w:b/>
          <w:bCs/>
          <w:noProof w:val="0"/>
          <w:color w:val="000000"/>
          <w:sz w:val="28"/>
          <w:szCs w:val="28"/>
          <w:lang w:eastAsia="ar-SA" w:bidi="ar-SA"/>
        </w:rPr>
        <w:sym w:font="HQPB2" w:char="F042"/>
      </w:r>
      <w:r w:rsidRPr="002873BB">
        <w:rPr>
          <w:rFonts w:cs="Traditional Arabic"/>
          <w:b/>
          <w:bCs/>
          <w:noProof w:val="0"/>
          <w:color w:val="000000"/>
          <w:sz w:val="28"/>
          <w:szCs w:val="28"/>
          <w:lang w:eastAsia="ar-SA" w:bidi="ar-SA"/>
        </w:rPr>
        <w:sym w:font="HQPB1" w:char="F023"/>
      </w:r>
      <w:r w:rsidRPr="002873BB">
        <w:rPr>
          <w:rFonts w:cs="Traditional Arabic"/>
          <w:b/>
          <w:bCs/>
          <w:noProof w:val="0"/>
          <w:color w:val="000000"/>
          <w:sz w:val="28"/>
          <w:szCs w:val="28"/>
          <w:lang w:eastAsia="ar-SA" w:bidi="ar-SA"/>
        </w:rPr>
        <w:sym w:font="HQPB5" w:char="F075"/>
      </w:r>
      <w:r w:rsidRPr="002873BB">
        <w:rPr>
          <w:rFonts w:cs="Traditional Arabic"/>
          <w:b/>
          <w:bCs/>
          <w:noProof w:val="0"/>
          <w:color w:val="000000"/>
          <w:sz w:val="28"/>
          <w:szCs w:val="28"/>
          <w:lang w:eastAsia="ar-SA" w:bidi="ar-SA"/>
        </w:rPr>
        <w:sym w:font="HQPB2" w:char="F0E4"/>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1" w:char="F023"/>
      </w:r>
      <w:r w:rsidRPr="002873BB">
        <w:rPr>
          <w:rFonts w:cs="Traditional Arabic"/>
          <w:b/>
          <w:bCs/>
          <w:noProof w:val="0"/>
          <w:color w:val="000000"/>
          <w:sz w:val="28"/>
          <w:szCs w:val="28"/>
          <w:lang w:eastAsia="ar-SA" w:bidi="ar-SA"/>
        </w:rPr>
        <w:sym w:font="HQPB5" w:char="F073"/>
      </w:r>
      <w:r w:rsidRPr="002873BB">
        <w:rPr>
          <w:rFonts w:cs="Traditional Arabic"/>
          <w:b/>
          <w:bCs/>
          <w:noProof w:val="0"/>
          <w:color w:val="000000"/>
          <w:sz w:val="28"/>
          <w:szCs w:val="28"/>
          <w:lang w:eastAsia="ar-SA" w:bidi="ar-SA"/>
        </w:rPr>
        <w:sym w:font="HQPB1" w:char="F08C"/>
      </w:r>
      <w:r w:rsidRPr="002873BB">
        <w:rPr>
          <w:rFonts w:cs="Traditional Arabic"/>
          <w:b/>
          <w:bCs/>
          <w:noProof w:val="0"/>
          <w:color w:val="000000"/>
          <w:sz w:val="28"/>
          <w:szCs w:val="28"/>
          <w:lang w:eastAsia="ar-SA" w:bidi="ar-SA"/>
        </w:rPr>
        <w:sym w:font="HQPB4" w:char="F0CE"/>
      </w:r>
      <w:r w:rsidRPr="002873BB">
        <w:rPr>
          <w:rFonts w:cs="Traditional Arabic"/>
          <w:b/>
          <w:bCs/>
          <w:noProof w:val="0"/>
          <w:color w:val="000000"/>
          <w:sz w:val="28"/>
          <w:szCs w:val="28"/>
          <w:lang w:eastAsia="ar-SA" w:bidi="ar-SA"/>
        </w:rPr>
        <w:sym w:font="HQPB1" w:char="F029"/>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9A"/>
      </w:r>
      <w:r w:rsidRPr="002873BB">
        <w:rPr>
          <w:rFonts w:cs="Traditional Arabic"/>
          <w:b/>
          <w:bCs/>
          <w:noProof w:val="0"/>
          <w:color w:val="000000"/>
          <w:sz w:val="28"/>
          <w:szCs w:val="28"/>
          <w:lang w:eastAsia="ar-SA" w:bidi="ar-SA"/>
        </w:rPr>
        <w:sym w:font="HQPB2" w:char="F094"/>
      </w:r>
      <w:r w:rsidRPr="002873BB">
        <w:rPr>
          <w:rFonts w:cs="Traditional Arabic"/>
          <w:b/>
          <w:bCs/>
          <w:noProof w:val="0"/>
          <w:color w:val="000000"/>
          <w:sz w:val="28"/>
          <w:szCs w:val="28"/>
          <w:lang w:eastAsia="ar-SA" w:bidi="ar-SA"/>
        </w:rPr>
        <w:sym w:font="HQPB4" w:char="F0CF"/>
      </w:r>
      <w:r w:rsidRPr="002873BB">
        <w:rPr>
          <w:rFonts w:cs="Traditional Arabic"/>
          <w:b/>
          <w:bCs/>
          <w:noProof w:val="0"/>
          <w:color w:val="000000"/>
          <w:sz w:val="28"/>
          <w:szCs w:val="28"/>
          <w:lang w:eastAsia="ar-SA" w:bidi="ar-SA"/>
        </w:rPr>
        <w:sym w:font="HQPB1" w:char="F08A"/>
      </w:r>
      <w:r w:rsidRPr="002873BB">
        <w:rPr>
          <w:rFonts w:cs="Traditional Arabic"/>
          <w:b/>
          <w:bCs/>
          <w:noProof w:val="0"/>
          <w:color w:val="000000"/>
          <w:sz w:val="28"/>
          <w:szCs w:val="28"/>
          <w:lang w:eastAsia="ar-SA" w:bidi="ar-SA"/>
        </w:rPr>
        <w:sym w:font="HQPB2" w:char="F071"/>
      </w:r>
      <w:r w:rsidRPr="002873BB">
        <w:rPr>
          <w:rFonts w:cs="Traditional Arabic"/>
          <w:b/>
          <w:bCs/>
          <w:noProof w:val="0"/>
          <w:color w:val="000000"/>
          <w:sz w:val="28"/>
          <w:szCs w:val="28"/>
          <w:lang w:eastAsia="ar-SA" w:bidi="ar-SA"/>
        </w:rPr>
        <w:sym w:font="HQPB4" w:char="F0E7"/>
      </w:r>
      <w:r w:rsidRPr="002873BB">
        <w:rPr>
          <w:rFonts w:cs="Traditional Arabic"/>
          <w:b/>
          <w:bCs/>
          <w:noProof w:val="0"/>
          <w:color w:val="000000"/>
          <w:sz w:val="28"/>
          <w:szCs w:val="28"/>
          <w:lang w:eastAsia="ar-SA" w:bidi="ar-SA"/>
        </w:rPr>
        <w:sym w:font="HQPB2" w:char="F052"/>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4" w:char="F0CD"/>
      </w:r>
      <w:r w:rsidRPr="002873BB">
        <w:rPr>
          <w:rFonts w:cs="Traditional Arabic"/>
          <w:b/>
          <w:bCs/>
          <w:noProof w:val="0"/>
          <w:color w:val="000000"/>
          <w:sz w:val="28"/>
          <w:szCs w:val="28"/>
          <w:lang w:eastAsia="ar-SA" w:bidi="ar-SA"/>
        </w:rPr>
        <w:sym w:font="HQPB2" w:char="F06F"/>
      </w:r>
      <w:r w:rsidRPr="002873BB">
        <w:rPr>
          <w:rFonts w:cs="Traditional Arabic"/>
          <w:b/>
          <w:bCs/>
          <w:noProof w:val="0"/>
          <w:color w:val="000000"/>
          <w:sz w:val="28"/>
          <w:szCs w:val="28"/>
          <w:lang w:eastAsia="ar-SA" w:bidi="ar-SA"/>
        </w:rPr>
        <w:sym w:font="HQPB5" w:char="F034"/>
      </w:r>
      <w:r w:rsidRPr="002873BB">
        <w:rPr>
          <w:rFonts w:cs="Traditional Arabic"/>
          <w:b/>
          <w:bCs/>
          <w:noProof w:val="0"/>
          <w:color w:val="000000"/>
          <w:sz w:val="28"/>
          <w:szCs w:val="28"/>
          <w:lang w:eastAsia="ar-SA" w:bidi="ar-SA"/>
        </w:rPr>
        <w:sym w:font="HQPB2" w:char="F071"/>
      </w:r>
      <w:r w:rsidRPr="002873BB">
        <w:rPr>
          <w:rFonts w:cs="Traditional Arabic"/>
          <w:b/>
          <w:bCs/>
          <w:noProof w:val="0"/>
          <w:color w:val="000000"/>
          <w:sz w:val="28"/>
          <w:szCs w:val="28"/>
          <w:lang w:eastAsia="ar-SA" w:bidi="ar-SA"/>
        </w:rPr>
        <w:sym w:font="HQPB5" w:char="F06E"/>
      </w:r>
      <w:r w:rsidRPr="002873BB">
        <w:rPr>
          <w:rFonts w:cs="Traditional Arabic"/>
          <w:b/>
          <w:bCs/>
          <w:noProof w:val="0"/>
          <w:color w:val="000000"/>
          <w:sz w:val="28"/>
          <w:szCs w:val="28"/>
          <w:lang w:eastAsia="ar-SA" w:bidi="ar-SA"/>
        </w:rPr>
        <w:sym w:font="HQPB2" w:char="F03D"/>
      </w:r>
      <w:r w:rsidRPr="002873BB">
        <w:rPr>
          <w:rFonts w:cs="Traditional Arabic"/>
          <w:b/>
          <w:bCs/>
          <w:noProof w:val="0"/>
          <w:color w:val="000000"/>
          <w:sz w:val="28"/>
          <w:szCs w:val="28"/>
          <w:lang w:eastAsia="ar-SA" w:bidi="ar-SA"/>
        </w:rPr>
        <w:sym w:font="HQPB4" w:char="F0A2"/>
      </w:r>
      <w:r w:rsidRPr="002873BB">
        <w:rPr>
          <w:rFonts w:cs="Traditional Arabic"/>
          <w:b/>
          <w:bCs/>
          <w:noProof w:val="0"/>
          <w:color w:val="000000"/>
          <w:sz w:val="28"/>
          <w:szCs w:val="28"/>
          <w:lang w:eastAsia="ar-SA" w:bidi="ar-SA"/>
        </w:rPr>
        <w:sym w:font="HQPB1" w:char="F0C1"/>
      </w:r>
      <w:r w:rsidRPr="002873BB">
        <w:rPr>
          <w:rFonts w:cs="Traditional Arabic"/>
          <w:b/>
          <w:bCs/>
          <w:noProof w:val="0"/>
          <w:color w:val="000000"/>
          <w:sz w:val="28"/>
          <w:szCs w:val="28"/>
          <w:lang w:eastAsia="ar-SA" w:bidi="ar-SA"/>
        </w:rPr>
        <w:sym w:font="HQPB2" w:char="F03D"/>
      </w:r>
      <w:r w:rsidRPr="002873BB">
        <w:rPr>
          <w:rFonts w:cs="Traditional Arabic"/>
          <w:b/>
          <w:bCs/>
          <w:noProof w:val="0"/>
          <w:color w:val="000000"/>
          <w:sz w:val="28"/>
          <w:szCs w:val="28"/>
          <w:lang w:eastAsia="ar-SA" w:bidi="ar-SA"/>
        </w:rPr>
        <w:sym w:font="HQPB4" w:char="F0CF"/>
      </w:r>
      <w:r w:rsidRPr="002873BB">
        <w:rPr>
          <w:rFonts w:cs="Traditional Arabic"/>
          <w:b/>
          <w:bCs/>
          <w:noProof w:val="0"/>
          <w:color w:val="000000"/>
          <w:sz w:val="28"/>
          <w:szCs w:val="28"/>
          <w:lang w:eastAsia="ar-SA" w:bidi="ar-SA"/>
        </w:rPr>
        <w:sym w:font="HQPB2" w:char="F039"/>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2" w:char="F060"/>
      </w:r>
      <w:r w:rsidRPr="002873BB">
        <w:rPr>
          <w:rFonts w:cs="Traditional Arabic"/>
          <w:b/>
          <w:bCs/>
          <w:noProof w:val="0"/>
          <w:color w:val="000000"/>
          <w:sz w:val="28"/>
          <w:szCs w:val="28"/>
          <w:lang w:eastAsia="ar-SA" w:bidi="ar-SA"/>
        </w:rPr>
        <w:sym w:font="HQPB4" w:char="F0CF"/>
      </w:r>
      <w:r w:rsidRPr="002873BB">
        <w:rPr>
          <w:rFonts w:cs="Traditional Arabic"/>
          <w:b/>
          <w:bCs/>
          <w:noProof w:val="0"/>
          <w:color w:val="000000"/>
          <w:sz w:val="28"/>
          <w:szCs w:val="28"/>
          <w:lang w:eastAsia="ar-SA" w:bidi="ar-SA"/>
        </w:rPr>
        <w:sym w:font="HQPB2" w:char="F042"/>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4" w:char="F0CF"/>
      </w:r>
      <w:r w:rsidRPr="002873BB">
        <w:rPr>
          <w:rFonts w:cs="Traditional Arabic"/>
          <w:b/>
          <w:bCs/>
          <w:noProof w:val="0"/>
          <w:color w:val="000000"/>
          <w:sz w:val="28"/>
          <w:szCs w:val="28"/>
          <w:lang w:eastAsia="ar-SA" w:bidi="ar-SA"/>
        </w:rPr>
        <w:sym w:font="HQPB2" w:char="F051"/>
      </w:r>
      <w:r w:rsidRPr="002873BB">
        <w:rPr>
          <w:rFonts w:cs="Traditional Arabic"/>
          <w:b/>
          <w:bCs/>
          <w:noProof w:val="0"/>
          <w:color w:val="000000"/>
          <w:sz w:val="28"/>
          <w:szCs w:val="28"/>
          <w:lang w:eastAsia="ar-SA" w:bidi="ar-SA"/>
        </w:rPr>
        <w:sym w:font="HQPB4" w:char="F0F6"/>
      </w:r>
      <w:r w:rsidRPr="002873BB">
        <w:rPr>
          <w:rFonts w:cs="Traditional Arabic"/>
          <w:b/>
          <w:bCs/>
          <w:noProof w:val="0"/>
          <w:color w:val="000000"/>
          <w:sz w:val="28"/>
          <w:szCs w:val="28"/>
          <w:lang w:eastAsia="ar-SA" w:bidi="ar-SA"/>
        </w:rPr>
        <w:sym w:font="HQPB2" w:char="F071"/>
      </w:r>
      <w:r w:rsidRPr="002873BB">
        <w:rPr>
          <w:rFonts w:cs="Traditional Arabic"/>
          <w:b/>
          <w:bCs/>
          <w:noProof w:val="0"/>
          <w:color w:val="000000"/>
          <w:sz w:val="28"/>
          <w:szCs w:val="28"/>
          <w:lang w:eastAsia="ar-SA" w:bidi="ar-SA"/>
        </w:rPr>
        <w:sym w:font="HQPB5" w:char="F074"/>
      </w:r>
      <w:r w:rsidRPr="002873BB">
        <w:rPr>
          <w:rFonts w:cs="Traditional Arabic"/>
          <w:b/>
          <w:bCs/>
          <w:noProof w:val="0"/>
          <w:color w:val="000000"/>
          <w:sz w:val="28"/>
          <w:szCs w:val="28"/>
          <w:lang w:eastAsia="ar-SA" w:bidi="ar-SA"/>
        </w:rPr>
        <w:sym w:font="HQPB2" w:char="F083"/>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4" w:char="F0CF"/>
      </w:r>
      <w:r w:rsidRPr="002873BB">
        <w:rPr>
          <w:rFonts w:cs="Traditional Arabic"/>
          <w:b/>
          <w:bCs/>
          <w:noProof w:val="0"/>
          <w:color w:val="000000"/>
          <w:sz w:val="28"/>
          <w:szCs w:val="28"/>
          <w:lang w:eastAsia="ar-SA" w:bidi="ar-SA"/>
        </w:rPr>
        <w:sym w:font="HQPB2" w:char="F070"/>
      </w:r>
      <w:r w:rsidRPr="002873BB">
        <w:rPr>
          <w:rFonts w:cs="Traditional Arabic"/>
          <w:b/>
          <w:bCs/>
          <w:noProof w:val="0"/>
          <w:color w:val="000000"/>
          <w:sz w:val="28"/>
          <w:szCs w:val="28"/>
          <w:lang w:eastAsia="ar-SA" w:bidi="ar-SA"/>
        </w:rPr>
        <w:sym w:font="HQPB5" w:char="F079"/>
      </w:r>
      <w:r w:rsidRPr="002873BB">
        <w:rPr>
          <w:rFonts w:cs="Traditional Arabic"/>
          <w:b/>
          <w:bCs/>
          <w:noProof w:val="0"/>
          <w:color w:val="000000"/>
          <w:sz w:val="28"/>
          <w:szCs w:val="28"/>
          <w:lang w:eastAsia="ar-SA" w:bidi="ar-SA"/>
        </w:rPr>
        <w:sym w:font="HQPB1" w:char="F0E8"/>
      </w:r>
      <w:r w:rsidRPr="002873BB">
        <w:rPr>
          <w:rFonts w:cs="Traditional Arabic"/>
          <w:b/>
          <w:bCs/>
          <w:noProof w:val="0"/>
          <w:color w:val="000000"/>
          <w:sz w:val="28"/>
          <w:szCs w:val="28"/>
          <w:lang w:eastAsia="ar-SA" w:bidi="ar-SA"/>
        </w:rPr>
        <w:sym w:font="HQPB4" w:char="F0DF"/>
      </w:r>
      <w:r w:rsidRPr="002873BB">
        <w:rPr>
          <w:rFonts w:cs="Traditional Arabic"/>
          <w:b/>
          <w:bCs/>
          <w:noProof w:val="0"/>
          <w:color w:val="000000"/>
          <w:sz w:val="28"/>
          <w:szCs w:val="28"/>
          <w:lang w:eastAsia="ar-SA" w:bidi="ar-SA"/>
        </w:rPr>
        <w:sym w:font="HQPB2" w:char="F04A"/>
      </w:r>
      <w:r w:rsidRPr="002873BB">
        <w:rPr>
          <w:rFonts w:cs="Traditional Arabic"/>
          <w:b/>
          <w:bCs/>
          <w:noProof w:val="0"/>
          <w:color w:val="000000"/>
          <w:sz w:val="28"/>
          <w:szCs w:val="28"/>
          <w:lang w:eastAsia="ar-SA" w:bidi="ar-SA"/>
        </w:rPr>
        <w:sym w:font="HQPB4" w:char="F0E0"/>
      </w:r>
      <w:r w:rsidRPr="002873BB">
        <w:rPr>
          <w:rFonts w:cs="Traditional Arabic"/>
          <w:b/>
          <w:bCs/>
          <w:noProof w:val="0"/>
          <w:color w:val="000000"/>
          <w:sz w:val="28"/>
          <w:szCs w:val="28"/>
          <w:lang w:eastAsia="ar-SA" w:bidi="ar-SA"/>
        </w:rPr>
        <w:sym w:font="HQPB1" w:char="F066"/>
      </w:r>
      <w:r w:rsidRPr="002873BB">
        <w:rPr>
          <w:rFonts w:cs="Traditional Arabic"/>
          <w:b/>
          <w:bCs/>
          <w:noProof w:val="0"/>
          <w:color w:val="000000"/>
          <w:sz w:val="28"/>
          <w:szCs w:val="28"/>
          <w:lang w:eastAsia="ar-SA" w:bidi="ar-SA"/>
        </w:rPr>
        <w:sym w:font="HQPB4" w:char="F0F8"/>
      </w:r>
      <w:r w:rsidRPr="002873BB">
        <w:rPr>
          <w:rFonts w:cs="Traditional Arabic"/>
          <w:b/>
          <w:bCs/>
          <w:noProof w:val="0"/>
          <w:color w:val="000000"/>
          <w:sz w:val="28"/>
          <w:szCs w:val="28"/>
          <w:lang w:eastAsia="ar-SA" w:bidi="ar-SA"/>
        </w:rPr>
        <w:sym w:font="HQPB2" w:char="F039"/>
      </w:r>
      <w:r w:rsidRPr="002873BB">
        <w:rPr>
          <w:rFonts w:cs="Traditional Arabic"/>
          <w:b/>
          <w:bCs/>
          <w:noProof w:val="0"/>
          <w:color w:val="000000"/>
          <w:sz w:val="28"/>
          <w:szCs w:val="28"/>
          <w:lang w:eastAsia="ar-SA" w:bidi="ar-SA"/>
        </w:rPr>
        <w:sym w:font="HQPB5" w:char="F024"/>
      </w:r>
      <w:r w:rsidRPr="002873BB">
        <w:rPr>
          <w:rFonts w:cs="Traditional Arabic"/>
          <w:b/>
          <w:bCs/>
          <w:noProof w:val="0"/>
          <w:color w:val="000000"/>
          <w:sz w:val="28"/>
          <w:szCs w:val="28"/>
          <w:lang w:eastAsia="ar-SA" w:bidi="ar-SA"/>
        </w:rPr>
        <w:sym w:font="HQPB1" w:char="F023"/>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28"/>
      </w:r>
      <w:r w:rsidRPr="002873BB">
        <w:rPr>
          <w:rFonts w:cs="Traditional Arabic"/>
          <w:b/>
          <w:bCs/>
          <w:noProof w:val="0"/>
          <w:color w:val="000000"/>
          <w:sz w:val="28"/>
          <w:szCs w:val="28"/>
          <w:lang w:eastAsia="ar-SA" w:bidi="ar-SA"/>
        </w:rPr>
        <w:sym w:font="HQPB1" w:char="F023"/>
      </w:r>
      <w:r w:rsidRPr="002873BB">
        <w:rPr>
          <w:rFonts w:cs="Traditional Arabic"/>
          <w:b/>
          <w:bCs/>
          <w:noProof w:val="0"/>
          <w:color w:val="000000"/>
          <w:sz w:val="28"/>
          <w:szCs w:val="28"/>
          <w:lang w:eastAsia="ar-SA" w:bidi="ar-SA"/>
        </w:rPr>
        <w:sym w:font="HQPB4" w:char="F0F6"/>
      </w:r>
      <w:r w:rsidRPr="002873BB">
        <w:rPr>
          <w:rFonts w:cs="Traditional Arabic"/>
          <w:b/>
          <w:bCs/>
          <w:noProof w:val="0"/>
          <w:color w:val="000000"/>
          <w:sz w:val="28"/>
          <w:szCs w:val="28"/>
          <w:lang w:eastAsia="ar-SA" w:bidi="ar-SA"/>
        </w:rPr>
        <w:sym w:font="HQPB2" w:char="F071"/>
      </w:r>
      <w:r w:rsidRPr="002873BB">
        <w:rPr>
          <w:rFonts w:cs="Traditional Arabic"/>
          <w:b/>
          <w:bCs/>
          <w:noProof w:val="0"/>
          <w:color w:val="000000"/>
          <w:sz w:val="28"/>
          <w:szCs w:val="28"/>
          <w:lang w:eastAsia="ar-SA" w:bidi="ar-SA"/>
        </w:rPr>
        <w:sym w:font="HQPB5" w:char="F079"/>
      </w:r>
      <w:r w:rsidRPr="002873BB">
        <w:rPr>
          <w:rFonts w:cs="Traditional Arabic"/>
          <w:b/>
          <w:bCs/>
          <w:noProof w:val="0"/>
          <w:color w:val="000000"/>
          <w:sz w:val="28"/>
          <w:szCs w:val="28"/>
          <w:lang w:eastAsia="ar-SA" w:bidi="ar-SA"/>
        </w:rPr>
        <w:sym w:font="HQPB1" w:char="F0E8"/>
      </w:r>
      <w:r w:rsidRPr="002873BB">
        <w:rPr>
          <w:rFonts w:cs="Traditional Arabic"/>
          <w:b/>
          <w:bCs/>
          <w:noProof w:val="0"/>
          <w:color w:val="000000"/>
          <w:sz w:val="28"/>
          <w:szCs w:val="28"/>
          <w:lang w:eastAsia="ar-SA" w:bidi="ar-SA"/>
        </w:rPr>
        <w:sym w:font="HQPB4" w:char="F0F3"/>
      </w:r>
      <w:r w:rsidRPr="002873BB">
        <w:rPr>
          <w:rFonts w:cs="Traditional Arabic"/>
          <w:b/>
          <w:bCs/>
          <w:noProof w:val="0"/>
          <w:color w:val="000000"/>
          <w:sz w:val="28"/>
          <w:szCs w:val="28"/>
          <w:lang w:eastAsia="ar-SA" w:bidi="ar-SA"/>
        </w:rPr>
        <w:sym w:font="HQPB1" w:char="F099"/>
      </w:r>
      <w:r w:rsidRPr="002873BB">
        <w:rPr>
          <w:rFonts w:cs="Traditional Arabic"/>
          <w:b/>
          <w:bCs/>
          <w:noProof w:val="0"/>
          <w:color w:val="000000"/>
          <w:sz w:val="28"/>
          <w:szCs w:val="28"/>
          <w:lang w:eastAsia="ar-SA" w:bidi="ar-SA"/>
        </w:rPr>
        <w:sym w:font="HQPB1" w:char="F024"/>
      </w:r>
      <w:r w:rsidRPr="002873BB">
        <w:rPr>
          <w:rFonts w:cs="Traditional Arabic"/>
          <w:b/>
          <w:bCs/>
          <w:noProof w:val="0"/>
          <w:color w:val="000000"/>
          <w:sz w:val="28"/>
          <w:szCs w:val="28"/>
          <w:lang w:eastAsia="ar-SA" w:bidi="ar-SA"/>
        </w:rPr>
        <w:sym w:font="HQPB5" w:char="F073"/>
      </w:r>
      <w:r w:rsidRPr="002873BB">
        <w:rPr>
          <w:rFonts w:cs="Traditional Arabic"/>
          <w:b/>
          <w:bCs/>
          <w:noProof w:val="0"/>
          <w:color w:val="000000"/>
          <w:sz w:val="28"/>
          <w:szCs w:val="28"/>
          <w:lang w:eastAsia="ar-SA" w:bidi="ar-SA"/>
        </w:rPr>
        <w:sym w:font="HQPB1" w:char="F0F9"/>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34"/>
      </w:r>
      <w:r w:rsidRPr="002873BB">
        <w:rPr>
          <w:rFonts w:cs="Traditional Arabic"/>
          <w:b/>
          <w:bCs/>
          <w:noProof w:val="0"/>
          <w:color w:val="000000"/>
          <w:sz w:val="28"/>
          <w:szCs w:val="28"/>
          <w:lang w:eastAsia="ar-SA" w:bidi="ar-SA"/>
        </w:rPr>
        <w:sym w:font="HQPB2" w:char="F092"/>
      </w:r>
      <w:r w:rsidRPr="002873BB">
        <w:rPr>
          <w:rFonts w:cs="Traditional Arabic"/>
          <w:b/>
          <w:bCs/>
          <w:noProof w:val="0"/>
          <w:color w:val="000000"/>
          <w:sz w:val="28"/>
          <w:szCs w:val="28"/>
          <w:lang w:eastAsia="ar-SA" w:bidi="ar-SA"/>
        </w:rPr>
        <w:sym w:font="HQPB5" w:char="F06E"/>
      </w:r>
      <w:r w:rsidRPr="002873BB">
        <w:rPr>
          <w:rFonts w:cs="Traditional Arabic"/>
          <w:b/>
          <w:bCs/>
          <w:noProof w:val="0"/>
          <w:color w:val="000000"/>
          <w:sz w:val="28"/>
          <w:szCs w:val="28"/>
          <w:lang w:eastAsia="ar-SA" w:bidi="ar-SA"/>
        </w:rPr>
        <w:sym w:font="HQPB2" w:char="F03C"/>
      </w:r>
      <w:r w:rsidRPr="002873BB">
        <w:rPr>
          <w:rFonts w:cs="Traditional Arabic"/>
          <w:b/>
          <w:bCs/>
          <w:noProof w:val="0"/>
          <w:color w:val="000000"/>
          <w:sz w:val="28"/>
          <w:szCs w:val="28"/>
          <w:lang w:eastAsia="ar-SA" w:bidi="ar-SA"/>
        </w:rPr>
        <w:sym w:font="HQPB4" w:char="F0CE"/>
      </w:r>
      <w:r w:rsidRPr="002873BB">
        <w:rPr>
          <w:rFonts w:cs="Traditional Arabic"/>
          <w:b/>
          <w:bCs/>
          <w:noProof w:val="0"/>
          <w:color w:val="000000"/>
          <w:sz w:val="28"/>
          <w:szCs w:val="28"/>
          <w:lang w:eastAsia="ar-SA" w:bidi="ar-SA"/>
        </w:rPr>
        <w:sym w:font="HQPB1" w:char="F029"/>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4" w:char="F0CC"/>
      </w:r>
      <w:r w:rsidRPr="002873BB">
        <w:rPr>
          <w:rFonts w:cs="Traditional Arabic"/>
          <w:b/>
          <w:bCs/>
          <w:noProof w:val="0"/>
          <w:color w:val="000000"/>
          <w:sz w:val="28"/>
          <w:szCs w:val="28"/>
          <w:lang w:eastAsia="ar-SA" w:bidi="ar-SA"/>
        </w:rPr>
        <w:sym w:font="HQPB1" w:char="F08D"/>
      </w:r>
      <w:r w:rsidRPr="002873BB">
        <w:rPr>
          <w:rFonts w:cs="Traditional Arabic"/>
          <w:b/>
          <w:bCs/>
          <w:noProof w:val="0"/>
          <w:color w:val="000000"/>
          <w:sz w:val="28"/>
          <w:szCs w:val="28"/>
          <w:lang w:eastAsia="ar-SA" w:bidi="ar-SA"/>
        </w:rPr>
        <w:sym w:font="HQPB4" w:char="F0F8"/>
      </w:r>
      <w:r w:rsidRPr="002873BB">
        <w:rPr>
          <w:rFonts w:cs="Traditional Arabic"/>
          <w:b/>
          <w:bCs/>
          <w:noProof w:val="0"/>
          <w:color w:val="000000"/>
          <w:sz w:val="28"/>
          <w:szCs w:val="28"/>
          <w:lang w:eastAsia="ar-SA" w:bidi="ar-SA"/>
        </w:rPr>
        <w:sym w:font="HQPB2" w:char="F02E"/>
      </w:r>
      <w:r w:rsidRPr="002873BB">
        <w:rPr>
          <w:rFonts w:cs="Traditional Arabic"/>
          <w:b/>
          <w:bCs/>
          <w:noProof w:val="0"/>
          <w:color w:val="000000"/>
          <w:sz w:val="28"/>
          <w:szCs w:val="28"/>
          <w:lang w:eastAsia="ar-SA" w:bidi="ar-SA"/>
        </w:rPr>
        <w:sym w:font="HQPB4" w:char="F0CF"/>
      </w:r>
      <w:r w:rsidRPr="002873BB">
        <w:rPr>
          <w:rFonts w:cs="Traditional Arabic"/>
          <w:b/>
          <w:bCs/>
          <w:noProof w:val="0"/>
          <w:color w:val="000000"/>
          <w:sz w:val="28"/>
          <w:szCs w:val="28"/>
          <w:lang w:eastAsia="ar-SA" w:bidi="ar-SA"/>
        </w:rPr>
        <w:sym w:font="HQPB1" w:char="F08C"/>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AB"/>
      </w:r>
      <w:r w:rsidRPr="002873BB">
        <w:rPr>
          <w:rFonts w:cs="Traditional Arabic"/>
          <w:b/>
          <w:bCs/>
          <w:noProof w:val="0"/>
          <w:color w:val="000000"/>
          <w:sz w:val="28"/>
          <w:szCs w:val="28"/>
          <w:lang w:eastAsia="ar-SA" w:bidi="ar-SA"/>
        </w:rPr>
        <w:sym w:font="HQPB1" w:char="F021"/>
      </w:r>
      <w:r w:rsidRPr="002873BB">
        <w:rPr>
          <w:rFonts w:cs="Traditional Arabic"/>
          <w:b/>
          <w:bCs/>
          <w:noProof w:val="0"/>
          <w:color w:val="000000"/>
          <w:sz w:val="28"/>
          <w:szCs w:val="28"/>
          <w:lang w:eastAsia="ar-SA" w:bidi="ar-SA"/>
        </w:rPr>
        <w:sym w:font="HQPB5" w:char="F024"/>
      </w:r>
      <w:r w:rsidRPr="002873BB">
        <w:rPr>
          <w:rFonts w:cs="Traditional Arabic"/>
          <w:b/>
          <w:bCs/>
          <w:noProof w:val="0"/>
          <w:color w:val="000000"/>
          <w:sz w:val="28"/>
          <w:szCs w:val="28"/>
          <w:lang w:eastAsia="ar-SA" w:bidi="ar-SA"/>
        </w:rPr>
        <w:sym w:font="HQPB1" w:char="F023"/>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t>…</w:t>
      </w:r>
      <w:r w:rsidRPr="002873BB">
        <w:rPr>
          <w:rFonts w:cs="Traditional Arabic"/>
          <w:b/>
          <w:bCs/>
          <w:noProof w:val="0"/>
          <w:color w:val="000000"/>
          <w:sz w:val="28"/>
          <w:szCs w:val="28"/>
          <w:lang w:eastAsia="ar-SA" w:bidi="ar-SA"/>
        </w:rPr>
        <w:sym w:font="HQPB2" w:char="F0C7"/>
      </w:r>
      <w:r w:rsidRPr="002873BB">
        <w:rPr>
          <w:rFonts w:cs="Traditional Arabic"/>
          <w:b/>
          <w:bCs/>
          <w:noProof w:val="0"/>
          <w:color w:val="000000"/>
          <w:sz w:val="28"/>
          <w:szCs w:val="28"/>
          <w:lang w:eastAsia="ar-SA" w:bidi="ar-SA"/>
        </w:rPr>
        <w:sym w:font="HQPB2" w:char="F0D2"/>
      </w:r>
      <w:r w:rsidRPr="002873BB">
        <w:rPr>
          <w:rFonts w:cs="Traditional Arabic"/>
          <w:b/>
          <w:bCs/>
          <w:noProof w:val="0"/>
          <w:color w:val="000000"/>
          <w:sz w:val="28"/>
          <w:szCs w:val="28"/>
          <w:lang w:eastAsia="ar-SA" w:bidi="ar-SA"/>
        </w:rPr>
        <w:sym w:font="HQPB2" w:char="F0C8"/>
      </w:r>
      <w:r w:rsidRPr="002873BB">
        <w:rPr>
          <w:rFonts w:ascii="(normal text)" w:hAnsi="(normal text)" w:cs="Traditional Arabic"/>
          <w:noProof w:val="0"/>
          <w:color w:val="000000"/>
          <w:sz w:val="36"/>
          <w:szCs w:val="36"/>
          <w:rtl/>
          <w:lang w:eastAsia="ar-SA" w:bidi="ar-SA"/>
        </w:rPr>
        <w:t xml:space="preserve"> </w:t>
      </w:r>
      <w:r w:rsidRPr="002873BB">
        <w:rPr>
          <w:rFonts w:cs="Traditional Arabic" w:hint="cs"/>
          <w:noProof w:val="0"/>
          <w:sz w:val="36"/>
          <w:szCs w:val="36"/>
          <w:lang w:val="fr-FR"/>
        </w:rPr>
        <w:sym w:font="AGA Arabesque" w:char="F07B"/>
      </w:r>
      <w:r w:rsidRPr="002873BB">
        <w:rPr>
          <w:rFonts w:cs="Traditional Arabic"/>
          <w:noProof w:val="0"/>
          <w:sz w:val="36"/>
          <w:szCs w:val="36"/>
          <w:vertAlign w:val="superscript"/>
          <w:rtl/>
          <w:lang w:val="fr-FR"/>
        </w:rPr>
        <w:footnoteReference w:id="212"/>
      </w:r>
      <w:r w:rsidRPr="002873BB">
        <w:rPr>
          <w:rFonts w:cs="Traditional Arabic" w:hint="cs"/>
          <w:noProof w:val="0"/>
          <w:sz w:val="36"/>
          <w:szCs w:val="36"/>
          <w:rtl/>
          <w:lang w:val="fr-FR"/>
        </w:rPr>
        <w:t>.</w:t>
      </w:r>
    </w:p>
    <w:p w:rsidR="002873BB" w:rsidRPr="002873BB" w:rsidRDefault="002873BB" w:rsidP="002873BB">
      <w:pPr>
        <w:spacing w:before="240" w:line="276" w:lineRule="auto"/>
        <w:ind w:firstLine="425"/>
        <w:jc w:val="both"/>
        <w:outlineLvl w:val="0"/>
        <w:rPr>
          <w:rFonts w:cs="Traditional Arabic"/>
          <w:noProof w:val="0"/>
          <w:sz w:val="36"/>
          <w:szCs w:val="36"/>
          <w:rtl/>
          <w:lang w:val="fr-FR"/>
        </w:rPr>
      </w:pPr>
      <w:r w:rsidRPr="002873BB">
        <w:rPr>
          <w:rFonts w:cs="Traditional Arabic" w:hint="cs"/>
          <w:noProof w:val="0"/>
          <w:sz w:val="36"/>
          <w:szCs w:val="36"/>
          <w:rtl/>
        </w:rPr>
        <w:t xml:space="preserve">وآهالي سوف يحرصون على تعليم أبنائهم الصلاة، وحثهم على الذّهاب </w:t>
      </w:r>
      <w:r w:rsidRPr="002873BB">
        <w:rPr>
          <w:rFonts w:cs="Traditional Arabic" w:hint="cs"/>
          <w:b/>
          <w:bCs/>
          <w:noProof w:val="0"/>
          <w:sz w:val="36"/>
          <w:szCs w:val="36"/>
          <w:rtl/>
        </w:rPr>
        <w:t>للمساجد</w:t>
      </w:r>
      <w:r w:rsidRPr="002873BB">
        <w:rPr>
          <w:rFonts w:cs="Traditional Arabic" w:hint="cs"/>
          <w:noProof w:val="0"/>
          <w:sz w:val="36"/>
          <w:szCs w:val="36"/>
          <w:rtl/>
        </w:rPr>
        <w:t xml:space="preserve"> وهو ما يفعله </w:t>
      </w:r>
      <w:r w:rsidRPr="002873BB">
        <w:rPr>
          <w:rFonts w:cs="Traditional Arabic" w:hint="cs"/>
          <w:b/>
          <w:bCs/>
          <w:noProof w:val="0"/>
          <w:sz w:val="36"/>
          <w:szCs w:val="36"/>
          <w:rtl/>
        </w:rPr>
        <w:t>الطالب حسين</w:t>
      </w:r>
      <w:r w:rsidRPr="002873BB">
        <w:rPr>
          <w:rFonts w:cs="Traditional Arabic" w:hint="cs"/>
          <w:noProof w:val="0"/>
          <w:sz w:val="36"/>
          <w:szCs w:val="36"/>
          <w:rtl/>
        </w:rPr>
        <w:t xml:space="preserve"> عندما يحرص على تعليمهم الصلاة في الجامع «</w:t>
      </w:r>
      <w:r w:rsidRPr="002873BB">
        <w:rPr>
          <w:rFonts w:cs="Traditional Arabic" w:hint="cs"/>
          <w:b/>
          <w:bCs/>
          <w:noProof w:val="0"/>
          <w:sz w:val="36"/>
          <w:szCs w:val="36"/>
          <w:rtl/>
          <w:lang w:val="fr-FR"/>
        </w:rPr>
        <w:t>خرج الأطفال من كتاب الطالب الحسين والتحقوا بالجامع، فهو يعلمهم الصلاة إلى جانب حفظ القرآن</w:t>
      </w:r>
      <w:r w:rsidRPr="002873BB">
        <w:rPr>
          <w:rFonts w:cs="Traditional Arabic" w:hint="cs"/>
          <w:noProof w:val="0"/>
          <w:sz w:val="36"/>
          <w:szCs w:val="36"/>
          <w:rtl/>
        </w:rPr>
        <w:t>»</w:t>
      </w:r>
      <w:r w:rsidRPr="002873BB">
        <w:rPr>
          <w:rFonts w:cs="Traditional Arabic"/>
          <w:noProof w:val="0"/>
          <w:sz w:val="36"/>
          <w:szCs w:val="36"/>
          <w:vertAlign w:val="superscript"/>
          <w:rtl/>
          <w:lang w:val="fr-FR"/>
        </w:rPr>
        <w:footnoteReference w:id="213"/>
      </w:r>
      <w:r w:rsidRPr="002873BB">
        <w:rPr>
          <w:rFonts w:cs="Traditional Arabic" w:hint="cs"/>
          <w:noProof w:val="0"/>
          <w:sz w:val="36"/>
          <w:szCs w:val="36"/>
          <w:rtl/>
          <w:lang w:val="fr-FR"/>
        </w:rPr>
        <w:t>،</w:t>
      </w:r>
      <w:r w:rsidRPr="002873BB">
        <w:rPr>
          <w:rFonts w:cs="Traditional Arabic" w:hint="cs"/>
          <w:noProof w:val="0"/>
          <w:sz w:val="36"/>
          <w:szCs w:val="36"/>
          <w:rtl/>
        </w:rPr>
        <w:t xml:space="preserve"> وقد يلجأ الأهالي إلى بعض الحكايات التي تكون قريبة من الخرافة أو الأسطورة، لحث الأطفال على الصّلاة في المسجد والهدوء فيه «</w:t>
      </w:r>
      <w:r w:rsidRPr="002873BB">
        <w:rPr>
          <w:rFonts w:cs="Traditional Arabic" w:hint="cs"/>
          <w:b/>
          <w:bCs/>
          <w:noProof w:val="0"/>
          <w:sz w:val="36"/>
          <w:szCs w:val="36"/>
          <w:rtl/>
          <w:lang w:val="fr-FR"/>
        </w:rPr>
        <w:t xml:space="preserve">ولا أحد يعلم كيف وقر في أذهان التلاميذ الصغار أنه يستحسن أن يكون كل واحد سبّاقًا إلى دخول المسجد، فذلك يطيح معنويا بالشيطان الذي يحث على التأخر على عدم </w:t>
      </w:r>
      <w:r w:rsidRPr="002873BB">
        <w:rPr>
          <w:rFonts w:cs="Traditional Arabic" w:hint="cs"/>
          <w:b/>
          <w:bCs/>
          <w:noProof w:val="0"/>
          <w:sz w:val="36"/>
          <w:szCs w:val="36"/>
          <w:rtl/>
          <w:lang w:val="fr-FR"/>
        </w:rPr>
        <w:lastRenderedPageBreak/>
        <w:t>دخول المسجد أصلاً.. أما من سبق في الخروج من المسجد عقب الصلاة مباشرة، فالشيطان هو الذي يضع وسطاه في دبر التلميذ</w:t>
      </w:r>
      <w:r w:rsidRPr="002873BB">
        <w:rPr>
          <w:rFonts w:cs="Traditional Arabic" w:hint="cs"/>
          <w:noProof w:val="0"/>
          <w:sz w:val="36"/>
          <w:szCs w:val="36"/>
          <w:rtl/>
        </w:rPr>
        <w:t>»</w:t>
      </w:r>
      <w:r w:rsidRPr="002873BB">
        <w:rPr>
          <w:rFonts w:cs="Traditional Arabic"/>
          <w:noProof w:val="0"/>
          <w:sz w:val="36"/>
          <w:szCs w:val="36"/>
          <w:vertAlign w:val="superscript"/>
          <w:rtl/>
          <w:lang w:val="fr-FR"/>
        </w:rPr>
        <w:footnoteReference w:id="214"/>
      </w:r>
      <w:r w:rsidRPr="002873BB">
        <w:rPr>
          <w:rFonts w:cs="Traditional Arabic" w:hint="cs"/>
          <w:noProof w:val="0"/>
          <w:sz w:val="36"/>
          <w:szCs w:val="36"/>
          <w:rtl/>
          <w:lang w:val="fr-FR"/>
        </w:rPr>
        <w:t>، ومن هذا يتربى الأطفال على ارتياد المساجد، فحتى إذا كبروا عرفوا الخدعة، فهم لن يتوقفوا عن الذهاب إلى المسجد، بل سيعيدون نفس الخدعة على أطفالهم وهكذا،</w:t>
      </w:r>
      <w:r w:rsidRPr="002873BB">
        <w:rPr>
          <w:rFonts w:cs="Traditional Arabic" w:hint="cs"/>
          <w:noProof w:val="0"/>
          <w:sz w:val="36"/>
          <w:szCs w:val="36"/>
          <w:rtl/>
        </w:rPr>
        <w:t xml:space="preserve"> إلا أن هذا لم يجدي مع </w:t>
      </w:r>
      <w:r w:rsidRPr="002873BB">
        <w:rPr>
          <w:rFonts w:cs="Traditional Arabic" w:hint="cs"/>
          <w:b/>
          <w:bCs/>
          <w:noProof w:val="0"/>
          <w:sz w:val="36"/>
          <w:szCs w:val="36"/>
          <w:rtl/>
        </w:rPr>
        <w:t>العرباوي</w:t>
      </w:r>
      <w:r w:rsidRPr="002873BB">
        <w:rPr>
          <w:rFonts w:cs="Traditional Arabic" w:hint="cs"/>
          <w:noProof w:val="0"/>
          <w:sz w:val="36"/>
          <w:szCs w:val="36"/>
          <w:rtl/>
        </w:rPr>
        <w:t xml:space="preserve"> الذي: «</w:t>
      </w:r>
      <w:r w:rsidRPr="002873BB">
        <w:rPr>
          <w:rFonts w:cs="Traditional Arabic" w:hint="cs"/>
          <w:b/>
          <w:bCs/>
          <w:noProof w:val="0"/>
          <w:sz w:val="36"/>
          <w:szCs w:val="36"/>
          <w:rtl/>
          <w:lang w:val="fr-FR"/>
        </w:rPr>
        <w:t>كبر العرباوي ..فهو يرى أن صلاة الجماعة في المسجد معظمها للناس وليس كلها لله، فالناس في المساجد يسترضون بعضهم بعضًا أكثر مما يسترضون الله</w:t>
      </w:r>
      <w:r w:rsidRPr="002873BB">
        <w:rPr>
          <w:rFonts w:cs="Traditional Arabic" w:hint="cs"/>
          <w:noProof w:val="0"/>
          <w:sz w:val="36"/>
          <w:szCs w:val="36"/>
          <w:rtl/>
        </w:rPr>
        <w:t>»</w:t>
      </w:r>
      <w:r w:rsidRPr="002873BB">
        <w:rPr>
          <w:rFonts w:cs="Traditional Arabic"/>
          <w:noProof w:val="0"/>
          <w:sz w:val="36"/>
          <w:szCs w:val="36"/>
          <w:vertAlign w:val="superscript"/>
          <w:rtl/>
          <w:lang w:val="fr-FR"/>
        </w:rPr>
        <w:footnoteReference w:id="215"/>
      </w:r>
      <w:r w:rsidRPr="002873BB">
        <w:rPr>
          <w:rFonts w:cs="Traditional Arabic" w:hint="cs"/>
          <w:noProof w:val="0"/>
          <w:sz w:val="36"/>
          <w:szCs w:val="36"/>
          <w:rtl/>
          <w:lang w:val="fr-FR"/>
        </w:rPr>
        <w:t xml:space="preserve">، وهو نظر إلى الموضوع برؤية فلسفية مغايرة، فيها الكثير من الصّحة، ولكن نقول ما قاله </w:t>
      </w:r>
      <w:r w:rsidRPr="002873BB">
        <w:rPr>
          <w:rFonts w:cs="Traditional Arabic" w:hint="cs"/>
          <w:b/>
          <w:bCs/>
          <w:noProof w:val="0"/>
          <w:sz w:val="40"/>
          <w:szCs w:val="40"/>
          <w:lang w:val="fr-FR"/>
        </w:rPr>
        <w:sym w:font="AGA Arabesque" w:char="F065"/>
      </w:r>
      <w:r w:rsidRPr="002873BB">
        <w:rPr>
          <w:rFonts w:cs="Traditional Arabic" w:hint="cs"/>
          <w:noProof w:val="0"/>
          <w:sz w:val="36"/>
          <w:szCs w:val="36"/>
          <w:rtl/>
          <w:lang w:val="fr-FR"/>
        </w:rPr>
        <w:t xml:space="preserve">: </w:t>
      </w:r>
      <w:r w:rsidRPr="002873BB">
        <w:rPr>
          <w:rFonts w:cs="Traditional Arabic"/>
          <w:noProof w:val="0"/>
          <w:sz w:val="36"/>
          <w:szCs w:val="36"/>
          <w:lang w:val="fr-FR"/>
        </w:rPr>
        <w:sym w:font="AGA Arabesque" w:char="F07D"/>
      </w:r>
      <w:r w:rsidRPr="002873BB">
        <w:rPr>
          <w:rFonts w:cs="Traditional Arabic" w:hint="cs"/>
          <w:b/>
          <w:bCs/>
          <w:noProof w:val="0"/>
          <w:sz w:val="36"/>
          <w:szCs w:val="36"/>
          <w:rtl/>
          <w:lang w:val="fr-FR"/>
        </w:rPr>
        <w:t xml:space="preserve">إنما الأعمال بالنيات ولكل </w:t>
      </w:r>
      <w:proofErr w:type="spellStart"/>
      <w:r w:rsidRPr="002873BB">
        <w:rPr>
          <w:rFonts w:cs="Traditional Arabic" w:hint="cs"/>
          <w:b/>
          <w:bCs/>
          <w:noProof w:val="0"/>
          <w:sz w:val="36"/>
          <w:szCs w:val="36"/>
          <w:rtl/>
          <w:lang w:val="fr-FR"/>
        </w:rPr>
        <w:t>إمرئ</w:t>
      </w:r>
      <w:proofErr w:type="spellEnd"/>
      <w:r w:rsidRPr="002873BB">
        <w:rPr>
          <w:rFonts w:cs="Traditional Arabic" w:hint="cs"/>
          <w:b/>
          <w:bCs/>
          <w:noProof w:val="0"/>
          <w:sz w:val="36"/>
          <w:szCs w:val="36"/>
          <w:rtl/>
          <w:lang w:val="fr-FR"/>
        </w:rPr>
        <w:t xml:space="preserve"> ما نوى</w:t>
      </w:r>
      <w:r w:rsidRPr="002873BB">
        <w:rPr>
          <w:rFonts w:cs="Traditional Arabic" w:hint="cs"/>
          <w:noProof w:val="0"/>
          <w:sz w:val="36"/>
          <w:szCs w:val="36"/>
          <w:lang w:val="fr-FR"/>
        </w:rPr>
        <w:sym w:font="AGA Arabesque" w:char="F07B"/>
      </w:r>
      <w:r w:rsidRPr="002873BB">
        <w:rPr>
          <w:rFonts w:cs="Traditional Arabic"/>
          <w:noProof w:val="0"/>
          <w:sz w:val="36"/>
          <w:szCs w:val="36"/>
          <w:vertAlign w:val="superscript"/>
          <w:rtl/>
          <w:lang w:val="fr-FR"/>
        </w:rPr>
        <w:footnoteReference w:id="216"/>
      </w:r>
      <w:r w:rsidRPr="002873BB">
        <w:rPr>
          <w:rFonts w:cs="Traditional Arabic" w:hint="cs"/>
          <w:noProof w:val="0"/>
          <w:sz w:val="36"/>
          <w:szCs w:val="36"/>
          <w:rtl/>
          <w:lang w:val="fr-FR"/>
        </w:rPr>
        <w:t>.</w:t>
      </w:r>
    </w:p>
    <w:p w:rsidR="002873BB" w:rsidRPr="002873BB" w:rsidRDefault="002873BB" w:rsidP="002873BB">
      <w:pPr>
        <w:spacing w:before="240" w:line="276" w:lineRule="auto"/>
        <w:ind w:hanging="1"/>
        <w:jc w:val="both"/>
        <w:outlineLvl w:val="0"/>
        <w:rPr>
          <w:rFonts w:cs="Traditional Arabic"/>
          <w:noProof w:val="0"/>
          <w:sz w:val="36"/>
          <w:szCs w:val="36"/>
          <w:rtl/>
        </w:rPr>
      </w:pPr>
      <w:r w:rsidRPr="002873BB">
        <w:rPr>
          <w:rFonts w:cs="Traditional Arabic" w:hint="cs"/>
          <w:b/>
          <w:bCs/>
          <w:noProof w:val="0"/>
          <w:sz w:val="40"/>
          <w:szCs w:val="40"/>
          <w:u w:val="single"/>
          <w:rtl/>
          <w:lang w:bidi="ar-SA"/>
        </w:rPr>
        <w:t>-الكُتَّاب:</w:t>
      </w:r>
      <w:r w:rsidRPr="002873BB">
        <w:rPr>
          <w:rFonts w:cs="Traditional Arabic" w:hint="cs"/>
          <w:noProof w:val="0"/>
          <w:sz w:val="36"/>
          <w:szCs w:val="36"/>
          <w:rtl/>
        </w:rPr>
        <w:t xml:space="preserve"> هو الاسم الذي يطلقه أهل سوف على </w:t>
      </w:r>
      <w:r w:rsidRPr="002873BB">
        <w:rPr>
          <w:rFonts w:cs="Traditional Arabic" w:hint="cs"/>
          <w:b/>
          <w:bCs/>
          <w:noProof w:val="0"/>
          <w:sz w:val="36"/>
          <w:szCs w:val="36"/>
          <w:rtl/>
        </w:rPr>
        <w:t>المدرسة القرآنية،</w:t>
      </w:r>
      <w:r w:rsidRPr="002873BB">
        <w:rPr>
          <w:rFonts w:cs="Traditional Arabic" w:hint="cs"/>
          <w:noProof w:val="0"/>
          <w:sz w:val="36"/>
          <w:szCs w:val="36"/>
          <w:rtl/>
        </w:rPr>
        <w:t xml:space="preserve"> التي تكون عادةً ملتصقة بالمسجد أو جزءًا منه، ولقد جاء ذكر</w:t>
      </w:r>
      <w:r w:rsidRPr="002873BB">
        <w:rPr>
          <w:rFonts w:cs="Traditional Arabic" w:hint="cs"/>
          <w:b/>
          <w:bCs/>
          <w:noProof w:val="0"/>
          <w:sz w:val="36"/>
          <w:szCs w:val="36"/>
          <w:rtl/>
        </w:rPr>
        <w:t xml:space="preserve"> </w:t>
      </w:r>
      <w:r w:rsidRPr="002873BB">
        <w:rPr>
          <w:rFonts w:cs="Traditional Arabic" w:hint="cs"/>
          <w:noProof w:val="0"/>
          <w:sz w:val="36"/>
          <w:szCs w:val="36"/>
          <w:rtl/>
        </w:rPr>
        <w:t>الكتّاب في رواية "</w:t>
      </w:r>
      <w:r w:rsidRPr="002873BB">
        <w:rPr>
          <w:rFonts w:cs="Traditional Arabic" w:hint="cs"/>
          <w:b/>
          <w:bCs/>
          <w:noProof w:val="0"/>
          <w:sz w:val="36"/>
          <w:szCs w:val="36"/>
          <w:rtl/>
        </w:rPr>
        <w:t>ليلة هروب فجرة</w:t>
      </w:r>
      <w:r w:rsidRPr="002873BB">
        <w:rPr>
          <w:rFonts w:cs="Traditional Arabic" w:hint="cs"/>
          <w:noProof w:val="0"/>
          <w:sz w:val="36"/>
          <w:szCs w:val="36"/>
          <w:rtl/>
        </w:rPr>
        <w:t xml:space="preserve">" بنوع من التّهكم والسّخرية المقنَّعة، إلا أن هذا لا يلغي ما للكتّاب من مكانة في تاريخ منطقة سوف، فهو الذي حفظ </w:t>
      </w:r>
      <w:r w:rsidRPr="002873BB">
        <w:rPr>
          <w:rFonts w:cs="Traditional Arabic" w:hint="cs"/>
          <w:b/>
          <w:bCs/>
          <w:noProof w:val="0"/>
          <w:sz w:val="36"/>
          <w:szCs w:val="36"/>
          <w:rtl/>
        </w:rPr>
        <w:t>القرآن الكريم</w:t>
      </w:r>
      <w:r w:rsidRPr="002873BB">
        <w:rPr>
          <w:rFonts w:cs="Traditional Arabic" w:hint="cs"/>
          <w:noProof w:val="0"/>
          <w:sz w:val="36"/>
          <w:szCs w:val="36"/>
          <w:rtl/>
        </w:rPr>
        <w:t xml:space="preserve"> و</w:t>
      </w:r>
      <w:r w:rsidRPr="002873BB">
        <w:rPr>
          <w:rFonts w:cs="Traditional Arabic" w:hint="cs"/>
          <w:b/>
          <w:bCs/>
          <w:noProof w:val="0"/>
          <w:sz w:val="36"/>
          <w:szCs w:val="36"/>
          <w:rtl/>
        </w:rPr>
        <w:t>اللغة العربية</w:t>
      </w:r>
      <w:r w:rsidRPr="002873BB">
        <w:rPr>
          <w:rFonts w:cs="Traditional Arabic" w:hint="cs"/>
          <w:noProof w:val="0"/>
          <w:sz w:val="36"/>
          <w:szCs w:val="36"/>
          <w:rtl/>
        </w:rPr>
        <w:t xml:space="preserve"> فيها.</w:t>
      </w:r>
    </w:p>
    <w:p w:rsidR="002873BB" w:rsidRPr="002873BB" w:rsidRDefault="002873BB" w:rsidP="002873BB">
      <w:pPr>
        <w:spacing w:before="240" w:line="276" w:lineRule="auto"/>
        <w:ind w:firstLine="424"/>
        <w:jc w:val="both"/>
        <w:outlineLvl w:val="0"/>
        <w:rPr>
          <w:rFonts w:cs="Traditional Arabic"/>
          <w:noProof w:val="0"/>
          <w:sz w:val="36"/>
          <w:szCs w:val="36"/>
          <w:rtl/>
          <w:lang w:bidi="ar-SA"/>
        </w:rPr>
      </w:pPr>
      <w:r w:rsidRPr="002873BB">
        <w:rPr>
          <w:rFonts w:cs="Traditional Arabic" w:hint="cs"/>
          <w:noProof w:val="0"/>
          <w:sz w:val="36"/>
          <w:szCs w:val="36"/>
          <w:rtl/>
        </w:rPr>
        <w:t xml:space="preserve"> وهو ما نراه في موقف الوالد </w:t>
      </w:r>
      <w:r w:rsidRPr="002873BB">
        <w:rPr>
          <w:rFonts w:cs="Traditional Arabic" w:hint="cs"/>
          <w:b/>
          <w:bCs/>
          <w:noProof w:val="0"/>
          <w:sz w:val="36"/>
          <w:szCs w:val="36"/>
          <w:rtl/>
        </w:rPr>
        <w:t>عمارة اللباد</w:t>
      </w:r>
      <w:r w:rsidRPr="002873BB">
        <w:rPr>
          <w:rFonts w:cs="Traditional Arabic" w:hint="cs"/>
          <w:noProof w:val="0"/>
          <w:sz w:val="36"/>
          <w:szCs w:val="36"/>
          <w:rtl/>
        </w:rPr>
        <w:t xml:space="preserve"> عندما أرسل ابنه </w:t>
      </w:r>
      <w:r w:rsidRPr="002873BB">
        <w:rPr>
          <w:rFonts w:cs="Traditional Arabic" w:hint="cs"/>
          <w:b/>
          <w:bCs/>
          <w:noProof w:val="0"/>
          <w:sz w:val="36"/>
          <w:szCs w:val="36"/>
          <w:rtl/>
        </w:rPr>
        <w:t>عايش</w:t>
      </w:r>
      <w:r w:rsidRPr="002873BB">
        <w:rPr>
          <w:rFonts w:cs="Traditional Arabic" w:hint="cs"/>
          <w:noProof w:val="0"/>
          <w:sz w:val="36"/>
          <w:szCs w:val="36"/>
          <w:rtl/>
        </w:rPr>
        <w:t xml:space="preserve"> لكتّاب قرية الخبنة «</w:t>
      </w:r>
      <w:r w:rsidRPr="002873BB">
        <w:rPr>
          <w:rFonts w:cs="Traditional Arabic" w:hint="cs"/>
          <w:b/>
          <w:bCs/>
          <w:noProof w:val="0"/>
          <w:sz w:val="36"/>
          <w:szCs w:val="36"/>
          <w:rtl/>
          <w:lang w:bidi="ar-SA"/>
        </w:rPr>
        <w:t>لاحظ الوالد عمارة في ابنه...حدة الذكاء وقوة الذاكرة...لذلك توسّم فيه خيرًا فأرسله إلى الخبنة حيث كتّاب الشيخ الحسين، ليحفظ جزءًا من القرآن الكريم...</w:t>
      </w:r>
      <w:r w:rsidRPr="002873BB">
        <w:rPr>
          <w:rFonts w:cs="Traditional Arabic" w:hint="cs"/>
          <w:noProof w:val="0"/>
          <w:sz w:val="36"/>
          <w:szCs w:val="36"/>
          <w:rtl/>
        </w:rPr>
        <w:t xml:space="preserve"> »</w:t>
      </w:r>
      <w:r w:rsidRPr="002873BB">
        <w:rPr>
          <w:rFonts w:cs="Traditional Arabic"/>
          <w:noProof w:val="0"/>
          <w:sz w:val="36"/>
          <w:szCs w:val="36"/>
          <w:vertAlign w:val="superscript"/>
          <w:rtl/>
          <w:lang w:bidi="ar-SA"/>
        </w:rPr>
        <w:footnoteReference w:id="217"/>
      </w:r>
      <w:r w:rsidRPr="002873BB">
        <w:rPr>
          <w:rFonts w:cs="Traditional Arabic" w:hint="cs"/>
          <w:noProof w:val="0"/>
          <w:sz w:val="36"/>
          <w:szCs w:val="36"/>
          <w:rtl/>
          <w:lang w:bidi="ar-SA"/>
        </w:rPr>
        <w:t>، ولكن ظروف الكتّاب لم تكن مشجعة للحفظ؛ بسبب حلة الفوضى التي كان يعنيها، و حياة الحل والتّرحال، التي حالت دون أن يكمل الطفل عايش حفظه للقرآن في كتّاب القرية،</w:t>
      </w:r>
      <w:r w:rsidRPr="002873BB">
        <w:rPr>
          <w:rFonts w:cs="Traditional Arabic" w:hint="cs"/>
          <w:noProof w:val="0"/>
          <w:sz w:val="36"/>
          <w:szCs w:val="36"/>
          <w:rtl/>
        </w:rPr>
        <w:t xml:space="preserve"> ومع ذلك بقي الشّاب </w:t>
      </w:r>
      <w:r w:rsidRPr="002873BB">
        <w:rPr>
          <w:rFonts w:cs="Traditional Arabic" w:hint="cs"/>
          <w:b/>
          <w:bCs/>
          <w:noProof w:val="0"/>
          <w:sz w:val="36"/>
          <w:szCs w:val="36"/>
          <w:rtl/>
        </w:rPr>
        <w:t>عايش</w:t>
      </w:r>
      <w:r w:rsidRPr="002873BB">
        <w:rPr>
          <w:rFonts w:cs="Traditional Arabic" w:hint="cs"/>
          <w:noProof w:val="0"/>
          <w:sz w:val="36"/>
          <w:szCs w:val="36"/>
          <w:rtl/>
        </w:rPr>
        <w:t xml:space="preserve"> يحتفظ </w:t>
      </w:r>
      <w:r w:rsidRPr="002873BB">
        <w:rPr>
          <w:rFonts w:cs="Traditional Arabic" w:hint="cs"/>
          <w:b/>
          <w:bCs/>
          <w:noProof w:val="0"/>
          <w:sz w:val="36"/>
          <w:szCs w:val="36"/>
          <w:rtl/>
        </w:rPr>
        <w:t>للكتّاب</w:t>
      </w:r>
      <w:r w:rsidRPr="002873BB">
        <w:rPr>
          <w:rFonts w:cs="Traditional Arabic" w:hint="cs"/>
          <w:noProof w:val="0"/>
          <w:sz w:val="36"/>
          <w:szCs w:val="36"/>
          <w:rtl/>
        </w:rPr>
        <w:t xml:space="preserve"> بذكريات كثيرة، </w:t>
      </w:r>
      <w:r w:rsidRPr="002873BB">
        <w:rPr>
          <w:rFonts w:cs="Traditional Arabic" w:hint="cs"/>
          <w:b/>
          <w:bCs/>
          <w:noProof w:val="0"/>
          <w:sz w:val="36"/>
          <w:szCs w:val="36"/>
          <w:rtl/>
        </w:rPr>
        <w:t>فأيام الكتّاب</w:t>
      </w:r>
      <w:r w:rsidRPr="002873BB">
        <w:rPr>
          <w:rFonts w:cs="Traditional Arabic" w:hint="cs"/>
          <w:noProof w:val="0"/>
          <w:sz w:val="36"/>
          <w:szCs w:val="36"/>
          <w:rtl/>
        </w:rPr>
        <w:t xml:space="preserve"> تشبه </w:t>
      </w:r>
      <w:r w:rsidRPr="002873BB">
        <w:rPr>
          <w:rFonts w:cs="Traditional Arabic" w:hint="cs"/>
          <w:b/>
          <w:bCs/>
          <w:noProof w:val="0"/>
          <w:sz w:val="36"/>
          <w:szCs w:val="36"/>
          <w:rtl/>
        </w:rPr>
        <w:t>أيام الدّراسة</w:t>
      </w:r>
      <w:r w:rsidRPr="002873BB">
        <w:rPr>
          <w:rFonts w:cs="Traditional Arabic" w:hint="cs"/>
          <w:noProof w:val="0"/>
          <w:sz w:val="36"/>
          <w:szCs w:val="36"/>
          <w:rtl/>
        </w:rPr>
        <w:t xml:space="preserve"> لها حنينها الخاص «</w:t>
      </w:r>
      <w:r w:rsidRPr="002873BB">
        <w:rPr>
          <w:rFonts w:cs="Traditional Arabic" w:hint="cs"/>
          <w:b/>
          <w:bCs/>
          <w:noProof w:val="0"/>
          <w:sz w:val="36"/>
          <w:szCs w:val="36"/>
          <w:rtl/>
          <w:lang w:bidi="ar-SA"/>
        </w:rPr>
        <w:t xml:space="preserve">لكنه بقي يحتفظ للكتّاب بكثير </w:t>
      </w:r>
      <w:r w:rsidRPr="002873BB">
        <w:rPr>
          <w:rFonts w:cs="Traditional Arabic" w:hint="cs"/>
          <w:b/>
          <w:bCs/>
          <w:noProof w:val="0"/>
          <w:sz w:val="36"/>
          <w:szCs w:val="36"/>
          <w:rtl/>
          <w:lang w:bidi="ar-SA"/>
        </w:rPr>
        <w:lastRenderedPageBreak/>
        <w:t>من الذكريات المثيرة حينًا والمؤثرة أحيانًا اخرى</w:t>
      </w:r>
      <w:r w:rsidRPr="002873BB">
        <w:rPr>
          <w:rFonts w:cs="Traditional Arabic" w:hint="cs"/>
          <w:noProof w:val="0"/>
          <w:sz w:val="36"/>
          <w:szCs w:val="36"/>
          <w:rtl/>
        </w:rPr>
        <w:t>»</w:t>
      </w:r>
      <w:r w:rsidRPr="002873BB">
        <w:rPr>
          <w:rFonts w:cs="Traditional Arabic"/>
          <w:noProof w:val="0"/>
          <w:sz w:val="36"/>
          <w:szCs w:val="36"/>
          <w:vertAlign w:val="superscript"/>
          <w:rtl/>
          <w:lang w:bidi="ar-SA"/>
        </w:rPr>
        <w:footnoteReference w:id="218"/>
      </w:r>
      <w:r w:rsidRPr="002873BB">
        <w:rPr>
          <w:rFonts w:cs="Traditional Arabic" w:hint="cs"/>
          <w:noProof w:val="0"/>
          <w:sz w:val="36"/>
          <w:szCs w:val="36"/>
          <w:rtl/>
          <w:lang w:bidi="ar-SA"/>
        </w:rPr>
        <w:t>، فكل ما حدث في الكتّاب أيام الطفولة، يبقى في الذاكرة سواء جيد أم سيء.</w:t>
      </w:r>
    </w:p>
    <w:p w:rsidR="002873BB" w:rsidRPr="002873BB" w:rsidRDefault="002873BB" w:rsidP="002873BB">
      <w:pPr>
        <w:spacing w:before="240" w:line="276" w:lineRule="auto"/>
        <w:ind w:firstLine="425"/>
        <w:jc w:val="both"/>
        <w:outlineLvl w:val="0"/>
        <w:rPr>
          <w:rFonts w:cs="Traditional Arabic"/>
          <w:noProof w:val="0"/>
          <w:sz w:val="36"/>
          <w:szCs w:val="36"/>
          <w:rtl/>
        </w:rPr>
      </w:pPr>
      <w:r w:rsidRPr="002873BB">
        <w:rPr>
          <w:rFonts w:cs="Traditional Arabic" w:hint="cs"/>
          <w:noProof w:val="0"/>
          <w:sz w:val="36"/>
          <w:szCs w:val="36"/>
          <w:rtl/>
        </w:rPr>
        <w:t>وتظهر حالة الفوضى في «</w:t>
      </w:r>
      <w:r w:rsidRPr="002873BB">
        <w:rPr>
          <w:rFonts w:cs="Traditional Arabic" w:hint="cs"/>
          <w:b/>
          <w:bCs/>
          <w:noProof w:val="0"/>
          <w:sz w:val="36"/>
          <w:szCs w:val="36"/>
          <w:rtl/>
          <w:lang w:bidi="ar-SA"/>
        </w:rPr>
        <w:t>كتّاب القرية المكتظ بالتلاميذ، والأصوات المختلطة في أسوأ معاني الفوضى الصوتية، حذار أن تقول أمام كبار السّنّ ما هذه الفوضى؟؟ فهم يتبركون بها، وبعض الشيوخ يقترب من الكتّاب للاستماع لهذه التي نقول عنها فوضى وهم يرونها شيء آخر</w:t>
      </w:r>
      <w:r w:rsidRPr="002873BB">
        <w:rPr>
          <w:rFonts w:cs="Traditional Arabic" w:hint="cs"/>
          <w:noProof w:val="0"/>
          <w:sz w:val="36"/>
          <w:szCs w:val="36"/>
          <w:rtl/>
        </w:rPr>
        <w:t>»</w:t>
      </w:r>
      <w:r w:rsidRPr="002873BB">
        <w:rPr>
          <w:rFonts w:cs="Traditional Arabic"/>
          <w:noProof w:val="0"/>
          <w:sz w:val="36"/>
          <w:szCs w:val="36"/>
          <w:vertAlign w:val="superscript"/>
          <w:rtl/>
          <w:lang w:bidi="ar-SA"/>
        </w:rPr>
        <w:footnoteReference w:id="219"/>
      </w:r>
      <w:r w:rsidRPr="002873BB">
        <w:rPr>
          <w:rFonts w:cs="Traditional Arabic" w:hint="cs"/>
          <w:noProof w:val="0"/>
          <w:sz w:val="36"/>
          <w:szCs w:val="36"/>
          <w:rtl/>
        </w:rPr>
        <w:t>، «</w:t>
      </w:r>
      <w:r w:rsidRPr="002873BB">
        <w:rPr>
          <w:rFonts w:cs="Traditional Arabic" w:hint="cs"/>
          <w:b/>
          <w:bCs/>
          <w:noProof w:val="0"/>
          <w:sz w:val="36"/>
          <w:szCs w:val="36"/>
          <w:rtl/>
        </w:rPr>
        <w:t>الشّيوخ والعجائز في منطقة سوف يعتبرون أصوات الأطفال؛ وهم يحفظون القرآن ويكرِّرونه في الكتّاب، وأصوات آتية من الجنّة، ففي معتقدهم أن الطفل الصّغير عندما يحفظ القرآن ويقرأه يصبح حوري جنّة</w:t>
      </w:r>
      <w:r w:rsidRPr="002873BB">
        <w:rPr>
          <w:rFonts w:cs="Traditional Arabic" w:hint="cs"/>
          <w:b/>
          <w:bCs/>
          <w:noProof w:val="0"/>
          <w:sz w:val="36"/>
          <w:szCs w:val="36"/>
          <w:rtl/>
          <w:lang w:bidi="ar-SA"/>
        </w:rPr>
        <w:t>، والكلمة آتية من حور العين، والبنت الصغيرة حورية جنّة، والملائكة عندما تسمع الأطفال وهم يقرؤون القرآن تنزل من السماء وتقرأ معهم، أما الشّيطان فيقف أمام الكتّاب ويبدأ بالبكاء والعويل، لذلك تحدث الفوضى والضّجيج</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20"/>
      </w:r>
      <w:r w:rsidRPr="002873BB">
        <w:rPr>
          <w:rFonts w:cs="Traditional Arabic" w:hint="cs"/>
          <w:noProof w:val="0"/>
          <w:sz w:val="36"/>
          <w:szCs w:val="36"/>
          <w:rtl/>
          <w:lang w:bidi="ar-SA"/>
        </w:rPr>
        <w:t>، مع أن الفكرة تبدوا ساذجة، إلا تحمل قدر كبير من التّقديس للمكتسبات الدّينية الموجودة في المنطقة.</w:t>
      </w:r>
    </w:p>
    <w:p w:rsidR="002873BB" w:rsidRPr="002873BB" w:rsidRDefault="002873BB" w:rsidP="002873BB">
      <w:pPr>
        <w:spacing w:before="240" w:line="276" w:lineRule="auto"/>
        <w:ind w:firstLine="425"/>
        <w:jc w:val="both"/>
        <w:outlineLvl w:val="0"/>
        <w:rPr>
          <w:rFonts w:cs="Traditional Arabic"/>
          <w:noProof w:val="0"/>
          <w:sz w:val="36"/>
          <w:szCs w:val="36"/>
          <w:rtl/>
          <w:lang w:bidi="ar-SA"/>
        </w:rPr>
      </w:pPr>
      <w:r w:rsidRPr="002873BB">
        <w:rPr>
          <w:rFonts w:cs="Traditional Arabic" w:hint="cs"/>
          <w:noProof w:val="0"/>
          <w:sz w:val="36"/>
          <w:szCs w:val="36"/>
          <w:rtl/>
        </w:rPr>
        <w:t xml:space="preserve">ويبقى لمعلم </w:t>
      </w:r>
      <w:r w:rsidRPr="002873BB">
        <w:rPr>
          <w:rFonts w:cs="Traditional Arabic" w:hint="cs"/>
          <w:b/>
          <w:bCs/>
          <w:noProof w:val="0"/>
          <w:sz w:val="36"/>
          <w:szCs w:val="36"/>
          <w:rtl/>
        </w:rPr>
        <w:t>الكتّاب</w:t>
      </w:r>
      <w:r w:rsidRPr="002873BB">
        <w:rPr>
          <w:rFonts w:cs="Traditional Arabic" w:hint="cs"/>
          <w:noProof w:val="0"/>
          <w:sz w:val="36"/>
          <w:szCs w:val="36"/>
          <w:rtl/>
        </w:rPr>
        <w:t xml:space="preserve"> مكانته واِحترامه خاص، حتى بعد أن يتوقف الطّفل عن الذهاب إلى الكتَّاب، ويكبر «</w:t>
      </w:r>
      <w:r w:rsidRPr="002873BB">
        <w:rPr>
          <w:rFonts w:cs="Traditional Arabic" w:hint="cs"/>
          <w:b/>
          <w:bCs/>
          <w:noProof w:val="0"/>
          <w:sz w:val="36"/>
          <w:szCs w:val="36"/>
          <w:rtl/>
          <w:lang w:bidi="ar-SA"/>
        </w:rPr>
        <w:t>الشاب عامر ابن الحاج الحفناوي يمرّ أمام الكتّاب؛ ويسلم على "نعم سيدي"</w:t>
      </w:r>
      <w:r w:rsidRPr="002873BB">
        <w:rPr>
          <w:rFonts w:cs="Traditional Arabic" w:hint="cs"/>
          <w:noProof w:val="0"/>
          <w:sz w:val="36"/>
          <w:szCs w:val="36"/>
          <w:rtl/>
        </w:rPr>
        <w:t>»</w:t>
      </w:r>
      <w:r w:rsidRPr="002873BB">
        <w:rPr>
          <w:rFonts w:cs="Traditional Arabic"/>
          <w:noProof w:val="0"/>
          <w:sz w:val="36"/>
          <w:szCs w:val="36"/>
          <w:vertAlign w:val="superscript"/>
          <w:rtl/>
          <w:lang w:bidi="ar-SA"/>
        </w:rPr>
        <w:footnoteReference w:id="221"/>
      </w:r>
      <w:r w:rsidRPr="002873BB">
        <w:rPr>
          <w:rFonts w:cs="Traditional Arabic" w:hint="cs"/>
          <w:noProof w:val="0"/>
          <w:sz w:val="36"/>
          <w:szCs w:val="36"/>
          <w:rtl/>
          <w:lang w:bidi="ar-SA"/>
        </w:rPr>
        <w:t>، فلا أحد يتجاهل نعم سيدي أو يعصي له أمرًا، فكلامه بمثابة القانون التنفيذي الذي لا نقاش فيه، وهو ما مرّ بنا في جزء الأمكنة المفتوحة عندما حسم أمر حادثة هروب فجرة وتزويجها، و</w:t>
      </w:r>
      <w:r w:rsidRPr="002873BB">
        <w:rPr>
          <w:rFonts w:cs="Traditional Arabic" w:hint="cs"/>
          <w:b/>
          <w:bCs/>
          <w:noProof w:val="0"/>
          <w:sz w:val="36"/>
          <w:szCs w:val="36"/>
          <w:rtl/>
          <w:lang w:bidi="ar-SA"/>
        </w:rPr>
        <w:t>الكتّاب</w:t>
      </w:r>
      <w:r w:rsidRPr="002873BB">
        <w:rPr>
          <w:rFonts w:cs="Traditional Arabic" w:hint="cs"/>
          <w:noProof w:val="0"/>
          <w:sz w:val="36"/>
          <w:szCs w:val="36"/>
          <w:rtl/>
          <w:lang w:bidi="ar-SA"/>
        </w:rPr>
        <w:t xml:space="preserve"> حاله حال المدرسة فيه مجتهدون ومتفقون، وفيه من يأتون فقط من أجل تمرير الوقت وهو ما حدث للشاب عامر «</w:t>
      </w:r>
      <w:r w:rsidRPr="002873BB">
        <w:rPr>
          <w:rFonts w:cs="Traditional Arabic" w:hint="cs"/>
          <w:b/>
          <w:bCs/>
          <w:noProof w:val="0"/>
          <w:sz w:val="36"/>
          <w:szCs w:val="36"/>
          <w:rtl/>
          <w:lang w:bidi="ar-SA"/>
        </w:rPr>
        <w:t>فكر الشاب عامر في الأيام التي عاشها في الكتّاب دون أن يتمكن من حفظ القرآن</w:t>
      </w:r>
      <w:r w:rsidRPr="002873BB">
        <w:rPr>
          <w:rFonts w:cs="Traditional Arabic" w:hint="cs"/>
          <w:noProof w:val="0"/>
          <w:sz w:val="36"/>
          <w:szCs w:val="36"/>
          <w:rtl/>
        </w:rPr>
        <w:t>»</w:t>
      </w:r>
      <w:r w:rsidRPr="002873BB">
        <w:rPr>
          <w:rFonts w:cs="Traditional Arabic"/>
          <w:noProof w:val="0"/>
          <w:sz w:val="36"/>
          <w:szCs w:val="36"/>
          <w:vertAlign w:val="superscript"/>
          <w:rtl/>
          <w:lang w:bidi="ar-SA"/>
        </w:rPr>
        <w:footnoteReference w:id="222"/>
      </w:r>
      <w:r w:rsidRPr="002873BB">
        <w:rPr>
          <w:rFonts w:cs="Traditional Arabic" w:hint="cs"/>
          <w:noProof w:val="0"/>
          <w:sz w:val="36"/>
          <w:szCs w:val="36"/>
          <w:rtl/>
          <w:lang w:bidi="ar-SA"/>
        </w:rPr>
        <w:t>، عامر لم يكن منشغل بحفظ القرآن بقدر ما كان منشغل بحديث الأطفال ومشاكساتهم.</w:t>
      </w:r>
    </w:p>
    <w:p w:rsidR="002873BB" w:rsidRPr="002873BB" w:rsidRDefault="002873BB" w:rsidP="002873BB">
      <w:pPr>
        <w:spacing w:before="240" w:line="276" w:lineRule="auto"/>
        <w:ind w:firstLine="425"/>
        <w:jc w:val="both"/>
        <w:outlineLvl w:val="0"/>
        <w:rPr>
          <w:rFonts w:cs="Traditional Arabic"/>
          <w:noProof w:val="0"/>
          <w:sz w:val="36"/>
          <w:szCs w:val="36"/>
          <w:rtl/>
          <w:lang w:bidi="ar-SA"/>
        </w:rPr>
      </w:pPr>
      <w:r w:rsidRPr="002873BB">
        <w:rPr>
          <w:rFonts w:cs="Traditional Arabic" w:hint="cs"/>
          <w:noProof w:val="0"/>
          <w:sz w:val="36"/>
          <w:szCs w:val="36"/>
          <w:rtl/>
          <w:lang w:bidi="ar-SA"/>
        </w:rPr>
        <w:lastRenderedPageBreak/>
        <w:t xml:space="preserve"> </w:t>
      </w:r>
      <w:r w:rsidRPr="002873BB">
        <w:rPr>
          <w:rFonts w:cs="Traditional Arabic" w:hint="cs"/>
          <w:noProof w:val="0"/>
          <w:sz w:val="36"/>
          <w:szCs w:val="36"/>
          <w:rtl/>
        </w:rPr>
        <w:t xml:space="preserve">وهو ما </w:t>
      </w:r>
      <w:proofErr w:type="gramStart"/>
      <w:r w:rsidRPr="002873BB">
        <w:rPr>
          <w:rFonts w:cs="Traditional Arabic" w:hint="cs"/>
          <w:noProof w:val="0"/>
          <w:sz w:val="36"/>
          <w:szCs w:val="36"/>
          <w:rtl/>
        </w:rPr>
        <w:t>يظهر</w:t>
      </w:r>
      <w:r w:rsidRPr="002873BB">
        <w:rPr>
          <w:rFonts w:cs="Traditional Arabic" w:hint="cs"/>
          <w:noProof w:val="0"/>
          <w:sz w:val="36"/>
          <w:szCs w:val="36"/>
          <w:rtl/>
          <w:lang w:bidi="ar-SA"/>
        </w:rPr>
        <w:t>«</w:t>
      </w:r>
      <w:proofErr w:type="gramEnd"/>
      <w:r w:rsidRPr="002873BB">
        <w:rPr>
          <w:rFonts w:cs="Traditional Arabic" w:hint="cs"/>
          <w:b/>
          <w:bCs/>
          <w:noProof w:val="0"/>
          <w:sz w:val="36"/>
          <w:szCs w:val="36"/>
          <w:rtl/>
          <w:lang w:bidi="ar-SA"/>
        </w:rPr>
        <w:t>وخلال فترة الإهمال هذه يدخل التلاميذ فيما بينهم يتحدثون عن كل شيء تقريبًا، إلا عن القرآن والطالب وعصاه الغليظة</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23"/>
      </w:r>
      <w:r w:rsidRPr="002873BB">
        <w:rPr>
          <w:rFonts w:cs="Traditional Arabic" w:hint="cs"/>
          <w:noProof w:val="0"/>
          <w:sz w:val="36"/>
          <w:szCs w:val="36"/>
          <w:rtl/>
          <w:lang w:bidi="ar-SA"/>
        </w:rPr>
        <w:t xml:space="preserve">، أيضًا في « </w:t>
      </w:r>
      <w:proofErr w:type="spellStart"/>
      <w:r w:rsidRPr="002873BB">
        <w:rPr>
          <w:rFonts w:cs="Traditional Arabic" w:hint="cs"/>
          <w:b/>
          <w:bCs/>
          <w:noProof w:val="0"/>
          <w:sz w:val="36"/>
          <w:szCs w:val="36"/>
          <w:rtl/>
          <w:lang w:bidi="ar-SA"/>
        </w:rPr>
        <w:t>و"الفلقات</w:t>
      </w:r>
      <w:proofErr w:type="spellEnd"/>
      <w:r w:rsidRPr="002873BB">
        <w:rPr>
          <w:rFonts w:cs="Traditional Arabic"/>
          <w:b/>
          <w:bCs/>
          <w:noProof w:val="0"/>
          <w:sz w:val="36"/>
          <w:szCs w:val="36"/>
          <w:vertAlign w:val="superscript"/>
          <w:rtl/>
          <w:lang w:bidi="ar-SA"/>
        </w:rPr>
        <w:footnoteReference w:customMarkFollows="1" w:id="224"/>
        <w:sym w:font="Symbol" w:char="F02A"/>
      </w:r>
      <w:r w:rsidRPr="002873BB">
        <w:rPr>
          <w:rFonts w:cs="Traditional Arabic" w:hint="cs"/>
          <w:b/>
          <w:bCs/>
          <w:noProof w:val="0"/>
          <w:sz w:val="36"/>
          <w:szCs w:val="36"/>
          <w:rtl/>
          <w:lang w:bidi="ar-SA"/>
        </w:rPr>
        <w:t>" الكثيرة التي وقّعها الطالب الحسين على قدميه الصغيرتين ...كان يقول له حين يهم بشدّ رجليه بالفلقة: أنت لا تقرأ، تشغل وقتك بالاستماع إلى حديث التلاميذ ...هم لا يعرفون إلا الكذب</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25"/>
      </w:r>
      <w:r w:rsidRPr="002873BB">
        <w:rPr>
          <w:rFonts w:cs="Traditional Arabic" w:hint="cs"/>
          <w:noProof w:val="0"/>
          <w:sz w:val="36"/>
          <w:szCs w:val="36"/>
          <w:rtl/>
          <w:lang w:bidi="ar-SA"/>
        </w:rPr>
        <w:t xml:space="preserve">، ذكر الكاتب الطرق العقابية، التي يتبعها معلم </w:t>
      </w:r>
      <w:r w:rsidRPr="002873BB">
        <w:rPr>
          <w:rFonts w:cs="Traditional Arabic" w:hint="cs"/>
          <w:b/>
          <w:bCs/>
          <w:noProof w:val="0"/>
          <w:sz w:val="36"/>
          <w:szCs w:val="36"/>
          <w:rtl/>
          <w:lang w:bidi="ar-SA"/>
        </w:rPr>
        <w:t>الكتّاب</w:t>
      </w:r>
      <w:r w:rsidRPr="002873BB">
        <w:rPr>
          <w:rFonts w:cs="Traditional Arabic" w:hint="cs"/>
          <w:noProof w:val="0"/>
          <w:sz w:val="36"/>
          <w:szCs w:val="36"/>
          <w:rtl/>
          <w:lang w:bidi="ar-SA"/>
        </w:rPr>
        <w:t xml:space="preserve"> من أجل حث الأطفال على حفظ القرآن ونتائجها السلبية على التحصيل والحفظ لديهم.</w:t>
      </w:r>
    </w:p>
    <w:p w:rsidR="002873BB" w:rsidRPr="002873BB" w:rsidRDefault="002873BB" w:rsidP="002873BB">
      <w:pPr>
        <w:spacing w:before="240" w:line="276" w:lineRule="auto"/>
        <w:ind w:firstLine="425"/>
        <w:jc w:val="both"/>
        <w:outlineLvl w:val="0"/>
        <w:rPr>
          <w:rFonts w:cs="Traditional Arabic"/>
          <w:noProof w:val="0"/>
          <w:sz w:val="36"/>
          <w:szCs w:val="36"/>
          <w:rtl/>
          <w:lang w:bidi="ar-SA"/>
        </w:rPr>
      </w:pPr>
      <w:r w:rsidRPr="002873BB">
        <w:rPr>
          <w:rFonts w:cs="Traditional Arabic" w:hint="cs"/>
          <w:noProof w:val="0"/>
          <w:sz w:val="36"/>
          <w:szCs w:val="36"/>
          <w:rtl/>
        </w:rPr>
        <w:t xml:space="preserve">وها قد جاء دور </w:t>
      </w:r>
      <w:r w:rsidRPr="002873BB">
        <w:rPr>
          <w:rFonts w:cs="Traditional Arabic" w:hint="cs"/>
          <w:b/>
          <w:bCs/>
          <w:noProof w:val="0"/>
          <w:sz w:val="36"/>
          <w:szCs w:val="36"/>
          <w:rtl/>
        </w:rPr>
        <w:t>الكتّاب</w:t>
      </w:r>
      <w:r w:rsidRPr="002873BB">
        <w:rPr>
          <w:rFonts w:cs="Traditional Arabic" w:hint="cs"/>
          <w:noProof w:val="0"/>
          <w:sz w:val="36"/>
          <w:szCs w:val="36"/>
          <w:rtl/>
        </w:rPr>
        <w:t xml:space="preserve"> في تحريك أحداث الرواية بعد أن بقي يلعب دور هامشي طيلة أحداث الرّواية «</w:t>
      </w:r>
      <w:r w:rsidRPr="002873BB">
        <w:rPr>
          <w:rFonts w:cs="Traditional Arabic" w:hint="cs"/>
          <w:b/>
          <w:bCs/>
          <w:noProof w:val="0"/>
          <w:sz w:val="36"/>
          <w:szCs w:val="36"/>
          <w:rtl/>
          <w:lang w:bidi="ar-SA"/>
        </w:rPr>
        <w:t xml:space="preserve">خرج الأطفال من كتّاب الطالب الحسين، والتحقوا بالجامع...ويفاجئون بفجرة...وهي تسير وحيدة بخطى متثاقلة وهي تحمل قربتها...فيلتفون بها ويصيحون ... باكي باش </w:t>
      </w:r>
      <w:proofErr w:type="spellStart"/>
      <w:r w:rsidRPr="002873BB">
        <w:rPr>
          <w:rFonts w:cs="Traditional Arabic" w:hint="cs"/>
          <w:b/>
          <w:bCs/>
          <w:noProof w:val="0"/>
          <w:sz w:val="36"/>
          <w:szCs w:val="36"/>
          <w:rtl/>
          <w:lang w:bidi="ar-SA"/>
        </w:rPr>
        <w:t>ياخذك</w:t>
      </w:r>
      <w:proofErr w:type="spellEnd"/>
      <w:r w:rsidRPr="002873BB">
        <w:rPr>
          <w:rFonts w:cs="Traditional Arabic" w:hint="cs"/>
          <w:b/>
          <w:bCs/>
          <w:noProof w:val="0"/>
          <w:sz w:val="36"/>
          <w:szCs w:val="36"/>
          <w:rtl/>
          <w:lang w:bidi="ar-SA"/>
        </w:rPr>
        <w:t xml:space="preserve"> العرباوي؟ العرباوي </w:t>
      </w:r>
      <w:proofErr w:type="spellStart"/>
      <w:r w:rsidRPr="002873BB">
        <w:rPr>
          <w:rFonts w:cs="Traditional Arabic" w:hint="cs"/>
          <w:b/>
          <w:bCs/>
          <w:noProof w:val="0"/>
          <w:sz w:val="36"/>
          <w:szCs w:val="36"/>
          <w:rtl/>
          <w:lang w:bidi="ar-SA"/>
        </w:rPr>
        <w:t>ياخذ</w:t>
      </w:r>
      <w:proofErr w:type="spellEnd"/>
      <w:r w:rsidRPr="002873BB">
        <w:rPr>
          <w:rFonts w:cs="Traditional Arabic" w:hint="cs"/>
          <w:b/>
          <w:bCs/>
          <w:noProof w:val="0"/>
          <w:sz w:val="36"/>
          <w:szCs w:val="36"/>
          <w:rtl/>
          <w:lang w:bidi="ar-SA"/>
        </w:rPr>
        <w:t xml:space="preserve"> باكي والحامدي </w:t>
      </w:r>
      <w:proofErr w:type="spellStart"/>
      <w:r w:rsidRPr="002873BB">
        <w:rPr>
          <w:rFonts w:cs="Traditional Arabic" w:hint="cs"/>
          <w:b/>
          <w:bCs/>
          <w:noProof w:val="0"/>
          <w:sz w:val="36"/>
          <w:szCs w:val="36"/>
          <w:rtl/>
          <w:lang w:bidi="ar-SA"/>
        </w:rPr>
        <w:t>نعطوه</w:t>
      </w:r>
      <w:proofErr w:type="spellEnd"/>
      <w:r w:rsidRPr="002873BB">
        <w:rPr>
          <w:rFonts w:cs="Traditional Arabic" w:hint="cs"/>
          <w:b/>
          <w:bCs/>
          <w:noProof w:val="0"/>
          <w:sz w:val="36"/>
          <w:szCs w:val="36"/>
          <w:rtl/>
          <w:lang w:bidi="ar-SA"/>
        </w:rPr>
        <w:t xml:space="preserve"> الناقة...</w:t>
      </w:r>
      <w:r w:rsidRPr="002873BB">
        <w:rPr>
          <w:rFonts w:cs="Traditional Arabic" w:hint="cs"/>
          <w:b/>
          <w:bCs/>
          <w:noProof w:val="0"/>
          <w:sz w:val="36"/>
          <w:szCs w:val="36"/>
          <w:rtl/>
          <w:lang w:val="fr-FR"/>
        </w:rPr>
        <w:t>ويوقعون على ألواحهم كأنما يدقون الطبول..</w:t>
      </w:r>
      <w:r w:rsidRPr="002873BB">
        <w:rPr>
          <w:rFonts w:cs="Traditional Arabic" w:hint="cs"/>
          <w:noProof w:val="0"/>
          <w:sz w:val="36"/>
          <w:szCs w:val="36"/>
          <w:rtl/>
        </w:rPr>
        <w:t>.»</w:t>
      </w:r>
      <w:r w:rsidRPr="002873BB">
        <w:rPr>
          <w:rFonts w:cs="Traditional Arabic"/>
          <w:noProof w:val="0"/>
          <w:sz w:val="36"/>
          <w:szCs w:val="36"/>
          <w:vertAlign w:val="superscript"/>
          <w:rtl/>
          <w:lang w:bidi="ar-SA"/>
        </w:rPr>
        <w:footnoteReference w:id="226"/>
      </w:r>
      <w:r w:rsidRPr="002873BB">
        <w:rPr>
          <w:rFonts w:cs="Traditional Arabic" w:hint="cs"/>
          <w:noProof w:val="0"/>
          <w:sz w:val="36"/>
          <w:szCs w:val="36"/>
          <w:rtl/>
          <w:lang w:bidi="ar-SA"/>
        </w:rPr>
        <w:t xml:space="preserve">، هذه الحادثة التي تسبب فيها </w:t>
      </w:r>
      <w:r w:rsidRPr="002873BB">
        <w:rPr>
          <w:rFonts w:cs="Traditional Arabic" w:hint="cs"/>
          <w:b/>
          <w:bCs/>
          <w:noProof w:val="0"/>
          <w:sz w:val="36"/>
          <w:szCs w:val="36"/>
          <w:rtl/>
          <w:lang w:bidi="ar-SA"/>
        </w:rPr>
        <w:t>أطفال الكتّاب</w:t>
      </w:r>
      <w:r w:rsidRPr="002873BB">
        <w:rPr>
          <w:rFonts w:cs="Traditional Arabic" w:hint="cs"/>
          <w:noProof w:val="0"/>
          <w:sz w:val="36"/>
          <w:szCs w:val="36"/>
          <w:rtl/>
          <w:lang w:bidi="ar-SA"/>
        </w:rPr>
        <w:t xml:space="preserve">، والتي جعلت </w:t>
      </w:r>
      <w:r w:rsidRPr="002873BB">
        <w:rPr>
          <w:rFonts w:cs="Traditional Arabic" w:hint="cs"/>
          <w:b/>
          <w:bCs/>
          <w:noProof w:val="0"/>
          <w:sz w:val="36"/>
          <w:szCs w:val="36"/>
          <w:rtl/>
          <w:lang w:bidi="ar-SA"/>
        </w:rPr>
        <w:t>فجرة</w:t>
      </w:r>
      <w:r w:rsidRPr="002873BB">
        <w:rPr>
          <w:rFonts w:cs="Traditional Arabic" w:hint="cs"/>
          <w:noProof w:val="0"/>
          <w:sz w:val="36"/>
          <w:szCs w:val="36"/>
          <w:rtl/>
          <w:lang w:bidi="ar-SA"/>
        </w:rPr>
        <w:t xml:space="preserve"> تجلس من شدّة البكاء، بالقرب من البئر التي كانت غير مراقبة بسبب توجه الشيوخ للصلاة، هما العاملان الأساسيان اللذا</w:t>
      </w:r>
      <w:r w:rsidRPr="002873BB">
        <w:rPr>
          <w:rFonts w:cs="Traditional Arabic" w:hint="eastAsia"/>
          <w:noProof w:val="0"/>
          <w:sz w:val="36"/>
          <w:szCs w:val="36"/>
          <w:rtl/>
          <w:lang w:bidi="ar-SA"/>
        </w:rPr>
        <w:t>ن</w:t>
      </w:r>
      <w:r w:rsidRPr="002873BB">
        <w:rPr>
          <w:rFonts w:cs="Traditional Arabic" w:hint="cs"/>
          <w:noProof w:val="0"/>
          <w:sz w:val="36"/>
          <w:szCs w:val="36"/>
          <w:rtl/>
          <w:lang w:bidi="ar-SA"/>
        </w:rPr>
        <w:t xml:space="preserve"> حددا وقت انطلاق حادثة </w:t>
      </w:r>
      <w:r w:rsidRPr="002873BB">
        <w:rPr>
          <w:rFonts w:cs="Traditional Arabic" w:hint="cs"/>
          <w:b/>
          <w:bCs/>
          <w:noProof w:val="0"/>
          <w:sz w:val="36"/>
          <w:szCs w:val="36"/>
          <w:rtl/>
          <w:lang w:bidi="ar-SA"/>
        </w:rPr>
        <w:t xml:space="preserve">هروب </w:t>
      </w:r>
      <w:proofErr w:type="gramStart"/>
      <w:r w:rsidRPr="002873BB">
        <w:rPr>
          <w:rFonts w:cs="Traditional Arabic" w:hint="cs"/>
          <w:b/>
          <w:bCs/>
          <w:noProof w:val="0"/>
          <w:sz w:val="36"/>
          <w:szCs w:val="36"/>
          <w:rtl/>
          <w:lang w:bidi="ar-SA"/>
        </w:rPr>
        <w:t>فجرة</w:t>
      </w:r>
      <w:r w:rsidRPr="002873BB">
        <w:rPr>
          <w:rFonts w:cs="Traditional Arabic" w:hint="cs"/>
          <w:noProof w:val="0"/>
          <w:sz w:val="36"/>
          <w:szCs w:val="36"/>
          <w:rtl/>
          <w:lang w:bidi="ar-SA"/>
        </w:rPr>
        <w:t>،.</w:t>
      </w:r>
      <w:proofErr w:type="gramEnd"/>
    </w:p>
    <w:p w:rsidR="002873BB" w:rsidRPr="002873BB" w:rsidRDefault="002873BB" w:rsidP="002873BB">
      <w:pPr>
        <w:spacing w:before="240" w:line="276" w:lineRule="auto"/>
        <w:ind w:firstLine="425"/>
        <w:jc w:val="both"/>
        <w:outlineLvl w:val="0"/>
        <w:rPr>
          <w:rFonts w:cs="Traditional Arabic"/>
          <w:b/>
          <w:bCs/>
          <w:noProof w:val="0"/>
          <w:sz w:val="40"/>
          <w:szCs w:val="40"/>
          <w:rtl/>
          <w:lang w:bidi="ar-SA"/>
        </w:rPr>
      </w:pPr>
      <w:r w:rsidRPr="002873BB">
        <w:rPr>
          <w:rFonts w:cs="Traditional Arabic" w:hint="cs"/>
          <w:noProof w:val="0"/>
          <w:sz w:val="36"/>
          <w:szCs w:val="36"/>
          <w:rtl/>
          <w:lang w:bidi="ar-SA"/>
        </w:rPr>
        <w:t xml:space="preserve"> والصّحيح أن </w:t>
      </w:r>
      <w:r w:rsidRPr="002873BB">
        <w:rPr>
          <w:rFonts w:cs="Traditional Arabic" w:hint="cs"/>
          <w:b/>
          <w:bCs/>
          <w:noProof w:val="0"/>
          <w:sz w:val="36"/>
          <w:szCs w:val="36"/>
          <w:rtl/>
          <w:lang w:bidi="ar-SA"/>
        </w:rPr>
        <w:t>فجرة</w:t>
      </w:r>
      <w:r w:rsidRPr="002873BB">
        <w:rPr>
          <w:rFonts w:cs="Traditional Arabic" w:hint="cs"/>
          <w:noProof w:val="0"/>
          <w:sz w:val="36"/>
          <w:szCs w:val="36"/>
          <w:rtl/>
          <w:lang w:bidi="ar-SA"/>
        </w:rPr>
        <w:t xml:space="preserve"> كانت تخطط للهرب مسبقًا، ولكن ما فعله الأطفال جعلها تيأس تمامًا وتحسم أمرها، وهنا أيضًا يستمر الكاتب في كسر أفق انتظار القارئ؛ الذي كان ينتظر أطفال مهذبين يخرجون من </w:t>
      </w:r>
      <w:r w:rsidRPr="002873BB">
        <w:rPr>
          <w:rFonts w:cs="Traditional Arabic" w:hint="cs"/>
          <w:b/>
          <w:bCs/>
          <w:noProof w:val="0"/>
          <w:sz w:val="36"/>
          <w:szCs w:val="36"/>
          <w:rtl/>
          <w:lang w:bidi="ar-SA"/>
        </w:rPr>
        <w:t>الكتّاب</w:t>
      </w:r>
      <w:r w:rsidRPr="002873BB">
        <w:rPr>
          <w:rFonts w:cs="Traditional Arabic" w:hint="cs"/>
          <w:noProof w:val="0"/>
          <w:sz w:val="36"/>
          <w:szCs w:val="36"/>
          <w:rtl/>
          <w:lang w:bidi="ar-SA"/>
        </w:rPr>
        <w:t xml:space="preserve">، ويتجهون </w:t>
      </w:r>
      <w:r w:rsidRPr="002873BB">
        <w:rPr>
          <w:rFonts w:cs="Traditional Arabic" w:hint="cs"/>
          <w:b/>
          <w:bCs/>
          <w:noProof w:val="0"/>
          <w:sz w:val="36"/>
          <w:szCs w:val="36"/>
          <w:rtl/>
          <w:lang w:bidi="ar-SA"/>
        </w:rPr>
        <w:t>المسجد</w:t>
      </w:r>
      <w:r w:rsidRPr="002873BB">
        <w:rPr>
          <w:rFonts w:cs="Traditional Arabic" w:hint="cs"/>
          <w:noProof w:val="0"/>
          <w:sz w:val="36"/>
          <w:szCs w:val="36"/>
          <w:rtl/>
          <w:lang w:bidi="ar-SA"/>
        </w:rPr>
        <w:t xml:space="preserve"> في وقار وأخلاق عالية بما يليق بما يقوم به </w:t>
      </w:r>
      <w:r w:rsidRPr="002873BB">
        <w:rPr>
          <w:rFonts w:cs="Traditional Arabic" w:hint="cs"/>
          <w:b/>
          <w:bCs/>
          <w:noProof w:val="0"/>
          <w:sz w:val="36"/>
          <w:szCs w:val="36"/>
          <w:rtl/>
          <w:lang w:bidi="ar-SA"/>
        </w:rPr>
        <w:t xml:space="preserve">الكتّاب </w:t>
      </w:r>
      <w:r w:rsidRPr="002873BB">
        <w:rPr>
          <w:rFonts w:cs="Traditional Arabic" w:hint="cs"/>
          <w:noProof w:val="0"/>
          <w:sz w:val="36"/>
          <w:szCs w:val="36"/>
          <w:rtl/>
          <w:lang w:bidi="ar-SA"/>
        </w:rPr>
        <w:t>و</w:t>
      </w:r>
      <w:r w:rsidRPr="002873BB">
        <w:rPr>
          <w:rFonts w:cs="Traditional Arabic" w:hint="cs"/>
          <w:b/>
          <w:bCs/>
          <w:noProof w:val="0"/>
          <w:sz w:val="36"/>
          <w:szCs w:val="36"/>
          <w:rtl/>
          <w:lang w:bidi="ar-SA"/>
        </w:rPr>
        <w:t>المسجد</w:t>
      </w:r>
      <w:r w:rsidRPr="002873BB">
        <w:rPr>
          <w:rFonts w:cs="Traditional Arabic" w:hint="cs"/>
          <w:noProof w:val="0"/>
          <w:sz w:val="36"/>
          <w:szCs w:val="36"/>
          <w:rtl/>
          <w:lang w:bidi="ar-SA"/>
        </w:rPr>
        <w:t xml:space="preserve"> في تربية التّلاميذ.</w:t>
      </w:r>
      <w:r w:rsidRPr="002873BB">
        <w:rPr>
          <w:rFonts w:cs="Traditional Arabic" w:hint="cs"/>
          <w:b/>
          <w:bCs/>
          <w:noProof w:val="0"/>
          <w:sz w:val="40"/>
          <w:szCs w:val="40"/>
          <w:rtl/>
          <w:lang w:bidi="ar-SA"/>
        </w:rPr>
        <w:t xml:space="preserve"> </w:t>
      </w:r>
    </w:p>
    <w:p w:rsidR="002873BB" w:rsidRPr="002873BB" w:rsidRDefault="002873BB" w:rsidP="002873BB">
      <w:pPr>
        <w:spacing w:before="240" w:line="276" w:lineRule="auto"/>
        <w:ind w:firstLine="566"/>
        <w:jc w:val="both"/>
        <w:outlineLvl w:val="0"/>
        <w:rPr>
          <w:rFonts w:cs="Traditional Arabic"/>
          <w:noProof w:val="0"/>
          <w:sz w:val="36"/>
          <w:szCs w:val="36"/>
          <w:rtl/>
        </w:rPr>
      </w:pPr>
      <w:r w:rsidRPr="002873BB">
        <w:rPr>
          <w:rFonts w:cs="Traditional Arabic" w:hint="cs"/>
          <w:b/>
          <w:bCs/>
          <w:noProof w:val="0"/>
          <w:sz w:val="40"/>
          <w:szCs w:val="40"/>
          <w:u w:val="single"/>
          <w:rtl/>
          <w:lang w:bidi="ar-SA"/>
        </w:rPr>
        <w:lastRenderedPageBreak/>
        <w:t>-الزّاوية:</w:t>
      </w:r>
      <w:r w:rsidRPr="002873BB">
        <w:rPr>
          <w:rFonts w:cs="Traditional Arabic" w:hint="cs"/>
          <w:noProof w:val="0"/>
          <w:sz w:val="36"/>
          <w:szCs w:val="36"/>
          <w:rtl/>
        </w:rPr>
        <w:t xml:space="preserve"> سمية </w:t>
      </w:r>
      <w:r w:rsidRPr="002873BB">
        <w:rPr>
          <w:rFonts w:cs="Traditional Arabic" w:hint="cs"/>
          <w:b/>
          <w:bCs/>
          <w:noProof w:val="0"/>
          <w:sz w:val="36"/>
          <w:szCs w:val="36"/>
          <w:rtl/>
        </w:rPr>
        <w:t>زاوية</w:t>
      </w:r>
      <w:r w:rsidRPr="002873BB">
        <w:rPr>
          <w:rFonts w:cs="Traditional Arabic" w:hint="cs"/>
          <w:noProof w:val="0"/>
          <w:sz w:val="36"/>
          <w:szCs w:val="36"/>
          <w:rtl/>
        </w:rPr>
        <w:t xml:space="preserve"> لأن العبّاد والمتصوفة ينزوون فيها، ويتفرغون للعبادة والزّهد في الحياة، وفي العادة تضم هذه الزاوية قبر أحد الأولياء الصالحين، أو تكون إلى جماعة صوفية معينة، وفي هذا يقول </w:t>
      </w:r>
      <w:r w:rsidRPr="002873BB">
        <w:rPr>
          <w:rFonts w:cs="Traditional Arabic" w:hint="cs"/>
          <w:b/>
          <w:bCs/>
          <w:noProof w:val="0"/>
          <w:sz w:val="36"/>
          <w:szCs w:val="36"/>
          <w:rtl/>
        </w:rPr>
        <w:t>عبد المنعم الحفني</w:t>
      </w:r>
      <w:r w:rsidRPr="002873BB">
        <w:rPr>
          <w:rFonts w:cs="Traditional Arabic" w:hint="cs"/>
          <w:noProof w:val="0"/>
          <w:sz w:val="36"/>
          <w:szCs w:val="36"/>
          <w:rtl/>
        </w:rPr>
        <w:t>: «</w:t>
      </w:r>
      <w:r w:rsidRPr="002873BB">
        <w:rPr>
          <w:rFonts w:cs="Traditional Arabic" w:hint="cs"/>
          <w:b/>
          <w:bCs/>
          <w:noProof w:val="0"/>
          <w:sz w:val="36"/>
          <w:szCs w:val="36"/>
          <w:rtl/>
        </w:rPr>
        <w:t>الزاوية مكان مقدس يرتبط ببعض الطقوس الثقافية للمجتمع، ويقوم الناس بزيارتها لتكريم هؤلاء الشيوخ والأولياء إيمانًا منهم بقدرة الولي أو الشيخ على التوسط عند الله لتحقيق رغبة الزائر، في حين تعني الزاوية عند المتصوفة مقام العبد بين يدي الله عز وجل بما يقوم به من مجاهدات ورياضات وعبادات</w:t>
      </w:r>
      <w:r w:rsidRPr="002873BB">
        <w:rPr>
          <w:rFonts w:cs="Traditional Arabic" w:hint="cs"/>
          <w:noProof w:val="0"/>
          <w:sz w:val="36"/>
          <w:szCs w:val="36"/>
          <w:rtl/>
        </w:rPr>
        <w:t>»</w:t>
      </w:r>
      <w:r w:rsidRPr="002873BB">
        <w:rPr>
          <w:rFonts w:cs="Traditional Arabic"/>
          <w:noProof w:val="0"/>
          <w:sz w:val="36"/>
          <w:szCs w:val="36"/>
          <w:vertAlign w:val="superscript"/>
          <w:rtl/>
        </w:rPr>
        <w:footnoteReference w:id="227"/>
      </w:r>
      <w:r w:rsidRPr="002873BB">
        <w:rPr>
          <w:rFonts w:cs="Traditional Arabic" w:hint="cs"/>
          <w:noProof w:val="0"/>
          <w:sz w:val="36"/>
          <w:szCs w:val="36"/>
          <w:rtl/>
        </w:rPr>
        <w:t xml:space="preserve">. </w:t>
      </w:r>
    </w:p>
    <w:p w:rsidR="002873BB" w:rsidRPr="002873BB" w:rsidRDefault="002873BB" w:rsidP="002873BB">
      <w:pPr>
        <w:spacing w:before="240" w:line="276" w:lineRule="auto"/>
        <w:ind w:firstLine="566"/>
        <w:jc w:val="both"/>
        <w:outlineLvl w:val="0"/>
        <w:rPr>
          <w:rFonts w:cs="Traditional Arabic"/>
          <w:noProof w:val="0"/>
          <w:sz w:val="36"/>
          <w:szCs w:val="36"/>
          <w:rtl/>
        </w:rPr>
      </w:pPr>
      <w:r w:rsidRPr="002873BB">
        <w:rPr>
          <w:rFonts w:cs="Traditional Arabic" w:hint="cs"/>
          <w:noProof w:val="0"/>
          <w:sz w:val="36"/>
          <w:szCs w:val="36"/>
          <w:rtl/>
        </w:rPr>
        <w:t xml:space="preserve">ومع كون </w:t>
      </w:r>
      <w:r w:rsidRPr="002873BB">
        <w:rPr>
          <w:rFonts w:cs="Traditional Arabic" w:hint="cs"/>
          <w:b/>
          <w:bCs/>
          <w:noProof w:val="0"/>
          <w:sz w:val="36"/>
          <w:szCs w:val="36"/>
          <w:rtl/>
        </w:rPr>
        <w:t>الزّاوية</w:t>
      </w:r>
      <w:r w:rsidRPr="002873BB">
        <w:rPr>
          <w:rFonts w:cs="Traditional Arabic" w:hint="cs"/>
          <w:noProof w:val="0"/>
          <w:sz w:val="36"/>
          <w:szCs w:val="36"/>
          <w:rtl/>
        </w:rPr>
        <w:t xml:space="preserve"> مركز ديني للتّعبد والتّصوف والزّهد، فقد تحولت في العهد الاستعماري الفرنسي إلى مركز سياسي وقيادي، وجد فيها أهالي القرى والبوادي بديل للسّلطة المحلية الوطنية؛ التي حرص الاستعمار على عدم وجودها تمامًا، فسلطة </w:t>
      </w:r>
      <w:r w:rsidRPr="002873BB">
        <w:rPr>
          <w:rFonts w:cs="Traditional Arabic" w:hint="cs"/>
          <w:b/>
          <w:bCs/>
          <w:noProof w:val="0"/>
          <w:sz w:val="36"/>
          <w:szCs w:val="36"/>
          <w:rtl/>
        </w:rPr>
        <w:t>الزّاوية</w:t>
      </w:r>
      <w:r w:rsidRPr="002873BB">
        <w:rPr>
          <w:rFonts w:cs="Traditional Arabic" w:hint="cs"/>
          <w:noProof w:val="0"/>
          <w:sz w:val="36"/>
          <w:szCs w:val="36"/>
          <w:rtl/>
        </w:rPr>
        <w:t xml:space="preserve"> واسعة ويحسب لها الاستعمار ألف حساب، وقد حولت دورها الديني إلى طُرقية صوفية؛ اِستغلها المستعمر لتفريق السّكان المحليين.</w:t>
      </w:r>
    </w:p>
    <w:p w:rsidR="002873BB" w:rsidRPr="002873BB" w:rsidRDefault="002873BB" w:rsidP="002873BB">
      <w:pPr>
        <w:spacing w:before="240" w:line="276" w:lineRule="auto"/>
        <w:ind w:firstLine="424"/>
        <w:jc w:val="both"/>
        <w:outlineLvl w:val="0"/>
        <w:rPr>
          <w:rFonts w:cs="Traditional Arabic"/>
          <w:noProof w:val="0"/>
          <w:sz w:val="36"/>
          <w:szCs w:val="36"/>
          <w:rtl/>
          <w:lang w:bidi="ar-SA"/>
        </w:rPr>
      </w:pPr>
      <w:r w:rsidRPr="002873BB">
        <w:rPr>
          <w:rFonts w:cs="Traditional Arabic" w:hint="cs"/>
          <w:noProof w:val="0"/>
          <w:sz w:val="36"/>
          <w:szCs w:val="36"/>
          <w:rtl/>
        </w:rPr>
        <w:t xml:space="preserve"> و</w:t>
      </w:r>
      <w:r w:rsidRPr="002873BB">
        <w:rPr>
          <w:rFonts w:cs="Traditional Arabic" w:hint="cs"/>
          <w:b/>
          <w:bCs/>
          <w:noProof w:val="0"/>
          <w:sz w:val="36"/>
          <w:szCs w:val="36"/>
          <w:rtl/>
        </w:rPr>
        <w:t>الزاوية</w:t>
      </w:r>
      <w:r w:rsidRPr="002873BB">
        <w:rPr>
          <w:rFonts w:cs="Traditional Arabic" w:hint="cs"/>
          <w:noProof w:val="0"/>
          <w:sz w:val="36"/>
          <w:szCs w:val="36"/>
          <w:rtl/>
        </w:rPr>
        <w:t xml:space="preserve"> لم تكن أكثر شأنًا من الأماكن الغلقة الأخرى التي سبقتها في الرِّواية، لقد ظهرت في «</w:t>
      </w:r>
      <w:r w:rsidRPr="002873BB">
        <w:rPr>
          <w:rFonts w:cs="Traditional Arabic" w:hint="cs"/>
          <w:b/>
          <w:bCs/>
          <w:noProof w:val="0"/>
          <w:sz w:val="36"/>
          <w:szCs w:val="36"/>
          <w:rtl/>
          <w:lang w:bidi="ar-SA"/>
        </w:rPr>
        <w:t xml:space="preserve">ولا ننسى مبارك بن الميداني، الذي فرّ مع زوجته الحالية في حفل لقبيلة </w:t>
      </w:r>
      <w:proofErr w:type="spellStart"/>
      <w:r w:rsidRPr="002873BB">
        <w:rPr>
          <w:rFonts w:cs="Traditional Arabic" w:hint="cs"/>
          <w:b/>
          <w:bCs/>
          <w:noProof w:val="0"/>
          <w:sz w:val="36"/>
          <w:szCs w:val="36"/>
          <w:rtl/>
          <w:lang w:bidi="ar-SA"/>
        </w:rPr>
        <w:t>المعاشير</w:t>
      </w:r>
      <w:proofErr w:type="spellEnd"/>
      <w:r w:rsidRPr="002873BB">
        <w:rPr>
          <w:rFonts w:cs="Traditional Arabic" w:hint="cs"/>
          <w:b/>
          <w:bCs/>
          <w:noProof w:val="0"/>
          <w:sz w:val="36"/>
          <w:szCs w:val="36"/>
          <w:rtl/>
          <w:lang w:bidi="ar-SA"/>
        </w:rPr>
        <w:t>، ومن حفل الزواج مباشرة إلى زاوية الرباح حيث أرسل الشيخ ليمام ليحضر قران ابنته</w:t>
      </w:r>
      <w:r w:rsidRPr="002873BB">
        <w:rPr>
          <w:rFonts w:cs="Traditional Arabic" w:hint="cs"/>
          <w:noProof w:val="0"/>
          <w:sz w:val="36"/>
          <w:szCs w:val="36"/>
          <w:rtl/>
        </w:rPr>
        <w:t>»</w:t>
      </w:r>
      <w:r w:rsidRPr="002873BB">
        <w:rPr>
          <w:rFonts w:cs="Traditional Arabic"/>
          <w:noProof w:val="0"/>
          <w:sz w:val="36"/>
          <w:szCs w:val="36"/>
          <w:vertAlign w:val="superscript"/>
          <w:rtl/>
          <w:lang w:bidi="ar-SA"/>
        </w:rPr>
        <w:footnoteReference w:id="228"/>
      </w:r>
      <w:r w:rsidRPr="002873BB">
        <w:rPr>
          <w:rFonts w:cs="Traditional Arabic" w:hint="cs"/>
          <w:noProof w:val="0"/>
          <w:sz w:val="36"/>
          <w:szCs w:val="36"/>
          <w:rtl/>
        </w:rPr>
        <w:t xml:space="preserve">، فسلطة </w:t>
      </w:r>
      <w:r w:rsidRPr="002873BB">
        <w:rPr>
          <w:rFonts w:cs="Traditional Arabic" w:hint="cs"/>
          <w:b/>
          <w:bCs/>
          <w:noProof w:val="0"/>
          <w:sz w:val="36"/>
          <w:szCs w:val="36"/>
          <w:rtl/>
        </w:rPr>
        <w:t>شيخ الزّاوية</w:t>
      </w:r>
      <w:r w:rsidRPr="002873BB">
        <w:rPr>
          <w:rFonts w:cs="Traditional Arabic" w:hint="cs"/>
          <w:noProof w:val="0"/>
          <w:sz w:val="36"/>
          <w:szCs w:val="36"/>
          <w:rtl/>
        </w:rPr>
        <w:t xml:space="preserve"> مطلقة على الأهالي ولا يمكن أحد أن يسقطها، ومما يجعل </w:t>
      </w:r>
      <w:r w:rsidRPr="002873BB">
        <w:rPr>
          <w:rFonts w:cs="Traditional Arabic" w:hint="cs"/>
          <w:b/>
          <w:bCs/>
          <w:noProof w:val="0"/>
          <w:sz w:val="36"/>
          <w:szCs w:val="36"/>
          <w:rtl/>
        </w:rPr>
        <w:t>الزّاوية</w:t>
      </w:r>
      <w:r w:rsidRPr="002873BB">
        <w:rPr>
          <w:rFonts w:cs="Traditional Arabic" w:hint="cs"/>
          <w:noProof w:val="0"/>
          <w:sz w:val="36"/>
          <w:szCs w:val="36"/>
          <w:rtl/>
        </w:rPr>
        <w:t xml:space="preserve"> أكثر قوة من المسجد هي السلطة العقابية والجزائية التي تتمتع بها، أن يقوم شيخ زاوية الربّاح </w:t>
      </w:r>
      <w:r w:rsidRPr="002873BB">
        <w:rPr>
          <w:rFonts w:cs="Traditional Arabic" w:hint="cs"/>
          <w:b/>
          <w:bCs/>
          <w:noProof w:val="0"/>
          <w:sz w:val="36"/>
          <w:szCs w:val="36"/>
          <w:rtl/>
        </w:rPr>
        <w:t>الشيخ سيدي ليمام</w:t>
      </w:r>
      <w:r w:rsidRPr="002873BB">
        <w:rPr>
          <w:rFonts w:cs="Traditional Arabic" w:hint="cs"/>
          <w:noProof w:val="0"/>
          <w:sz w:val="36"/>
          <w:szCs w:val="36"/>
          <w:rtl/>
        </w:rPr>
        <w:t xml:space="preserve"> بعقد القران، يعني أن الموضوع منتهي.</w:t>
      </w:r>
    </w:p>
    <w:p w:rsidR="002873BB" w:rsidRPr="002873BB" w:rsidRDefault="002873BB" w:rsidP="002873BB">
      <w:pPr>
        <w:spacing w:before="240" w:line="276" w:lineRule="auto"/>
        <w:ind w:firstLine="425"/>
        <w:jc w:val="both"/>
        <w:outlineLvl w:val="0"/>
        <w:rPr>
          <w:rFonts w:cs="Traditional Arabic"/>
          <w:noProof w:val="0"/>
          <w:sz w:val="36"/>
          <w:szCs w:val="36"/>
          <w:rtl/>
          <w:lang w:bidi="ar-SA"/>
        </w:rPr>
      </w:pPr>
      <w:r w:rsidRPr="002873BB">
        <w:rPr>
          <w:rFonts w:cs="Traditional Arabic" w:hint="cs"/>
          <w:noProof w:val="0"/>
          <w:sz w:val="36"/>
          <w:szCs w:val="36"/>
          <w:rtl/>
        </w:rPr>
        <w:t xml:space="preserve">ولأن </w:t>
      </w:r>
      <w:r w:rsidRPr="002873BB">
        <w:rPr>
          <w:rFonts w:cs="Traditional Arabic" w:hint="cs"/>
          <w:b/>
          <w:bCs/>
          <w:noProof w:val="0"/>
          <w:sz w:val="36"/>
          <w:szCs w:val="36"/>
          <w:rtl/>
        </w:rPr>
        <w:t>الزّاوية</w:t>
      </w:r>
      <w:r w:rsidRPr="002873BB">
        <w:rPr>
          <w:rFonts w:cs="Traditional Arabic" w:hint="cs"/>
          <w:noProof w:val="0"/>
          <w:sz w:val="36"/>
          <w:szCs w:val="36"/>
          <w:rtl/>
        </w:rPr>
        <w:t xml:space="preserve"> تتمتع بسلطة مطلقة؛ فقد اشترط البدو حضور </w:t>
      </w:r>
      <w:r w:rsidRPr="002873BB">
        <w:rPr>
          <w:rFonts w:cs="Traditional Arabic" w:hint="cs"/>
          <w:b/>
          <w:bCs/>
          <w:noProof w:val="0"/>
          <w:sz w:val="36"/>
          <w:szCs w:val="36"/>
          <w:rtl/>
        </w:rPr>
        <w:t>شيخ الزّاوية سيدي ليمام</w:t>
      </w:r>
      <w:r w:rsidRPr="002873BB">
        <w:rPr>
          <w:rFonts w:cs="Traditional Arabic" w:hint="cs"/>
          <w:noProof w:val="0"/>
          <w:sz w:val="36"/>
          <w:szCs w:val="36"/>
          <w:rtl/>
        </w:rPr>
        <w:t xml:space="preserve"> لتسليم </w:t>
      </w:r>
      <w:r w:rsidRPr="002873BB">
        <w:rPr>
          <w:rFonts w:cs="Traditional Arabic" w:hint="cs"/>
          <w:b/>
          <w:bCs/>
          <w:noProof w:val="0"/>
          <w:sz w:val="36"/>
          <w:szCs w:val="36"/>
          <w:rtl/>
        </w:rPr>
        <w:t>فجرة</w:t>
      </w:r>
      <w:r w:rsidRPr="002873BB">
        <w:rPr>
          <w:rFonts w:cs="Traditional Arabic" w:hint="cs"/>
          <w:noProof w:val="0"/>
          <w:sz w:val="36"/>
          <w:szCs w:val="36"/>
          <w:rtl/>
        </w:rPr>
        <w:t xml:space="preserve">، لأن حضوره سيضمن حياتها مما لا شكّ فيه، فقد جاء على لسان </w:t>
      </w:r>
      <w:r w:rsidRPr="002873BB">
        <w:rPr>
          <w:rFonts w:cs="Traditional Arabic" w:hint="cs"/>
          <w:b/>
          <w:bCs/>
          <w:noProof w:val="0"/>
          <w:sz w:val="36"/>
          <w:szCs w:val="36"/>
          <w:rtl/>
        </w:rPr>
        <w:t>عمارة اللباد</w:t>
      </w:r>
      <w:r w:rsidRPr="002873BB">
        <w:rPr>
          <w:rFonts w:cs="Traditional Arabic" w:hint="cs"/>
          <w:noProof w:val="0"/>
          <w:sz w:val="36"/>
          <w:szCs w:val="36"/>
          <w:rtl/>
        </w:rPr>
        <w:t xml:space="preserve"> والد </w:t>
      </w:r>
      <w:r w:rsidRPr="002873BB">
        <w:rPr>
          <w:rFonts w:cs="Traditional Arabic" w:hint="cs"/>
          <w:b/>
          <w:bCs/>
          <w:noProof w:val="0"/>
          <w:sz w:val="36"/>
          <w:szCs w:val="36"/>
          <w:rtl/>
        </w:rPr>
        <w:t>عايش</w:t>
      </w:r>
      <w:r w:rsidRPr="002873BB">
        <w:rPr>
          <w:rFonts w:cs="Traditional Arabic" w:hint="cs"/>
          <w:noProof w:val="0"/>
          <w:sz w:val="36"/>
          <w:szCs w:val="36"/>
          <w:rtl/>
        </w:rPr>
        <w:t xml:space="preserve"> «</w:t>
      </w:r>
      <w:r w:rsidRPr="002873BB">
        <w:rPr>
          <w:rFonts w:cs="Traditional Arabic" w:hint="cs"/>
          <w:b/>
          <w:bCs/>
          <w:noProof w:val="0"/>
          <w:sz w:val="36"/>
          <w:szCs w:val="36"/>
          <w:rtl/>
          <w:lang w:bidi="ar-SA"/>
        </w:rPr>
        <w:t xml:space="preserve">وحتى نضمن سلامتها نطلب تسليمها على يد سيدي لمين بن سيدي ليمام أو الشيخ </w:t>
      </w:r>
      <w:r w:rsidRPr="002873BB">
        <w:rPr>
          <w:rFonts w:cs="Traditional Arabic" w:hint="cs"/>
          <w:b/>
          <w:bCs/>
          <w:noProof w:val="0"/>
          <w:sz w:val="36"/>
          <w:szCs w:val="36"/>
          <w:rtl/>
          <w:lang w:bidi="ar-SA"/>
        </w:rPr>
        <w:lastRenderedPageBreak/>
        <w:t>الحسين</w:t>
      </w:r>
      <w:r w:rsidRPr="002873BB">
        <w:rPr>
          <w:rFonts w:cs="Traditional Arabic" w:hint="cs"/>
          <w:noProof w:val="0"/>
          <w:sz w:val="36"/>
          <w:szCs w:val="36"/>
          <w:rtl/>
        </w:rPr>
        <w:t>»</w:t>
      </w:r>
      <w:r w:rsidRPr="002873BB">
        <w:rPr>
          <w:rFonts w:cs="Traditional Arabic"/>
          <w:noProof w:val="0"/>
          <w:sz w:val="36"/>
          <w:szCs w:val="36"/>
          <w:vertAlign w:val="superscript"/>
          <w:rtl/>
          <w:lang w:bidi="ar-SA"/>
        </w:rPr>
        <w:footnoteReference w:id="229"/>
      </w:r>
      <w:r w:rsidRPr="002873BB">
        <w:rPr>
          <w:rFonts w:cs="Traditional Arabic" w:hint="cs"/>
          <w:noProof w:val="0"/>
          <w:sz w:val="36"/>
          <w:szCs w:val="36"/>
          <w:rtl/>
          <w:lang w:bidi="ar-SA"/>
        </w:rPr>
        <w:t>، ومن المعروف عند أهالي سوف أن إمام المسجد أو شيخ الزاوية يمكن أن يقوم مقام الولي لكل فتاة، ولأن الطبيعة المسالمة عندهم وتسليمهم لحكم الدين؛ فالحل المتوقع من طرف إمام المسجد أو شيخ الزاوية هو حل اجتماعي مقبول، وليس حل ثوري كارثي.</w:t>
      </w:r>
    </w:p>
    <w:p w:rsidR="002873BB" w:rsidRPr="002873BB" w:rsidRDefault="002873BB" w:rsidP="002873BB">
      <w:pPr>
        <w:spacing w:before="240" w:line="276" w:lineRule="auto"/>
        <w:ind w:firstLine="425"/>
        <w:jc w:val="both"/>
        <w:outlineLvl w:val="0"/>
        <w:rPr>
          <w:rFonts w:cs="Traditional Arabic"/>
          <w:noProof w:val="0"/>
          <w:sz w:val="36"/>
          <w:szCs w:val="36"/>
          <w:rtl/>
          <w:lang w:bidi="ar-SA"/>
        </w:rPr>
      </w:pPr>
      <w:r w:rsidRPr="002873BB">
        <w:rPr>
          <w:rFonts w:cs="Traditional Arabic" w:hint="cs"/>
          <w:noProof w:val="0"/>
          <w:sz w:val="36"/>
          <w:szCs w:val="36"/>
          <w:rtl/>
          <w:lang w:bidi="ar-SA"/>
        </w:rPr>
        <w:t xml:space="preserve">و ظهور اسم </w:t>
      </w:r>
      <w:r w:rsidRPr="002873BB">
        <w:rPr>
          <w:rFonts w:cs="Traditional Arabic" w:hint="cs"/>
          <w:b/>
          <w:bCs/>
          <w:noProof w:val="0"/>
          <w:sz w:val="36"/>
          <w:szCs w:val="36"/>
          <w:rtl/>
          <w:lang w:bidi="ar-SA"/>
        </w:rPr>
        <w:t>الشيخ الحسين</w:t>
      </w:r>
      <w:r w:rsidRPr="002873BB">
        <w:rPr>
          <w:rFonts w:cs="Traditional Arabic" w:hint="cs"/>
          <w:noProof w:val="0"/>
          <w:sz w:val="36"/>
          <w:szCs w:val="36"/>
          <w:rtl/>
          <w:lang w:bidi="ar-SA"/>
        </w:rPr>
        <w:t xml:space="preserve"> مقترن مع </w:t>
      </w:r>
      <w:r w:rsidRPr="002873BB">
        <w:rPr>
          <w:rFonts w:cs="Traditional Arabic" w:hint="cs"/>
          <w:b/>
          <w:bCs/>
          <w:noProof w:val="0"/>
          <w:sz w:val="36"/>
          <w:szCs w:val="36"/>
          <w:rtl/>
          <w:lang w:bidi="ar-SA"/>
        </w:rPr>
        <w:t>اسم سيدي ليمام</w:t>
      </w:r>
      <w:r w:rsidRPr="002873BB">
        <w:rPr>
          <w:rFonts w:cs="Traditional Arabic" w:hint="cs"/>
          <w:noProof w:val="0"/>
          <w:sz w:val="36"/>
          <w:szCs w:val="36"/>
          <w:rtl/>
          <w:lang w:bidi="ar-SA"/>
        </w:rPr>
        <w:t xml:space="preserve">، قد يكون لانتماءات طرقية صوفية، ويؤكد الكاتب على وجود هذه </w:t>
      </w:r>
      <w:r w:rsidRPr="002873BB">
        <w:rPr>
          <w:rFonts w:cs="Traditional Arabic" w:hint="cs"/>
          <w:b/>
          <w:bCs/>
          <w:noProof w:val="0"/>
          <w:sz w:val="36"/>
          <w:szCs w:val="36"/>
          <w:rtl/>
          <w:lang w:bidi="ar-SA"/>
        </w:rPr>
        <w:t>الزّاوية</w:t>
      </w:r>
      <w:r w:rsidRPr="002873BB">
        <w:rPr>
          <w:rFonts w:cs="Traditional Arabic" w:hint="cs"/>
          <w:noProof w:val="0"/>
          <w:sz w:val="36"/>
          <w:szCs w:val="36"/>
          <w:rtl/>
          <w:lang w:bidi="ar-SA"/>
        </w:rPr>
        <w:t xml:space="preserve"> في منطقة الرباح، وهي الزاوية القادرية بالرباح «</w:t>
      </w:r>
      <w:r w:rsidRPr="002873BB">
        <w:rPr>
          <w:rFonts w:cs="Traditional Arabic" w:hint="cs"/>
          <w:b/>
          <w:bCs/>
          <w:noProof w:val="0"/>
          <w:sz w:val="36"/>
          <w:szCs w:val="36"/>
          <w:rtl/>
          <w:lang w:bidi="ar-SA"/>
        </w:rPr>
        <w:t>وها هو أحد شبابنا يمتطي فرسًا إلى الرباح ليدعوا سيدي لمين</w:t>
      </w:r>
      <w:r w:rsidRPr="002873BB">
        <w:rPr>
          <w:rFonts w:cs="Traditional Arabic" w:hint="cs"/>
          <w:noProof w:val="0"/>
          <w:sz w:val="36"/>
          <w:szCs w:val="36"/>
          <w:rtl/>
        </w:rPr>
        <w:t>»</w:t>
      </w:r>
      <w:r w:rsidRPr="002873BB">
        <w:rPr>
          <w:rFonts w:cs="Traditional Arabic"/>
          <w:noProof w:val="0"/>
          <w:sz w:val="36"/>
          <w:szCs w:val="36"/>
          <w:vertAlign w:val="superscript"/>
          <w:rtl/>
          <w:lang w:bidi="ar-SA"/>
        </w:rPr>
        <w:footnoteReference w:id="230"/>
      </w:r>
      <w:r w:rsidRPr="002873BB">
        <w:rPr>
          <w:rFonts w:cs="Traditional Arabic" w:hint="cs"/>
          <w:noProof w:val="0"/>
          <w:sz w:val="36"/>
          <w:szCs w:val="36"/>
          <w:rtl/>
        </w:rPr>
        <w:t>، وما يؤكد ذلك ما جاء على لسان سودة حين قالت: «</w:t>
      </w:r>
      <w:proofErr w:type="spellStart"/>
      <w:r w:rsidRPr="002873BB">
        <w:rPr>
          <w:rFonts w:cs="Traditional Arabic" w:hint="cs"/>
          <w:b/>
          <w:bCs/>
          <w:noProof w:val="0"/>
          <w:sz w:val="36"/>
          <w:szCs w:val="36"/>
          <w:rtl/>
        </w:rPr>
        <w:t>يارب</w:t>
      </w:r>
      <w:proofErr w:type="spellEnd"/>
      <w:r w:rsidRPr="002873BB">
        <w:rPr>
          <w:rFonts w:cs="Traditional Arabic" w:hint="cs"/>
          <w:b/>
          <w:bCs/>
          <w:noProof w:val="0"/>
          <w:sz w:val="36"/>
          <w:szCs w:val="36"/>
          <w:rtl/>
        </w:rPr>
        <w:t xml:space="preserve"> قدر الخير، </w:t>
      </w:r>
      <w:proofErr w:type="spellStart"/>
      <w:r w:rsidRPr="002873BB">
        <w:rPr>
          <w:rFonts w:cs="Traditional Arabic" w:hint="cs"/>
          <w:b/>
          <w:bCs/>
          <w:noProof w:val="0"/>
          <w:sz w:val="36"/>
          <w:szCs w:val="36"/>
          <w:rtl/>
        </w:rPr>
        <w:t>يارب</w:t>
      </w:r>
      <w:proofErr w:type="spellEnd"/>
      <w:r w:rsidRPr="002873BB">
        <w:rPr>
          <w:rFonts w:cs="Traditional Arabic" w:hint="cs"/>
          <w:b/>
          <w:bCs/>
          <w:noProof w:val="0"/>
          <w:sz w:val="36"/>
          <w:szCs w:val="36"/>
          <w:rtl/>
        </w:rPr>
        <w:t xml:space="preserve"> </w:t>
      </w:r>
      <w:proofErr w:type="spellStart"/>
      <w:r w:rsidRPr="002873BB">
        <w:rPr>
          <w:rFonts w:cs="Traditional Arabic" w:hint="cs"/>
          <w:b/>
          <w:bCs/>
          <w:noProof w:val="0"/>
          <w:sz w:val="36"/>
          <w:szCs w:val="36"/>
          <w:rtl/>
        </w:rPr>
        <w:t>يارب</w:t>
      </w:r>
      <w:proofErr w:type="spellEnd"/>
      <w:proofErr w:type="gramStart"/>
      <w:r w:rsidRPr="002873BB">
        <w:rPr>
          <w:rFonts w:cs="Traditional Arabic" w:hint="cs"/>
          <w:b/>
          <w:bCs/>
          <w:noProof w:val="0"/>
          <w:sz w:val="36"/>
          <w:szCs w:val="36"/>
          <w:rtl/>
        </w:rPr>
        <w:t>..</w:t>
      </w:r>
      <w:proofErr w:type="spellStart"/>
      <w:r w:rsidRPr="002873BB">
        <w:rPr>
          <w:rFonts w:cs="Traditional Arabic" w:hint="cs"/>
          <w:b/>
          <w:bCs/>
          <w:noProof w:val="0"/>
          <w:sz w:val="36"/>
          <w:szCs w:val="36"/>
          <w:rtl/>
        </w:rPr>
        <w:t>ياسيدي</w:t>
      </w:r>
      <w:proofErr w:type="spellEnd"/>
      <w:proofErr w:type="gramEnd"/>
      <w:r w:rsidRPr="002873BB">
        <w:rPr>
          <w:rFonts w:cs="Traditional Arabic" w:hint="cs"/>
          <w:b/>
          <w:bCs/>
          <w:noProof w:val="0"/>
          <w:sz w:val="36"/>
          <w:szCs w:val="36"/>
          <w:rtl/>
        </w:rPr>
        <w:t xml:space="preserve"> عبد القادر.. أحضر في هذه الليلة المشؤومة</w:t>
      </w:r>
      <w:r w:rsidRPr="002873BB">
        <w:rPr>
          <w:rFonts w:cs="Traditional Arabic" w:hint="cs"/>
          <w:noProof w:val="0"/>
          <w:sz w:val="36"/>
          <w:szCs w:val="36"/>
          <w:rtl/>
        </w:rPr>
        <w:t>»</w:t>
      </w:r>
      <w:r w:rsidRPr="002873BB">
        <w:rPr>
          <w:rFonts w:cs="Traditional Arabic"/>
          <w:noProof w:val="0"/>
          <w:sz w:val="36"/>
          <w:szCs w:val="36"/>
          <w:vertAlign w:val="superscript"/>
          <w:rtl/>
        </w:rPr>
        <w:footnoteReference w:id="231"/>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5"/>
        <w:jc w:val="both"/>
        <w:outlineLvl w:val="0"/>
        <w:rPr>
          <w:rFonts w:cs="Traditional Arabic"/>
          <w:noProof w:val="0"/>
          <w:sz w:val="36"/>
          <w:szCs w:val="36"/>
          <w:rtl/>
        </w:rPr>
      </w:pPr>
      <w:r w:rsidRPr="002873BB">
        <w:rPr>
          <w:rFonts w:cs="Traditional Arabic" w:hint="cs"/>
          <w:noProof w:val="0"/>
          <w:sz w:val="36"/>
          <w:szCs w:val="36"/>
          <w:rtl/>
          <w:lang w:bidi="ar-SA"/>
        </w:rPr>
        <w:t>وسلطة الزّاوية على أتباعها مطلقة ولا نقاش فيها،</w:t>
      </w:r>
      <w:r w:rsidRPr="002873BB">
        <w:rPr>
          <w:rFonts w:cs="Traditional Arabic" w:hint="cs"/>
          <w:noProof w:val="0"/>
          <w:sz w:val="36"/>
          <w:szCs w:val="36"/>
          <w:rtl/>
        </w:rPr>
        <w:t xml:space="preserve"> «</w:t>
      </w:r>
      <w:r w:rsidRPr="002873BB">
        <w:rPr>
          <w:rFonts w:cs="Traditional Arabic" w:hint="cs"/>
          <w:b/>
          <w:bCs/>
          <w:noProof w:val="0"/>
          <w:sz w:val="36"/>
          <w:szCs w:val="36"/>
          <w:rtl/>
          <w:lang w:bidi="ar-SA"/>
        </w:rPr>
        <w:t>بعد إبرام العقد النهائي، على يد الشيخ سيدي لمين هذه المرة</w:t>
      </w:r>
      <w:r w:rsidRPr="002873BB">
        <w:rPr>
          <w:rFonts w:cs="Traditional Arabic" w:hint="cs"/>
          <w:noProof w:val="0"/>
          <w:sz w:val="36"/>
          <w:szCs w:val="36"/>
          <w:rtl/>
        </w:rPr>
        <w:t>»</w:t>
      </w:r>
      <w:r w:rsidRPr="002873BB">
        <w:rPr>
          <w:rFonts w:cs="Traditional Arabic"/>
          <w:noProof w:val="0"/>
          <w:sz w:val="36"/>
          <w:szCs w:val="36"/>
          <w:vertAlign w:val="superscript"/>
          <w:rtl/>
          <w:lang w:bidi="ar-SA"/>
        </w:rPr>
        <w:footnoteReference w:id="232"/>
      </w:r>
      <w:r w:rsidRPr="002873BB">
        <w:rPr>
          <w:rFonts w:cs="Traditional Arabic" w:hint="cs"/>
          <w:noProof w:val="0"/>
          <w:sz w:val="36"/>
          <w:szCs w:val="36"/>
          <w:rtl/>
        </w:rPr>
        <w:t>، فحرص الحاج الحفناوي على حضور الشيخ الزاوية</w:t>
      </w:r>
      <w:r w:rsidRPr="002873BB">
        <w:rPr>
          <w:rFonts w:cs="Traditional Arabic" w:hint="cs"/>
          <w:b/>
          <w:bCs/>
          <w:noProof w:val="0"/>
          <w:sz w:val="36"/>
          <w:szCs w:val="36"/>
          <w:rtl/>
        </w:rPr>
        <w:t xml:space="preserve"> </w:t>
      </w:r>
      <w:r w:rsidRPr="002873BB">
        <w:rPr>
          <w:rFonts w:cs="Traditional Arabic" w:hint="cs"/>
          <w:noProof w:val="0"/>
          <w:sz w:val="36"/>
          <w:szCs w:val="36"/>
          <w:rtl/>
        </w:rPr>
        <w:t xml:space="preserve">سيدي لمين شخصيًا؛ وعقده قران ابنته، وما هو إلا محاولة منه لإسكات كل </w:t>
      </w:r>
      <w:proofErr w:type="spellStart"/>
      <w:r w:rsidRPr="002873BB">
        <w:rPr>
          <w:rFonts w:cs="Traditional Arabic" w:hint="cs"/>
          <w:noProof w:val="0"/>
          <w:sz w:val="36"/>
          <w:szCs w:val="36"/>
          <w:rtl/>
        </w:rPr>
        <w:t>المتقولين</w:t>
      </w:r>
      <w:proofErr w:type="spellEnd"/>
      <w:r w:rsidRPr="002873BB">
        <w:rPr>
          <w:rFonts w:cs="Traditional Arabic" w:hint="cs"/>
          <w:noProof w:val="0"/>
          <w:sz w:val="36"/>
          <w:szCs w:val="36"/>
          <w:rtl/>
        </w:rPr>
        <w:t xml:space="preserve"> والمتشمتين، فقيام شيخ الزاوية بعقد القران شرف يلغي كل ما حدث قبله.</w:t>
      </w:r>
    </w:p>
    <w:p w:rsidR="002873BB" w:rsidRPr="002873BB" w:rsidRDefault="002873BB" w:rsidP="002873BB">
      <w:pPr>
        <w:spacing w:before="240" w:line="276" w:lineRule="auto"/>
        <w:ind w:firstLine="425"/>
        <w:jc w:val="both"/>
        <w:outlineLvl w:val="0"/>
        <w:rPr>
          <w:rFonts w:cs="Traditional Arabic"/>
          <w:noProof w:val="0"/>
          <w:sz w:val="36"/>
          <w:szCs w:val="36"/>
          <w:rtl/>
        </w:rPr>
      </w:pPr>
      <w:r w:rsidRPr="002873BB">
        <w:rPr>
          <w:rFonts w:cs="Traditional Arabic" w:hint="cs"/>
          <w:noProof w:val="0"/>
          <w:sz w:val="36"/>
          <w:szCs w:val="36"/>
          <w:rtl/>
        </w:rPr>
        <w:t>وأماكن العبادة في رواية "</w:t>
      </w:r>
      <w:r w:rsidRPr="002873BB">
        <w:rPr>
          <w:rFonts w:cs="Traditional Arabic" w:hint="cs"/>
          <w:b/>
          <w:bCs/>
          <w:noProof w:val="0"/>
          <w:sz w:val="36"/>
          <w:szCs w:val="36"/>
          <w:rtl/>
        </w:rPr>
        <w:t>ليلة هروب فجرة</w:t>
      </w:r>
      <w:r w:rsidRPr="002873BB">
        <w:rPr>
          <w:rFonts w:cs="Traditional Arabic" w:hint="cs"/>
          <w:noProof w:val="0"/>
          <w:sz w:val="36"/>
          <w:szCs w:val="36"/>
          <w:rtl/>
        </w:rPr>
        <w:t xml:space="preserve">"، بما فيها </w:t>
      </w:r>
      <w:r w:rsidRPr="002873BB">
        <w:rPr>
          <w:rFonts w:cs="Traditional Arabic" w:hint="cs"/>
          <w:b/>
          <w:bCs/>
          <w:noProof w:val="0"/>
          <w:sz w:val="36"/>
          <w:szCs w:val="36"/>
          <w:rtl/>
        </w:rPr>
        <w:t>المسجد</w:t>
      </w:r>
      <w:r w:rsidRPr="002873BB">
        <w:rPr>
          <w:rFonts w:cs="Traditional Arabic" w:hint="cs"/>
          <w:noProof w:val="0"/>
          <w:sz w:val="36"/>
          <w:szCs w:val="36"/>
          <w:rtl/>
        </w:rPr>
        <w:t xml:space="preserve"> و</w:t>
      </w:r>
      <w:r w:rsidRPr="002873BB">
        <w:rPr>
          <w:rFonts w:cs="Traditional Arabic" w:hint="cs"/>
          <w:b/>
          <w:bCs/>
          <w:noProof w:val="0"/>
          <w:sz w:val="36"/>
          <w:szCs w:val="36"/>
          <w:rtl/>
        </w:rPr>
        <w:t>الزاوية</w:t>
      </w:r>
      <w:r w:rsidRPr="002873BB">
        <w:rPr>
          <w:rFonts w:cs="Traditional Arabic" w:hint="cs"/>
          <w:noProof w:val="0"/>
          <w:sz w:val="36"/>
          <w:szCs w:val="36"/>
          <w:rtl/>
        </w:rPr>
        <w:t xml:space="preserve"> لم تمثلا الدور الديني المقدس بقدر ما مثلت مؤسسة اجتماعية تتحكم في العلاقات الاجتماعية وتحدد المستويات والطبقات السكانية في أهالي سوف، أما الكتّاب فكان دوره عكسيًا تمامًا لما هو في الواقع فالكاتب لم يتحدث عن خرجي الكتّاب ولا مستواهم العلمي والديني، بل تحدث عن مشاكسات الاطفال وشغبهم وتصرفاتهم العفوية التي كانت نتيجة حتمية لطريقة التدريس.</w:t>
      </w:r>
    </w:p>
    <w:p w:rsidR="002873BB" w:rsidRPr="002873BB" w:rsidRDefault="002873BB" w:rsidP="002873BB">
      <w:pPr>
        <w:spacing w:before="240" w:line="276" w:lineRule="auto"/>
        <w:ind w:firstLine="425"/>
        <w:jc w:val="both"/>
        <w:outlineLvl w:val="0"/>
        <w:rPr>
          <w:rFonts w:cs="Traditional Arabic"/>
          <w:noProof w:val="0"/>
          <w:sz w:val="36"/>
          <w:szCs w:val="36"/>
          <w:rtl/>
        </w:rPr>
      </w:pPr>
    </w:p>
    <w:p w:rsidR="002873BB" w:rsidRPr="002873BB" w:rsidRDefault="002873BB" w:rsidP="002873BB">
      <w:pPr>
        <w:spacing w:before="240" w:line="276" w:lineRule="auto"/>
        <w:ind w:hanging="1"/>
        <w:jc w:val="both"/>
        <w:outlineLvl w:val="0"/>
        <w:rPr>
          <w:rFonts w:cs="Traditional Arabic"/>
          <w:b/>
          <w:bCs/>
          <w:noProof w:val="0"/>
          <w:sz w:val="40"/>
          <w:szCs w:val="40"/>
          <w:rtl/>
          <w:lang w:bidi="ar-SA"/>
        </w:rPr>
      </w:pPr>
      <w:r w:rsidRPr="002873BB">
        <w:rPr>
          <w:rFonts w:cs="Traditional Arabic" w:hint="cs"/>
          <w:b/>
          <w:bCs/>
          <w:noProof w:val="0"/>
          <w:sz w:val="40"/>
          <w:szCs w:val="40"/>
          <w:rtl/>
          <w:lang w:bidi="ar-SA"/>
        </w:rPr>
        <w:lastRenderedPageBreak/>
        <w:t>رابعًا</w:t>
      </w:r>
      <w:r w:rsidRPr="002873BB">
        <w:rPr>
          <w:rFonts w:cs="Traditional Arabic"/>
          <w:b/>
          <w:bCs/>
          <w:noProof w:val="0"/>
          <w:sz w:val="40"/>
          <w:szCs w:val="40"/>
          <w:rtl/>
          <w:lang w:bidi="ar-SA"/>
        </w:rPr>
        <w:t xml:space="preserve">: </w:t>
      </w:r>
      <w:r w:rsidRPr="002873BB">
        <w:rPr>
          <w:rFonts w:cs="Traditional Arabic" w:hint="cs"/>
          <w:b/>
          <w:bCs/>
          <w:noProof w:val="0"/>
          <w:sz w:val="40"/>
          <w:szCs w:val="40"/>
          <w:rtl/>
          <w:lang w:bidi="ar-SA"/>
        </w:rPr>
        <w:t>الدّكان:</w:t>
      </w:r>
      <w:r w:rsidRPr="002873BB">
        <w:rPr>
          <w:rFonts w:cs="Traditional Arabic" w:hint="cs"/>
          <w:noProof w:val="0"/>
          <w:sz w:val="36"/>
          <w:szCs w:val="36"/>
          <w:rtl/>
        </w:rPr>
        <w:t xml:space="preserve"> </w:t>
      </w:r>
    </w:p>
    <w:p w:rsidR="002873BB" w:rsidRPr="002873BB" w:rsidRDefault="002873BB" w:rsidP="002873BB">
      <w:pPr>
        <w:spacing w:before="240" w:line="276" w:lineRule="auto"/>
        <w:ind w:firstLine="425"/>
        <w:jc w:val="both"/>
        <w:outlineLvl w:val="0"/>
        <w:rPr>
          <w:rFonts w:cs="Traditional Arabic"/>
          <w:noProof w:val="0"/>
          <w:sz w:val="36"/>
          <w:szCs w:val="36"/>
          <w:rtl/>
          <w:lang w:bidi="ar-SA"/>
        </w:rPr>
      </w:pPr>
      <w:r w:rsidRPr="002873BB">
        <w:rPr>
          <w:rFonts w:cs="Traditional Arabic" w:hint="cs"/>
          <w:b/>
          <w:bCs/>
          <w:noProof w:val="0"/>
          <w:sz w:val="36"/>
          <w:szCs w:val="36"/>
          <w:rtl/>
        </w:rPr>
        <w:t>الدّكان:</w:t>
      </w:r>
      <w:r w:rsidRPr="002873BB">
        <w:rPr>
          <w:rFonts w:cs="Traditional Arabic" w:hint="cs"/>
          <w:noProof w:val="0"/>
          <w:sz w:val="36"/>
          <w:szCs w:val="36"/>
          <w:rtl/>
        </w:rPr>
        <w:t xml:space="preserve"> ذلك المكان المغلق المتاح للجميع، فهو يأخذ خصوصيته من العمل الذي يقوم به، ومن زبائنه الذين يرتادونه؛ فالدكان هو النواة الأولى للسوق وشكله الأولي، وقد ظهر في: «</w:t>
      </w:r>
      <w:r w:rsidRPr="002873BB">
        <w:rPr>
          <w:rFonts w:cs="Traditional Arabic" w:hint="cs"/>
          <w:b/>
          <w:bCs/>
          <w:noProof w:val="0"/>
          <w:sz w:val="36"/>
          <w:szCs w:val="36"/>
          <w:rtl/>
          <w:lang w:bidi="ar-SA"/>
        </w:rPr>
        <w:t>الحاج الحفناوي يمتلك دكانًا في وسط سوق المدينة، لبيع القماش للخياطين وتجار التقسيط</w:t>
      </w:r>
      <w:r w:rsidRPr="002873BB">
        <w:rPr>
          <w:rFonts w:cs="Traditional Arabic" w:hint="cs"/>
          <w:noProof w:val="0"/>
          <w:sz w:val="36"/>
          <w:szCs w:val="36"/>
          <w:rtl/>
        </w:rPr>
        <w:t>»</w:t>
      </w:r>
      <w:r w:rsidRPr="002873BB">
        <w:rPr>
          <w:rFonts w:cs="Traditional Arabic"/>
          <w:noProof w:val="0"/>
          <w:sz w:val="36"/>
          <w:szCs w:val="36"/>
          <w:vertAlign w:val="superscript"/>
          <w:rtl/>
          <w:lang w:bidi="ar-SA"/>
        </w:rPr>
        <w:footnoteReference w:id="233"/>
      </w:r>
      <w:r w:rsidRPr="002873BB">
        <w:rPr>
          <w:rFonts w:cs="Traditional Arabic" w:hint="cs"/>
          <w:noProof w:val="0"/>
          <w:sz w:val="36"/>
          <w:szCs w:val="36"/>
          <w:rtl/>
          <w:lang w:bidi="ar-SA"/>
        </w:rPr>
        <w:t>، لقد كان دكان الحاج الحفناوي فيه نوع من التخصص، فهو مخصص لبيع القماش وهذا التخصص آتٍ من المكان الذي يوجد فيه ألا هو السّوق.</w:t>
      </w:r>
    </w:p>
    <w:p w:rsidR="002873BB" w:rsidRPr="002873BB" w:rsidRDefault="002873BB" w:rsidP="002873BB">
      <w:pPr>
        <w:spacing w:before="240" w:line="276" w:lineRule="auto"/>
        <w:ind w:firstLine="425"/>
        <w:jc w:val="both"/>
        <w:outlineLvl w:val="0"/>
        <w:rPr>
          <w:rFonts w:cs="Traditional Arabic"/>
          <w:noProof w:val="0"/>
          <w:sz w:val="36"/>
          <w:szCs w:val="36"/>
          <w:rtl/>
          <w:lang w:bidi="ar-SA"/>
        </w:rPr>
      </w:pPr>
      <w:r w:rsidRPr="002873BB">
        <w:rPr>
          <w:rFonts w:cs="Traditional Arabic" w:hint="cs"/>
          <w:noProof w:val="0"/>
          <w:sz w:val="36"/>
          <w:szCs w:val="36"/>
          <w:rtl/>
        </w:rPr>
        <w:t xml:space="preserve"> والدّكان ليس فقط مكان للتّبضع، بل هو أيضًا مكان تجتمع فيه الأخبار بسبب تجمع النّاس حوله «</w:t>
      </w:r>
      <w:r w:rsidRPr="002873BB">
        <w:rPr>
          <w:rFonts w:cs="Traditional Arabic" w:hint="cs"/>
          <w:b/>
          <w:bCs/>
          <w:noProof w:val="0"/>
          <w:sz w:val="36"/>
          <w:szCs w:val="36"/>
          <w:rtl/>
          <w:lang w:bidi="ar-SA"/>
        </w:rPr>
        <w:t>ولم يستطع العرباوي أن يتبين حقيقة الأمر حتى خرج إلى ساحة القرية حيث دكان الحاج العروسي</w:t>
      </w:r>
      <w:r w:rsidRPr="002873BB">
        <w:rPr>
          <w:rFonts w:cs="Traditional Arabic" w:hint="cs"/>
          <w:noProof w:val="0"/>
          <w:sz w:val="36"/>
          <w:szCs w:val="36"/>
          <w:rtl/>
        </w:rPr>
        <w:t>»</w:t>
      </w:r>
      <w:r w:rsidRPr="002873BB">
        <w:rPr>
          <w:rFonts w:cs="Traditional Arabic"/>
          <w:noProof w:val="0"/>
          <w:sz w:val="36"/>
          <w:szCs w:val="36"/>
          <w:vertAlign w:val="superscript"/>
          <w:rtl/>
          <w:lang w:bidi="ar-SA"/>
        </w:rPr>
        <w:footnoteReference w:id="234"/>
      </w:r>
      <w:r w:rsidRPr="002873BB">
        <w:rPr>
          <w:rFonts w:cs="Traditional Arabic" w:hint="cs"/>
          <w:noProof w:val="0"/>
          <w:sz w:val="36"/>
          <w:szCs w:val="36"/>
          <w:rtl/>
          <w:lang w:bidi="ar-SA"/>
        </w:rPr>
        <w:t>، ففي دكان عمي العروسي يمكن تبين كل غموض وفي الحداث التي في القرية، والقرى المجاورة والبوادي المدينة.</w:t>
      </w:r>
    </w:p>
    <w:p w:rsidR="002873BB" w:rsidRPr="002873BB" w:rsidRDefault="002873BB" w:rsidP="002873BB">
      <w:pPr>
        <w:spacing w:before="240" w:line="276" w:lineRule="auto"/>
        <w:ind w:firstLine="425"/>
        <w:jc w:val="both"/>
        <w:outlineLvl w:val="0"/>
        <w:rPr>
          <w:rFonts w:cs="Traditional Arabic"/>
          <w:noProof w:val="0"/>
          <w:sz w:val="36"/>
          <w:szCs w:val="36"/>
          <w:rtl/>
          <w:lang w:bidi="ar-SA"/>
        </w:rPr>
      </w:pPr>
      <w:r w:rsidRPr="002873BB">
        <w:rPr>
          <w:rFonts w:cs="Traditional Arabic" w:hint="cs"/>
          <w:noProof w:val="0"/>
          <w:sz w:val="36"/>
          <w:szCs w:val="36"/>
          <w:rtl/>
        </w:rPr>
        <w:t>وفي العادة عند أهالي سوف، فالدّكان يمكن أن يوجد فيه كل ما يحتاج إليه سكان المنطقة من مواد غذائية، وألبسة وقماش، ومواد تنظيف، وبعض المعدات الفلاحية البسيطة، ومعدات النسيج التقليدي، وأعلاف المواشي وغيرها «</w:t>
      </w:r>
      <w:r w:rsidRPr="002873BB">
        <w:rPr>
          <w:rFonts w:cs="Traditional Arabic" w:hint="cs"/>
          <w:b/>
          <w:bCs/>
          <w:noProof w:val="0"/>
          <w:sz w:val="36"/>
          <w:szCs w:val="36"/>
          <w:rtl/>
          <w:lang w:bidi="ar-SA"/>
        </w:rPr>
        <w:t xml:space="preserve">لابد أن يسأل الشيخ العروسي صاحب الدكان الوحيد في القرية، ماذا يريد </w:t>
      </w:r>
      <w:proofErr w:type="spellStart"/>
      <w:r w:rsidRPr="002873BB">
        <w:rPr>
          <w:rFonts w:cs="Traditional Arabic" w:hint="cs"/>
          <w:b/>
          <w:bCs/>
          <w:noProof w:val="0"/>
          <w:sz w:val="36"/>
          <w:szCs w:val="36"/>
          <w:rtl/>
          <w:lang w:bidi="ar-SA"/>
        </w:rPr>
        <w:t>الرّوامى</w:t>
      </w:r>
      <w:proofErr w:type="spellEnd"/>
      <w:r w:rsidRPr="002873BB">
        <w:rPr>
          <w:rFonts w:cs="Traditional Arabic" w:hint="cs"/>
          <w:b/>
          <w:bCs/>
          <w:noProof w:val="0"/>
          <w:sz w:val="36"/>
          <w:szCs w:val="36"/>
          <w:rtl/>
          <w:lang w:bidi="ar-SA"/>
        </w:rPr>
        <w:t xml:space="preserve"> بهذه التسجيلات، وما سبب مرور الشيخ رابح الشاعر، وشبان أولاد حامد بالحاج الحفناوي؟</w:t>
      </w:r>
      <w:r w:rsidRPr="002873BB">
        <w:rPr>
          <w:rFonts w:cs="Traditional Arabic" w:hint="cs"/>
          <w:noProof w:val="0"/>
          <w:sz w:val="36"/>
          <w:szCs w:val="36"/>
          <w:rtl/>
        </w:rPr>
        <w:t>»</w:t>
      </w:r>
      <w:r w:rsidRPr="002873BB">
        <w:rPr>
          <w:rFonts w:cs="Traditional Arabic"/>
          <w:noProof w:val="0"/>
          <w:sz w:val="36"/>
          <w:szCs w:val="36"/>
          <w:vertAlign w:val="superscript"/>
          <w:rtl/>
          <w:lang w:bidi="ar-SA"/>
        </w:rPr>
        <w:footnoteReference w:id="235"/>
      </w:r>
      <w:r w:rsidRPr="002873BB">
        <w:rPr>
          <w:rFonts w:cs="Traditional Arabic" w:hint="cs"/>
          <w:noProof w:val="0"/>
          <w:sz w:val="36"/>
          <w:szCs w:val="36"/>
          <w:rtl/>
          <w:lang w:bidi="ar-SA"/>
        </w:rPr>
        <w:t xml:space="preserve">، بضائع وأخبار وتاريخ وسياسة كل هذا يمكن أن تجده في الدكان </w:t>
      </w:r>
      <w:r w:rsidRPr="002873BB">
        <w:rPr>
          <w:rFonts w:cs="Traditional Arabic" w:hint="cs"/>
          <w:noProof w:val="0"/>
          <w:sz w:val="36"/>
          <w:szCs w:val="36"/>
          <w:rtl/>
        </w:rPr>
        <w:t>«</w:t>
      </w:r>
      <w:r w:rsidRPr="002873BB">
        <w:rPr>
          <w:rFonts w:cs="Traditional Arabic" w:hint="cs"/>
          <w:b/>
          <w:bCs/>
          <w:noProof w:val="0"/>
          <w:sz w:val="36"/>
          <w:szCs w:val="36"/>
          <w:rtl/>
          <w:lang w:bidi="ar-SA"/>
        </w:rPr>
        <w:t>خرج العرباوي من دكان الشيخ العروسي، وهو يفكر في الأمر تفكير جديًّا هل التجنيد هو السبب؟</w:t>
      </w:r>
      <w:r w:rsidRPr="002873BB">
        <w:rPr>
          <w:rFonts w:cs="Traditional Arabic" w:hint="cs"/>
          <w:noProof w:val="0"/>
          <w:sz w:val="36"/>
          <w:szCs w:val="36"/>
          <w:rtl/>
        </w:rPr>
        <w:t>»</w:t>
      </w:r>
      <w:r w:rsidRPr="002873BB">
        <w:rPr>
          <w:rFonts w:cs="Traditional Arabic"/>
          <w:noProof w:val="0"/>
          <w:sz w:val="36"/>
          <w:szCs w:val="36"/>
          <w:vertAlign w:val="superscript"/>
          <w:rtl/>
          <w:lang w:bidi="ar-SA"/>
        </w:rPr>
        <w:footnoteReference w:id="236"/>
      </w:r>
      <w:r w:rsidRPr="002873BB">
        <w:rPr>
          <w:rFonts w:cs="Traditional Arabic" w:hint="cs"/>
          <w:noProof w:val="0"/>
          <w:sz w:val="36"/>
          <w:szCs w:val="36"/>
          <w:rtl/>
          <w:lang w:bidi="ar-SA"/>
        </w:rPr>
        <w:t>، الدكان يمثل مساحة تسويقية وترفيهية في القرية؛ يعادل ما تقدمه المجمعات التجارية في وقتنا الحالي.</w:t>
      </w:r>
    </w:p>
    <w:p w:rsidR="002873BB" w:rsidRPr="002873BB" w:rsidRDefault="002873BB" w:rsidP="002873BB">
      <w:pPr>
        <w:spacing w:before="240" w:line="276" w:lineRule="auto"/>
        <w:ind w:hanging="1"/>
        <w:jc w:val="both"/>
        <w:outlineLvl w:val="0"/>
        <w:rPr>
          <w:rFonts w:cs="Traditional Arabic"/>
          <w:b/>
          <w:bCs/>
          <w:noProof w:val="0"/>
          <w:sz w:val="40"/>
          <w:szCs w:val="40"/>
          <w:rtl/>
          <w:lang w:bidi="ar-SA"/>
        </w:rPr>
      </w:pPr>
      <w:r w:rsidRPr="002873BB">
        <w:rPr>
          <w:rFonts w:cs="Traditional Arabic" w:hint="cs"/>
          <w:b/>
          <w:bCs/>
          <w:noProof w:val="0"/>
          <w:sz w:val="40"/>
          <w:szCs w:val="40"/>
          <w:rtl/>
          <w:lang w:bidi="ar-SA"/>
        </w:rPr>
        <w:t>خامسًا: المستشفى:</w:t>
      </w:r>
    </w:p>
    <w:p w:rsidR="002873BB" w:rsidRPr="002873BB" w:rsidRDefault="002873BB" w:rsidP="002873BB">
      <w:pPr>
        <w:spacing w:before="240" w:line="276" w:lineRule="auto"/>
        <w:ind w:firstLine="425"/>
        <w:jc w:val="both"/>
        <w:outlineLvl w:val="0"/>
        <w:rPr>
          <w:rFonts w:cs="Traditional Arabic"/>
          <w:noProof w:val="0"/>
          <w:sz w:val="36"/>
          <w:szCs w:val="36"/>
          <w:rtl/>
        </w:rPr>
      </w:pPr>
      <w:r w:rsidRPr="002873BB">
        <w:rPr>
          <w:rFonts w:cs="Traditional Arabic" w:hint="cs"/>
          <w:b/>
          <w:bCs/>
          <w:noProof w:val="0"/>
          <w:sz w:val="36"/>
          <w:szCs w:val="36"/>
          <w:rtl/>
        </w:rPr>
        <w:lastRenderedPageBreak/>
        <w:t>المستشفى</w:t>
      </w:r>
      <w:r w:rsidRPr="002873BB">
        <w:rPr>
          <w:rFonts w:cs="Traditional Arabic" w:hint="cs"/>
          <w:noProof w:val="0"/>
          <w:sz w:val="36"/>
          <w:szCs w:val="36"/>
          <w:rtl/>
        </w:rPr>
        <w:t xml:space="preserve">: هو ذلك المكان الاستشفائي الذي يقصده الناس من أجل العلاج، في هذا يقول </w:t>
      </w:r>
      <w:r w:rsidRPr="002873BB">
        <w:rPr>
          <w:rFonts w:cs="Traditional Arabic" w:hint="cs"/>
          <w:b/>
          <w:bCs/>
          <w:noProof w:val="0"/>
          <w:sz w:val="36"/>
          <w:szCs w:val="36"/>
          <w:rtl/>
        </w:rPr>
        <w:t xml:space="preserve">الشريف </w:t>
      </w:r>
      <w:proofErr w:type="spellStart"/>
      <w:r w:rsidRPr="002873BB">
        <w:rPr>
          <w:rFonts w:cs="Traditional Arabic" w:hint="cs"/>
          <w:b/>
          <w:bCs/>
          <w:noProof w:val="0"/>
          <w:sz w:val="36"/>
          <w:szCs w:val="36"/>
          <w:rtl/>
        </w:rPr>
        <w:t>حبيلة</w:t>
      </w:r>
      <w:proofErr w:type="spellEnd"/>
      <w:r w:rsidRPr="002873BB">
        <w:rPr>
          <w:rFonts w:cs="Traditional Arabic" w:hint="cs"/>
          <w:noProof w:val="0"/>
          <w:sz w:val="36"/>
          <w:szCs w:val="36"/>
          <w:rtl/>
        </w:rPr>
        <w:t>: «</w:t>
      </w:r>
      <w:r w:rsidRPr="002873BB">
        <w:rPr>
          <w:rFonts w:cs="Traditional Arabic" w:hint="cs"/>
          <w:b/>
          <w:bCs/>
          <w:noProof w:val="0"/>
          <w:sz w:val="36"/>
          <w:szCs w:val="36"/>
          <w:rtl/>
        </w:rPr>
        <w:t xml:space="preserve">المستشفى يتخذ في الواقع شكل مكان للعلاج، لا يركن بزواره المؤقتين يأتون من أمكنة مختلفة بحثًا عن الشفاء، ثم يغادرونه فهو في النص الروائي يكتب تشكيلاً جماليًا خاصًا </w:t>
      </w:r>
      <w:proofErr w:type="spellStart"/>
      <w:r w:rsidRPr="002873BB">
        <w:rPr>
          <w:rFonts w:cs="Traditional Arabic" w:hint="cs"/>
          <w:b/>
          <w:bCs/>
          <w:noProof w:val="0"/>
          <w:sz w:val="36"/>
          <w:szCs w:val="36"/>
          <w:rtl/>
        </w:rPr>
        <w:t>يتموقع</w:t>
      </w:r>
      <w:proofErr w:type="spellEnd"/>
      <w:r w:rsidRPr="002873BB">
        <w:rPr>
          <w:rFonts w:cs="Traditional Arabic" w:hint="cs"/>
          <w:b/>
          <w:bCs/>
          <w:noProof w:val="0"/>
          <w:sz w:val="36"/>
          <w:szCs w:val="36"/>
          <w:rtl/>
        </w:rPr>
        <w:t xml:space="preserve"> دائمًا على طرف المدينة حيث السكون والهدوء لأنه وجد أساسا لتقديم الراحة والاطمئنان من أجل الشفاء</w:t>
      </w:r>
      <w:r w:rsidRPr="002873BB">
        <w:rPr>
          <w:rFonts w:cs="Traditional Arabic" w:hint="cs"/>
          <w:noProof w:val="0"/>
          <w:sz w:val="36"/>
          <w:szCs w:val="36"/>
          <w:rtl/>
        </w:rPr>
        <w:t>»</w:t>
      </w:r>
      <w:r w:rsidRPr="002873BB">
        <w:rPr>
          <w:rFonts w:cs="Traditional Arabic"/>
          <w:noProof w:val="0"/>
          <w:sz w:val="36"/>
          <w:szCs w:val="36"/>
          <w:vertAlign w:val="superscript"/>
          <w:rtl/>
        </w:rPr>
        <w:footnoteReference w:id="237"/>
      </w:r>
      <w:r w:rsidRPr="002873BB">
        <w:rPr>
          <w:rFonts w:cs="Traditional Arabic" w:hint="cs"/>
          <w:noProof w:val="0"/>
          <w:sz w:val="36"/>
          <w:szCs w:val="36"/>
          <w:rtl/>
        </w:rPr>
        <w:t>.</w:t>
      </w:r>
    </w:p>
    <w:p w:rsidR="002873BB" w:rsidRPr="002873BB" w:rsidRDefault="002873BB" w:rsidP="002873BB">
      <w:pPr>
        <w:spacing w:before="240" w:line="276" w:lineRule="auto"/>
        <w:ind w:firstLine="425"/>
        <w:jc w:val="both"/>
        <w:outlineLvl w:val="0"/>
        <w:rPr>
          <w:rFonts w:cs="Traditional Arabic"/>
          <w:noProof w:val="0"/>
          <w:sz w:val="36"/>
          <w:szCs w:val="36"/>
          <w:rtl/>
        </w:rPr>
      </w:pPr>
      <w:r w:rsidRPr="002873BB">
        <w:rPr>
          <w:rFonts w:cs="Traditional Arabic" w:hint="cs"/>
          <w:noProof w:val="0"/>
          <w:sz w:val="36"/>
          <w:szCs w:val="36"/>
          <w:rtl/>
        </w:rPr>
        <w:t xml:space="preserve"> والمستشفى مكان غير متاح للسكان المحليين البسطاء في رواية "</w:t>
      </w:r>
      <w:r w:rsidRPr="002873BB">
        <w:rPr>
          <w:rFonts w:cs="Traditional Arabic" w:hint="cs"/>
          <w:b/>
          <w:bCs/>
          <w:noProof w:val="0"/>
          <w:sz w:val="36"/>
          <w:szCs w:val="36"/>
          <w:rtl/>
        </w:rPr>
        <w:t>ليلة هروب فجرة</w:t>
      </w:r>
      <w:r w:rsidRPr="002873BB">
        <w:rPr>
          <w:rFonts w:cs="Traditional Arabic" w:hint="cs"/>
          <w:noProof w:val="0"/>
          <w:sz w:val="36"/>
          <w:szCs w:val="36"/>
          <w:rtl/>
        </w:rPr>
        <w:t>"، لأنه ملك المستعمر وهو عسكري أيضًا، لذلك فدخوله يدل على مكانة اجتماعية «</w:t>
      </w:r>
      <w:r w:rsidRPr="002873BB">
        <w:rPr>
          <w:rFonts w:cs="Traditional Arabic" w:hint="cs"/>
          <w:b/>
          <w:bCs/>
          <w:noProof w:val="0"/>
          <w:sz w:val="36"/>
          <w:szCs w:val="36"/>
          <w:rtl/>
          <w:lang w:bidi="ar-SA"/>
        </w:rPr>
        <w:t>وبعد فترة زمنية لم تطل، وصلت سيارة الجيب، يقودها أحد العساكر وحملت عايش إلى المستشفى العسكري</w:t>
      </w:r>
      <w:r w:rsidRPr="002873BB">
        <w:rPr>
          <w:rFonts w:cs="Traditional Arabic" w:hint="cs"/>
          <w:noProof w:val="0"/>
          <w:sz w:val="36"/>
          <w:szCs w:val="36"/>
          <w:rtl/>
        </w:rPr>
        <w:t>»</w:t>
      </w:r>
      <w:r w:rsidRPr="002873BB">
        <w:rPr>
          <w:rFonts w:cs="Traditional Arabic"/>
          <w:noProof w:val="0"/>
          <w:sz w:val="36"/>
          <w:szCs w:val="36"/>
          <w:vertAlign w:val="superscript"/>
          <w:rtl/>
          <w:lang w:bidi="ar-SA"/>
        </w:rPr>
        <w:footnoteReference w:id="238"/>
      </w:r>
      <w:r w:rsidRPr="002873BB">
        <w:rPr>
          <w:rFonts w:cs="Traditional Arabic" w:hint="cs"/>
          <w:noProof w:val="0"/>
          <w:sz w:val="36"/>
          <w:szCs w:val="36"/>
          <w:rtl/>
          <w:lang w:bidi="ar-SA"/>
        </w:rPr>
        <w:t xml:space="preserve">، فإصابة </w:t>
      </w:r>
      <w:r w:rsidRPr="002873BB">
        <w:rPr>
          <w:rFonts w:cs="Traditional Arabic" w:hint="cs"/>
          <w:b/>
          <w:bCs/>
          <w:noProof w:val="0"/>
          <w:sz w:val="36"/>
          <w:szCs w:val="36"/>
          <w:rtl/>
          <w:lang w:bidi="ar-SA"/>
        </w:rPr>
        <w:t>عايش</w:t>
      </w:r>
      <w:r w:rsidRPr="002873BB">
        <w:rPr>
          <w:rFonts w:cs="Traditional Arabic" w:hint="cs"/>
          <w:noProof w:val="0"/>
          <w:sz w:val="36"/>
          <w:szCs w:val="36"/>
          <w:rtl/>
          <w:lang w:bidi="ar-SA"/>
        </w:rPr>
        <w:t xml:space="preserve"> يوم عرسه، وهو الذي كان يعرف بالبراعة في استخدام القارابيلا دليل على مكانة </w:t>
      </w:r>
      <w:r w:rsidRPr="002873BB">
        <w:rPr>
          <w:rFonts w:cs="Traditional Arabic" w:hint="cs"/>
          <w:b/>
          <w:bCs/>
          <w:noProof w:val="0"/>
          <w:sz w:val="36"/>
          <w:szCs w:val="36"/>
          <w:rtl/>
          <w:lang w:bidi="ar-SA"/>
        </w:rPr>
        <w:t>الحاج الحفناوي</w:t>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5"/>
        <w:jc w:val="both"/>
        <w:outlineLvl w:val="0"/>
        <w:rPr>
          <w:rFonts w:cs="Traditional Arabic"/>
          <w:noProof w:val="0"/>
          <w:sz w:val="36"/>
          <w:szCs w:val="36"/>
          <w:rtl/>
          <w:lang w:bidi="ar-SA"/>
        </w:rPr>
      </w:pPr>
      <w:r w:rsidRPr="002873BB">
        <w:rPr>
          <w:rFonts w:cs="Traditional Arabic" w:hint="cs"/>
          <w:noProof w:val="0"/>
          <w:sz w:val="36"/>
          <w:szCs w:val="36"/>
          <w:rtl/>
        </w:rPr>
        <w:t>فالمستشفى بعيد نسبيًا فهو موجود في المدينة، مما استوجب ذهاب «</w:t>
      </w:r>
      <w:r w:rsidRPr="002873BB">
        <w:rPr>
          <w:rFonts w:cs="Traditional Arabic" w:hint="cs"/>
          <w:b/>
          <w:bCs/>
          <w:noProof w:val="0"/>
          <w:sz w:val="36"/>
          <w:szCs w:val="36"/>
          <w:rtl/>
          <w:lang w:bidi="ar-SA"/>
        </w:rPr>
        <w:t>عمارة اللباد بطبيعة الحال فقد رافق ابنه إلى المستشفى العسكري بالمدينة</w:t>
      </w:r>
      <w:r w:rsidRPr="002873BB">
        <w:rPr>
          <w:rFonts w:cs="Traditional Arabic" w:hint="cs"/>
          <w:noProof w:val="0"/>
          <w:sz w:val="36"/>
          <w:szCs w:val="36"/>
          <w:rtl/>
        </w:rPr>
        <w:t>»</w:t>
      </w:r>
      <w:r w:rsidRPr="002873BB">
        <w:rPr>
          <w:rFonts w:cs="Traditional Arabic"/>
          <w:noProof w:val="0"/>
          <w:sz w:val="36"/>
          <w:szCs w:val="36"/>
          <w:vertAlign w:val="superscript"/>
          <w:rtl/>
          <w:lang w:bidi="ar-SA"/>
        </w:rPr>
        <w:footnoteReference w:id="239"/>
      </w:r>
      <w:r w:rsidRPr="002873BB">
        <w:rPr>
          <w:rFonts w:cs="Traditional Arabic" w:hint="cs"/>
          <w:noProof w:val="0"/>
          <w:sz w:val="36"/>
          <w:szCs w:val="36"/>
          <w:rtl/>
          <w:lang w:bidi="ar-SA"/>
        </w:rPr>
        <w:t>، ففي ثقافة البدو وأهل القرية البسيطة، إن الذهاب للمستشفى بالمدينة يكون إلا لسبب خطير نهايته الموت،</w:t>
      </w:r>
      <w:r w:rsidRPr="002873BB">
        <w:rPr>
          <w:rFonts w:cs="Traditional Arabic" w:hint="cs"/>
          <w:noProof w:val="0"/>
          <w:sz w:val="36"/>
          <w:szCs w:val="36"/>
          <w:rtl/>
        </w:rPr>
        <w:t xml:space="preserve"> ومما يزيد في تأكيد الموضوع عودة والد عايش وصهره عامر وتركه في المستشفى مما يفتح المجال للكثير من التأويلات: «</w:t>
      </w:r>
      <w:r w:rsidRPr="002873BB">
        <w:rPr>
          <w:rFonts w:cs="Traditional Arabic" w:hint="cs"/>
          <w:b/>
          <w:bCs/>
          <w:noProof w:val="0"/>
          <w:sz w:val="36"/>
          <w:szCs w:val="36"/>
          <w:rtl/>
          <w:lang w:bidi="ar-SA"/>
        </w:rPr>
        <w:t>وصل عمارة اللباد بعد منتصف الليل ومعه عامر، بينما لم يكن عايش معهما، لأن الأطباء أمروا باستبقائه في المستشفى... وقالوا يمكن أن يخرج في اليوم التالي، على أنْ يعود للمستشفى يوماً بعد يوم لاستبدال التضميد</w:t>
      </w:r>
      <w:r w:rsidRPr="002873BB">
        <w:rPr>
          <w:rFonts w:cs="Traditional Arabic" w:hint="cs"/>
          <w:noProof w:val="0"/>
          <w:sz w:val="36"/>
          <w:szCs w:val="36"/>
          <w:rtl/>
        </w:rPr>
        <w:t>»</w:t>
      </w:r>
      <w:r w:rsidRPr="002873BB">
        <w:rPr>
          <w:rFonts w:cs="Traditional Arabic"/>
          <w:noProof w:val="0"/>
          <w:sz w:val="36"/>
          <w:szCs w:val="36"/>
          <w:vertAlign w:val="superscript"/>
          <w:rtl/>
          <w:lang w:bidi="ar-SA"/>
        </w:rPr>
        <w:footnoteReference w:id="240"/>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5"/>
        <w:jc w:val="both"/>
        <w:outlineLvl w:val="0"/>
        <w:rPr>
          <w:rFonts w:cs="Traditional Arabic"/>
          <w:color w:val="000000"/>
          <w:sz w:val="36"/>
          <w:szCs w:val="36"/>
          <w:rtl/>
          <w:lang w:bidi="ar-SA"/>
        </w:rPr>
      </w:pPr>
      <w:r w:rsidRPr="002873BB">
        <w:rPr>
          <w:rFonts w:cs="Traditional Arabic" w:hint="cs"/>
          <w:noProof w:val="0"/>
          <w:sz w:val="36"/>
          <w:szCs w:val="36"/>
          <w:rtl/>
          <w:lang w:bidi="ar-SA"/>
        </w:rPr>
        <w:t xml:space="preserve"> ثقافة الأهالي البسيطة والتي رسخها الاستعمار بالتجهيل والتفقير جعلت منهم ينظرون إلى المستشفى بنظرة عدائية، فهو مكان من يذهب إليه لا يعود حيًّا، والمستشفى على العكس «</w:t>
      </w:r>
      <w:r w:rsidRPr="002873BB">
        <w:rPr>
          <w:rFonts w:cs="Traditional Arabic" w:hint="cs"/>
          <w:b/>
          <w:bCs/>
          <w:noProof w:val="0"/>
          <w:sz w:val="36"/>
          <w:szCs w:val="36"/>
          <w:rtl/>
          <w:lang w:bidi="ar-SA"/>
        </w:rPr>
        <w:t xml:space="preserve">ملجأ كل </w:t>
      </w:r>
      <w:r w:rsidRPr="002873BB">
        <w:rPr>
          <w:rFonts w:cs="Traditional Arabic" w:hint="cs"/>
          <w:b/>
          <w:bCs/>
          <w:noProof w:val="0"/>
          <w:sz w:val="36"/>
          <w:szCs w:val="36"/>
          <w:rtl/>
          <w:lang w:bidi="ar-SA"/>
        </w:rPr>
        <w:lastRenderedPageBreak/>
        <w:t>مريض، يصنع الراحة النفسية، ويقدم العلاج الأمثل لمختلف الأمراض، لا يجد المريض في سواه حلاً سواء أكان البيت أم الشارع أم المدينة، فيه يستشعر الاطمئنان، ويأمل في الشفاء، يحكي همومه وأحلامه وآماله</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41"/>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5"/>
        <w:jc w:val="both"/>
        <w:outlineLvl w:val="0"/>
        <w:rPr>
          <w:rFonts w:cs="Traditional Arabic"/>
          <w:noProof w:val="0"/>
          <w:sz w:val="36"/>
          <w:szCs w:val="36"/>
          <w:rtl/>
          <w:lang w:bidi="ar-SA"/>
        </w:rPr>
      </w:pPr>
      <w:r w:rsidRPr="002873BB">
        <w:rPr>
          <w:rFonts w:cs="Traditional Arabic" w:hint="cs"/>
          <w:noProof w:val="0"/>
          <w:sz w:val="36"/>
          <w:szCs w:val="36"/>
          <w:rtl/>
        </w:rPr>
        <w:t>ولعل ثقافة الأهلي السلبية اتجاه المستشفى هي التي جعل من أهل فجرة يستعجلون تجهيز ابنتهم وزفها إلى عريسها داخل المستشفى، دون انتظار خروجه فهم يخافون من موت العريس: «</w:t>
      </w:r>
      <w:r w:rsidRPr="002873BB">
        <w:rPr>
          <w:rFonts w:cs="Traditional Arabic" w:hint="cs"/>
          <w:b/>
          <w:bCs/>
          <w:noProof w:val="0"/>
          <w:sz w:val="36"/>
          <w:szCs w:val="36"/>
          <w:rtl/>
          <w:lang w:bidi="ar-SA"/>
        </w:rPr>
        <w:t xml:space="preserve">تعود الناس أن يتزين العريس... ويكون أحد أصدقائه...ينتظره خارج الغرفة...يخرج العريس ليخبر "المزوار" أن كل شيء تم على ما يرام...كانت فجرة أولى عروسة في تاريخ هذه المناطق الصحراوية، تدخل على عريسها في وضح النهار،...وتقبع والدتها أمام غرفة المستشفى تنتظر الخبر،...بعد فترة لم تطل تخرج من الغرفة، وتجد والدتها، ترمقها بابتسامة معبّرة عن الاطمئنان، فترسل سودة: زغرودة عالية ترددّ صداها في أرجاء المستشفى العسكري: </w:t>
      </w:r>
      <w:proofErr w:type="spellStart"/>
      <w:r w:rsidRPr="002873BB">
        <w:rPr>
          <w:rFonts w:cs="Traditional Arabic" w:hint="cs"/>
          <w:b/>
          <w:bCs/>
          <w:noProof w:val="0"/>
          <w:sz w:val="36"/>
          <w:szCs w:val="36"/>
          <w:rtl/>
          <w:lang w:bidi="ar-SA"/>
        </w:rPr>
        <w:t>أوروروروروروروروري</w:t>
      </w:r>
      <w:proofErr w:type="spellEnd"/>
      <w:r w:rsidRPr="002873BB">
        <w:rPr>
          <w:rFonts w:cs="Traditional Arabic" w:hint="cs"/>
          <w:noProof w:val="0"/>
          <w:sz w:val="36"/>
          <w:szCs w:val="36"/>
          <w:rtl/>
        </w:rPr>
        <w:t>»</w:t>
      </w:r>
      <w:r w:rsidRPr="002873BB">
        <w:rPr>
          <w:rFonts w:cs="Traditional Arabic"/>
          <w:noProof w:val="0"/>
          <w:sz w:val="36"/>
          <w:szCs w:val="36"/>
          <w:vertAlign w:val="superscript"/>
          <w:rtl/>
          <w:lang w:bidi="ar-SA"/>
        </w:rPr>
        <w:footnoteReference w:id="242"/>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5"/>
        <w:jc w:val="both"/>
        <w:outlineLvl w:val="0"/>
        <w:rPr>
          <w:rFonts w:cs="Traditional Arabic"/>
          <w:noProof w:val="0"/>
          <w:sz w:val="36"/>
          <w:szCs w:val="36"/>
          <w:rtl/>
          <w:lang w:bidi="ar-SA"/>
        </w:rPr>
      </w:pPr>
      <w:r w:rsidRPr="002873BB">
        <w:rPr>
          <w:rFonts w:cs="Traditional Arabic" w:hint="cs"/>
          <w:noProof w:val="0"/>
          <w:sz w:val="36"/>
          <w:szCs w:val="36"/>
          <w:rtl/>
          <w:lang w:bidi="ar-SA"/>
        </w:rPr>
        <w:t xml:space="preserve"> لقد كسر </w:t>
      </w:r>
      <w:r w:rsidRPr="002873BB">
        <w:rPr>
          <w:rFonts w:cs="Traditional Arabic" w:hint="cs"/>
          <w:b/>
          <w:bCs/>
          <w:noProof w:val="0"/>
          <w:sz w:val="36"/>
          <w:szCs w:val="36"/>
          <w:rtl/>
          <w:lang w:bidi="ar-SA"/>
        </w:rPr>
        <w:t>أهل فجرة</w:t>
      </w:r>
      <w:r w:rsidRPr="002873BB">
        <w:rPr>
          <w:rFonts w:cs="Traditional Arabic" w:hint="cs"/>
          <w:noProof w:val="0"/>
          <w:sz w:val="36"/>
          <w:szCs w:val="36"/>
          <w:rtl/>
          <w:lang w:bidi="ar-SA"/>
        </w:rPr>
        <w:t xml:space="preserve"> لكل التقاليد والأعراف المكانية، عندما </w:t>
      </w:r>
      <w:proofErr w:type="spellStart"/>
      <w:r w:rsidRPr="002873BB">
        <w:rPr>
          <w:rFonts w:cs="Traditional Arabic" w:hint="cs"/>
          <w:noProof w:val="0"/>
          <w:sz w:val="36"/>
          <w:szCs w:val="36"/>
          <w:rtl/>
          <w:lang w:bidi="ar-SA"/>
        </w:rPr>
        <w:t>زفّوها</w:t>
      </w:r>
      <w:proofErr w:type="spellEnd"/>
      <w:r w:rsidRPr="002873BB">
        <w:rPr>
          <w:rFonts w:cs="Traditional Arabic" w:hint="cs"/>
          <w:noProof w:val="0"/>
          <w:sz w:val="36"/>
          <w:szCs w:val="36"/>
          <w:rtl/>
          <w:lang w:bidi="ar-SA"/>
        </w:rPr>
        <w:t xml:space="preserve"> إلى عريسها في وضح النهار إلى </w:t>
      </w:r>
      <w:r w:rsidRPr="002873BB">
        <w:rPr>
          <w:rFonts w:cs="Traditional Arabic" w:hint="cs"/>
          <w:b/>
          <w:bCs/>
          <w:noProof w:val="0"/>
          <w:sz w:val="36"/>
          <w:szCs w:val="36"/>
          <w:rtl/>
          <w:lang w:bidi="ar-SA"/>
        </w:rPr>
        <w:t>المستشفى</w:t>
      </w:r>
      <w:r w:rsidRPr="002873BB">
        <w:rPr>
          <w:rFonts w:cs="Traditional Arabic" w:hint="cs"/>
          <w:noProof w:val="0"/>
          <w:sz w:val="36"/>
          <w:szCs w:val="36"/>
          <w:rtl/>
          <w:lang w:bidi="ar-SA"/>
        </w:rPr>
        <w:t xml:space="preserve">، فخوفهم من موت </w:t>
      </w:r>
      <w:r w:rsidRPr="002873BB">
        <w:rPr>
          <w:rFonts w:cs="Traditional Arabic" w:hint="cs"/>
          <w:b/>
          <w:bCs/>
          <w:noProof w:val="0"/>
          <w:sz w:val="36"/>
          <w:szCs w:val="36"/>
          <w:rtl/>
          <w:lang w:bidi="ar-SA"/>
        </w:rPr>
        <w:t>عايش</w:t>
      </w:r>
      <w:r w:rsidRPr="002873BB">
        <w:rPr>
          <w:rFonts w:cs="Traditional Arabic" w:hint="cs"/>
          <w:noProof w:val="0"/>
          <w:sz w:val="36"/>
          <w:szCs w:val="36"/>
          <w:rtl/>
          <w:lang w:bidi="ar-SA"/>
        </w:rPr>
        <w:t xml:space="preserve"> هو سبب هذا الاستعجال، ففي نظرهم الساذج والبسيط أن يموت </w:t>
      </w:r>
      <w:r w:rsidRPr="002873BB">
        <w:rPr>
          <w:rFonts w:cs="Traditional Arabic" w:hint="cs"/>
          <w:b/>
          <w:bCs/>
          <w:noProof w:val="0"/>
          <w:sz w:val="36"/>
          <w:szCs w:val="36"/>
          <w:rtl/>
          <w:lang w:bidi="ar-SA"/>
        </w:rPr>
        <w:t>عايش</w:t>
      </w:r>
      <w:r w:rsidRPr="002873BB">
        <w:rPr>
          <w:rFonts w:cs="Traditional Arabic" w:hint="cs"/>
          <w:noProof w:val="0"/>
          <w:sz w:val="36"/>
          <w:szCs w:val="36"/>
          <w:rtl/>
          <w:lang w:bidi="ar-SA"/>
        </w:rPr>
        <w:t xml:space="preserve"> ويترك </w:t>
      </w:r>
      <w:r w:rsidRPr="002873BB">
        <w:rPr>
          <w:rFonts w:cs="Traditional Arabic" w:hint="cs"/>
          <w:b/>
          <w:bCs/>
          <w:noProof w:val="0"/>
          <w:sz w:val="36"/>
          <w:szCs w:val="36"/>
          <w:rtl/>
          <w:lang w:bidi="ar-SA"/>
        </w:rPr>
        <w:t>فجرة</w:t>
      </w:r>
      <w:r w:rsidRPr="002873BB">
        <w:rPr>
          <w:rFonts w:cs="Traditional Arabic" w:hint="cs"/>
          <w:noProof w:val="0"/>
          <w:sz w:val="36"/>
          <w:szCs w:val="36"/>
          <w:rtl/>
          <w:lang w:bidi="ar-SA"/>
        </w:rPr>
        <w:t xml:space="preserve"> أرملة، أحسن بكثير من تركها دون زواج بفضيحتها، لذلك لم يكن يهمهم المكان الذي تزف فيه العروس؛ بقدر ما كان يهمهم إتمام عملية الزواج، فالشّرف والعرض أهم شيء عن أهالي سوف، ودليل ذلك هو زغاريد سودة داخل المستشفى رغم زجر العساكر لها، فالمصلحة هي التي حكمة الوضع، والغاية تبرر الوسيلة.</w:t>
      </w:r>
    </w:p>
    <w:p w:rsidR="002873BB" w:rsidRPr="002873BB" w:rsidRDefault="002873BB" w:rsidP="002873BB">
      <w:pPr>
        <w:spacing w:before="240" w:line="276" w:lineRule="auto"/>
        <w:jc w:val="both"/>
        <w:outlineLvl w:val="0"/>
        <w:rPr>
          <w:rFonts w:cs="Traditional Arabic"/>
          <w:b/>
          <w:bCs/>
          <w:noProof w:val="0"/>
          <w:sz w:val="40"/>
          <w:szCs w:val="40"/>
          <w:rtl/>
          <w:lang w:bidi="ar-SA"/>
        </w:rPr>
      </w:pPr>
      <w:r w:rsidRPr="002873BB">
        <w:rPr>
          <w:rFonts w:cs="Traditional Arabic" w:hint="cs"/>
          <w:b/>
          <w:bCs/>
          <w:noProof w:val="0"/>
          <w:sz w:val="40"/>
          <w:szCs w:val="40"/>
          <w:rtl/>
          <w:lang w:bidi="ar-SA"/>
        </w:rPr>
        <w:t>خلاصة الفصل:</w:t>
      </w:r>
    </w:p>
    <w:p w:rsidR="002873BB" w:rsidRPr="002873BB" w:rsidRDefault="002873BB" w:rsidP="002873BB">
      <w:pPr>
        <w:spacing w:before="240" w:line="276" w:lineRule="auto"/>
        <w:ind w:firstLine="424"/>
        <w:jc w:val="both"/>
        <w:outlineLvl w:val="0"/>
        <w:rPr>
          <w:rFonts w:cs="Traditional Arabic"/>
          <w:noProof w:val="0"/>
          <w:sz w:val="36"/>
          <w:szCs w:val="36"/>
          <w:rtl/>
          <w:lang w:bidi="ar-SA"/>
        </w:rPr>
      </w:pPr>
      <w:r w:rsidRPr="002873BB">
        <w:rPr>
          <w:rFonts w:cs="Traditional Arabic" w:hint="cs"/>
          <w:noProof w:val="0"/>
          <w:sz w:val="36"/>
          <w:szCs w:val="36"/>
          <w:rtl/>
          <w:lang w:bidi="ar-SA"/>
        </w:rPr>
        <w:lastRenderedPageBreak/>
        <w:t>وفي نهاية هذا الفصل توصلنا إلى مجموعة من الاستنتاجات مفادها، أن أحداث رواية المدروسة "</w:t>
      </w:r>
      <w:r w:rsidRPr="002873BB">
        <w:rPr>
          <w:rFonts w:cs="Traditional Arabic" w:hint="cs"/>
          <w:b/>
          <w:bCs/>
          <w:noProof w:val="0"/>
          <w:sz w:val="36"/>
          <w:szCs w:val="36"/>
          <w:rtl/>
          <w:lang w:bidi="ar-SA"/>
        </w:rPr>
        <w:t>ليلة هروب فجرة</w:t>
      </w:r>
      <w:r w:rsidRPr="002873BB">
        <w:rPr>
          <w:rFonts w:cs="Traditional Arabic" w:hint="cs"/>
          <w:noProof w:val="0"/>
          <w:sz w:val="36"/>
          <w:szCs w:val="36"/>
          <w:rtl/>
          <w:lang w:bidi="ar-SA"/>
        </w:rPr>
        <w:t xml:space="preserve">"؛ كلها كانت في </w:t>
      </w:r>
      <w:r w:rsidRPr="002873BB">
        <w:rPr>
          <w:rFonts w:cs="Traditional Arabic" w:hint="cs"/>
          <w:b/>
          <w:bCs/>
          <w:noProof w:val="0"/>
          <w:sz w:val="36"/>
          <w:szCs w:val="36"/>
          <w:rtl/>
          <w:lang w:bidi="ar-SA"/>
        </w:rPr>
        <w:t>الأماكن المفتوحة</w:t>
      </w:r>
      <w:r w:rsidRPr="002873BB">
        <w:rPr>
          <w:rFonts w:cs="Traditional Arabic" w:hint="cs"/>
          <w:noProof w:val="0"/>
          <w:sz w:val="36"/>
          <w:szCs w:val="36"/>
          <w:rtl/>
          <w:lang w:bidi="ar-SA"/>
        </w:rPr>
        <w:t>، والكاتب لم يمنح أي خصوصية للأماكن المغلقة إلا في كونها حلقة وصل لربط الأحداث ببعضها البعض.</w:t>
      </w:r>
    </w:p>
    <w:p w:rsidR="002873BB" w:rsidRPr="002873BB" w:rsidRDefault="002873BB" w:rsidP="002873BB">
      <w:pPr>
        <w:spacing w:before="240" w:line="276" w:lineRule="auto"/>
        <w:ind w:firstLine="424"/>
        <w:jc w:val="both"/>
        <w:outlineLvl w:val="0"/>
        <w:rPr>
          <w:rFonts w:cs="Traditional Arabic"/>
          <w:noProof w:val="0"/>
          <w:sz w:val="36"/>
          <w:szCs w:val="36"/>
          <w:rtl/>
          <w:lang w:bidi="ar-SA"/>
        </w:rPr>
      </w:pPr>
      <w:r w:rsidRPr="002873BB">
        <w:rPr>
          <w:rFonts w:cs="Traditional Arabic" w:hint="cs"/>
          <w:noProof w:val="0"/>
          <w:sz w:val="36"/>
          <w:szCs w:val="36"/>
          <w:rtl/>
          <w:lang w:bidi="ar-SA"/>
        </w:rPr>
        <w:t xml:space="preserve">إلا أن </w:t>
      </w:r>
      <w:r w:rsidRPr="002873BB">
        <w:rPr>
          <w:rFonts w:cs="Traditional Arabic" w:hint="cs"/>
          <w:b/>
          <w:bCs/>
          <w:noProof w:val="0"/>
          <w:sz w:val="36"/>
          <w:szCs w:val="36"/>
          <w:rtl/>
          <w:lang w:bidi="ar-SA"/>
        </w:rPr>
        <w:t>الأماكن المغلقة</w:t>
      </w:r>
      <w:r w:rsidRPr="002873BB">
        <w:rPr>
          <w:rFonts w:cs="Traditional Arabic" w:hint="cs"/>
          <w:noProof w:val="0"/>
          <w:sz w:val="36"/>
          <w:szCs w:val="36"/>
          <w:rtl/>
          <w:lang w:bidi="ar-SA"/>
        </w:rPr>
        <w:t xml:space="preserve"> كان لها شعرية خاصة؛ وذلك بتنويع خطوط السّرد في الرّواية، فإذا تحدثت الأماكن المفتوحة عن حادثة هروب فجرة، فالأماكن المغلقة تحدثت عن كل شيء: الطّفولة، والشّباب، والاستعمار، والحب والعشق، ومشاغل الحياة الكثيرة لسكان القرى والبوادي.</w:t>
      </w:r>
    </w:p>
    <w:p w:rsidR="002873BB" w:rsidRPr="002873BB" w:rsidRDefault="002873BB" w:rsidP="002873BB">
      <w:pPr>
        <w:spacing w:before="240" w:line="276" w:lineRule="auto"/>
        <w:ind w:firstLine="424"/>
        <w:jc w:val="both"/>
        <w:outlineLvl w:val="0"/>
        <w:rPr>
          <w:rFonts w:cs="Traditional Arabic"/>
          <w:noProof w:val="0"/>
          <w:sz w:val="36"/>
          <w:szCs w:val="36"/>
          <w:rtl/>
          <w:lang w:bidi="ar-SA"/>
        </w:rPr>
      </w:pPr>
      <w:r w:rsidRPr="002873BB">
        <w:rPr>
          <w:rFonts w:cs="Traditional Arabic" w:hint="cs"/>
          <w:noProof w:val="0"/>
          <w:sz w:val="36"/>
          <w:szCs w:val="36"/>
          <w:rtl/>
          <w:lang w:bidi="ar-SA"/>
        </w:rPr>
        <w:t>فالأماكن المغلقة اِحتوت على قصص مستقلة عن القصة الحقيقية للرّواية؛ تعلقت بماضي الشخصيات وحاضرهم وآمالهم، والتي بدورها أثرت على الرواية من خلال تأثيرها على حياة ومعتقدات الشخصيات فيها، مما زاد من ثراء الرّواية وفنيتها مما أعطاها شعرية مكانية كبيرة.</w:t>
      </w:r>
    </w:p>
    <w:p w:rsidR="002873BB" w:rsidRPr="002873BB" w:rsidRDefault="002873BB" w:rsidP="002873BB">
      <w:pPr>
        <w:spacing w:before="240" w:line="276" w:lineRule="auto"/>
        <w:ind w:firstLine="424"/>
        <w:jc w:val="both"/>
        <w:outlineLvl w:val="0"/>
        <w:rPr>
          <w:rFonts w:cs="Traditional Arabic"/>
          <w:noProof w:val="0"/>
          <w:sz w:val="36"/>
          <w:szCs w:val="36"/>
          <w:rtl/>
          <w:lang w:bidi="ar-SA"/>
        </w:rPr>
      </w:pPr>
      <w:r w:rsidRPr="002873BB">
        <w:rPr>
          <w:rFonts w:cs="Traditional Arabic" w:hint="cs"/>
          <w:noProof w:val="0"/>
          <w:sz w:val="36"/>
          <w:szCs w:val="36"/>
          <w:rtl/>
          <w:lang w:bidi="ar-SA"/>
        </w:rPr>
        <w:t xml:space="preserve"> </w:t>
      </w:r>
    </w:p>
    <w:p w:rsidR="002873BB" w:rsidRPr="002873BB" w:rsidRDefault="002873BB" w:rsidP="002873BB">
      <w:pPr>
        <w:spacing w:before="240" w:line="276" w:lineRule="auto"/>
        <w:jc w:val="center"/>
        <w:rPr>
          <w:rFonts w:cs="Traditional Arabic"/>
          <w:b/>
          <w:bCs/>
          <w:noProof w:val="0"/>
          <w:sz w:val="52"/>
          <w:szCs w:val="52"/>
          <w:rtl/>
        </w:rPr>
      </w:pPr>
      <w:r w:rsidRPr="002873BB">
        <w:rPr>
          <w:rFonts w:cs="Traditional Arabic"/>
          <w:b/>
          <w:bCs/>
          <w:noProof w:val="0"/>
          <w:sz w:val="44"/>
          <w:szCs w:val="44"/>
          <w:rtl/>
        </w:rPr>
        <w:t>موقع شع</w:t>
      </w:r>
      <w:r w:rsidRPr="002873BB">
        <w:rPr>
          <w:rFonts w:cs="Traditional Arabic" w:hint="cs"/>
          <w:b/>
          <w:bCs/>
          <w:noProof w:val="0"/>
          <w:sz w:val="44"/>
          <w:szCs w:val="44"/>
          <w:rtl/>
        </w:rPr>
        <w:t>ـ</w:t>
      </w:r>
      <w:r w:rsidRPr="002873BB">
        <w:rPr>
          <w:rFonts w:cs="Traditional Arabic"/>
          <w:b/>
          <w:bCs/>
          <w:noProof w:val="0"/>
          <w:sz w:val="44"/>
          <w:szCs w:val="44"/>
          <w:rtl/>
        </w:rPr>
        <w:t>رية من الأماكن أرك</w:t>
      </w:r>
      <w:r w:rsidRPr="002873BB">
        <w:rPr>
          <w:rFonts w:cs="Traditional Arabic" w:hint="cs"/>
          <w:b/>
          <w:bCs/>
          <w:noProof w:val="0"/>
          <w:sz w:val="44"/>
          <w:szCs w:val="44"/>
          <w:rtl/>
        </w:rPr>
        <w:t>ـ</w:t>
      </w:r>
      <w:r w:rsidRPr="002873BB">
        <w:rPr>
          <w:rFonts w:cs="Traditional Arabic"/>
          <w:b/>
          <w:bCs/>
          <w:noProof w:val="0"/>
          <w:sz w:val="44"/>
          <w:szCs w:val="44"/>
          <w:rtl/>
        </w:rPr>
        <w:t>ان</w:t>
      </w:r>
      <w:r w:rsidRPr="002873BB">
        <w:rPr>
          <w:rFonts w:cs="Traditional Arabic" w:hint="cs"/>
          <w:b/>
          <w:bCs/>
          <w:noProof w:val="0"/>
          <w:sz w:val="44"/>
          <w:szCs w:val="44"/>
          <w:rtl/>
        </w:rPr>
        <w:t xml:space="preserve"> </w:t>
      </w:r>
      <w:r w:rsidRPr="002873BB">
        <w:rPr>
          <w:rFonts w:cs="Traditional Arabic"/>
          <w:b/>
          <w:bCs/>
          <w:noProof w:val="0"/>
          <w:sz w:val="44"/>
          <w:szCs w:val="44"/>
          <w:rtl/>
        </w:rPr>
        <w:t>رواية "ليلة هروب فجرة"</w:t>
      </w:r>
    </w:p>
    <w:p w:rsidR="002873BB" w:rsidRPr="002873BB" w:rsidRDefault="002873BB" w:rsidP="002873BB">
      <w:pPr>
        <w:spacing w:before="240" w:line="276" w:lineRule="auto"/>
        <w:jc w:val="both"/>
        <w:rPr>
          <w:rFonts w:cs="Traditional Arabic"/>
          <w:b/>
          <w:bCs/>
          <w:noProof w:val="0"/>
          <w:sz w:val="40"/>
          <w:szCs w:val="40"/>
          <w:rtl/>
          <w:lang w:bidi="ar-SA"/>
        </w:rPr>
      </w:pPr>
      <w:r w:rsidRPr="002873BB">
        <w:rPr>
          <w:rFonts w:cs="Traditional Arabic" w:hint="cs"/>
          <w:b/>
          <w:bCs/>
          <w:noProof w:val="0"/>
          <w:sz w:val="40"/>
          <w:szCs w:val="40"/>
          <w:rtl/>
          <w:lang w:bidi="ar-SA"/>
        </w:rPr>
        <w:t>توطـئة:</w:t>
      </w:r>
    </w:p>
    <w:p w:rsidR="002873BB" w:rsidRPr="002873BB" w:rsidRDefault="002873BB" w:rsidP="002873BB">
      <w:pPr>
        <w:spacing w:before="240" w:line="276" w:lineRule="auto"/>
        <w:ind w:firstLine="424"/>
        <w:jc w:val="both"/>
        <w:rPr>
          <w:rFonts w:cs="Traditional Arabic"/>
          <w:noProof w:val="0"/>
          <w:sz w:val="36"/>
          <w:szCs w:val="36"/>
          <w:rtl/>
        </w:rPr>
      </w:pPr>
      <w:r w:rsidRPr="002873BB">
        <w:rPr>
          <w:rFonts w:cs="Traditional Arabic" w:hint="cs"/>
          <w:noProof w:val="0"/>
          <w:sz w:val="36"/>
          <w:szCs w:val="36"/>
          <w:rtl/>
          <w:lang w:bidi="ar-SA"/>
        </w:rPr>
        <w:t xml:space="preserve">إنَّ دراستنا لشعرية الأماكن المفتوحة والمغلقة، آلت بنا إلى حتمية  دراسة علاقة شعرية المكان بأركان الرّواية الأخرى، من: </w:t>
      </w:r>
      <w:r w:rsidRPr="002873BB">
        <w:rPr>
          <w:rFonts w:cs="Traditional Arabic" w:hint="cs"/>
          <w:b/>
          <w:bCs/>
          <w:noProof w:val="0"/>
          <w:sz w:val="36"/>
          <w:szCs w:val="36"/>
          <w:rtl/>
          <w:lang w:bidi="ar-SA"/>
        </w:rPr>
        <w:t>شخصيات، وزمن، ولغة، وحدث، ومنظور روائي</w:t>
      </w:r>
      <w:r w:rsidRPr="002873BB">
        <w:rPr>
          <w:rFonts w:cs="Traditional Arabic" w:hint="cs"/>
          <w:noProof w:val="0"/>
          <w:sz w:val="36"/>
          <w:szCs w:val="36"/>
          <w:rtl/>
          <w:lang w:bidi="ar-SA"/>
        </w:rPr>
        <w:t>، فهي لا تقل أهمية عنه ولا يمكنه الاستغناء عنها، ويرى</w:t>
      </w:r>
      <w:r w:rsidRPr="002873BB">
        <w:rPr>
          <w:rFonts w:cs="Traditional Arabic" w:hint="cs"/>
          <w:b/>
          <w:bCs/>
          <w:noProof w:val="0"/>
          <w:sz w:val="36"/>
          <w:szCs w:val="36"/>
          <w:rtl/>
          <w:lang w:bidi="ar-SA"/>
        </w:rPr>
        <w:t xml:space="preserve"> حسن البحراوي</w:t>
      </w:r>
      <w:r w:rsidRPr="002873BB">
        <w:rPr>
          <w:rFonts w:cs="Traditional Arabic" w:hint="cs"/>
          <w:noProof w:val="0"/>
          <w:sz w:val="36"/>
          <w:szCs w:val="36"/>
          <w:rtl/>
          <w:lang w:bidi="ar-SA"/>
        </w:rPr>
        <w:t xml:space="preserve"> أنَّه «</w:t>
      </w:r>
      <w:r w:rsidRPr="002873BB">
        <w:rPr>
          <w:rFonts w:cs="Traditional Arabic" w:hint="cs"/>
          <w:b/>
          <w:bCs/>
          <w:noProof w:val="0"/>
          <w:sz w:val="36"/>
          <w:szCs w:val="36"/>
          <w:rtl/>
          <w:lang w:bidi="ar-SA"/>
        </w:rPr>
        <w:t xml:space="preserve">لا شيء في الرّواية يتميز بالاستقلالية عن البنية المكانية، كما أن كل المواد والأجزاء والمظاهر الداخلة في تركيب السرد، تصبح تعبيرًا عن كيفية تنظيم الفضاء الروائي، وعليه يمكننا النظر إلى المكان بوصفه شبكة من العلاقات </w:t>
      </w:r>
      <w:proofErr w:type="spellStart"/>
      <w:r w:rsidRPr="002873BB">
        <w:rPr>
          <w:rFonts w:cs="Traditional Arabic" w:hint="cs"/>
          <w:b/>
          <w:bCs/>
          <w:noProof w:val="0"/>
          <w:sz w:val="36"/>
          <w:szCs w:val="36"/>
          <w:rtl/>
          <w:lang w:bidi="ar-SA"/>
        </w:rPr>
        <w:t>والرؤيات</w:t>
      </w:r>
      <w:proofErr w:type="spellEnd"/>
      <w:r w:rsidRPr="002873BB">
        <w:rPr>
          <w:rFonts w:cs="Traditional Arabic" w:hint="cs"/>
          <w:b/>
          <w:bCs/>
          <w:noProof w:val="0"/>
          <w:sz w:val="36"/>
          <w:szCs w:val="36"/>
          <w:rtl/>
          <w:lang w:bidi="ar-SA"/>
        </w:rPr>
        <w:t xml:space="preserve">؛ التي </w:t>
      </w:r>
      <w:r w:rsidRPr="002873BB">
        <w:rPr>
          <w:rFonts w:cs="Traditional Arabic" w:hint="cs"/>
          <w:b/>
          <w:bCs/>
          <w:noProof w:val="0"/>
          <w:sz w:val="36"/>
          <w:szCs w:val="36"/>
          <w:rtl/>
          <w:lang w:bidi="ar-SA"/>
        </w:rPr>
        <w:lastRenderedPageBreak/>
        <w:t>تتضامن مع بعضها لتشييد مواقع الأحداث، وتحديد مسار الحبكة ورسم المنحنى الذي يرتاده الشخوص</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43"/>
      </w:r>
      <w:r w:rsidRPr="002873BB">
        <w:rPr>
          <w:rFonts w:cs="Traditional Arabic" w:hint="cs"/>
          <w:noProof w:val="0"/>
          <w:sz w:val="36"/>
          <w:szCs w:val="36"/>
          <w:rtl/>
        </w:rPr>
        <w:t>، .</w:t>
      </w:r>
    </w:p>
    <w:p w:rsidR="002873BB" w:rsidRPr="002873BB" w:rsidRDefault="002873BB" w:rsidP="002873BB">
      <w:pPr>
        <w:spacing w:before="240" w:line="276" w:lineRule="auto"/>
        <w:ind w:firstLine="424"/>
        <w:jc w:val="both"/>
        <w:rPr>
          <w:rFonts w:cs="Traditional Arabic"/>
          <w:noProof w:val="0"/>
          <w:sz w:val="36"/>
          <w:szCs w:val="36"/>
          <w:rtl/>
        </w:rPr>
      </w:pPr>
      <w:r w:rsidRPr="002873BB">
        <w:rPr>
          <w:rFonts w:cs="Traditional Arabic" w:hint="cs"/>
          <w:noProof w:val="0"/>
          <w:sz w:val="36"/>
          <w:szCs w:val="36"/>
          <w:rtl/>
        </w:rPr>
        <w:t>ولا يمكن للمكان الرّوائي أو لمكون من مكونات الرّواية؛ التَّشَكُّل بمعزل عن بقية العناصر الرّوائية الأخرى، فكل عنصر منها يتفاعل بطريقة أو بأخرى ليسهم في صنع نسيج الرواية، فكل رواية: «</w:t>
      </w:r>
      <w:r w:rsidRPr="002873BB">
        <w:rPr>
          <w:rFonts w:cs="Traditional Arabic" w:hint="cs"/>
          <w:b/>
          <w:bCs/>
          <w:noProof w:val="0"/>
          <w:sz w:val="36"/>
          <w:szCs w:val="36"/>
          <w:rtl/>
        </w:rPr>
        <w:t>تتحقق من خلال العناصر التالية: الحدث والشخصيات والزمن والمكان</w:t>
      </w:r>
      <w:r w:rsidRPr="002873BB">
        <w:rPr>
          <w:rFonts w:cs="Traditional Arabic" w:hint="cs"/>
          <w:noProof w:val="0"/>
          <w:sz w:val="36"/>
          <w:szCs w:val="36"/>
          <w:rtl/>
        </w:rPr>
        <w:t>»</w:t>
      </w:r>
      <w:r w:rsidRPr="002873BB">
        <w:rPr>
          <w:rFonts w:cs="Traditional Arabic"/>
          <w:noProof w:val="0"/>
          <w:sz w:val="36"/>
          <w:szCs w:val="36"/>
          <w:vertAlign w:val="superscript"/>
          <w:rtl/>
        </w:rPr>
        <w:footnoteReference w:id="244"/>
      </w:r>
      <w:r w:rsidRPr="002873BB">
        <w:rPr>
          <w:rFonts w:cs="Traditional Arabic" w:hint="cs"/>
          <w:noProof w:val="0"/>
          <w:sz w:val="36"/>
          <w:szCs w:val="36"/>
          <w:rtl/>
        </w:rPr>
        <w:t xml:space="preserve">، وإذا أضفنا: اللغة </w:t>
      </w:r>
      <w:proofErr w:type="spellStart"/>
      <w:r w:rsidRPr="002873BB">
        <w:rPr>
          <w:rFonts w:cs="Traditional Arabic" w:hint="cs"/>
          <w:noProof w:val="0"/>
          <w:sz w:val="36"/>
          <w:szCs w:val="36"/>
          <w:rtl/>
        </w:rPr>
        <w:t>الحكائية</w:t>
      </w:r>
      <w:proofErr w:type="spellEnd"/>
      <w:r w:rsidRPr="002873BB">
        <w:rPr>
          <w:rFonts w:cs="Traditional Arabic" w:hint="cs"/>
          <w:noProof w:val="0"/>
          <w:sz w:val="36"/>
          <w:szCs w:val="36"/>
          <w:rtl/>
        </w:rPr>
        <w:t>، والمنظور الروائي للكاتب، سوف تكتمل الصورة الشعرية للمكان، فالمكان هو عبارة عن حلقة وصل بين المكونات السّابقة الذكر، و«</w:t>
      </w:r>
      <w:r w:rsidRPr="002873BB">
        <w:rPr>
          <w:rFonts w:cs="Traditional Arabic" w:hint="cs"/>
          <w:b/>
          <w:bCs/>
          <w:noProof w:val="0"/>
          <w:sz w:val="36"/>
          <w:szCs w:val="36"/>
          <w:rtl/>
        </w:rPr>
        <w:t>وغياب أحد العناصر الروائية يؤدي إلى خلخلة الفنية في العمل الروائي</w:t>
      </w:r>
      <w:r w:rsidRPr="002873BB">
        <w:rPr>
          <w:rFonts w:cs="Traditional Arabic" w:hint="cs"/>
          <w:noProof w:val="0"/>
          <w:sz w:val="36"/>
          <w:szCs w:val="36"/>
          <w:rtl/>
        </w:rPr>
        <w:t>»</w:t>
      </w:r>
      <w:r w:rsidRPr="002873BB">
        <w:rPr>
          <w:rFonts w:cs="Traditional Arabic"/>
          <w:noProof w:val="0"/>
          <w:sz w:val="36"/>
          <w:szCs w:val="36"/>
          <w:vertAlign w:val="superscript"/>
          <w:rtl/>
        </w:rPr>
        <w:footnoteReference w:id="245"/>
      </w:r>
    </w:p>
    <w:p w:rsidR="002873BB" w:rsidRPr="002873BB" w:rsidRDefault="002873BB" w:rsidP="002873BB">
      <w:pPr>
        <w:spacing w:before="240" w:line="276" w:lineRule="auto"/>
        <w:ind w:firstLine="424"/>
        <w:jc w:val="both"/>
        <w:rPr>
          <w:rFonts w:cs="Traditional Arabic"/>
          <w:noProof w:val="0"/>
          <w:sz w:val="36"/>
          <w:szCs w:val="36"/>
          <w:rtl/>
        </w:rPr>
      </w:pPr>
      <w:r w:rsidRPr="002873BB">
        <w:rPr>
          <w:rFonts w:cs="Traditional Arabic" w:hint="cs"/>
          <w:noProof w:val="0"/>
          <w:sz w:val="36"/>
          <w:szCs w:val="36"/>
          <w:rtl/>
        </w:rPr>
        <w:t xml:space="preserve">ومن أجل ذلك كان علينا تتويج هذا البحث؛ بدراسة: </w:t>
      </w:r>
      <w:r w:rsidRPr="002873BB">
        <w:rPr>
          <w:rFonts w:cs="Traditional Arabic"/>
          <w:b/>
          <w:bCs/>
          <w:noProof w:val="0"/>
          <w:sz w:val="36"/>
          <w:szCs w:val="36"/>
          <w:rtl/>
        </w:rPr>
        <w:t>موقع شعرية المكان من أركان رواية "ليلة هروب فجرة"</w:t>
      </w:r>
      <w:r w:rsidRPr="002873BB">
        <w:rPr>
          <w:rFonts w:cs="Traditional Arabic" w:hint="cs"/>
          <w:noProof w:val="0"/>
          <w:sz w:val="36"/>
          <w:szCs w:val="36"/>
          <w:rtl/>
        </w:rPr>
        <w:t>، على أمل أن تستوفي دراستنا كل المكونات والمميزات المكانية فيها.</w:t>
      </w:r>
    </w:p>
    <w:p w:rsidR="002873BB" w:rsidRPr="002873BB" w:rsidRDefault="002873BB" w:rsidP="002873BB">
      <w:pPr>
        <w:spacing w:before="240" w:line="276" w:lineRule="auto"/>
        <w:ind w:hanging="1"/>
        <w:jc w:val="lowKashida"/>
        <w:rPr>
          <w:rFonts w:cs="Traditional Arabic"/>
          <w:b/>
          <w:bCs/>
          <w:noProof w:val="0"/>
          <w:sz w:val="40"/>
          <w:szCs w:val="40"/>
          <w:rtl/>
          <w:lang w:bidi="ar-SA"/>
        </w:rPr>
      </w:pPr>
      <w:r w:rsidRPr="002873BB">
        <w:rPr>
          <w:rFonts w:cs="Traditional Arabic" w:hint="cs"/>
          <w:b/>
          <w:bCs/>
          <w:noProof w:val="0"/>
          <w:sz w:val="40"/>
          <w:szCs w:val="40"/>
          <w:rtl/>
          <w:lang w:bidi="ar-SA"/>
        </w:rPr>
        <w:t>أوّلاً: المكـــان والشّخصيات</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 xml:space="preserve">أراد الكاتب قبل الدخول في متن الرواية؛ أن يعطينا تلميحات </w:t>
      </w:r>
      <w:proofErr w:type="gramStart"/>
      <w:r w:rsidRPr="002873BB">
        <w:rPr>
          <w:rFonts w:cs="Traditional Arabic" w:hint="cs"/>
          <w:noProof w:val="0"/>
          <w:sz w:val="36"/>
          <w:szCs w:val="36"/>
          <w:rtl/>
          <w:lang w:bidi="ar-SA"/>
        </w:rPr>
        <w:t>حولة</w:t>
      </w:r>
      <w:proofErr w:type="gramEnd"/>
      <w:r w:rsidRPr="002873BB">
        <w:rPr>
          <w:rFonts w:cs="Traditional Arabic" w:hint="cs"/>
          <w:noProof w:val="0"/>
          <w:sz w:val="36"/>
          <w:szCs w:val="36"/>
          <w:rtl/>
          <w:lang w:bidi="ar-SA"/>
        </w:rPr>
        <w:t xml:space="preserve"> الشخصيات التي ستكون محور حديث الرّواية؛ وعن القناعات والأفكار التي تحملها، هذه الشخصيات، فالرواية جاءت في فضاء مكاني مغلق من الناحية الثقافية والاجتماعية والجغرافية: </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w:t>
      </w:r>
      <w:r w:rsidRPr="002873BB">
        <w:rPr>
          <w:rFonts w:cs="Traditional Arabic" w:hint="cs"/>
          <w:b/>
          <w:bCs/>
          <w:noProof w:val="0"/>
          <w:sz w:val="36"/>
          <w:szCs w:val="36"/>
          <w:rtl/>
          <w:lang w:bidi="ar-SA"/>
        </w:rPr>
        <w:t>الحب تاريخ المرأة وليس حدثًا عابرًا في تاريخ الرجل</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46"/>
      </w:r>
      <w:r w:rsidRPr="002873BB">
        <w:rPr>
          <w:rFonts w:cs="Traditional Arabic" w:hint="cs"/>
          <w:noProof w:val="0"/>
          <w:sz w:val="36"/>
          <w:szCs w:val="36"/>
          <w:rtl/>
          <w:lang w:bidi="ar-SA"/>
        </w:rPr>
        <w:t xml:space="preserve">، </w:t>
      </w:r>
      <w:r w:rsidRPr="002873BB">
        <w:rPr>
          <w:rFonts w:cs="Traditional Arabic" w:hint="cs"/>
          <w:b/>
          <w:bCs/>
          <w:noProof w:val="0"/>
          <w:sz w:val="36"/>
          <w:szCs w:val="36"/>
          <w:rtl/>
          <w:lang w:bidi="ar-SA"/>
        </w:rPr>
        <w:t>مادام دي ستايل</w:t>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 xml:space="preserve"> «</w:t>
      </w:r>
      <w:r w:rsidRPr="002873BB">
        <w:rPr>
          <w:rFonts w:cs="Traditional Arabic" w:hint="cs"/>
          <w:b/>
          <w:bCs/>
          <w:noProof w:val="0"/>
          <w:sz w:val="36"/>
          <w:szCs w:val="36"/>
          <w:rtl/>
          <w:lang w:bidi="ar-SA"/>
        </w:rPr>
        <w:t>الحب جزء من وجود الرجل لكنه وجود المرأة بأكمله</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47"/>
      </w:r>
      <w:r w:rsidRPr="002873BB">
        <w:rPr>
          <w:rFonts w:cs="Traditional Arabic" w:hint="cs"/>
          <w:noProof w:val="0"/>
          <w:sz w:val="36"/>
          <w:szCs w:val="36"/>
          <w:rtl/>
          <w:lang w:bidi="ar-SA"/>
        </w:rPr>
        <w:t xml:space="preserve">، </w:t>
      </w:r>
      <w:r w:rsidRPr="002873BB">
        <w:rPr>
          <w:rFonts w:cs="Traditional Arabic" w:hint="cs"/>
          <w:b/>
          <w:bCs/>
          <w:noProof w:val="0"/>
          <w:sz w:val="36"/>
          <w:szCs w:val="36"/>
          <w:rtl/>
          <w:lang w:bidi="ar-SA"/>
        </w:rPr>
        <w:t xml:space="preserve">اللورد </w:t>
      </w:r>
      <w:proofErr w:type="spellStart"/>
      <w:r w:rsidRPr="002873BB">
        <w:rPr>
          <w:rFonts w:cs="Traditional Arabic" w:hint="cs"/>
          <w:b/>
          <w:bCs/>
          <w:noProof w:val="0"/>
          <w:sz w:val="36"/>
          <w:szCs w:val="36"/>
          <w:rtl/>
          <w:lang w:bidi="ar-SA"/>
        </w:rPr>
        <w:t>بيرون</w:t>
      </w:r>
      <w:proofErr w:type="spellEnd"/>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lastRenderedPageBreak/>
        <w:t>«</w:t>
      </w:r>
      <w:r w:rsidRPr="002873BB">
        <w:rPr>
          <w:rFonts w:cs="Traditional Arabic" w:hint="cs"/>
          <w:b/>
          <w:bCs/>
          <w:noProof w:val="0"/>
          <w:sz w:val="36"/>
          <w:szCs w:val="36"/>
          <w:rtl/>
          <w:lang w:bidi="ar-SA"/>
        </w:rPr>
        <w:t xml:space="preserve">الرجل من صنع المرأة فإذا أرتم رجالاً عظامًا </w:t>
      </w:r>
      <w:proofErr w:type="gramStart"/>
      <w:r w:rsidRPr="002873BB">
        <w:rPr>
          <w:rFonts w:cs="Traditional Arabic" w:hint="cs"/>
          <w:b/>
          <w:bCs/>
          <w:noProof w:val="0"/>
          <w:sz w:val="36"/>
          <w:szCs w:val="36"/>
          <w:rtl/>
          <w:lang w:bidi="ar-SA"/>
        </w:rPr>
        <w:t>أفاضل؛  فعلموا</w:t>
      </w:r>
      <w:proofErr w:type="gramEnd"/>
      <w:r w:rsidRPr="002873BB">
        <w:rPr>
          <w:rFonts w:cs="Traditional Arabic" w:hint="cs"/>
          <w:b/>
          <w:bCs/>
          <w:noProof w:val="0"/>
          <w:sz w:val="36"/>
          <w:szCs w:val="36"/>
          <w:rtl/>
          <w:lang w:bidi="ar-SA"/>
        </w:rPr>
        <w:t xml:space="preserve"> المرأة عظمة النفس والفضيلة</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48"/>
      </w:r>
      <w:r w:rsidRPr="002873BB">
        <w:rPr>
          <w:rFonts w:cs="Traditional Arabic" w:hint="cs"/>
          <w:noProof w:val="0"/>
          <w:sz w:val="36"/>
          <w:szCs w:val="36"/>
          <w:rtl/>
          <w:lang w:bidi="ar-SA"/>
        </w:rPr>
        <w:t>، "</w:t>
      </w:r>
      <w:r w:rsidRPr="002873BB">
        <w:rPr>
          <w:rFonts w:cs="Traditional Arabic" w:hint="cs"/>
          <w:b/>
          <w:bCs/>
          <w:noProof w:val="0"/>
          <w:sz w:val="36"/>
          <w:szCs w:val="36"/>
          <w:rtl/>
          <w:lang w:bidi="ar-SA"/>
        </w:rPr>
        <w:t>جان جاك روسو</w:t>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الكاتب من خلال هذه المقولات لشخصيات عالمية مشهورة ومرموقة؛ أراد أن يوصل رسالة للقارئ مفادها أن مشاعر الحب والعشق إنسانية، ليس لها علاقة بالمكان ولا بالمستوى الثّقافي والحضاري، أو الانتماء الديني أو الايديولوجي، ولا بالزّمان، ووجهة النّظر اتجاه هذا الذي يسمى: الحب، هي واحدة وثابتة لا تتغير، فالكل يقف أمام سلطانه وجبروته بكل خوف واحترام.</w:t>
      </w:r>
    </w:p>
    <w:p w:rsidR="002873BB" w:rsidRPr="002873BB" w:rsidRDefault="002873BB" w:rsidP="002873BB">
      <w:pPr>
        <w:spacing w:before="240" w:line="276" w:lineRule="auto"/>
        <w:ind w:firstLine="424"/>
        <w:jc w:val="lowKashida"/>
        <w:rPr>
          <w:rFonts w:cs="Traditional Arabic"/>
          <w:noProof w:val="0"/>
          <w:sz w:val="36"/>
          <w:szCs w:val="36"/>
          <w:rtl/>
        </w:rPr>
      </w:pPr>
      <w:r w:rsidRPr="002873BB">
        <w:rPr>
          <w:rFonts w:cs="Traditional Arabic" w:hint="cs"/>
          <w:noProof w:val="0"/>
          <w:sz w:val="36"/>
          <w:szCs w:val="36"/>
          <w:rtl/>
          <w:lang w:bidi="ar-SA"/>
        </w:rPr>
        <w:t>و يقول عبد</w:t>
      </w:r>
      <w:r w:rsidRPr="002873BB">
        <w:rPr>
          <w:rFonts w:cs="Traditional Arabic" w:hint="cs"/>
          <w:b/>
          <w:bCs/>
          <w:noProof w:val="0"/>
          <w:sz w:val="36"/>
          <w:szCs w:val="36"/>
          <w:rtl/>
          <w:lang w:bidi="ar-SA"/>
        </w:rPr>
        <w:t xml:space="preserve"> المالك مرتاض</w:t>
      </w:r>
      <w:r w:rsidRPr="002873BB">
        <w:rPr>
          <w:rFonts w:cs="Traditional Arabic" w:hint="cs"/>
          <w:noProof w:val="0"/>
          <w:sz w:val="36"/>
          <w:szCs w:val="36"/>
          <w:rtl/>
          <w:lang w:bidi="ar-SA"/>
        </w:rPr>
        <w:t xml:space="preserve"> «</w:t>
      </w:r>
      <w:r w:rsidRPr="002873BB">
        <w:rPr>
          <w:rFonts w:cs="Traditional Arabic" w:hint="cs"/>
          <w:b/>
          <w:bCs/>
          <w:noProof w:val="0"/>
          <w:sz w:val="36"/>
          <w:szCs w:val="36"/>
          <w:rtl/>
          <w:lang w:bidi="ar-SA"/>
        </w:rPr>
        <w:t>الشخصية صورة مقلوبة للذين يحيون في ذلك المجتمع، مما أهل الشخصية أن تكون صورة دقيقة أو قريبة من الدقة لحقيق المجتمع وواقعه</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49"/>
      </w:r>
      <w:r w:rsidRPr="002873BB">
        <w:rPr>
          <w:rFonts w:cs="Traditional Arabic" w:hint="cs"/>
          <w:noProof w:val="0"/>
          <w:sz w:val="36"/>
          <w:szCs w:val="36"/>
          <w:rtl/>
          <w:lang w:bidi="ar-SA"/>
        </w:rPr>
        <w:t xml:space="preserve">، إن علاقة المكان بالشخصية؛ علاقة تكاملية وليست </w:t>
      </w:r>
      <w:proofErr w:type="spellStart"/>
      <w:r w:rsidRPr="002873BB">
        <w:rPr>
          <w:rFonts w:cs="Traditional Arabic" w:hint="cs"/>
          <w:noProof w:val="0"/>
          <w:sz w:val="36"/>
          <w:szCs w:val="36"/>
          <w:rtl/>
          <w:lang w:bidi="ar-SA"/>
        </w:rPr>
        <w:t>تشاكيلية</w:t>
      </w:r>
      <w:proofErr w:type="spellEnd"/>
      <w:r w:rsidRPr="002873BB">
        <w:rPr>
          <w:rFonts w:cs="Traditional Arabic" w:hint="cs"/>
          <w:noProof w:val="0"/>
          <w:sz w:val="36"/>
          <w:szCs w:val="36"/>
          <w:rtl/>
          <w:lang w:bidi="ar-SA"/>
        </w:rPr>
        <w:t>، فالمكان يوفر للشخصيات مساحة ملائمة للحياة والعيش، ويحدد طريقة عيشها، ولكنه لا يدخل في قناعتها الفطرية، «</w:t>
      </w:r>
      <w:r w:rsidRPr="002873BB">
        <w:rPr>
          <w:rFonts w:cs="Traditional Arabic" w:hint="cs"/>
          <w:b/>
          <w:bCs/>
          <w:noProof w:val="0"/>
          <w:sz w:val="36"/>
          <w:szCs w:val="36"/>
          <w:rtl/>
          <w:lang w:bidi="ar-SA"/>
        </w:rPr>
        <w:t xml:space="preserve">وتعد الشخصية من أعقد التقنيات الفاعلة في الخطاب السردي، والعنصر المحرك للأحداث بل إنها عالم عجيب تتمحور حوله؛ كل الوظائف والهواجس والعواطف </w:t>
      </w:r>
      <w:proofErr w:type="spellStart"/>
      <w:r w:rsidRPr="002873BB">
        <w:rPr>
          <w:rFonts w:cs="Traditional Arabic" w:hint="cs"/>
          <w:b/>
          <w:bCs/>
          <w:noProof w:val="0"/>
          <w:sz w:val="36"/>
          <w:szCs w:val="36"/>
          <w:rtl/>
          <w:lang w:bidi="ar-SA"/>
        </w:rPr>
        <w:t>والميولات</w:t>
      </w:r>
      <w:proofErr w:type="spellEnd"/>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50"/>
      </w:r>
      <w:r w:rsidRPr="002873BB">
        <w:rPr>
          <w:rFonts w:cs="Traditional Arabic" w:hint="cs"/>
          <w:noProof w:val="0"/>
          <w:sz w:val="36"/>
          <w:szCs w:val="36"/>
          <w:rtl/>
          <w:lang w:bidi="ar-SA"/>
        </w:rPr>
        <w:t>،</w:t>
      </w:r>
      <w:r w:rsidRPr="002873BB">
        <w:rPr>
          <w:rFonts w:cs="Traditional Arabic" w:hint="cs"/>
          <w:noProof w:val="0"/>
          <w:sz w:val="36"/>
          <w:szCs w:val="36"/>
          <w:rtl/>
        </w:rPr>
        <w:t xml:space="preserve"> «</w:t>
      </w:r>
      <w:r w:rsidRPr="002873BB">
        <w:rPr>
          <w:rFonts w:cs="Traditional Arabic" w:hint="cs"/>
          <w:b/>
          <w:bCs/>
          <w:noProof w:val="0"/>
          <w:sz w:val="36"/>
          <w:szCs w:val="36"/>
          <w:rtl/>
        </w:rPr>
        <w:t>فما من حدث أو فعل إلا وراءه شخصية؛ تحركه ضمن حبكة فنية لغوية، لتقوية طابع التجسيد الفني المتميز بالقدرة على كشف منحنى العلاقات الروائية</w:t>
      </w:r>
      <w:r w:rsidRPr="002873BB">
        <w:rPr>
          <w:rFonts w:cs="Traditional Arabic" w:hint="cs"/>
          <w:noProof w:val="0"/>
          <w:sz w:val="36"/>
          <w:szCs w:val="36"/>
          <w:rtl/>
        </w:rPr>
        <w:t>»</w:t>
      </w:r>
      <w:r w:rsidRPr="002873BB">
        <w:rPr>
          <w:rFonts w:cs="Traditional Arabic"/>
          <w:noProof w:val="0"/>
          <w:sz w:val="36"/>
          <w:szCs w:val="36"/>
          <w:vertAlign w:val="superscript"/>
          <w:rtl/>
        </w:rPr>
        <w:footnoteReference w:id="251"/>
      </w:r>
      <w:r w:rsidRPr="002873BB">
        <w:rPr>
          <w:rFonts w:cs="Traditional Arabic" w:hint="cs"/>
          <w:noProof w:val="0"/>
          <w:sz w:val="36"/>
          <w:szCs w:val="36"/>
          <w:rtl/>
        </w:rPr>
        <w:t>، لأن الشخصية هي الفاعل المركزي و الأساسي للأحداث.</w:t>
      </w:r>
    </w:p>
    <w:p w:rsidR="002873BB" w:rsidRPr="002873BB" w:rsidRDefault="002873BB" w:rsidP="002873BB">
      <w:pPr>
        <w:spacing w:before="240" w:line="276" w:lineRule="auto"/>
        <w:ind w:firstLine="424"/>
        <w:jc w:val="lowKashida"/>
        <w:rPr>
          <w:rFonts w:cs="Traditional Arabic"/>
          <w:noProof w:val="0"/>
          <w:sz w:val="36"/>
          <w:szCs w:val="36"/>
          <w:rtl/>
        </w:rPr>
      </w:pPr>
      <w:r w:rsidRPr="002873BB">
        <w:rPr>
          <w:rFonts w:cs="Traditional Arabic" w:hint="cs"/>
          <w:noProof w:val="0"/>
          <w:sz w:val="36"/>
          <w:szCs w:val="36"/>
          <w:rtl/>
        </w:rPr>
        <w:t>وبديهي أن يعكس المكان ماهية الشخصية وطبيعتها في إطار العلاقة بينهما لأن الذات البشرية، «</w:t>
      </w:r>
      <w:r w:rsidRPr="002873BB">
        <w:rPr>
          <w:rFonts w:cs="Traditional Arabic" w:hint="cs"/>
          <w:b/>
          <w:bCs/>
          <w:noProof w:val="0"/>
          <w:sz w:val="36"/>
          <w:szCs w:val="36"/>
          <w:rtl/>
        </w:rPr>
        <w:t>تكتمل داخل حدود ذاتها، ولكنها تنبسط خارج هذه الحدود، لتصبغ كل ما حولها بصبغتها، وتسقط على المكان قيمتها الحضارية</w:t>
      </w:r>
      <w:r w:rsidRPr="002873BB">
        <w:rPr>
          <w:rFonts w:cs="Traditional Arabic" w:hint="cs"/>
          <w:noProof w:val="0"/>
          <w:sz w:val="36"/>
          <w:szCs w:val="36"/>
          <w:rtl/>
        </w:rPr>
        <w:t>»</w:t>
      </w:r>
      <w:r w:rsidRPr="002873BB">
        <w:rPr>
          <w:rFonts w:cs="Traditional Arabic"/>
          <w:noProof w:val="0"/>
          <w:sz w:val="36"/>
          <w:szCs w:val="36"/>
          <w:vertAlign w:val="superscript"/>
          <w:rtl/>
        </w:rPr>
        <w:footnoteReference w:id="252"/>
      </w:r>
      <w:r w:rsidRPr="002873BB">
        <w:rPr>
          <w:rFonts w:cs="Traditional Arabic" w:hint="cs"/>
          <w:noProof w:val="0"/>
          <w:sz w:val="36"/>
          <w:szCs w:val="36"/>
          <w:rtl/>
        </w:rPr>
        <w:t>، فالإنسان «</w:t>
      </w:r>
      <w:r w:rsidRPr="002873BB">
        <w:rPr>
          <w:rFonts w:cs="Traditional Arabic" w:hint="cs"/>
          <w:b/>
          <w:bCs/>
          <w:noProof w:val="0"/>
          <w:sz w:val="36"/>
          <w:szCs w:val="36"/>
          <w:rtl/>
        </w:rPr>
        <w:t xml:space="preserve">يعلن دائمًا عن حاجته إلى إقرار وجوده؛ والبرهنة عن كينونته من خلال الإقامة في مكان ثابت، سعيًا وراء رغبة متكاملة في الاستقرار؛ </w:t>
      </w:r>
      <w:r w:rsidRPr="002873BB">
        <w:rPr>
          <w:rFonts w:cs="Traditional Arabic" w:hint="cs"/>
          <w:b/>
          <w:bCs/>
          <w:noProof w:val="0"/>
          <w:sz w:val="36"/>
          <w:szCs w:val="36"/>
          <w:rtl/>
        </w:rPr>
        <w:lastRenderedPageBreak/>
        <w:t>وطلب الأمن للذّات</w:t>
      </w:r>
      <w:r w:rsidRPr="002873BB">
        <w:rPr>
          <w:rFonts w:cs="Traditional Arabic" w:hint="cs"/>
          <w:noProof w:val="0"/>
          <w:sz w:val="36"/>
          <w:szCs w:val="36"/>
          <w:rtl/>
        </w:rPr>
        <w:t>»</w:t>
      </w:r>
      <w:r w:rsidRPr="002873BB">
        <w:rPr>
          <w:rFonts w:cs="Traditional Arabic"/>
          <w:noProof w:val="0"/>
          <w:sz w:val="36"/>
          <w:szCs w:val="36"/>
          <w:vertAlign w:val="superscript"/>
          <w:rtl/>
        </w:rPr>
        <w:footnoteReference w:id="253"/>
      </w:r>
      <w:r w:rsidRPr="002873BB">
        <w:rPr>
          <w:rFonts w:cs="Traditional Arabic" w:hint="cs"/>
          <w:noProof w:val="0"/>
          <w:sz w:val="36"/>
          <w:szCs w:val="36"/>
          <w:rtl/>
        </w:rPr>
        <w:t>،«</w:t>
      </w:r>
      <w:r w:rsidRPr="002873BB">
        <w:rPr>
          <w:rFonts w:cs="Traditional Arabic" w:hint="cs"/>
          <w:b/>
          <w:bCs/>
          <w:noProof w:val="0"/>
          <w:sz w:val="36"/>
          <w:szCs w:val="36"/>
          <w:rtl/>
        </w:rPr>
        <w:t>وتتعدد الشخصية الروائية، بتعدد الأهواء، والمذاهب والايديولوجيات، والثقافات والحضارات والهواجس والطبائع البشرية التي ليس لتنوعها ولا لاختلافها من حدود</w:t>
      </w:r>
      <w:r w:rsidRPr="002873BB">
        <w:rPr>
          <w:rFonts w:cs="Traditional Arabic" w:hint="cs"/>
          <w:noProof w:val="0"/>
          <w:sz w:val="36"/>
          <w:szCs w:val="36"/>
          <w:rtl/>
        </w:rPr>
        <w:t>»</w:t>
      </w:r>
      <w:r w:rsidRPr="002873BB">
        <w:rPr>
          <w:rFonts w:cs="Traditional Arabic"/>
          <w:noProof w:val="0"/>
          <w:sz w:val="36"/>
          <w:szCs w:val="36"/>
          <w:vertAlign w:val="superscript"/>
          <w:rtl/>
        </w:rPr>
        <w:footnoteReference w:id="254"/>
      </w:r>
      <w:r w:rsidRPr="002873BB">
        <w:rPr>
          <w:rFonts w:cs="Traditional Arabic" w:hint="cs"/>
          <w:noProof w:val="0"/>
          <w:sz w:val="36"/>
          <w:szCs w:val="36"/>
          <w:rtl/>
        </w:rPr>
        <w:t>.</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ومن هنا يبدأ الكاتب روايته بتقديم الشخصية الاجتماعية العامة لسكان القرية والبادية «</w:t>
      </w:r>
      <w:r w:rsidRPr="002873BB">
        <w:rPr>
          <w:rFonts w:cs="Traditional Arabic" w:hint="cs"/>
          <w:b/>
          <w:bCs/>
          <w:noProof w:val="0"/>
          <w:sz w:val="36"/>
          <w:szCs w:val="36"/>
          <w:rtl/>
          <w:lang w:bidi="ar-SA"/>
        </w:rPr>
        <w:t xml:space="preserve">أما في هذا الربع، فالشيوخ والشبان لا عمل </w:t>
      </w:r>
      <w:proofErr w:type="gramStart"/>
      <w:r w:rsidRPr="002873BB">
        <w:rPr>
          <w:rFonts w:cs="Traditional Arabic" w:hint="cs"/>
          <w:b/>
          <w:bCs/>
          <w:noProof w:val="0"/>
          <w:sz w:val="36"/>
          <w:szCs w:val="36"/>
          <w:rtl/>
          <w:lang w:bidi="ar-SA"/>
        </w:rPr>
        <w:t>لهم .</w:t>
      </w:r>
      <w:proofErr w:type="gramEnd"/>
      <w:r w:rsidRPr="002873BB">
        <w:rPr>
          <w:rFonts w:cs="Traditional Arabic" w:hint="cs"/>
          <w:b/>
          <w:bCs/>
          <w:noProof w:val="0"/>
          <w:sz w:val="36"/>
          <w:szCs w:val="36"/>
          <w:rtl/>
          <w:lang w:bidi="ar-SA"/>
        </w:rPr>
        <w:t xml:space="preserve">. فهم يعزفون على الناي أو </w:t>
      </w:r>
      <w:proofErr w:type="spellStart"/>
      <w:r w:rsidRPr="002873BB">
        <w:rPr>
          <w:rFonts w:cs="Traditional Arabic" w:hint="cs"/>
          <w:b/>
          <w:bCs/>
          <w:noProof w:val="0"/>
          <w:sz w:val="36"/>
          <w:szCs w:val="36"/>
          <w:rtl/>
          <w:lang w:bidi="ar-SA"/>
        </w:rPr>
        <w:t>الزرنة</w:t>
      </w:r>
      <w:proofErr w:type="spellEnd"/>
      <w:r w:rsidRPr="002873BB">
        <w:rPr>
          <w:rFonts w:cs="Traditional Arabic" w:hint="cs"/>
          <w:b/>
          <w:bCs/>
          <w:noProof w:val="0"/>
          <w:sz w:val="36"/>
          <w:szCs w:val="36"/>
          <w:rtl/>
          <w:lang w:bidi="ar-SA"/>
        </w:rPr>
        <w:t xml:space="preserve"> أو يغنون أو ينشدون الشعر، أو يتصارعون فيما بينهم لاختبار القوة البدنية</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55"/>
      </w:r>
      <w:r w:rsidRPr="002873BB">
        <w:rPr>
          <w:rFonts w:cs="Traditional Arabic" w:hint="cs"/>
          <w:noProof w:val="0"/>
          <w:sz w:val="36"/>
          <w:szCs w:val="36"/>
          <w:rtl/>
          <w:lang w:bidi="ar-SA"/>
        </w:rPr>
        <w:t xml:space="preserve">، قدم لنا الشخصيات البدوية؛ على أنهم أشخاص كسالى لا يميلون إلى الأعمال الشاقة، وفي نفس الوقت قدمهم كأشخاص يميلون للفن والاستعراض، فهم ذواقين جدًا للفنون ومتميزين فيها، ونلاحظ في تقديم الكاتب للبدو شبههم بالغجر، الذين يجوبون العالم هم ومواشيهم ولا يحسنون إلا الرقص والعناء، وربما يعود هذا التقاطع لكونهم  بدو رحَّل، فلو استقروا لكان الأمر مختلف، يقول </w:t>
      </w:r>
      <w:r w:rsidRPr="002873BB">
        <w:rPr>
          <w:rFonts w:cs="Traditional Arabic" w:hint="cs"/>
          <w:b/>
          <w:bCs/>
          <w:noProof w:val="0"/>
          <w:sz w:val="36"/>
          <w:szCs w:val="36"/>
          <w:rtl/>
          <w:lang w:bidi="ar-SA"/>
        </w:rPr>
        <w:t>ياسين النصير</w:t>
      </w:r>
      <w:r w:rsidRPr="002873BB">
        <w:rPr>
          <w:rFonts w:cs="Traditional Arabic" w:hint="cs"/>
          <w:noProof w:val="0"/>
          <w:sz w:val="36"/>
          <w:szCs w:val="36"/>
          <w:rtl/>
          <w:lang w:bidi="ar-SA"/>
        </w:rPr>
        <w:t>: «</w:t>
      </w:r>
      <w:r w:rsidRPr="002873BB">
        <w:rPr>
          <w:rFonts w:cs="Traditional Arabic" w:hint="cs"/>
          <w:b/>
          <w:bCs/>
          <w:noProof w:val="0"/>
          <w:sz w:val="36"/>
          <w:szCs w:val="36"/>
          <w:rtl/>
          <w:lang w:bidi="ar-SA"/>
        </w:rPr>
        <w:t>المكان عندي مفهوم واضح، يتلخص بأنه الكيان الاجتماعي، الذي يحتوي خلاصة التفاعل بين الانسان ومجتمعه</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56"/>
      </w:r>
      <w:r w:rsidRPr="002873BB">
        <w:rPr>
          <w:rFonts w:cs="Traditional Arabic" w:hint="cs"/>
          <w:noProof w:val="0"/>
          <w:sz w:val="36"/>
          <w:szCs w:val="36"/>
          <w:rtl/>
          <w:lang w:bidi="ar-SA"/>
        </w:rPr>
        <w:t>، المكان حيث ما تستقر المجموعة، فهو ليس مرتبط بالأرض بل بالمجتمع.</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وعلى عكس البادية «</w:t>
      </w:r>
      <w:r w:rsidRPr="002873BB">
        <w:rPr>
          <w:rFonts w:cs="Traditional Arabic" w:hint="cs"/>
          <w:b/>
          <w:bCs/>
          <w:noProof w:val="0"/>
          <w:sz w:val="36"/>
          <w:szCs w:val="36"/>
          <w:rtl/>
          <w:lang w:bidi="ar-SA"/>
        </w:rPr>
        <w:t xml:space="preserve">وفي القرية المجاورة الخبنة... الرجال نادرًا ما يستريحون في العصر للعب </w:t>
      </w:r>
      <w:proofErr w:type="spellStart"/>
      <w:r w:rsidRPr="002873BB">
        <w:rPr>
          <w:rFonts w:cs="Traditional Arabic" w:hint="cs"/>
          <w:b/>
          <w:bCs/>
          <w:noProof w:val="0"/>
          <w:sz w:val="36"/>
          <w:szCs w:val="36"/>
          <w:rtl/>
          <w:lang w:bidi="ar-SA"/>
        </w:rPr>
        <w:t>الخربقة</w:t>
      </w:r>
      <w:proofErr w:type="spellEnd"/>
      <w:r w:rsidRPr="002873BB">
        <w:rPr>
          <w:rFonts w:cs="Traditional Arabic" w:hint="cs"/>
          <w:b/>
          <w:bCs/>
          <w:noProof w:val="0"/>
          <w:sz w:val="36"/>
          <w:szCs w:val="36"/>
          <w:rtl/>
          <w:lang w:bidi="ar-SA"/>
        </w:rPr>
        <w:t xml:space="preserve"> والحديث عن حاجاتهم لشيء من الترفيه قليلاً، كأن يتسامعوا عن عرس في أحد الأحياء المجاورة</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57"/>
      </w:r>
      <w:r w:rsidRPr="002873BB">
        <w:rPr>
          <w:rFonts w:cs="Traditional Arabic" w:hint="cs"/>
          <w:noProof w:val="0"/>
          <w:sz w:val="36"/>
          <w:szCs w:val="36"/>
          <w:rtl/>
          <w:lang w:bidi="ar-SA"/>
        </w:rPr>
        <w:t xml:space="preserve">، حياة الشخصيات في قرية الخبنة والقرى المجاورة؛ لها بحسب تصوير الكاتب لها، صاخبة ممتلئة بأعمال ليس لديهم وقت حتى لبعض الترفيه، ويعود ذلك لحياة الاستقرار، التي جعلت لهم أعمال ثابتة وقارة </w:t>
      </w:r>
      <w:proofErr w:type="gramStart"/>
      <w:r w:rsidRPr="002873BB">
        <w:rPr>
          <w:rFonts w:cs="Traditional Arabic" w:hint="cs"/>
          <w:noProof w:val="0"/>
          <w:sz w:val="36"/>
          <w:szCs w:val="36"/>
          <w:rtl/>
          <w:lang w:bidi="ar-SA"/>
        </w:rPr>
        <w:t>«</w:t>
      </w:r>
      <w:r w:rsidRPr="002873BB">
        <w:rPr>
          <w:rFonts w:cs="Traditional Arabic" w:hint="cs"/>
          <w:b/>
          <w:bCs/>
          <w:noProof w:val="0"/>
          <w:sz w:val="36"/>
          <w:szCs w:val="36"/>
          <w:rtl/>
          <w:lang w:bidi="ar-SA"/>
        </w:rPr>
        <w:t xml:space="preserve"> ومن</w:t>
      </w:r>
      <w:proofErr w:type="gramEnd"/>
      <w:r w:rsidRPr="002873BB">
        <w:rPr>
          <w:rFonts w:cs="Traditional Arabic" w:hint="cs"/>
          <w:b/>
          <w:bCs/>
          <w:noProof w:val="0"/>
          <w:sz w:val="36"/>
          <w:szCs w:val="36"/>
          <w:rtl/>
          <w:lang w:bidi="ar-SA"/>
        </w:rPr>
        <w:t xml:space="preserve"> خلال الأماكن نستطيع قراءة سيكولوجية ساكنيه وطريقة حياتهم وكيفية تعاملهم مع الطبيعة</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58"/>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lastRenderedPageBreak/>
        <w:t>والفتيات لا هَمَّ لهم إلا أعمال البيت؛ والتّفكير في الزّواج وكيفية الحصول على زوج، لذلك فالفتاة تُغرس فيها أفكار، تجعلها تتصرف كفتاة كبيرة منذ طفولتها: «</w:t>
      </w:r>
      <w:r w:rsidRPr="002873BB">
        <w:rPr>
          <w:rFonts w:cs="Traditional Arabic" w:hint="cs"/>
          <w:b/>
          <w:bCs/>
          <w:noProof w:val="0"/>
          <w:sz w:val="36"/>
          <w:szCs w:val="36"/>
          <w:rtl/>
          <w:lang w:bidi="ar-SA"/>
        </w:rPr>
        <w:t>تمرّ باكي ذات اثني عشرة ربيعًا قريبًا منهم بسرعة مُحتشمة فقد بدأت مظاهر الأنوثة تبدو على صدرها الغض</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59"/>
      </w:r>
      <w:r w:rsidRPr="002873BB">
        <w:rPr>
          <w:rFonts w:cs="Traditional Arabic" w:hint="cs"/>
          <w:noProof w:val="0"/>
          <w:sz w:val="36"/>
          <w:szCs w:val="36"/>
          <w:rtl/>
          <w:lang w:bidi="ar-SA"/>
        </w:rPr>
        <w:t>، فباكي بدأت تخطط وتحلم أحلامها الوردية، على صغر سنّها ويعود ذلك إلى الثقافة الاجتماعية؛ في تكوين شخصية المرأة في منطقة سوف، فالمكان «</w:t>
      </w:r>
      <w:r w:rsidRPr="002873BB">
        <w:rPr>
          <w:rFonts w:cs="Traditional Arabic" w:hint="cs"/>
          <w:b/>
          <w:bCs/>
          <w:noProof w:val="0"/>
          <w:sz w:val="36"/>
          <w:szCs w:val="36"/>
          <w:rtl/>
          <w:lang w:bidi="ar-SA"/>
        </w:rPr>
        <w:t>شأنه شأن أي نتاج اجتماعي آخر، يحتل جزءًا من أخلاقية، وأفكار ووعي ساكنيه</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60"/>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4"/>
        <w:jc w:val="lowKashida"/>
        <w:rPr>
          <w:rFonts w:cs="Traditional Arabic"/>
          <w:noProof w:val="0"/>
          <w:sz w:val="36"/>
          <w:szCs w:val="36"/>
          <w:rtl/>
          <w:lang w:val="fr-FR"/>
        </w:rPr>
      </w:pPr>
      <w:r w:rsidRPr="002873BB">
        <w:rPr>
          <w:rFonts w:cs="Traditional Arabic" w:hint="cs"/>
          <w:noProof w:val="0"/>
          <w:sz w:val="36"/>
          <w:szCs w:val="36"/>
          <w:rtl/>
          <w:lang w:bidi="ar-SA"/>
        </w:rPr>
        <w:t>والأمر لا يختلف كثيرًا عند الشبان فالشاب لمجرد بلوغه يصبح لاهم له كذلك سوى القيام بأعماله الروتينية سواء أكانت فلاحة أورعي، ثم يتفرغ لتكوين نفسه من أجل استعراض نفسه والتّميز، أمام رفاقه، وأمام الفتيات «</w:t>
      </w:r>
      <w:r w:rsidRPr="002873BB">
        <w:rPr>
          <w:rFonts w:cs="Traditional Arabic" w:hint="cs"/>
          <w:b/>
          <w:bCs/>
          <w:noProof w:val="0"/>
          <w:sz w:val="36"/>
          <w:szCs w:val="36"/>
          <w:rtl/>
          <w:lang w:bidi="ar-SA"/>
        </w:rPr>
        <w:t>... اشترى البدلة الأنيقة: العمامة، السّروال الأسود القاتم والمزدان بخيوط بيضاء على الجانبين...والسترة البيضاء</w:t>
      </w:r>
      <w:r w:rsidRPr="002873BB">
        <w:rPr>
          <w:rFonts w:cs="Traditional Arabic" w:hint="cs"/>
          <w:noProof w:val="0"/>
          <w:sz w:val="36"/>
          <w:szCs w:val="36"/>
          <w:rtl/>
          <w:lang w:bidi="ar-SA"/>
        </w:rPr>
        <w:t>»</w:t>
      </w:r>
      <w:r w:rsidRPr="002873BB">
        <w:rPr>
          <w:rFonts w:cs="Traditional Arabic"/>
          <w:noProof w:val="0"/>
          <w:sz w:val="36"/>
          <w:szCs w:val="36"/>
          <w:vertAlign w:val="superscript"/>
          <w:rtl/>
          <w:lang w:val="fr-FR"/>
        </w:rPr>
        <w:footnoteReference w:id="261"/>
      </w:r>
      <w:r w:rsidRPr="002873BB">
        <w:rPr>
          <w:rFonts w:cs="Traditional Arabic" w:hint="cs"/>
          <w:noProof w:val="0"/>
          <w:sz w:val="36"/>
          <w:szCs w:val="36"/>
          <w:rtl/>
          <w:lang w:val="fr-FR"/>
        </w:rPr>
        <w:t>،  فعايش لا يختلف عن غيره فالكل يريد أن يتميز ولكن كلٌ بطريقته «</w:t>
      </w:r>
      <w:r w:rsidRPr="002873BB">
        <w:rPr>
          <w:rFonts w:cs="Traditional Arabic" w:hint="cs"/>
          <w:b/>
          <w:bCs/>
          <w:noProof w:val="0"/>
          <w:sz w:val="36"/>
          <w:szCs w:val="36"/>
          <w:rtl/>
          <w:lang w:val="fr-FR"/>
        </w:rPr>
        <w:t>بدأ الاستعداد، في صفوف شبان نجع اولاد حامد، لليوم المشهود، حين يبرز كل شاب قوته وفحولته وأناقته وحركاته الرشيقة في إمساك "القرابيلا"، وإطلاق البارود، كلٌّ يحاول لفت انتبته الفتيات، والتفوق على أقرانه في تلك الحركات</w:t>
      </w:r>
      <w:r w:rsidRPr="002873BB">
        <w:rPr>
          <w:rFonts w:cs="Traditional Arabic" w:hint="cs"/>
          <w:noProof w:val="0"/>
          <w:sz w:val="36"/>
          <w:szCs w:val="36"/>
          <w:rtl/>
          <w:lang w:val="fr-FR"/>
        </w:rPr>
        <w:t>»</w:t>
      </w:r>
      <w:r w:rsidRPr="002873BB">
        <w:rPr>
          <w:rFonts w:cs="Traditional Arabic"/>
          <w:noProof w:val="0"/>
          <w:sz w:val="36"/>
          <w:szCs w:val="36"/>
          <w:vertAlign w:val="superscript"/>
          <w:rtl/>
          <w:lang w:val="fr-FR"/>
        </w:rPr>
        <w:footnoteReference w:id="262"/>
      </w:r>
      <w:r w:rsidRPr="002873BB">
        <w:rPr>
          <w:rFonts w:cs="Traditional Arabic" w:hint="cs"/>
          <w:noProof w:val="0"/>
          <w:sz w:val="36"/>
          <w:szCs w:val="36"/>
          <w:rtl/>
          <w:lang w:val="fr-FR"/>
        </w:rPr>
        <w:t>،  «</w:t>
      </w:r>
      <w:r w:rsidRPr="002873BB">
        <w:rPr>
          <w:rFonts w:cs="Traditional Arabic" w:hint="cs"/>
          <w:b/>
          <w:bCs/>
          <w:noProof w:val="0"/>
          <w:sz w:val="36"/>
          <w:szCs w:val="36"/>
          <w:rtl/>
          <w:lang w:val="fr-FR"/>
        </w:rPr>
        <w:t>ومنذ القدم وحتى الوقت الحاضر كان المكان: هو القرطاس المرئي والقريب الذي سجل الإنسان عليه ثقافته وفكره وفنونه، مخاوفه وآماله، وأسراره وكل ما يتصل به وما وصل إليه من ماضيه ليورثه إلى المستقبل</w:t>
      </w:r>
      <w:r w:rsidRPr="002873BB">
        <w:rPr>
          <w:rFonts w:cs="Traditional Arabic" w:hint="cs"/>
          <w:noProof w:val="0"/>
          <w:sz w:val="36"/>
          <w:szCs w:val="36"/>
          <w:rtl/>
          <w:lang w:val="fr-FR"/>
        </w:rPr>
        <w:t>»</w:t>
      </w:r>
      <w:r w:rsidRPr="002873BB">
        <w:rPr>
          <w:rFonts w:cs="Traditional Arabic"/>
          <w:noProof w:val="0"/>
          <w:sz w:val="36"/>
          <w:szCs w:val="36"/>
          <w:vertAlign w:val="superscript"/>
          <w:rtl/>
          <w:lang w:val="fr-FR"/>
        </w:rPr>
        <w:footnoteReference w:id="263"/>
      </w:r>
      <w:r w:rsidRPr="002873BB">
        <w:rPr>
          <w:rFonts w:cs="Traditional Arabic" w:hint="cs"/>
          <w:noProof w:val="0"/>
          <w:sz w:val="36"/>
          <w:szCs w:val="36"/>
          <w:rtl/>
          <w:lang w:val="fr-FR"/>
        </w:rPr>
        <w:t xml:space="preserve">. </w:t>
      </w:r>
    </w:p>
    <w:p w:rsidR="002873BB" w:rsidRPr="002873BB" w:rsidRDefault="002873BB" w:rsidP="002873BB">
      <w:pPr>
        <w:spacing w:before="240" w:line="276" w:lineRule="auto"/>
        <w:ind w:firstLine="424"/>
        <w:jc w:val="lowKashida"/>
        <w:rPr>
          <w:rFonts w:cs="Traditional Arabic"/>
          <w:noProof w:val="0"/>
          <w:sz w:val="36"/>
          <w:szCs w:val="36"/>
          <w:rtl/>
          <w:lang w:val="fr-FR"/>
        </w:rPr>
      </w:pPr>
      <w:r w:rsidRPr="002873BB">
        <w:rPr>
          <w:rFonts w:cs="Traditional Arabic" w:hint="cs"/>
          <w:noProof w:val="0"/>
          <w:sz w:val="36"/>
          <w:szCs w:val="36"/>
          <w:rtl/>
        </w:rPr>
        <w:t xml:space="preserve">وتأتي شخصية عمي رابح ذلك الرجل الذي كان يعتبر المثال؛ عند شباب نجع أولاد حامد </w:t>
      </w:r>
      <w:r w:rsidRPr="002873BB">
        <w:rPr>
          <w:rFonts w:cs="Traditional Arabic" w:hint="cs"/>
          <w:noProof w:val="0"/>
          <w:sz w:val="36"/>
          <w:szCs w:val="36"/>
          <w:rtl/>
          <w:lang w:bidi="ar-SA"/>
        </w:rPr>
        <w:t>«</w:t>
      </w:r>
      <w:r w:rsidRPr="002873BB">
        <w:rPr>
          <w:rFonts w:cs="Traditional Arabic" w:hint="cs"/>
          <w:b/>
          <w:bCs/>
          <w:noProof w:val="0"/>
          <w:sz w:val="36"/>
          <w:szCs w:val="36"/>
          <w:rtl/>
          <w:lang w:val="fr-FR"/>
        </w:rPr>
        <w:t xml:space="preserve">والمغامرات العاطفية التي عاشها عمّي رابح...لقد اضطر أن يتسلل إلى نجع أولاد صابر </w:t>
      </w:r>
      <w:r w:rsidRPr="002873BB">
        <w:rPr>
          <w:rFonts w:cs="Traditional Arabic" w:hint="cs"/>
          <w:b/>
          <w:bCs/>
          <w:noProof w:val="0"/>
          <w:sz w:val="36"/>
          <w:szCs w:val="36"/>
          <w:rtl/>
          <w:lang w:val="fr-FR"/>
        </w:rPr>
        <w:lastRenderedPageBreak/>
        <w:t xml:space="preserve">ويخطف الفتاة عيشة التي بادلته الشال بالعمامة أثناء حفلة </w:t>
      </w:r>
      <w:proofErr w:type="spellStart"/>
      <w:r w:rsidRPr="002873BB">
        <w:rPr>
          <w:rFonts w:cs="Traditional Arabic" w:hint="cs"/>
          <w:b/>
          <w:bCs/>
          <w:noProof w:val="0"/>
          <w:sz w:val="36"/>
          <w:szCs w:val="36"/>
          <w:rtl/>
          <w:lang w:val="fr-FR"/>
        </w:rPr>
        <w:t>الرداسي</w:t>
      </w:r>
      <w:proofErr w:type="spellEnd"/>
      <w:r w:rsidRPr="002873BB">
        <w:rPr>
          <w:rFonts w:cs="Traditional Arabic" w:hint="cs"/>
          <w:b/>
          <w:bCs/>
          <w:noProof w:val="0"/>
          <w:sz w:val="36"/>
          <w:szCs w:val="36"/>
          <w:rtl/>
          <w:lang w:val="fr-FR"/>
        </w:rPr>
        <w:t xml:space="preserve"> والنخ...</w:t>
      </w:r>
      <w:r w:rsidRPr="002873BB">
        <w:rPr>
          <w:rFonts w:cs="Traditional Arabic" w:hint="cs"/>
          <w:noProof w:val="0"/>
          <w:sz w:val="36"/>
          <w:szCs w:val="36"/>
          <w:rtl/>
          <w:lang w:bidi="ar-SA"/>
        </w:rPr>
        <w:t xml:space="preserve"> »</w:t>
      </w:r>
      <w:r w:rsidRPr="002873BB">
        <w:rPr>
          <w:rFonts w:cs="Traditional Arabic"/>
          <w:noProof w:val="0"/>
          <w:sz w:val="36"/>
          <w:szCs w:val="36"/>
          <w:vertAlign w:val="superscript"/>
          <w:rtl/>
          <w:lang w:val="fr-FR"/>
        </w:rPr>
        <w:footnoteReference w:id="264"/>
      </w:r>
      <w:r w:rsidRPr="002873BB">
        <w:rPr>
          <w:rFonts w:cs="Traditional Arabic" w:hint="cs"/>
          <w:noProof w:val="0"/>
          <w:sz w:val="36"/>
          <w:szCs w:val="36"/>
          <w:rtl/>
          <w:lang w:val="fr-FR"/>
        </w:rPr>
        <w:t xml:space="preserve">، لقد اختار الكاتب شخصية </w:t>
      </w:r>
      <w:r w:rsidRPr="002873BB">
        <w:rPr>
          <w:rFonts w:cs="Traditional Arabic" w:hint="cs"/>
          <w:b/>
          <w:bCs/>
          <w:noProof w:val="0"/>
          <w:sz w:val="36"/>
          <w:szCs w:val="36"/>
          <w:rtl/>
          <w:lang w:val="fr-FR"/>
        </w:rPr>
        <w:t>عمي رابح</w:t>
      </w:r>
      <w:r w:rsidRPr="002873BB">
        <w:rPr>
          <w:rFonts w:cs="Traditional Arabic" w:hint="cs"/>
          <w:noProof w:val="0"/>
          <w:sz w:val="36"/>
          <w:szCs w:val="36"/>
          <w:rtl/>
          <w:lang w:val="fr-FR"/>
        </w:rPr>
        <w:t xml:space="preserve"> ليقدمها للمتلقي القارئ على أنها الشخصية المتمردة في شبابها وشيبها، في شبابها وقد ذكر ذلك في الرواية بطريقة مباشرة، أما في شيبها فقد كان مضمر، فعمي رابح ليس الوحيد الذي قام بمغامرات عاطفية في شبابه، ولكنه الوحيد الذي يرويها في كبره ، بكل صراحة ودونم حرج يذكر، على نقيض الشيوخ الآخرين الذين ارتدوا ثوب الوقار الحكمة بعد أن صالوا وجالوا في شبابهم، هذا ما جعله محبوب من شباب البادية.</w:t>
      </w:r>
    </w:p>
    <w:p w:rsidR="002873BB" w:rsidRPr="002873BB" w:rsidRDefault="002873BB" w:rsidP="002873BB">
      <w:pPr>
        <w:spacing w:before="240" w:line="276" w:lineRule="auto"/>
        <w:ind w:firstLine="424"/>
        <w:jc w:val="lowKashida"/>
        <w:rPr>
          <w:rFonts w:cs="Traditional Arabic"/>
          <w:noProof w:val="0"/>
          <w:sz w:val="36"/>
          <w:szCs w:val="36"/>
          <w:rtl/>
          <w:lang w:val="fr-FR"/>
        </w:rPr>
      </w:pPr>
      <w:r w:rsidRPr="002873BB">
        <w:rPr>
          <w:rFonts w:cs="Traditional Arabic" w:hint="cs"/>
          <w:noProof w:val="0"/>
          <w:sz w:val="36"/>
          <w:szCs w:val="36"/>
          <w:rtl/>
          <w:lang w:val="fr-FR"/>
        </w:rPr>
        <w:t xml:space="preserve">وأهالي سوف يمتلكون فكر متحضّر وثقافة راقية، في ما يخص العوا طف والمشاعر الإنسانية، فهم يقرون بسلطان القلب والحب، وهو ما جاء على لسان الطالب الساسي </w:t>
      </w:r>
      <w:r w:rsidRPr="002873BB">
        <w:rPr>
          <w:rFonts w:cs="Traditional Arabic" w:hint="cs"/>
          <w:b/>
          <w:bCs/>
          <w:noProof w:val="0"/>
          <w:sz w:val="36"/>
          <w:szCs w:val="36"/>
          <w:rtl/>
          <w:lang w:val="fr-FR"/>
        </w:rPr>
        <w:t>«القلب سلطان طاغية لا يترك لمن تمكن منه مجالاً لأن يحسب حسابًا لأي شيء</w:t>
      </w:r>
      <w:r w:rsidRPr="002873BB">
        <w:rPr>
          <w:rFonts w:cs="Traditional Arabic" w:hint="cs"/>
          <w:noProof w:val="0"/>
          <w:sz w:val="36"/>
          <w:szCs w:val="36"/>
          <w:rtl/>
          <w:lang w:val="fr-FR"/>
        </w:rPr>
        <w:t>»</w:t>
      </w:r>
      <w:r w:rsidRPr="002873BB">
        <w:rPr>
          <w:rFonts w:cs="Traditional Arabic"/>
          <w:noProof w:val="0"/>
          <w:sz w:val="36"/>
          <w:szCs w:val="36"/>
          <w:vertAlign w:val="superscript"/>
          <w:rtl/>
          <w:lang w:val="fr-FR"/>
        </w:rPr>
        <w:footnoteReference w:id="265"/>
      </w:r>
      <w:r w:rsidRPr="002873BB">
        <w:rPr>
          <w:rFonts w:cs="Traditional Arabic" w:hint="cs"/>
          <w:noProof w:val="0"/>
          <w:sz w:val="36"/>
          <w:szCs w:val="36"/>
          <w:rtl/>
          <w:lang w:val="fr-FR"/>
        </w:rPr>
        <w:t>، فهم يحاولون فرض سلطتهم على أبنائهم ولكن إذا حدث ما حدث، فهم يسلمون بالأمر الواقع تحت حجة القدر والمكتوب  «</w:t>
      </w:r>
      <w:r w:rsidRPr="002873BB">
        <w:rPr>
          <w:rFonts w:cs="Traditional Arabic" w:hint="cs"/>
          <w:b/>
          <w:bCs/>
          <w:noProof w:val="0"/>
          <w:sz w:val="36"/>
          <w:szCs w:val="36"/>
          <w:rtl/>
          <w:lang w:val="fr-FR"/>
        </w:rPr>
        <w:t>للمكان علاقة تفاعلية تبادلية عميقة مع الشخصية، ويرتبط المكان بالشخصية ارتباطًا قويًا، فهو قوة فعالة ومؤثرة في سلوك الشخوص وأفعالها وممارساتها؛ بل وحياتها كلها، فالشخصية هي نتاج للبيئة المكانية التي تولد وتنشأ وتترعرع فيها</w:t>
      </w:r>
      <w:r w:rsidRPr="002873BB">
        <w:rPr>
          <w:rFonts w:cs="Traditional Arabic" w:hint="cs"/>
          <w:noProof w:val="0"/>
          <w:sz w:val="36"/>
          <w:szCs w:val="36"/>
          <w:rtl/>
          <w:lang w:val="fr-FR"/>
        </w:rPr>
        <w:t>»</w:t>
      </w:r>
      <w:r w:rsidRPr="002873BB">
        <w:rPr>
          <w:rFonts w:cs="Traditional Arabic"/>
          <w:noProof w:val="0"/>
          <w:sz w:val="36"/>
          <w:szCs w:val="36"/>
          <w:vertAlign w:val="superscript"/>
          <w:rtl/>
          <w:lang w:val="fr-FR"/>
        </w:rPr>
        <w:footnoteReference w:id="266"/>
      </w:r>
      <w:r w:rsidRPr="002873BB">
        <w:rPr>
          <w:rFonts w:cs="Traditional Arabic" w:hint="cs"/>
          <w:noProof w:val="0"/>
          <w:sz w:val="36"/>
          <w:szCs w:val="36"/>
          <w:rtl/>
          <w:lang w:val="fr-FR"/>
        </w:rPr>
        <w:t>.</w:t>
      </w:r>
    </w:p>
    <w:p w:rsidR="002873BB" w:rsidRPr="002873BB" w:rsidRDefault="002873BB" w:rsidP="002873BB">
      <w:pPr>
        <w:spacing w:before="240" w:line="276" w:lineRule="auto"/>
        <w:ind w:firstLine="424"/>
        <w:jc w:val="lowKashida"/>
        <w:rPr>
          <w:rFonts w:cs="Traditional Arabic"/>
          <w:noProof w:val="0"/>
          <w:sz w:val="36"/>
          <w:szCs w:val="36"/>
          <w:rtl/>
          <w:lang w:val="fr-FR"/>
        </w:rPr>
      </w:pPr>
      <w:r w:rsidRPr="002873BB">
        <w:rPr>
          <w:rFonts w:cs="Traditional Arabic" w:hint="cs"/>
          <w:noProof w:val="0"/>
          <w:sz w:val="36"/>
          <w:szCs w:val="36"/>
          <w:rtl/>
          <w:lang w:bidi="ar-SA"/>
        </w:rPr>
        <w:t>تأتي شخصية العرباوي، كشخصية مناقضة للمعروف والمعمول به «</w:t>
      </w:r>
      <w:r w:rsidRPr="002873BB">
        <w:rPr>
          <w:rFonts w:cs="Traditional Arabic" w:hint="cs"/>
          <w:b/>
          <w:bCs/>
          <w:noProof w:val="0"/>
          <w:sz w:val="36"/>
          <w:szCs w:val="36"/>
          <w:rtl/>
          <w:lang w:val="fr-FR"/>
        </w:rPr>
        <w:t>العرباوي لا يحسن إلا تحضير الشاي وتوزيعه على من يستحقه، أما عند إمساك القارابيلا فهو يصبح مهزلة الجميع</w:t>
      </w:r>
      <w:r w:rsidRPr="002873BB">
        <w:rPr>
          <w:rFonts w:cs="Traditional Arabic" w:hint="cs"/>
          <w:noProof w:val="0"/>
          <w:sz w:val="36"/>
          <w:szCs w:val="36"/>
          <w:rtl/>
          <w:lang w:bidi="ar-SA"/>
        </w:rPr>
        <w:t>»</w:t>
      </w:r>
      <w:r w:rsidRPr="002873BB">
        <w:rPr>
          <w:rFonts w:cs="Traditional Arabic"/>
          <w:noProof w:val="0"/>
          <w:sz w:val="36"/>
          <w:szCs w:val="36"/>
          <w:vertAlign w:val="superscript"/>
          <w:rtl/>
          <w:lang w:val="fr-FR"/>
        </w:rPr>
        <w:footnoteReference w:id="267"/>
      </w:r>
      <w:r w:rsidRPr="002873BB">
        <w:rPr>
          <w:rFonts w:cs="Traditional Arabic" w:hint="cs"/>
          <w:noProof w:val="0"/>
          <w:sz w:val="36"/>
          <w:szCs w:val="36"/>
          <w:rtl/>
          <w:lang w:val="fr-FR"/>
        </w:rPr>
        <w:t xml:space="preserve">، فالعرباوي لا يري الرجولة فقط في اللعب </w:t>
      </w:r>
      <w:proofErr w:type="spellStart"/>
      <w:r w:rsidRPr="002873BB">
        <w:rPr>
          <w:rFonts w:cs="Traditional Arabic" w:hint="cs"/>
          <w:noProof w:val="0"/>
          <w:sz w:val="36"/>
          <w:szCs w:val="36"/>
          <w:rtl/>
          <w:lang w:val="fr-FR"/>
        </w:rPr>
        <w:t>بالقارابيلا</w:t>
      </w:r>
      <w:proofErr w:type="spellEnd"/>
      <w:r w:rsidRPr="002873BB">
        <w:rPr>
          <w:rFonts w:cs="Traditional Arabic" w:hint="cs"/>
          <w:noProof w:val="0"/>
          <w:sz w:val="36"/>
          <w:szCs w:val="36"/>
          <w:rtl/>
          <w:lang w:val="fr-FR"/>
        </w:rPr>
        <w:t>، ولكن في أشياء أخرى كثيرة، فهو بذلك يقدم شخصية مختلفة ونامية في المجتمع السوفي، فـ«</w:t>
      </w:r>
      <w:r w:rsidRPr="002873BB">
        <w:rPr>
          <w:rFonts w:cs="Traditional Arabic" w:hint="cs"/>
          <w:b/>
          <w:bCs/>
          <w:noProof w:val="0"/>
          <w:sz w:val="36"/>
          <w:szCs w:val="36"/>
          <w:rtl/>
          <w:lang w:val="fr-FR"/>
        </w:rPr>
        <w:t xml:space="preserve">المكان في حالات كثيرة ليس حيزًا جغرافيًا فقط، فهو أيضًا البشر، البشر في زمن معين، وهكذا نكتشف علاقة جدلية بين عناصر متعددة ومتفاعلة، فالمكان يكتسب ملامحه من خلال البشر الذين عاشوا فيه، والبشر هم تلخيص للزمن الذي كان </w:t>
      </w:r>
      <w:r w:rsidRPr="002873BB">
        <w:rPr>
          <w:rFonts w:cs="Traditional Arabic" w:hint="cs"/>
          <w:b/>
          <w:bCs/>
          <w:noProof w:val="0"/>
          <w:sz w:val="36"/>
          <w:szCs w:val="36"/>
          <w:rtl/>
          <w:lang w:val="fr-FR"/>
        </w:rPr>
        <w:lastRenderedPageBreak/>
        <w:t>في مكان محدد بالذات، وبالتالي فقد اكتسب الناس ملامح وصفات ما كانوا ليكتسبوها لولا هذه الشروط السابقة</w:t>
      </w:r>
      <w:r w:rsidRPr="002873BB">
        <w:rPr>
          <w:rFonts w:cs="Traditional Arabic" w:hint="cs"/>
          <w:noProof w:val="0"/>
          <w:sz w:val="36"/>
          <w:szCs w:val="36"/>
          <w:rtl/>
          <w:lang w:val="fr-FR"/>
        </w:rPr>
        <w:t>»</w:t>
      </w:r>
      <w:r w:rsidRPr="002873BB">
        <w:rPr>
          <w:rFonts w:cs="Traditional Arabic"/>
          <w:noProof w:val="0"/>
          <w:sz w:val="36"/>
          <w:szCs w:val="36"/>
          <w:vertAlign w:val="superscript"/>
          <w:rtl/>
          <w:lang w:val="fr-FR"/>
        </w:rPr>
        <w:footnoteReference w:id="268"/>
      </w:r>
      <w:r w:rsidRPr="002873BB">
        <w:rPr>
          <w:rFonts w:cs="Traditional Arabic" w:hint="cs"/>
          <w:noProof w:val="0"/>
          <w:sz w:val="36"/>
          <w:szCs w:val="36"/>
          <w:rtl/>
          <w:lang w:val="fr-FR"/>
        </w:rPr>
        <w:t>.</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val="fr-FR"/>
        </w:rPr>
        <w:t xml:space="preserve"> </w:t>
      </w:r>
      <w:proofErr w:type="gramStart"/>
      <w:r w:rsidRPr="002873BB">
        <w:rPr>
          <w:rFonts w:cs="Traditional Arabic" w:hint="cs"/>
          <w:noProof w:val="0"/>
          <w:sz w:val="36"/>
          <w:szCs w:val="36"/>
          <w:rtl/>
          <w:lang w:val="fr-FR"/>
        </w:rPr>
        <w:t>و شخصية</w:t>
      </w:r>
      <w:proofErr w:type="gramEnd"/>
      <w:r w:rsidRPr="002873BB">
        <w:rPr>
          <w:rFonts w:cs="Traditional Arabic" w:hint="cs"/>
          <w:noProof w:val="0"/>
          <w:sz w:val="36"/>
          <w:szCs w:val="36"/>
          <w:rtl/>
          <w:lang w:val="fr-FR"/>
        </w:rPr>
        <w:t xml:space="preserve"> العرباوي تشكلت من الفلسفة القروية؛ التي تعتدُّ بخدمة النخيل والتّفقّه في الدين، ومعرفة شؤون السياسة والاجتماع والاقتصاد، ولا ترى في الرقص والغناء أي جدوى، فالعرباوي قد يخجل في عدم قيامه بخدمة نخيله بطريقة جيدة، ولكن لا يخجله خوفه من القارابيلا والرقص بها.</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 xml:space="preserve">و تبرز لنا إحدى الطقوس الأصيلة في الأعراس </w:t>
      </w:r>
      <w:proofErr w:type="spellStart"/>
      <w:r w:rsidRPr="002873BB">
        <w:rPr>
          <w:rFonts w:cs="Traditional Arabic" w:hint="cs"/>
          <w:noProof w:val="0"/>
          <w:sz w:val="36"/>
          <w:szCs w:val="36"/>
          <w:rtl/>
          <w:lang w:bidi="ar-SA"/>
        </w:rPr>
        <w:t>السوفية</w:t>
      </w:r>
      <w:proofErr w:type="spellEnd"/>
      <w:r w:rsidRPr="002873BB">
        <w:rPr>
          <w:rFonts w:cs="Traditional Arabic" w:hint="cs"/>
          <w:noProof w:val="0"/>
          <w:sz w:val="36"/>
          <w:szCs w:val="36"/>
          <w:rtl/>
          <w:lang w:bidi="ar-SA"/>
        </w:rPr>
        <w:t xml:space="preserve"> القديمة ألا وهي</w:t>
      </w:r>
      <w:r w:rsidRPr="002873BB">
        <w:rPr>
          <w:rFonts w:cs="Traditional Arabic" w:hint="cs"/>
          <w:b/>
          <w:bCs/>
          <w:noProof w:val="0"/>
          <w:sz w:val="36"/>
          <w:szCs w:val="36"/>
          <w:rtl/>
          <w:lang w:bidi="ar-SA"/>
        </w:rPr>
        <w:t xml:space="preserve"> </w:t>
      </w:r>
      <w:r w:rsidRPr="002873BB">
        <w:rPr>
          <w:rFonts w:cs="Traditional Arabic" w:hint="cs"/>
          <w:noProof w:val="0"/>
          <w:sz w:val="36"/>
          <w:szCs w:val="36"/>
          <w:rtl/>
          <w:lang w:bidi="ar-SA"/>
        </w:rPr>
        <w:t xml:space="preserve">رقصة النخ، على إيقاع </w:t>
      </w:r>
      <w:proofErr w:type="spellStart"/>
      <w:r w:rsidRPr="002873BB">
        <w:rPr>
          <w:rFonts w:cs="Traditional Arabic" w:hint="cs"/>
          <w:noProof w:val="0"/>
          <w:sz w:val="36"/>
          <w:szCs w:val="36"/>
          <w:rtl/>
          <w:lang w:bidi="ar-SA"/>
        </w:rPr>
        <w:t>الرداسي</w:t>
      </w:r>
      <w:proofErr w:type="spellEnd"/>
      <w:r w:rsidRPr="002873BB">
        <w:rPr>
          <w:rFonts w:cs="Traditional Arabic" w:hint="cs"/>
          <w:noProof w:val="0"/>
          <w:sz w:val="36"/>
          <w:szCs w:val="36"/>
          <w:rtl/>
          <w:lang w:bidi="ar-SA"/>
        </w:rPr>
        <w:t>: «</w:t>
      </w:r>
      <w:r w:rsidRPr="002873BB">
        <w:rPr>
          <w:rFonts w:cs="Traditional Arabic" w:hint="cs"/>
          <w:b/>
          <w:bCs/>
          <w:noProof w:val="0"/>
          <w:sz w:val="36"/>
          <w:szCs w:val="36"/>
          <w:rtl/>
          <w:lang w:bidi="ar-SA"/>
        </w:rPr>
        <w:t xml:space="preserve">خرجت باكي لأداء رقصت النّخ، كانت متألقة بالحْرام الجديد وشعرها الطويل الناعم... وفجأة خرج عايش ليمسك الفرح...ويردّد مطلع القصيدة، أو اللازمة مع المردّدين وهو ينوي أن يرقب فجرة عن قرب... لكن إشارة خفيفة منها وهي عبارة عن ابتسامة رضا... ثم أخذ ينشد عايش، ومعه أحد الرفاق: فرح الرزم كي لفن له </w:t>
      </w:r>
      <w:proofErr w:type="spellStart"/>
      <w:r w:rsidRPr="002873BB">
        <w:rPr>
          <w:rFonts w:cs="Traditional Arabic" w:hint="cs"/>
          <w:b/>
          <w:bCs/>
          <w:noProof w:val="0"/>
          <w:sz w:val="36"/>
          <w:szCs w:val="36"/>
          <w:rtl/>
          <w:lang w:bidi="ar-SA"/>
        </w:rPr>
        <w:t>الحراير</w:t>
      </w:r>
      <w:proofErr w:type="spellEnd"/>
      <w:r w:rsidRPr="002873BB">
        <w:rPr>
          <w:rFonts w:cs="Traditional Arabic" w:hint="cs"/>
          <w:b/>
          <w:bCs/>
          <w:noProof w:val="0"/>
          <w:sz w:val="36"/>
          <w:szCs w:val="36"/>
          <w:rtl/>
          <w:lang w:bidi="ar-SA"/>
        </w:rPr>
        <w:t xml:space="preserve">... بدا الفتن </w:t>
      </w:r>
      <w:proofErr w:type="spellStart"/>
      <w:r w:rsidRPr="002873BB">
        <w:rPr>
          <w:rFonts w:cs="Traditional Arabic" w:hint="cs"/>
          <w:b/>
          <w:bCs/>
          <w:noProof w:val="0"/>
          <w:sz w:val="36"/>
          <w:szCs w:val="36"/>
          <w:rtl/>
          <w:lang w:bidi="ar-SA"/>
        </w:rPr>
        <w:t>ثاير</w:t>
      </w:r>
      <w:proofErr w:type="spellEnd"/>
      <w:r w:rsidRPr="002873BB">
        <w:rPr>
          <w:rFonts w:cs="Traditional Arabic" w:hint="cs"/>
          <w:b/>
          <w:bCs/>
          <w:noProof w:val="0"/>
          <w:sz w:val="36"/>
          <w:szCs w:val="36"/>
          <w:rtl/>
          <w:lang w:bidi="ar-SA"/>
        </w:rPr>
        <w:t xml:space="preserve">... عياد </w:t>
      </w:r>
      <w:proofErr w:type="spellStart"/>
      <w:r w:rsidRPr="002873BB">
        <w:rPr>
          <w:rFonts w:cs="Traditional Arabic" w:hint="cs"/>
          <w:b/>
          <w:bCs/>
          <w:noProof w:val="0"/>
          <w:sz w:val="36"/>
          <w:szCs w:val="36"/>
          <w:rtl/>
          <w:lang w:bidi="ar-SA"/>
        </w:rPr>
        <w:t>اللفو</w:t>
      </w:r>
      <w:proofErr w:type="spellEnd"/>
      <w:r w:rsidRPr="002873BB">
        <w:rPr>
          <w:rFonts w:cs="Traditional Arabic" w:hint="cs"/>
          <w:b/>
          <w:bCs/>
          <w:noProof w:val="0"/>
          <w:sz w:val="36"/>
          <w:szCs w:val="36"/>
          <w:rtl/>
          <w:lang w:bidi="ar-SA"/>
        </w:rPr>
        <w:t xml:space="preserve"> شاو عقد </w:t>
      </w:r>
      <w:proofErr w:type="spellStart"/>
      <w:r w:rsidRPr="002873BB">
        <w:rPr>
          <w:rFonts w:cs="Traditional Arabic" w:hint="cs"/>
          <w:b/>
          <w:bCs/>
          <w:noProof w:val="0"/>
          <w:sz w:val="36"/>
          <w:szCs w:val="36"/>
          <w:rtl/>
          <w:lang w:bidi="ar-SA"/>
        </w:rPr>
        <w:t>النداير</w:t>
      </w:r>
      <w:proofErr w:type="spellEnd"/>
      <w:r w:rsidRPr="002873BB">
        <w:rPr>
          <w:rFonts w:cs="Traditional Arabic" w:hint="cs"/>
          <w:b/>
          <w:bCs/>
          <w:noProof w:val="0"/>
          <w:sz w:val="36"/>
          <w:szCs w:val="36"/>
          <w:rtl/>
          <w:lang w:bidi="ar-SA"/>
        </w:rPr>
        <w:t xml:space="preserve">... اهتزت الجموع وقد فهمت... أن الفتاة الممشوقة القوام البيضاء ذات الابتسامة الوضاءة، رغبت في عايش  الشاب الأنيق صاحب القنار المائل... والشباب من خلف عايش يهتفون له: القنار المائل يا عايش </w:t>
      </w:r>
      <w:proofErr w:type="spellStart"/>
      <w:r w:rsidRPr="002873BB">
        <w:rPr>
          <w:rFonts w:cs="Traditional Arabic" w:hint="cs"/>
          <w:b/>
          <w:bCs/>
          <w:noProof w:val="0"/>
          <w:sz w:val="36"/>
          <w:szCs w:val="36"/>
          <w:rtl/>
          <w:lang w:bidi="ar-SA"/>
        </w:rPr>
        <w:t>القنار</w:t>
      </w:r>
      <w:proofErr w:type="spellEnd"/>
      <w:r w:rsidRPr="002873BB">
        <w:rPr>
          <w:rFonts w:cs="Traditional Arabic" w:hint="cs"/>
          <w:b/>
          <w:bCs/>
          <w:noProof w:val="0"/>
          <w:sz w:val="36"/>
          <w:szCs w:val="36"/>
          <w:rtl/>
          <w:lang w:bidi="ar-SA"/>
        </w:rPr>
        <w:t xml:space="preserve"> </w:t>
      </w:r>
      <w:proofErr w:type="spellStart"/>
      <w:r w:rsidRPr="002873BB">
        <w:rPr>
          <w:rFonts w:cs="Traditional Arabic" w:hint="cs"/>
          <w:b/>
          <w:bCs/>
          <w:noProof w:val="0"/>
          <w:sz w:val="36"/>
          <w:szCs w:val="36"/>
          <w:rtl/>
          <w:lang w:bidi="ar-SA"/>
        </w:rPr>
        <w:t>القنار</w:t>
      </w:r>
      <w:proofErr w:type="spellEnd"/>
      <w:r w:rsidRPr="002873BB">
        <w:rPr>
          <w:rFonts w:cs="Traditional Arabic" w:hint="cs"/>
          <w:b/>
          <w:bCs/>
          <w:noProof w:val="0"/>
          <w:sz w:val="36"/>
          <w:szCs w:val="36"/>
          <w:rtl/>
          <w:lang w:bidi="ar-SA"/>
        </w:rPr>
        <w:t xml:space="preserve"> المائل يا عايش</w:t>
      </w:r>
      <w:r w:rsidRPr="002873BB">
        <w:rPr>
          <w:rFonts w:cs="Traditional Arabic"/>
          <w:b/>
          <w:bCs/>
          <w:noProof w:val="0"/>
          <w:sz w:val="36"/>
          <w:szCs w:val="36"/>
          <w:lang w:val="fr-FR" w:bidi="ar-SA"/>
        </w:rPr>
        <w:t>!!!</w:t>
      </w:r>
      <w:r w:rsidRPr="002873BB">
        <w:rPr>
          <w:rFonts w:cs="Traditional Arabic" w:hint="cs"/>
          <w:b/>
          <w:bCs/>
          <w:noProof w:val="0"/>
          <w:sz w:val="36"/>
          <w:szCs w:val="36"/>
          <w:rtl/>
          <w:lang w:val="fr-FR"/>
        </w:rPr>
        <w:t>.. أما الفتيات فهن يهمسن لباكي: "الشال</w:t>
      </w:r>
      <w:r w:rsidRPr="002873BB">
        <w:rPr>
          <w:rFonts w:cs="Traditional Arabic"/>
          <w:b/>
          <w:bCs/>
          <w:noProof w:val="0"/>
          <w:sz w:val="36"/>
          <w:szCs w:val="36"/>
          <w:vertAlign w:val="superscript"/>
          <w:rtl/>
          <w:lang w:val="fr-FR"/>
        </w:rPr>
        <w:footnoteReference w:customMarkFollows="1" w:id="269"/>
        <w:sym w:font="Symbol" w:char="F02A"/>
      </w:r>
      <w:r w:rsidRPr="002873BB">
        <w:rPr>
          <w:rFonts w:cs="Traditional Arabic" w:hint="cs"/>
          <w:b/>
          <w:bCs/>
          <w:noProof w:val="0"/>
          <w:sz w:val="36"/>
          <w:szCs w:val="36"/>
          <w:rtl/>
          <w:lang w:val="fr-FR"/>
        </w:rPr>
        <w:t>"الشال يا باكي.. "قانون الفتن"</w:t>
      </w:r>
      <w:r w:rsidRPr="002873BB">
        <w:rPr>
          <w:rFonts w:cs="Traditional Arabic" w:hint="cs"/>
          <w:b/>
          <w:bCs/>
          <w:noProof w:val="0"/>
          <w:sz w:val="36"/>
          <w:szCs w:val="36"/>
          <w:rtl/>
          <w:lang w:bidi="ar-SA"/>
        </w:rPr>
        <w:t xml:space="preserve"> كما يسمى عند البدو.. إما أن ترمي الفتاة شالها للشاب ثم تنسحب اعترافًا له...أو يرمي الشاب عمامته ...للفتاة اعترافًا لها</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70"/>
      </w:r>
      <w:r w:rsidRPr="002873BB">
        <w:rPr>
          <w:rFonts w:cs="Traditional Arabic" w:hint="cs"/>
          <w:noProof w:val="0"/>
          <w:sz w:val="36"/>
          <w:szCs w:val="36"/>
          <w:rtl/>
          <w:lang w:bidi="ar-SA"/>
        </w:rPr>
        <w:t xml:space="preserve">، الأمر انتهي ببروز شخصيتين قويتين في الرِّواية، وهما شخصية </w:t>
      </w:r>
      <w:r w:rsidRPr="002873BB">
        <w:rPr>
          <w:rFonts w:cs="Traditional Arabic" w:hint="cs"/>
          <w:b/>
          <w:bCs/>
          <w:noProof w:val="0"/>
          <w:sz w:val="36"/>
          <w:szCs w:val="36"/>
          <w:rtl/>
          <w:lang w:bidi="ar-SA"/>
        </w:rPr>
        <w:t>عايش</w:t>
      </w:r>
      <w:r w:rsidRPr="002873BB">
        <w:rPr>
          <w:rFonts w:cs="Traditional Arabic" w:hint="cs"/>
          <w:noProof w:val="0"/>
          <w:sz w:val="36"/>
          <w:szCs w:val="36"/>
          <w:rtl/>
          <w:lang w:bidi="ar-SA"/>
        </w:rPr>
        <w:t xml:space="preserve"> وشخصية ف</w:t>
      </w:r>
      <w:r w:rsidRPr="002873BB">
        <w:rPr>
          <w:rFonts w:cs="Traditional Arabic" w:hint="cs"/>
          <w:b/>
          <w:bCs/>
          <w:noProof w:val="0"/>
          <w:sz w:val="36"/>
          <w:szCs w:val="36"/>
          <w:rtl/>
          <w:lang w:bidi="ar-SA"/>
        </w:rPr>
        <w:t>جرة</w:t>
      </w:r>
      <w:r w:rsidRPr="002873BB">
        <w:rPr>
          <w:rFonts w:cs="Traditional Arabic" w:hint="cs"/>
          <w:noProof w:val="0"/>
          <w:sz w:val="36"/>
          <w:szCs w:val="36"/>
          <w:rtl/>
          <w:lang w:bidi="ar-SA"/>
        </w:rPr>
        <w:t xml:space="preserve">، أن يقف شاب في مواجهة فتاة في قانون الفتن، في أعرس </w:t>
      </w:r>
      <w:proofErr w:type="spellStart"/>
      <w:r w:rsidRPr="002873BB">
        <w:rPr>
          <w:rFonts w:cs="Traditional Arabic" w:hint="cs"/>
          <w:noProof w:val="0"/>
          <w:sz w:val="36"/>
          <w:szCs w:val="36"/>
          <w:rtl/>
          <w:lang w:bidi="ar-SA"/>
        </w:rPr>
        <w:t>السوافة</w:t>
      </w:r>
      <w:proofErr w:type="spellEnd"/>
      <w:r w:rsidRPr="002873BB">
        <w:rPr>
          <w:rFonts w:cs="Traditional Arabic" w:hint="cs"/>
          <w:noProof w:val="0"/>
          <w:sz w:val="36"/>
          <w:szCs w:val="36"/>
          <w:rtl/>
          <w:lang w:bidi="ar-SA"/>
        </w:rPr>
        <w:t xml:space="preserve"> فهو دليل على قوة شخصية وعناد الشابين؛ وعدم خوفهما من الجميع.</w:t>
      </w:r>
    </w:p>
    <w:p w:rsidR="002873BB" w:rsidRPr="002873BB" w:rsidRDefault="002873BB" w:rsidP="002873BB">
      <w:pPr>
        <w:spacing w:before="240" w:line="276" w:lineRule="auto"/>
        <w:ind w:firstLine="424"/>
        <w:jc w:val="lowKashida"/>
        <w:rPr>
          <w:rFonts w:cs="Traditional Arabic"/>
          <w:noProof w:val="0"/>
          <w:sz w:val="36"/>
          <w:szCs w:val="36"/>
          <w:rtl/>
        </w:rPr>
      </w:pPr>
      <w:r w:rsidRPr="002873BB">
        <w:rPr>
          <w:rFonts w:cs="Traditional Arabic" w:hint="cs"/>
          <w:noProof w:val="0"/>
          <w:sz w:val="36"/>
          <w:szCs w:val="36"/>
          <w:rtl/>
          <w:lang w:bidi="ar-SA"/>
        </w:rPr>
        <w:lastRenderedPageBreak/>
        <w:t xml:space="preserve"> إنَّ </w:t>
      </w:r>
      <w:r w:rsidRPr="002873BB">
        <w:rPr>
          <w:rFonts w:cs="Traditional Arabic" w:hint="cs"/>
          <w:b/>
          <w:bCs/>
          <w:noProof w:val="0"/>
          <w:sz w:val="36"/>
          <w:szCs w:val="36"/>
          <w:rtl/>
          <w:lang w:bidi="ar-SA"/>
        </w:rPr>
        <w:t>قانون الفتن</w:t>
      </w:r>
      <w:r w:rsidRPr="002873BB">
        <w:rPr>
          <w:rFonts w:cs="Traditional Arabic" w:hint="cs"/>
          <w:noProof w:val="0"/>
          <w:sz w:val="36"/>
          <w:szCs w:val="36"/>
          <w:rtl/>
          <w:lang w:bidi="ar-SA"/>
        </w:rPr>
        <w:t xml:space="preserve"> وضع بتواطؤ من الجميع، لكن الكل يخاف من القيام بتلك الخطوة خوفًا من ذلك الجمع الذي وضعه، فلا يتجرأ ويفعلها إلا شخص يتمتع بقوة شخصية سواء كان شاب أم فتاة، «</w:t>
      </w:r>
      <w:r w:rsidRPr="002873BB">
        <w:rPr>
          <w:rFonts w:cs="Traditional Arabic" w:hint="cs"/>
          <w:b/>
          <w:bCs/>
          <w:noProof w:val="0"/>
          <w:sz w:val="36"/>
          <w:szCs w:val="36"/>
          <w:rtl/>
          <w:lang w:bidi="ar-SA"/>
        </w:rPr>
        <w:t>فالمكان يعكس حقيقة الشخصية، ومن جانب آخر إن حياة الشخصية؛ تفسرها طبيعة المكان الذي يرتبط بها</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71"/>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val="fr-FR" w:bidi="ar-SA"/>
        </w:rPr>
        <w:t xml:space="preserve">وتظهر عيشة كما وصفها الكاتب </w:t>
      </w:r>
      <w:proofErr w:type="gramStart"/>
      <w:r w:rsidRPr="002873BB">
        <w:rPr>
          <w:rFonts w:cs="Traditional Arabic" w:hint="cs"/>
          <w:noProof w:val="0"/>
          <w:sz w:val="36"/>
          <w:szCs w:val="36"/>
          <w:rtl/>
          <w:lang w:val="fr-FR" w:bidi="ar-SA"/>
        </w:rPr>
        <w:t>«</w:t>
      </w:r>
      <w:r w:rsidRPr="002873BB">
        <w:rPr>
          <w:rFonts w:cs="Traditional Arabic" w:hint="cs"/>
          <w:b/>
          <w:bCs/>
          <w:noProof w:val="0"/>
          <w:sz w:val="36"/>
          <w:szCs w:val="36"/>
          <w:rtl/>
          <w:lang w:val="fr-FR" w:bidi="ar-SA"/>
        </w:rPr>
        <w:t xml:space="preserve"> عيشة</w:t>
      </w:r>
      <w:proofErr w:type="gramEnd"/>
      <w:r w:rsidRPr="002873BB">
        <w:rPr>
          <w:rFonts w:cs="Traditional Arabic" w:hint="cs"/>
          <w:b/>
          <w:bCs/>
          <w:noProof w:val="0"/>
          <w:sz w:val="36"/>
          <w:szCs w:val="36"/>
          <w:rtl/>
          <w:lang w:val="fr-FR" w:bidi="ar-SA"/>
        </w:rPr>
        <w:t xml:space="preserve"> جريئة وذكية...أدركت بذكائها الحاد ما يرمي إليه أخوها، توقفت في مدخل الخيمة والتفتت إلى شقيقها ثم قالت: هل لديك رسالة تريد إبلاغها إلى الخبنة؟</w:t>
      </w:r>
      <w:r w:rsidRPr="002873BB">
        <w:rPr>
          <w:rFonts w:cs="Traditional Arabic" w:hint="cs"/>
          <w:noProof w:val="0"/>
          <w:sz w:val="36"/>
          <w:szCs w:val="36"/>
          <w:rtl/>
          <w:lang w:val="fr-FR" w:bidi="ar-SA"/>
        </w:rPr>
        <w:t>»</w:t>
      </w:r>
      <w:r w:rsidRPr="002873BB">
        <w:rPr>
          <w:rFonts w:cs="Traditional Arabic"/>
          <w:noProof w:val="0"/>
          <w:sz w:val="36"/>
          <w:szCs w:val="36"/>
          <w:vertAlign w:val="superscript"/>
          <w:rtl/>
          <w:lang w:val="fr-FR" w:bidi="ar-SA"/>
        </w:rPr>
        <w:footnoteReference w:id="272"/>
      </w:r>
      <w:r w:rsidRPr="002873BB">
        <w:rPr>
          <w:rFonts w:cs="Traditional Arabic" w:hint="cs"/>
          <w:noProof w:val="0"/>
          <w:sz w:val="36"/>
          <w:szCs w:val="36"/>
          <w:rtl/>
          <w:lang w:val="fr-FR" w:bidi="ar-SA"/>
        </w:rPr>
        <w:t xml:space="preserve">، إن اِستعداد عيشة للقيام بالمهمة التي أوكلها لها شقيقها؛ مجازفة كبيرة فلو اكتشف أحد هذه المهمة ستكون مشكلة، </w:t>
      </w:r>
      <w:r w:rsidRPr="002873BB">
        <w:rPr>
          <w:rFonts w:cs="Traditional Arabic" w:hint="cs"/>
          <w:noProof w:val="0"/>
          <w:sz w:val="36"/>
          <w:szCs w:val="36"/>
          <w:rtl/>
          <w:lang w:bidi="ar-SA"/>
        </w:rPr>
        <w:t>بسبب التداخلات الكبيرة في علاقات بين الشخصيات.</w:t>
      </w:r>
    </w:p>
    <w:p w:rsidR="002873BB" w:rsidRPr="002873BB" w:rsidRDefault="002873BB" w:rsidP="002873BB">
      <w:pPr>
        <w:spacing w:before="240" w:line="276" w:lineRule="auto"/>
        <w:ind w:firstLine="424"/>
        <w:jc w:val="lowKashida"/>
        <w:rPr>
          <w:rFonts w:cs="Traditional Arabic"/>
          <w:noProof w:val="0"/>
          <w:sz w:val="36"/>
          <w:szCs w:val="36"/>
          <w:rtl/>
          <w:lang w:val="fr-FR" w:bidi="ar-SA"/>
        </w:rPr>
      </w:pPr>
      <w:r w:rsidRPr="002873BB">
        <w:rPr>
          <w:rFonts w:cs="Traditional Arabic" w:hint="cs"/>
          <w:noProof w:val="0"/>
          <w:sz w:val="36"/>
          <w:szCs w:val="36"/>
          <w:rtl/>
          <w:lang w:bidi="ar-SA"/>
        </w:rPr>
        <w:t>وعايش لم يريد باكي بيت الحاج الحفناوي، تلك الفتاة المرغوبة من طرف الجميع، بل صنع لها شخصية جديدة خاص له وحده وكما يريدها هو «</w:t>
      </w:r>
      <w:r w:rsidRPr="002873BB">
        <w:rPr>
          <w:rFonts w:cs="Traditional Arabic" w:hint="cs"/>
          <w:b/>
          <w:bCs/>
          <w:noProof w:val="0"/>
          <w:sz w:val="36"/>
          <w:szCs w:val="36"/>
          <w:rtl/>
          <w:lang w:val="fr-FR" w:bidi="ar-SA"/>
        </w:rPr>
        <w:t>عايش يسميك فجرة وقد جاريناه في هذا الاسم.. شئتم أم أبيتم أنا فجرة</w:t>
      </w:r>
      <w:r w:rsidRPr="002873BB">
        <w:rPr>
          <w:rFonts w:cs="Traditional Arabic"/>
          <w:b/>
          <w:bCs/>
          <w:noProof w:val="0"/>
          <w:sz w:val="36"/>
          <w:szCs w:val="36"/>
          <w:lang w:val="fr-FR" w:bidi="ar-SA"/>
        </w:rPr>
        <w:t>!</w:t>
      </w:r>
      <w:proofErr w:type="gramStart"/>
      <w:r w:rsidRPr="002873BB">
        <w:rPr>
          <w:rFonts w:cs="Traditional Arabic"/>
          <w:b/>
          <w:bCs/>
          <w:noProof w:val="0"/>
          <w:sz w:val="36"/>
          <w:szCs w:val="36"/>
          <w:lang w:val="fr-FR" w:bidi="ar-SA"/>
        </w:rPr>
        <w:t>!!</w:t>
      </w:r>
      <w:r w:rsidRPr="002873BB">
        <w:rPr>
          <w:rFonts w:cs="Traditional Arabic" w:hint="cs"/>
          <w:b/>
          <w:bCs/>
          <w:noProof w:val="0"/>
          <w:sz w:val="36"/>
          <w:szCs w:val="36"/>
          <w:rtl/>
          <w:lang w:val="fr-FR" w:bidi="ar-SA"/>
        </w:rPr>
        <w:t>..</w:t>
      </w:r>
      <w:proofErr w:type="gramEnd"/>
      <w:r w:rsidRPr="002873BB">
        <w:rPr>
          <w:rFonts w:cs="Traditional Arabic" w:hint="cs"/>
          <w:noProof w:val="0"/>
          <w:sz w:val="36"/>
          <w:szCs w:val="36"/>
          <w:rtl/>
          <w:lang w:bidi="ar-SA"/>
        </w:rPr>
        <w:t xml:space="preserve"> »</w:t>
      </w:r>
      <w:r w:rsidRPr="002873BB">
        <w:rPr>
          <w:rFonts w:cs="Traditional Arabic"/>
          <w:noProof w:val="0"/>
          <w:sz w:val="36"/>
          <w:szCs w:val="36"/>
          <w:vertAlign w:val="superscript"/>
          <w:rtl/>
          <w:lang w:val="fr-FR" w:bidi="ar-SA"/>
        </w:rPr>
        <w:footnoteReference w:id="273"/>
      </w:r>
      <w:r w:rsidRPr="002873BB">
        <w:rPr>
          <w:rFonts w:cs="Traditional Arabic" w:hint="cs"/>
          <w:noProof w:val="0"/>
          <w:sz w:val="36"/>
          <w:szCs w:val="36"/>
          <w:rtl/>
          <w:lang w:val="fr-FR" w:bidi="ar-SA"/>
        </w:rPr>
        <w:t>، إن قبول باكي للاسم الذي سماه لها عايش، لم يكن تمرد على المجتمع بقدر ما كان غضب داخلي بسبب عجزها، فهي تعلم أنه لو كانت فجرة بنت أحد ما سيكون الأمر أسهل عليها، من كونها</w:t>
      </w:r>
      <w:r w:rsidRPr="002873BB">
        <w:rPr>
          <w:rFonts w:cs="Traditional Arabic" w:hint="cs"/>
          <w:b/>
          <w:bCs/>
          <w:noProof w:val="0"/>
          <w:sz w:val="36"/>
          <w:szCs w:val="36"/>
          <w:rtl/>
          <w:lang w:val="fr-FR" w:bidi="ar-SA"/>
        </w:rPr>
        <w:t xml:space="preserve"> </w:t>
      </w:r>
      <w:r w:rsidRPr="002873BB">
        <w:rPr>
          <w:rFonts w:cs="Traditional Arabic" w:hint="cs"/>
          <w:noProof w:val="0"/>
          <w:sz w:val="36"/>
          <w:szCs w:val="36"/>
          <w:rtl/>
          <w:lang w:val="fr-FR" w:bidi="ar-SA"/>
        </w:rPr>
        <w:t xml:space="preserve">باكي بنت الحاج الحفناوي، لذلك أرادت أن تغير شخصيتها من خلال تغيير اسمها، عسى يتغير حالها، وهنا « </w:t>
      </w:r>
      <w:r w:rsidRPr="002873BB">
        <w:rPr>
          <w:rFonts w:cs="Traditional Arabic" w:hint="cs"/>
          <w:b/>
          <w:bCs/>
          <w:noProof w:val="0"/>
          <w:sz w:val="36"/>
          <w:szCs w:val="36"/>
          <w:rtl/>
          <w:lang w:val="fr-FR" w:bidi="ar-SA"/>
        </w:rPr>
        <w:t>يشكل الاسم أحد الخطوط المميزة الهامة وعلامة فاعلة في تحديد السمة المعنوية لهذه الشخصية أو تلك إنّه الدعامة التي يرتكز عليها هذا البناء، فهو بثباته وتواتره عاملاً أساسًا من عوامل وضوح النص ومقروئيته، إذ أنه إلى جانب تحديده تمييزه لكل شخصية قد يرمز إلى حقيقة مكانية</w:t>
      </w:r>
      <w:r w:rsidRPr="002873BB">
        <w:rPr>
          <w:rFonts w:cs="Traditional Arabic" w:hint="cs"/>
          <w:noProof w:val="0"/>
          <w:sz w:val="36"/>
          <w:szCs w:val="36"/>
          <w:rtl/>
          <w:lang w:val="fr-FR" w:bidi="ar-SA"/>
        </w:rPr>
        <w:t>»</w:t>
      </w:r>
      <w:r w:rsidRPr="002873BB">
        <w:rPr>
          <w:rFonts w:cs="Traditional Arabic"/>
          <w:noProof w:val="0"/>
          <w:sz w:val="36"/>
          <w:szCs w:val="36"/>
          <w:vertAlign w:val="superscript"/>
          <w:rtl/>
          <w:lang w:val="fr-FR" w:bidi="ar-SA"/>
        </w:rPr>
        <w:footnoteReference w:id="274"/>
      </w:r>
      <w:r w:rsidRPr="002873BB">
        <w:rPr>
          <w:rFonts w:cs="Traditional Arabic" w:hint="cs"/>
          <w:noProof w:val="0"/>
          <w:sz w:val="36"/>
          <w:szCs w:val="36"/>
          <w:rtl/>
          <w:lang w:val="fr-FR" w:bidi="ar-SA"/>
        </w:rPr>
        <w:t>.</w:t>
      </w:r>
    </w:p>
    <w:p w:rsidR="002873BB" w:rsidRPr="002873BB" w:rsidRDefault="002873BB" w:rsidP="002873BB">
      <w:pPr>
        <w:spacing w:before="240" w:line="276" w:lineRule="auto"/>
        <w:ind w:firstLine="424"/>
        <w:jc w:val="lowKashida"/>
        <w:rPr>
          <w:rFonts w:cs="Traditional Arabic"/>
          <w:noProof w:val="0"/>
          <w:sz w:val="36"/>
          <w:szCs w:val="36"/>
          <w:rtl/>
          <w:lang w:val="fr-FR" w:bidi="ar-SA"/>
        </w:rPr>
      </w:pPr>
      <w:r w:rsidRPr="002873BB">
        <w:rPr>
          <w:rFonts w:cs="Traditional Arabic" w:hint="cs"/>
          <w:noProof w:val="0"/>
          <w:sz w:val="36"/>
          <w:szCs w:val="36"/>
          <w:rtl/>
          <w:lang w:bidi="ar-SA"/>
        </w:rPr>
        <w:lastRenderedPageBreak/>
        <w:t>يبقى المجتمع والمكان هما الصّناع الحقيقين للشّخصيات، فنجد شخصية طمطم</w:t>
      </w:r>
      <w:r w:rsidRPr="002873BB">
        <w:rPr>
          <w:rFonts w:cs="Traditional Arabic"/>
          <w:b/>
          <w:bCs/>
          <w:noProof w:val="0"/>
          <w:sz w:val="36"/>
          <w:szCs w:val="36"/>
          <w:vertAlign w:val="superscript"/>
          <w:rtl/>
          <w:lang w:bidi="ar-SA"/>
        </w:rPr>
        <w:footnoteReference w:customMarkFollows="1" w:id="275"/>
        <w:sym w:font="Symbol" w:char="F02A"/>
      </w:r>
      <w:r w:rsidRPr="002873BB">
        <w:rPr>
          <w:rFonts w:cs="Traditional Arabic" w:hint="cs"/>
          <w:noProof w:val="0"/>
          <w:sz w:val="36"/>
          <w:szCs w:val="36"/>
          <w:rtl/>
          <w:lang w:bidi="ar-SA"/>
        </w:rPr>
        <w:t xml:space="preserve"> التي أتت كنوع من الخروج عن المألوف «</w:t>
      </w:r>
      <w:proofErr w:type="spellStart"/>
      <w:r w:rsidRPr="002873BB">
        <w:rPr>
          <w:rFonts w:cs="Traditional Arabic" w:hint="cs"/>
          <w:b/>
          <w:bCs/>
          <w:noProof w:val="0"/>
          <w:sz w:val="36"/>
          <w:szCs w:val="36"/>
          <w:rtl/>
          <w:lang w:val="fr-FR" w:bidi="ar-SA"/>
        </w:rPr>
        <w:t>طمطمة</w:t>
      </w:r>
      <w:proofErr w:type="spellEnd"/>
      <w:r w:rsidRPr="002873BB">
        <w:rPr>
          <w:rFonts w:cs="Traditional Arabic" w:hint="cs"/>
          <w:b/>
          <w:bCs/>
          <w:noProof w:val="0"/>
          <w:sz w:val="36"/>
          <w:szCs w:val="36"/>
          <w:rtl/>
          <w:lang w:val="fr-FR" w:bidi="ar-SA"/>
        </w:rPr>
        <w:t xml:space="preserve"> هذه ليست امرأة بمعنى الكلمة وليست رجلاً، إنما تلبس لباس الرجل وتمشي مشية الرجل وتطيل خطوتها بطريقة مبالغ فيها، وتحاول تغليظ صوتها بطريقة فجة فتضحك كل من يسمعها، وهي لا تحب ان تنادى باسمها بصيغته المؤنثة إنما بالصيغة الذكرية: طمطم</w:t>
      </w:r>
      <w:r w:rsidRPr="002873BB">
        <w:rPr>
          <w:rFonts w:cs="Traditional Arabic" w:hint="cs"/>
          <w:noProof w:val="0"/>
          <w:sz w:val="36"/>
          <w:szCs w:val="36"/>
          <w:rtl/>
          <w:lang w:bidi="ar-SA"/>
        </w:rPr>
        <w:t>»</w:t>
      </w:r>
      <w:r w:rsidRPr="002873BB">
        <w:rPr>
          <w:rFonts w:cs="Traditional Arabic"/>
          <w:noProof w:val="0"/>
          <w:sz w:val="36"/>
          <w:szCs w:val="36"/>
          <w:vertAlign w:val="superscript"/>
          <w:rtl/>
          <w:lang w:val="fr-FR" w:bidi="ar-SA"/>
        </w:rPr>
        <w:footnoteReference w:id="276"/>
      </w:r>
      <w:r w:rsidRPr="002873BB">
        <w:rPr>
          <w:rFonts w:cs="Traditional Arabic" w:hint="cs"/>
          <w:noProof w:val="0"/>
          <w:sz w:val="36"/>
          <w:szCs w:val="36"/>
          <w:rtl/>
          <w:lang w:val="fr-FR" w:bidi="ar-SA"/>
        </w:rPr>
        <w:t xml:space="preserve">، </w:t>
      </w:r>
      <w:proofErr w:type="spellStart"/>
      <w:r w:rsidRPr="002873BB">
        <w:rPr>
          <w:rFonts w:cs="Traditional Arabic" w:hint="cs"/>
          <w:noProof w:val="0"/>
          <w:sz w:val="36"/>
          <w:szCs w:val="36"/>
          <w:rtl/>
          <w:lang w:val="fr-FR" w:bidi="ar-SA"/>
        </w:rPr>
        <w:t>فطمطمة</w:t>
      </w:r>
      <w:proofErr w:type="spellEnd"/>
      <w:r w:rsidRPr="002873BB">
        <w:rPr>
          <w:rFonts w:cs="Traditional Arabic" w:hint="cs"/>
          <w:noProof w:val="0"/>
          <w:sz w:val="36"/>
          <w:szCs w:val="36"/>
          <w:rtl/>
          <w:lang w:val="fr-FR" w:bidi="ar-SA"/>
        </w:rPr>
        <w:t xml:space="preserve"> قدمها الكاتب على أنَّها شخصية المرأة المسترجلة، إلا أنه لم يعطي الأسباب وراء تنكرها لجنسها كمرأة ومحاولتها أن تكون رجل، ليترك التأويلات للمتلقي القارئ </w:t>
      </w:r>
      <w:proofErr w:type="spellStart"/>
      <w:r w:rsidRPr="002873BB">
        <w:rPr>
          <w:rFonts w:cs="Traditional Arabic" w:hint="cs"/>
          <w:noProof w:val="0"/>
          <w:sz w:val="36"/>
          <w:szCs w:val="36"/>
          <w:rtl/>
          <w:lang w:val="fr-FR" w:bidi="ar-SA"/>
        </w:rPr>
        <w:t>يأوِّل</w:t>
      </w:r>
      <w:proofErr w:type="spellEnd"/>
      <w:r w:rsidRPr="002873BB">
        <w:rPr>
          <w:rFonts w:cs="Traditional Arabic" w:hint="cs"/>
          <w:noProof w:val="0"/>
          <w:sz w:val="36"/>
          <w:szCs w:val="36"/>
          <w:rtl/>
          <w:lang w:val="fr-FR" w:bidi="ar-SA"/>
        </w:rPr>
        <w:t xml:space="preserve"> شخصيتها مثلما يريد، ولكن الأمر الواضح أن كانت شخصية مقبولة في المجتمع النسائي في القرية مما يدل على أنها لم ترتكب خطأ أو جريمة.</w:t>
      </w:r>
    </w:p>
    <w:p w:rsidR="002873BB" w:rsidRPr="002873BB" w:rsidRDefault="002873BB" w:rsidP="002873BB">
      <w:pPr>
        <w:spacing w:before="240" w:line="276" w:lineRule="auto"/>
        <w:ind w:firstLine="424"/>
        <w:jc w:val="lowKashida"/>
        <w:rPr>
          <w:rFonts w:cs="Traditional Arabic"/>
          <w:noProof w:val="0"/>
          <w:sz w:val="36"/>
          <w:szCs w:val="36"/>
          <w:rtl/>
          <w:lang w:val="fr-FR" w:bidi="ar-SA"/>
        </w:rPr>
      </w:pPr>
      <w:r w:rsidRPr="002873BB">
        <w:rPr>
          <w:rFonts w:cs="Traditional Arabic" w:hint="cs"/>
          <w:noProof w:val="0"/>
          <w:sz w:val="36"/>
          <w:szCs w:val="36"/>
          <w:rtl/>
          <w:lang w:val="fr-FR" w:bidi="ar-SA"/>
        </w:rPr>
        <w:t xml:space="preserve"> ومع ذلك فأفكار هذه الشخصية أثرت في فجرة بشكل واضح «</w:t>
      </w:r>
      <w:r w:rsidRPr="002873BB">
        <w:rPr>
          <w:rFonts w:cs="Traditional Arabic" w:hint="cs"/>
          <w:b/>
          <w:bCs/>
          <w:noProof w:val="0"/>
          <w:sz w:val="36"/>
          <w:szCs w:val="36"/>
          <w:rtl/>
          <w:lang w:val="fr-FR" w:bidi="ar-SA"/>
        </w:rPr>
        <w:t>تذكرت الحكاية التي روتها لها طمطم المسترجلة، حين علمت أنها ترفض العرباوي</w:t>
      </w:r>
      <w:r w:rsidRPr="002873BB">
        <w:rPr>
          <w:rFonts w:cs="Traditional Arabic" w:hint="cs"/>
          <w:noProof w:val="0"/>
          <w:sz w:val="36"/>
          <w:szCs w:val="36"/>
          <w:rtl/>
          <w:lang w:val="fr-FR" w:bidi="ar-SA"/>
        </w:rPr>
        <w:t>»</w:t>
      </w:r>
      <w:r w:rsidRPr="002873BB">
        <w:rPr>
          <w:rFonts w:cs="Traditional Arabic"/>
          <w:noProof w:val="0"/>
          <w:sz w:val="36"/>
          <w:szCs w:val="36"/>
          <w:vertAlign w:val="superscript"/>
          <w:rtl/>
          <w:lang w:val="fr-FR" w:bidi="ar-SA"/>
        </w:rPr>
        <w:footnoteReference w:id="277"/>
      </w:r>
      <w:r w:rsidRPr="002873BB">
        <w:rPr>
          <w:rFonts w:cs="Traditional Arabic" w:hint="cs"/>
          <w:noProof w:val="0"/>
          <w:sz w:val="36"/>
          <w:szCs w:val="36"/>
          <w:rtl/>
          <w:lang w:val="fr-FR" w:bidi="ar-SA"/>
        </w:rPr>
        <w:t>، فحكايات طمطم كانت أحد الدوافع فيما أقدمت عليه فجرة «</w:t>
      </w:r>
      <w:r w:rsidRPr="002873BB">
        <w:rPr>
          <w:rFonts w:cs="Traditional Arabic" w:hint="cs"/>
          <w:b/>
          <w:bCs/>
          <w:noProof w:val="0"/>
          <w:sz w:val="36"/>
          <w:szCs w:val="36"/>
          <w:rtl/>
          <w:lang w:val="fr-FR" w:bidi="ar-SA"/>
        </w:rPr>
        <w:t>ولأن المرأة تحس بالأشياء وتتأثر بتعدد الوقائع التي تحيط بها، وتهتم بالتفاصيل وهي ضد المنطق التجريدي المذكر إنها عاطفية خيالية لهذا فهي سريعة التأثر.. وهي بحاجة إلى التعبير عن مشاعرها وإلى أن يفهمها الغير مما يبعث الطمأنينة في نفسها</w:t>
      </w:r>
      <w:r w:rsidRPr="002873BB">
        <w:rPr>
          <w:rFonts w:cs="Traditional Arabic" w:hint="cs"/>
          <w:noProof w:val="0"/>
          <w:sz w:val="36"/>
          <w:szCs w:val="36"/>
          <w:rtl/>
          <w:lang w:val="fr-FR" w:bidi="ar-SA"/>
        </w:rPr>
        <w:t>»</w:t>
      </w:r>
      <w:r w:rsidRPr="002873BB">
        <w:rPr>
          <w:rFonts w:cs="Traditional Arabic"/>
          <w:noProof w:val="0"/>
          <w:sz w:val="36"/>
          <w:szCs w:val="36"/>
          <w:vertAlign w:val="superscript"/>
          <w:rtl/>
          <w:lang w:val="fr-FR" w:bidi="ar-SA"/>
        </w:rPr>
        <w:footnoteReference w:id="278"/>
      </w:r>
      <w:r w:rsidRPr="002873BB">
        <w:rPr>
          <w:rFonts w:cs="Traditional Arabic" w:hint="cs"/>
          <w:noProof w:val="0"/>
          <w:sz w:val="36"/>
          <w:szCs w:val="36"/>
          <w:rtl/>
          <w:lang w:val="fr-FR" w:bidi="ar-SA"/>
        </w:rPr>
        <w:t>، وبسبب كل ذلك فقد كانت شخصية طمطم الوحيدة التي تفهمت وضع فجرة، في عدم رغبتها من الزواج من العرباوي: «</w:t>
      </w:r>
      <w:r w:rsidRPr="002873BB">
        <w:rPr>
          <w:rFonts w:cs="Traditional Arabic" w:hint="cs"/>
          <w:b/>
          <w:bCs/>
          <w:noProof w:val="0"/>
          <w:sz w:val="36"/>
          <w:szCs w:val="36"/>
          <w:rtl/>
          <w:lang w:val="fr-FR" w:bidi="ar-SA"/>
        </w:rPr>
        <w:t>وذلك لأن توالد الأمكنة يتوقف على الشخصيات ورؤيتها للمكان، وتتجلى في الانعكاسات المتبادلة بين خلجات الشخصيات..</w:t>
      </w:r>
      <w:r w:rsidRPr="002873BB">
        <w:rPr>
          <w:rFonts w:cs="Traditional Arabic" w:hint="cs"/>
          <w:noProof w:val="0"/>
          <w:sz w:val="36"/>
          <w:szCs w:val="36"/>
          <w:rtl/>
          <w:lang w:val="fr-FR" w:bidi="ar-SA"/>
        </w:rPr>
        <w:t>»</w:t>
      </w:r>
      <w:r w:rsidRPr="002873BB">
        <w:rPr>
          <w:rFonts w:cs="Traditional Arabic"/>
          <w:noProof w:val="0"/>
          <w:sz w:val="36"/>
          <w:szCs w:val="36"/>
          <w:vertAlign w:val="superscript"/>
          <w:rtl/>
          <w:lang w:val="fr-FR" w:bidi="ar-SA"/>
        </w:rPr>
        <w:footnoteReference w:id="279"/>
      </w:r>
      <w:r w:rsidRPr="002873BB">
        <w:rPr>
          <w:rFonts w:cs="Traditional Arabic" w:hint="cs"/>
          <w:noProof w:val="0"/>
          <w:sz w:val="36"/>
          <w:szCs w:val="36"/>
          <w:rtl/>
          <w:lang w:val="fr-FR" w:bidi="ar-SA"/>
        </w:rPr>
        <w:t>.</w:t>
      </w:r>
    </w:p>
    <w:p w:rsidR="002873BB" w:rsidRPr="002873BB" w:rsidRDefault="002873BB" w:rsidP="002873BB">
      <w:pPr>
        <w:spacing w:before="240" w:line="276" w:lineRule="auto"/>
        <w:ind w:firstLine="424"/>
        <w:jc w:val="lowKashida"/>
        <w:rPr>
          <w:rFonts w:cs="Traditional Arabic"/>
          <w:noProof w:val="0"/>
          <w:sz w:val="36"/>
          <w:szCs w:val="36"/>
          <w:rtl/>
          <w:lang w:val="fr-FR" w:bidi="ar-SA"/>
        </w:rPr>
      </w:pPr>
      <w:r w:rsidRPr="002873BB">
        <w:rPr>
          <w:rFonts w:cs="Traditional Arabic" w:hint="cs"/>
          <w:b/>
          <w:bCs/>
          <w:noProof w:val="0"/>
          <w:sz w:val="36"/>
          <w:szCs w:val="36"/>
          <w:rtl/>
          <w:lang w:bidi="ar-SA"/>
        </w:rPr>
        <w:t>عمارة اللباد</w:t>
      </w:r>
      <w:r w:rsidRPr="002873BB">
        <w:rPr>
          <w:rFonts w:cs="Traditional Arabic" w:hint="cs"/>
          <w:noProof w:val="0"/>
          <w:sz w:val="36"/>
          <w:szCs w:val="36"/>
          <w:rtl/>
          <w:lang w:bidi="ar-SA"/>
        </w:rPr>
        <w:t xml:space="preserve"> والد عايش جاء كشخصية متزنة هادئة، تنمُّ على الكثير من الحكمة «</w:t>
      </w:r>
      <w:r w:rsidRPr="002873BB">
        <w:rPr>
          <w:rFonts w:cs="Traditional Arabic" w:hint="cs"/>
          <w:b/>
          <w:bCs/>
          <w:noProof w:val="0"/>
          <w:sz w:val="36"/>
          <w:szCs w:val="36"/>
          <w:rtl/>
          <w:lang w:val="fr-FR" w:bidi="ar-SA"/>
        </w:rPr>
        <w:t xml:space="preserve">هي ابنتكم إذن... لم نتعرف عليها بعد، فقد وجدناها عند مدخل الحي غائبة عن الوعي...نسلمها لكم، وحتى نضمن سلامتها نطلب منكم استلامها على يد سيدي لمين بن سيدي ليمام أو الشيخ </w:t>
      </w:r>
      <w:r w:rsidRPr="002873BB">
        <w:rPr>
          <w:rFonts w:cs="Traditional Arabic" w:hint="cs"/>
          <w:b/>
          <w:bCs/>
          <w:noProof w:val="0"/>
          <w:sz w:val="36"/>
          <w:szCs w:val="36"/>
          <w:rtl/>
          <w:lang w:val="fr-FR" w:bidi="ar-SA"/>
        </w:rPr>
        <w:lastRenderedPageBreak/>
        <w:t>الحسين</w:t>
      </w:r>
      <w:r w:rsidRPr="002873BB">
        <w:rPr>
          <w:rFonts w:cs="Traditional Arabic" w:hint="cs"/>
          <w:noProof w:val="0"/>
          <w:sz w:val="36"/>
          <w:szCs w:val="36"/>
          <w:rtl/>
          <w:lang w:bidi="ar-SA"/>
        </w:rPr>
        <w:t>»</w:t>
      </w:r>
      <w:r w:rsidRPr="002873BB">
        <w:rPr>
          <w:rFonts w:cs="Traditional Arabic"/>
          <w:noProof w:val="0"/>
          <w:sz w:val="36"/>
          <w:szCs w:val="36"/>
          <w:vertAlign w:val="superscript"/>
          <w:rtl/>
          <w:lang w:val="fr-FR" w:bidi="ar-SA"/>
        </w:rPr>
        <w:footnoteReference w:id="280"/>
      </w:r>
      <w:r w:rsidRPr="002873BB">
        <w:rPr>
          <w:rFonts w:cs="Traditional Arabic" w:hint="cs"/>
          <w:noProof w:val="0"/>
          <w:sz w:val="36"/>
          <w:szCs w:val="36"/>
          <w:rtl/>
          <w:lang w:val="fr-FR" w:bidi="ar-SA"/>
        </w:rPr>
        <w:t xml:space="preserve">، فشخصية </w:t>
      </w:r>
      <w:r w:rsidRPr="002873BB">
        <w:rPr>
          <w:rFonts w:cs="Traditional Arabic" w:hint="cs"/>
          <w:b/>
          <w:bCs/>
          <w:noProof w:val="0"/>
          <w:sz w:val="36"/>
          <w:szCs w:val="36"/>
          <w:rtl/>
          <w:lang w:val="fr-FR" w:bidi="ar-SA"/>
        </w:rPr>
        <w:t>عمارة اللباد</w:t>
      </w:r>
      <w:r w:rsidRPr="002873BB">
        <w:rPr>
          <w:rFonts w:cs="Traditional Arabic" w:hint="cs"/>
          <w:noProof w:val="0"/>
          <w:sz w:val="36"/>
          <w:szCs w:val="36"/>
          <w:rtl/>
          <w:lang w:val="fr-FR" w:bidi="ar-SA"/>
        </w:rPr>
        <w:t xml:space="preserve"> لم تكن شخصية معاكسة، فهو لم يجاري الحاج الحفناوي في غضبه وسبه وكلامه، بل جنح إلى الهدوء والسّلم. </w:t>
      </w:r>
    </w:p>
    <w:p w:rsidR="002873BB" w:rsidRPr="002873BB" w:rsidRDefault="002873BB" w:rsidP="002873BB">
      <w:pPr>
        <w:spacing w:before="240" w:line="276" w:lineRule="auto"/>
        <w:ind w:firstLine="424"/>
        <w:jc w:val="lowKashida"/>
        <w:rPr>
          <w:rFonts w:cs="Traditional Arabic"/>
          <w:noProof w:val="0"/>
          <w:sz w:val="36"/>
          <w:szCs w:val="36"/>
          <w:rtl/>
          <w:lang w:val="fr-FR" w:bidi="ar-SA"/>
        </w:rPr>
      </w:pPr>
      <w:r w:rsidRPr="002873BB">
        <w:rPr>
          <w:rFonts w:cs="Traditional Arabic" w:hint="cs"/>
          <w:noProof w:val="0"/>
          <w:sz w:val="36"/>
          <w:szCs w:val="36"/>
          <w:rtl/>
          <w:lang w:val="fr-FR" w:bidi="ar-SA"/>
        </w:rPr>
        <w:t>وفي نفس الوقت لم تأخذه أنفة البدو في إجارة المستجير، ففجرة</w:t>
      </w:r>
      <w:r w:rsidRPr="002873BB">
        <w:rPr>
          <w:rFonts w:cs="Traditional Arabic" w:hint="cs"/>
          <w:b/>
          <w:bCs/>
          <w:noProof w:val="0"/>
          <w:sz w:val="36"/>
          <w:szCs w:val="36"/>
          <w:rtl/>
          <w:lang w:val="fr-FR" w:bidi="ar-SA"/>
        </w:rPr>
        <w:t xml:space="preserve"> </w:t>
      </w:r>
      <w:r w:rsidRPr="002873BB">
        <w:rPr>
          <w:rFonts w:cs="Traditional Arabic" w:hint="cs"/>
          <w:noProof w:val="0"/>
          <w:sz w:val="36"/>
          <w:szCs w:val="36"/>
          <w:rtl/>
          <w:lang w:val="fr-FR" w:bidi="ar-SA"/>
        </w:rPr>
        <w:t>هربت بروحها إلى البدو فهي "</w:t>
      </w:r>
      <w:r w:rsidRPr="002873BB">
        <w:rPr>
          <w:rFonts w:cs="Traditional Arabic" w:hint="cs"/>
          <w:b/>
          <w:bCs/>
          <w:noProof w:val="0"/>
          <w:sz w:val="36"/>
          <w:szCs w:val="36"/>
          <w:rtl/>
          <w:lang w:val="fr-FR" w:bidi="ar-SA"/>
        </w:rPr>
        <w:t>دخيلة</w:t>
      </w:r>
      <w:r w:rsidRPr="002873BB">
        <w:rPr>
          <w:rFonts w:cs="Traditional Arabic"/>
          <w:b/>
          <w:bCs/>
          <w:noProof w:val="0"/>
          <w:sz w:val="36"/>
          <w:szCs w:val="36"/>
          <w:vertAlign w:val="superscript"/>
          <w:rtl/>
          <w:lang w:val="fr-FR" w:bidi="ar-SA"/>
        </w:rPr>
        <w:footnoteReference w:customMarkFollows="1" w:id="281"/>
        <w:sym w:font="Symbol" w:char="F02A"/>
      </w:r>
      <w:r w:rsidRPr="002873BB">
        <w:rPr>
          <w:rFonts w:cs="Traditional Arabic" w:hint="cs"/>
          <w:noProof w:val="0"/>
          <w:sz w:val="36"/>
          <w:szCs w:val="36"/>
          <w:rtl/>
          <w:lang w:val="fr-FR" w:bidi="ar-SA"/>
        </w:rPr>
        <w:t>": «</w:t>
      </w:r>
      <w:r w:rsidRPr="002873BB">
        <w:rPr>
          <w:rFonts w:cs="Traditional Arabic" w:hint="cs"/>
          <w:b/>
          <w:bCs/>
          <w:noProof w:val="0"/>
          <w:sz w:val="36"/>
          <w:szCs w:val="36"/>
          <w:rtl/>
          <w:lang w:val="fr-FR" w:bidi="ar-SA"/>
        </w:rPr>
        <w:t>عسى أن يتفادوا الصدام مع أولاد حامد، فلابد أنهم سيمانعون في تسليمها من باب الشهامة، فهم يعلمون عقوبتها في حالة كهذه، قد تصل إلى القتل، فقد استجارت بهم، والبدو أفضل من يجير المستجير</w:t>
      </w:r>
      <w:r w:rsidRPr="002873BB">
        <w:rPr>
          <w:rFonts w:cs="Traditional Arabic" w:hint="cs"/>
          <w:noProof w:val="0"/>
          <w:sz w:val="36"/>
          <w:szCs w:val="36"/>
          <w:rtl/>
          <w:lang w:val="fr-FR" w:bidi="ar-SA"/>
        </w:rPr>
        <w:t>»</w:t>
      </w:r>
      <w:r w:rsidRPr="002873BB">
        <w:rPr>
          <w:rFonts w:cs="Traditional Arabic"/>
          <w:noProof w:val="0"/>
          <w:sz w:val="36"/>
          <w:szCs w:val="36"/>
          <w:vertAlign w:val="superscript"/>
          <w:rtl/>
          <w:lang w:val="fr-FR" w:bidi="ar-SA"/>
        </w:rPr>
        <w:footnoteReference w:id="282"/>
      </w:r>
      <w:r w:rsidRPr="002873BB">
        <w:rPr>
          <w:rFonts w:cs="Traditional Arabic" w:hint="cs"/>
          <w:noProof w:val="0"/>
          <w:sz w:val="36"/>
          <w:szCs w:val="36"/>
          <w:rtl/>
          <w:lang w:val="fr-FR" w:bidi="ar-SA"/>
        </w:rPr>
        <w:t>، وقبول البدو تسليمها ربما لأنها فتاة؛ فإبقائها عندهم قد يسبب لهم الشبه، وأو لإرضاخ الحاج الحفناوي للأمر الواقع وينتهي الموضوع.</w:t>
      </w:r>
    </w:p>
    <w:p w:rsidR="002873BB" w:rsidRPr="002873BB" w:rsidRDefault="002873BB" w:rsidP="002873BB">
      <w:pPr>
        <w:spacing w:before="240" w:line="276" w:lineRule="auto"/>
        <w:ind w:firstLine="424"/>
        <w:jc w:val="lowKashida"/>
        <w:rPr>
          <w:rFonts w:cs="Traditional Arabic"/>
          <w:noProof w:val="0"/>
          <w:sz w:val="36"/>
          <w:szCs w:val="36"/>
          <w:rtl/>
          <w:lang w:val="fr-FR" w:bidi="ar-SA"/>
        </w:rPr>
      </w:pPr>
      <w:r w:rsidRPr="002873BB">
        <w:rPr>
          <w:rFonts w:cs="Traditional Arabic" w:hint="cs"/>
          <w:noProof w:val="0"/>
          <w:sz w:val="36"/>
          <w:szCs w:val="36"/>
          <w:rtl/>
          <w:lang w:val="fr-FR" w:bidi="ar-SA"/>
        </w:rPr>
        <w:t xml:space="preserve"> ولأن التفاعل بين الأحداث والشخصيات متكامل «</w:t>
      </w:r>
      <w:r w:rsidRPr="002873BB">
        <w:rPr>
          <w:rFonts w:cs="Traditional Arabic" w:hint="cs"/>
          <w:b/>
          <w:bCs/>
          <w:noProof w:val="0"/>
          <w:sz w:val="36"/>
          <w:szCs w:val="36"/>
          <w:rtl/>
          <w:lang w:val="fr-FR" w:bidi="ar-SA"/>
        </w:rPr>
        <w:t>بحيث يمهد سلوك الشخصيات لوقوع حوادث، كما تؤثر الأحداث بدورها في تطور الشخصيات</w:t>
      </w:r>
      <w:r w:rsidRPr="002873BB">
        <w:rPr>
          <w:rFonts w:cs="Traditional Arabic" w:hint="cs"/>
          <w:noProof w:val="0"/>
          <w:sz w:val="36"/>
          <w:szCs w:val="36"/>
          <w:rtl/>
          <w:lang w:val="fr-FR" w:bidi="ar-SA"/>
        </w:rPr>
        <w:t>»</w:t>
      </w:r>
      <w:r w:rsidRPr="002873BB">
        <w:rPr>
          <w:rFonts w:cs="Traditional Arabic"/>
          <w:noProof w:val="0"/>
          <w:sz w:val="36"/>
          <w:szCs w:val="36"/>
          <w:vertAlign w:val="superscript"/>
          <w:rtl/>
          <w:lang w:val="fr-FR" w:bidi="ar-SA"/>
        </w:rPr>
        <w:footnoteReference w:id="283"/>
      </w:r>
      <w:r w:rsidRPr="002873BB">
        <w:rPr>
          <w:rFonts w:cs="Traditional Arabic" w:hint="cs"/>
          <w:noProof w:val="0"/>
          <w:sz w:val="36"/>
          <w:szCs w:val="36"/>
          <w:rtl/>
          <w:lang w:val="fr-FR" w:bidi="ar-SA"/>
        </w:rPr>
        <w:t>، ففي هذا الوضع مهد سلوك عمارة اللباد إلى حدث كبير، ألا وهو حدث التحكيم الذي قام به الشيخ حسين، والذي أنهي المسألة التي كانت سوف تسبب مشكل له لابنه ولربعه لو لم تحل، ولعل سلوك عمارة اللباد جاء من قناعته على قدرة الشيخ حسين أو شيخ الزاوية من حل المشكلة.</w:t>
      </w:r>
    </w:p>
    <w:p w:rsidR="002873BB" w:rsidRPr="002873BB" w:rsidRDefault="002873BB" w:rsidP="002873BB">
      <w:pPr>
        <w:spacing w:before="240" w:line="276" w:lineRule="auto"/>
        <w:ind w:firstLine="424"/>
        <w:jc w:val="lowKashida"/>
        <w:rPr>
          <w:rFonts w:cs="Traditional Arabic"/>
          <w:noProof w:val="0"/>
          <w:sz w:val="36"/>
          <w:szCs w:val="36"/>
          <w:rtl/>
          <w:lang w:val="fr-FR" w:bidi="ar-SA"/>
        </w:rPr>
      </w:pPr>
      <w:r w:rsidRPr="002873BB">
        <w:rPr>
          <w:rFonts w:cs="Traditional Arabic" w:hint="cs"/>
          <w:noProof w:val="0"/>
          <w:sz w:val="36"/>
          <w:szCs w:val="36"/>
          <w:rtl/>
          <w:lang w:bidi="ar-SA"/>
        </w:rPr>
        <w:t xml:space="preserve">تأتي شخصية </w:t>
      </w:r>
      <w:r w:rsidRPr="002873BB">
        <w:rPr>
          <w:rFonts w:cs="Traditional Arabic" w:hint="cs"/>
          <w:b/>
          <w:bCs/>
          <w:noProof w:val="0"/>
          <w:sz w:val="36"/>
          <w:szCs w:val="36"/>
          <w:rtl/>
          <w:lang w:bidi="ar-SA"/>
        </w:rPr>
        <w:t>علي</w:t>
      </w:r>
      <w:r w:rsidRPr="002873BB">
        <w:rPr>
          <w:rFonts w:cs="Traditional Arabic" w:hint="cs"/>
          <w:noProof w:val="0"/>
          <w:sz w:val="36"/>
          <w:szCs w:val="36"/>
          <w:rtl/>
          <w:lang w:bidi="ar-SA"/>
        </w:rPr>
        <w:t xml:space="preserve"> شقيق </w:t>
      </w:r>
      <w:r w:rsidRPr="002873BB">
        <w:rPr>
          <w:rFonts w:cs="Traditional Arabic" w:hint="cs"/>
          <w:b/>
          <w:bCs/>
          <w:noProof w:val="0"/>
          <w:sz w:val="36"/>
          <w:szCs w:val="36"/>
          <w:rtl/>
          <w:lang w:bidi="ar-SA"/>
        </w:rPr>
        <w:t>فجرة</w:t>
      </w:r>
      <w:r w:rsidRPr="002873BB">
        <w:rPr>
          <w:rFonts w:cs="Traditional Arabic" w:hint="cs"/>
          <w:noProof w:val="0"/>
          <w:sz w:val="36"/>
          <w:szCs w:val="36"/>
          <w:rtl/>
          <w:lang w:bidi="ar-SA"/>
        </w:rPr>
        <w:t>، عندما أخذ الأمر بنوع من اللامبالاة والعبثية، فيها نوع من الرأي المبطن: «</w:t>
      </w:r>
      <w:r w:rsidRPr="002873BB">
        <w:rPr>
          <w:rFonts w:cs="Traditional Arabic" w:hint="cs"/>
          <w:b/>
          <w:bCs/>
          <w:noProof w:val="0"/>
          <w:sz w:val="36"/>
          <w:szCs w:val="36"/>
          <w:rtl/>
          <w:lang w:val="fr-FR" w:bidi="ar-SA"/>
        </w:rPr>
        <w:t>تورطونها في زيجة غير مرغوب فيها، وحين تقع المصيبة تريدين إيقاعها على رؤوس الجميع، سأتناول لقمة ثم التحق بهم وصباح الغد تكون في حجرك</w:t>
      </w:r>
      <w:r w:rsidRPr="002873BB">
        <w:rPr>
          <w:rFonts w:cs="Traditional Arabic" w:hint="cs"/>
          <w:noProof w:val="0"/>
          <w:sz w:val="36"/>
          <w:szCs w:val="36"/>
          <w:rtl/>
          <w:lang w:bidi="ar-SA"/>
        </w:rPr>
        <w:t>»</w:t>
      </w:r>
      <w:r w:rsidRPr="002873BB">
        <w:rPr>
          <w:rFonts w:cs="Traditional Arabic"/>
          <w:noProof w:val="0"/>
          <w:sz w:val="36"/>
          <w:szCs w:val="36"/>
          <w:vertAlign w:val="superscript"/>
          <w:rtl/>
          <w:lang w:val="fr-FR" w:bidi="ar-SA"/>
        </w:rPr>
        <w:footnoteReference w:id="284"/>
      </w:r>
      <w:r w:rsidRPr="002873BB">
        <w:rPr>
          <w:rFonts w:cs="Traditional Arabic" w:hint="cs"/>
          <w:noProof w:val="0"/>
          <w:sz w:val="36"/>
          <w:szCs w:val="36"/>
          <w:rtl/>
          <w:lang w:val="fr-FR" w:bidi="ar-SA"/>
        </w:rPr>
        <w:t xml:space="preserve">، </w:t>
      </w:r>
      <w:r w:rsidRPr="002873BB">
        <w:rPr>
          <w:rFonts w:cs="Traditional Arabic" w:hint="cs"/>
          <w:b/>
          <w:bCs/>
          <w:noProof w:val="0"/>
          <w:sz w:val="36"/>
          <w:szCs w:val="36"/>
          <w:rtl/>
          <w:lang w:val="fr-FR" w:bidi="ar-SA"/>
        </w:rPr>
        <w:t>علي</w:t>
      </w:r>
      <w:r w:rsidRPr="002873BB">
        <w:rPr>
          <w:rFonts w:cs="Traditional Arabic" w:hint="cs"/>
          <w:noProof w:val="0"/>
          <w:sz w:val="36"/>
          <w:szCs w:val="36"/>
          <w:rtl/>
          <w:lang w:val="fr-FR" w:bidi="ar-SA"/>
        </w:rPr>
        <w:t xml:space="preserve"> يرفض إجبار أخته على الزواج مكرهة، ولا يجد مشكل من زواجها من الشاب عايش، إلا أنه لا يمكنه التعبير على ذلك خوفًا من سلطة والده </w:t>
      </w:r>
      <w:r w:rsidRPr="002873BB">
        <w:rPr>
          <w:rFonts w:cs="Traditional Arabic" w:hint="cs"/>
          <w:b/>
          <w:bCs/>
          <w:noProof w:val="0"/>
          <w:sz w:val="36"/>
          <w:szCs w:val="36"/>
          <w:rtl/>
          <w:lang w:val="fr-FR" w:bidi="ar-SA"/>
        </w:rPr>
        <w:t>الحاج الحفناوي</w:t>
      </w:r>
      <w:r w:rsidRPr="002873BB">
        <w:rPr>
          <w:rFonts w:cs="Traditional Arabic" w:hint="cs"/>
          <w:noProof w:val="0"/>
          <w:sz w:val="36"/>
          <w:szCs w:val="36"/>
          <w:rtl/>
          <w:lang w:val="fr-FR" w:bidi="ar-SA"/>
        </w:rPr>
        <w:t>.</w:t>
      </w:r>
    </w:p>
    <w:p w:rsidR="002873BB" w:rsidRPr="002873BB" w:rsidRDefault="002873BB" w:rsidP="002873BB">
      <w:pPr>
        <w:spacing w:before="240" w:line="276" w:lineRule="auto"/>
        <w:ind w:firstLine="424"/>
        <w:jc w:val="lowKashida"/>
        <w:rPr>
          <w:rFonts w:cs="Traditional Arabic"/>
          <w:noProof w:val="0"/>
          <w:sz w:val="36"/>
          <w:szCs w:val="36"/>
          <w:rtl/>
          <w:lang w:val="fr-FR" w:bidi="ar-SA"/>
        </w:rPr>
      </w:pPr>
      <w:r w:rsidRPr="002873BB">
        <w:rPr>
          <w:rFonts w:cs="Traditional Arabic" w:hint="cs"/>
          <w:noProof w:val="0"/>
          <w:sz w:val="36"/>
          <w:szCs w:val="36"/>
          <w:rtl/>
          <w:lang w:val="fr-FR" w:bidi="ar-SA"/>
        </w:rPr>
        <w:lastRenderedPageBreak/>
        <w:t xml:space="preserve"> وهو موقف الأم سودة أيضًا</w:t>
      </w:r>
      <w:r w:rsidRPr="002873BB">
        <w:rPr>
          <w:rFonts w:cs="Traditional Arabic" w:hint="cs"/>
          <w:noProof w:val="0"/>
          <w:sz w:val="36"/>
          <w:szCs w:val="36"/>
          <w:rtl/>
          <w:lang w:bidi="ar-SA"/>
        </w:rPr>
        <w:t xml:space="preserve"> «</w:t>
      </w:r>
      <w:r w:rsidRPr="002873BB">
        <w:rPr>
          <w:rFonts w:cs="Traditional Arabic" w:hint="cs"/>
          <w:b/>
          <w:bCs/>
          <w:noProof w:val="0"/>
          <w:sz w:val="36"/>
          <w:szCs w:val="36"/>
          <w:rtl/>
          <w:lang w:val="fr-FR" w:bidi="ar-SA"/>
        </w:rPr>
        <w:t>فهي كذلك لم تكن موافقة على خطبة ابنتها باكي من العرباوي، ولكنها سلطة الأب الحاج الحفناوي المعروف بتسلطه على البيت خاصة فلا رأي لأحد في أي شيء، بل تمتد سلطته إلى القرية أيضًا في كثير من شؤونها بقوة النفوذ الاقتصادي والتجاري</w:t>
      </w:r>
      <w:r w:rsidRPr="002873BB">
        <w:rPr>
          <w:rFonts w:cs="Traditional Arabic" w:hint="cs"/>
          <w:noProof w:val="0"/>
          <w:sz w:val="36"/>
          <w:szCs w:val="36"/>
          <w:rtl/>
          <w:lang w:bidi="ar-SA"/>
        </w:rPr>
        <w:t>»</w:t>
      </w:r>
      <w:r w:rsidRPr="002873BB">
        <w:rPr>
          <w:rFonts w:cs="Traditional Arabic"/>
          <w:noProof w:val="0"/>
          <w:sz w:val="36"/>
          <w:szCs w:val="36"/>
          <w:vertAlign w:val="superscript"/>
          <w:rtl/>
          <w:lang w:val="fr-FR" w:bidi="ar-SA"/>
        </w:rPr>
        <w:footnoteReference w:id="285"/>
      </w:r>
      <w:r w:rsidRPr="002873BB">
        <w:rPr>
          <w:rFonts w:cs="Traditional Arabic" w:hint="cs"/>
          <w:noProof w:val="0"/>
          <w:sz w:val="36"/>
          <w:szCs w:val="36"/>
          <w:rtl/>
          <w:lang w:val="fr-FR" w:bidi="ar-SA"/>
        </w:rPr>
        <w:t xml:space="preserve">، </w:t>
      </w:r>
      <w:proofErr w:type="gramStart"/>
      <w:r w:rsidRPr="002873BB">
        <w:rPr>
          <w:rFonts w:cs="Traditional Arabic" w:hint="cs"/>
          <w:b/>
          <w:bCs/>
          <w:noProof w:val="0"/>
          <w:sz w:val="36"/>
          <w:szCs w:val="36"/>
          <w:rtl/>
          <w:lang w:val="fr-FR" w:bidi="ar-SA"/>
        </w:rPr>
        <w:t>سودة</w:t>
      </w:r>
      <w:r w:rsidRPr="002873BB">
        <w:rPr>
          <w:rFonts w:cs="Traditional Arabic" w:hint="cs"/>
          <w:noProof w:val="0"/>
          <w:sz w:val="36"/>
          <w:szCs w:val="36"/>
          <w:rtl/>
          <w:lang w:val="fr-FR" w:bidi="ar-SA"/>
        </w:rPr>
        <w:t xml:space="preserve">  ظهرت</w:t>
      </w:r>
      <w:proofErr w:type="gramEnd"/>
      <w:r w:rsidRPr="002873BB">
        <w:rPr>
          <w:rFonts w:cs="Traditional Arabic" w:hint="cs"/>
          <w:noProof w:val="0"/>
          <w:sz w:val="36"/>
          <w:szCs w:val="36"/>
          <w:rtl/>
          <w:lang w:val="fr-FR" w:bidi="ar-SA"/>
        </w:rPr>
        <w:t xml:space="preserve"> كشخصية الأم الحنونة والزوجة المغلوب على أمرها؛ والتي ليس لها كلمة أو رأي سوى ما يراه زوجها، فهي الشخصية النموذجية في المجتمع السوفي، حين نرى الشخصية المتسلطة للحاج الحفناوي والنّابعة من المكانة التي يتمتع بها في قومه.</w:t>
      </w:r>
    </w:p>
    <w:p w:rsidR="002873BB" w:rsidRPr="002873BB" w:rsidRDefault="002873BB" w:rsidP="002873BB">
      <w:pPr>
        <w:spacing w:before="240" w:line="276" w:lineRule="auto"/>
        <w:ind w:firstLine="424"/>
        <w:jc w:val="lowKashida"/>
        <w:rPr>
          <w:rFonts w:cs="Traditional Arabic"/>
          <w:noProof w:val="0"/>
          <w:sz w:val="36"/>
          <w:szCs w:val="36"/>
          <w:rtl/>
          <w:lang w:val="fr-FR" w:bidi="ar-SA"/>
        </w:rPr>
      </w:pPr>
      <w:r w:rsidRPr="002873BB">
        <w:rPr>
          <w:rFonts w:cs="Traditional Arabic" w:hint="cs"/>
          <w:noProof w:val="0"/>
          <w:sz w:val="36"/>
          <w:szCs w:val="36"/>
          <w:rtl/>
          <w:lang w:val="fr-FR" w:bidi="ar-SA"/>
        </w:rPr>
        <w:t xml:space="preserve"> إن المكان مهم في الرواية، إلا أنه لا يتبلور ولا يتشكل إلا من خلال الشخصيات؛ التي تشغله وتصنع الأحداث فيه، وتكشف عن أثر المكان بها وأثرها في المكان «</w:t>
      </w:r>
      <w:r w:rsidRPr="002873BB">
        <w:rPr>
          <w:rFonts w:cs="Traditional Arabic" w:hint="cs"/>
          <w:b/>
          <w:bCs/>
          <w:noProof w:val="0"/>
          <w:sz w:val="36"/>
          <w:szCs w:val="36"/>
          <w:rtl/>
          <w:lang w:val="fr-FR" w:bidi="ar-SA"/>
        </w:rPr>
        <w:t>أي إن الشخصيات تضفي على المكان دلالات مجازية، يحققها المؤلف من خلال نزوع الشخصيات البطلة في خلق نظام مكاني؛ يؤسس ضمن فوضى المكان الذي يزجهم فيه المؤلف، والذي يحقق أيضًا منظوره الفلسفي والجمالي من جانب، ومنظور أبطاله الايديولوجي والنفسي من جانب آخر</w:t>
      </w:r>
      <w:r w:rsidRPr="002873BB">
        <w:rPr>
          <w:rFonts w:cs="Traditional Arabic" w:hint="cs"/>
          <w:noProof w:val="0"/>
          <w:sz w:val="36"/>
          <w:szCs w:val="36"/>
          <w:rtl/>
          <w:lang w:val="fr-FR" w:bidi="ar-SA"/>
        </w:rPr>
        <w:t>»</w:t>
      </w:r>
      <w:r w:rsidRPr="002873BB">
        <w:rPr>
          <w:rFonts w:cs="Traditional Arabic"/>
          <w:noProof w:val="0"/>
          <w:sz w:val="36"/>
          <w:szCs w:val="36"/>
          <w:vertAlign w:val="superscript"/>
          <w:rtl/>
          <w:lang w:val="fr-FR" w:bidi="ar-SA"/>
        </w:rPr>
        <w:footnoteReference w:id="286"/>
      </w:r>
      <w:r w:rsidRPr="002873BB">
        <w:rPr>
          <w:rFonts w:cs="Traditional Arabic" w:hint="cs"/>
          <w:noProof w:val="0"/>
          <w:sz w:val="36"/>
          <w:szCs w:val="36"/>
          <w:rtl/>
          <w:lang w:val="fr-FR" w:bidi="ar-SA"/>
        </w:rPr>
        <w:t>.</w:t>
      </w:r>
    </w:p>
    <w:p w:rsidR="002873BB" w:rsidRPr="002873BB" w:rsidRDefault="002873BB" w:rsidP="002873BB">
      <w:pPr>
        <w:spacing w:before="240" w:line="276" w:lineRule="auto"/>
        <w:ind w:firstLine="424"/>
        <w:jc w:val="lowKashida"/>
        <w:rPr>
          <w:rFonts w:cs="Traditional Arabic"/>
          <w:noProof w:val="0"/>
          <w:sz w:val="36"/>
          <w:szCs w:val="36"/>
          <w:rtl/>
          <w:lang w:val="fr-FR"/>
        </w:rPr>
      </w:pPr>
      <w:r w:rsidRPr="002873BB">
        <w:rPr>
          <w:rFonts w:cs="Traditional Arabic" w:hint="cs"/>
          <w:noProof w:val="0"/>
          <w:sz w:val="36"/>
          <w:szCs w:val="36"/>
          <w:rtl/>
          <w:lang w:bidi="ar-SA"/>
        </w:rPr>
        <w:t xml:space="preserve"> ولعل الشخصية الأكثر بروز بعد فجرة وعايش، هي شخصية </w:t>
      </w:r>
      <w:r w:rsidRPr="002873BB">
        <w:rPr>
          <w:rFonts w:cs="Traditional Arabic" w:hint="cs"/>
          <w:b/>
          <w:bCs/>
          <w:noProof w:val="0"/>
          <w:sz w:val="36"/>
          <w:szCs w:val="36"/>
          <w:rtl/>
          <w:lang w:bidi="ar-SA"/>
        </w:rPr>
        <w:t>الشيخ حسين</w:t>
      </w:r>
      <w:r w:rsidRPr="002873BB">
        <w:rPr>
          <w:rFonts w:cs="Traditional Arabic" w:hint="cs"/>
          <w:noProof w:val="0"/>
          <w:sz w:val="36"/>
          <w:szCs w:val="36"/>
          <w:rtl/>
          <w:lang w:bidi="ar-SA"/>
        </w:rPr>
        <w:t xml:space="preserve"> «</w:t>
      </w:r>
      <w:r w:rsidRPr="002873BB">
        <w:rPr>
          <w:rFonts w:cs="Traditional Arabic" w:hint="cs"/>
          <w:b/>
          <w:bCs/>
          <w:noProof w:val="0"/>
          <w:sz w:val="36"/>
          <w:szCs w:val="36"/>
          <w:rtl/>
          <w:lang w:val="fr-FR" w:bidi="ar-SA"/>
        </w:rPr>
        <w:t>وصل الوفد العائد من القرية، يتقدمه الشيخ الحسين.. لقد علمت بكل شيء، احضروا الفتاة ووالدها، والشاب الذي خطبها، والشاب الذي رغبت فيه، وينبغي أن يحضر أكبر عدد من رجال ونساء النجع</w:t>
      </w:r>
      <w:r w:rsidRPr="002873BB">
        <w:rPr>
          <w:rFonts w:cs="Traditional Arabic" w:hint="cs"/>
          <w:noProof w:val="0"/>
          <w:sz w:val="36"/>
          <w:szCs w:val="36"/>
          <w:rtl/>
          <w:lang w:bidi="ar-SA"/>
        </w:rPr>
        <w:t>»</w:t>
      </w:r>
      <w:r w:rsidRPr="002873BB">
        <w:rPr>
          <w:rFonts w:cs="Traditional Arabic"/>
          <w:noProof w:val="0"/>
          <w:sz w:val="36"/>
          <w:szCs w:val="36"/>
          <w:vertAlign w:val="superscript"/>
          <w:rtl/>
          <w:lang w:val="fr-FR"/>
        </w:rPr>
        <w:footnoteReference w:id="287"/>
      </w:r>
      <w:r w:rsidRPr="002873BB">
        <w:rPr>
          <w:rFonts w:cs="Traditional Arabic" w:hint="cs"/>
          <w:noProof w:val="0"/>
          <w:sz w:val="36"/>
          <w:szCs w:val="36"/>
          <w:rtl/>
          <w:lang w:val="fr-FR"/>
        </w:rPr>
        <w:t xml:space="preserve">، شخصية </w:t>
      </w:r>
      <w:r w:rsidRPr="002873BB">
        <w:rPr>
          <w:rFonts w:cs="Traditional Arabic" w:hint="cs"/>
          <w:b/>
          <w:bCs/>
          <w:noProof w:val="0"/>
          <w:sz w:val="36"/>
          <w:szCs w:val="36"/>
          <w:rtl/>
          <w:lang w:val="fr-FR"/>
        </w:rPr>
        <w:t>الشيخ الحسين</w:t>
      </w:r>
      <w:r w:rsidRPr="002873BB">
        <w:rPr>
          <w:rFonts w:cs="Traditional Arabic" w:hint="cs"/>
          <w:noProof w:val="0"/>
          <w:sz w:val="36"/>
          <w:szCs w:val="36"/>
          <w:rtl/>
          <w:lang w:val="fr-FR"/>
        </w:rPr>
        <w:t xml:space="preserve"> تدل على ذكاء حاد ودهاء كبير، استطاعت أن تلعب دور القاضي في قضية لم يكن لها حل، ولكن الأزمة هي التي فرضت حلها بنفسها، لقد «</w:t>
      </w:r>
      <w:r w:rsidRPr="002873BB">
        <w:rPr>
          <w:rFonts w:cs="Traditional Arabic" w:hint="cs"/>
          <w:b/>
          <w:bCs/>
          <w:noProof w:val="0"/>
          <w:sz w:val="36"/>
          <w:szCs w:val="36"/>
          <w:rtl/>
          <w:lang w:val="fr-FR"/>
        </w:rPr>
        <w:t xml:space="preserve">عبّر المكان عن نفسية شخصياته، وانسجم مع رؤية هذه الشخصيات للكون والحياة، بل أصبح جاملاً لبعض أفكارها، وهنا يبدو المكان كما لو كان خزانًا حقيقيًا للأفكار والمشاعر </w:t>
      </w:r>
      <w:proofErr w:type="spellStart"/>
      <w:r w:rsidRPr="002873BB">
        <w:rPr>
          <w:rFonts w:cs="Traditional Arabic" w:hint="cs"/>
          <w:b/>
          <w:bCs/>
          <w:noProof w:val="0"/>
          <w:sz w:val="36"/>
          <w:szCs w:val="36"/>
          <w:rtl/>
          <w:lang w:val="fr-FR"/>
        </w:rPr>
        <w:t>والحدوس</w:t>
      </w:r>
      <w:proofErr w:type="spellEnd"/>
      <w:r w:rsidRPr="002873BB">
        <w:rPr>
          <w:rFonts w:cs="Traditional Arabic" w:hint="cs"/>
          <w:b/>
          <w:bCs/>
          <w:noProof w:val="0"/>
          <w:sz w:val="36"/>
          <w:szCs w:val="36"/>
          <w:rtl/>
          <w:lang w:val="fr-FR"/>
        </w:rPr>
        <w:t>، حيث تنشأ بين الإنسان والمكان علاقة متبادلة يؤثر فيها كل طرف على الآخر</w:t>
      </w:r>
      <w:r w:rsidRPr="002873BB">
        <w:rPr>
          <w:rFonts w:cs="Traditional Arabic" w:hint="cs"/>
          <w:noProof w:val="0"/>
          <w:sz w:val="36"/>
          <w:szCs w:val="36"/>
          <w:rtl/>
          <w:lang w:val="fr-FR"/>
        </w:rPr>
        <w:t>»</w:t>
      </w:r>
      <w:r w:rsidRPr="002873BB">
        <w:rPr>
          <w:rFonts w:cs="Traditional Arabic"/>
          <w:noProof w:val="0"/>
          <w:sz w:val="36"/>
          <w:szCs w:val="36"/>
          <w:vertAlign w:val="superscript"/>
          <w:rtl/>
          <w:lang w:val="fr-FR"/>
        </w:rPr>
        <w:footnoteReference w:id="288"/>
      </w:r>
      <w:r w:rsidRPr="002873BB">
        <w:rPr>
          <w:rFonts w:cs="Traditional Arabic" w:hint="cs"/>
          <w:noProof w:val="0"/>
          <w:sz w:val="36"/>
          <w:szCs w:val="36"/>
          <w:rtl/>
          <w:lang w:val="fr-FR"/>
        </w:rPr>
        <w:t>.</w:t>
      </w:r>
    </w:p>
    <w:p w:rsidR="002873BB" w:rsidRPr="002873BB" w:rsidRDefault="002873BB" w:rsidP="002873BB">
      <w:pPr>
        <w:spacing w:before="240" w:line="276" w:lineRule="auto"/>
        <w:ind w:firstLine="424"/>
        <w:jc w:val="lowKashida"/>
        <w:rPr>
          <w:rFonts w:cs="Traditional Arabic"/>
          <w:b/>
          <w:bCs/>
          <w:noProof w:val="0"/>
          <w:sz w:val="36"/>
          <w:szCs w:val="36"/>
          <w:rtl/>
          <w:lang w:val="fr-FR"/>
        </w:rPr>
      </w:pPr>
      <w:r w:rsidRPr="002873BB">
        <w:rPr>
          <w:rFonts w:cs="Traditional Arabic" w:hint="cs"/>
          <w:noProof w:val="0"/>
          <w:sz w:val="36"/>
          <w:szCs w:val="36"/>
          <w:rtl/>
          <w:lang w:val="fr-FR"/>
        </w:rPr>
        <w:lastRenderedPageBreak/>
        <w:t xml:space="preserve"> فإذا كانت </w:t>
      </w:r>
      <w:r w:rsidRPr="002873BB">
        <w:rPr>
          <w:rFonts w:cs="Traditional Arabic" w:hint="cs"/>
          <w:b/>
          <w:bCs/>
          <w:noProof w:val="0"/>
          <w:sz w:val="36"/>
          <w:szCs w:val="36"/>
          <w:rtl/>
          <w:lang w:val="fr-FR"/>
        </w:rPr>
        <w:t>فجرة</w:t>
      </w:r>
      <w:r w:rsidRPr="002873BB">
        <w:rPr>
          <w:rFonts w:cs="Traditional Arabic" w:hint="cs"/>
          <w:noProof w:val="0"/>
          <w:sz w:val="36"/>
          <w:szCs w:val="36"/>
          <w:rtl/>
          <w:lang w:val="fr-FR"/>
        </w:rPr>
        <w:t xml:space="preserve"> استجارت بالبدو من سلطة أبيها، فالبدو استجاروا </w:t>
      </w:r>
      <w:r w:rsidRPr="002873BB">
        <w:rPr>
          <w:rFonts w:cs="Traditional Arabic" w:hint="cs"/>
          <w:b/>
          <w:bCs/>
          <w:noProof w:val="0"/>
          <w:sz w:val="36"/>
          <w:szCs w:val="36"/>
          <w:rtl/>
          <w:lang w:val="fr-FR"/>
        </w:rPr>
        <w:t>بالشيخ الحسين</w:t>
      </w:r>
      <w:r w:rsidRPr="002873BB">
        <w:rPr>
          <w:rFonts w:cs="Traditional Arabic" w:hint="cs"/>
          <w:noProof w:val="0"/>
          <w:sz w:val="36"/>
          <w:szCs w:val="36"/>
          <w:rtl/>
          <w:lang w:val="fr-FR"/>
        </w:rPr>
        <w:t xml:space="preserve"> من سلطة المجتمع من عادات والتقاليد وأعراف معمول بها، فهم لا يستطيعون الاحتفاظ بفجرة؛ لأنها فتاة ووالدها هو الذي جاء يطالب بها على الرغم من كونها دخيلة عندهم، فلو كانت شاب لكان الأمر مختلف، ومن جهة أخرى لا يمكن لهم السماح لوالدها بقتلها وهي في نجعهم، فإن أراد قتلها يقتلها في قريته، لذلك طلبوا حضور </w:t>
      </w:r>
      <w:r w:rsidRPr="002873BB">
        <w:rPr>
          <w:rFonts w:cs="Traditional Arabic" w:hint="cs"/>
          <w:b/>
          <w:bCs/>
          <w:noProof w:val="0"/>
          <w:sz w:val="36"/>
          <w:szCs w:val="36"/>
          <w:rtl/>
          <w:lang w:val="fr-FR"/>
        </w:rPr>
        <w:t>الشيخ الحسين</w:t>
      </w:r>
      <w:r w:rsidRPr="002873BB">
        <w:rPr>
          <w:rFonts w:cs="Traditional Arabic" w:hint="cs"/>
          <w:noProof w:val="0"/>
          <w:sz w:val="36"/>
          <w:szCs w:val="36"/>
          <w:rtl/>
          <w:lang w:val="fr-FR"/>
        </w:rPr>
        <w:t xml:space="preserve"> أو </w:t>
      </w:r>
      <w:r w:rsidRPr="002873BB">
        <w:rPr>
          <w:rFonts w:cs="Traditional Arabic" w:hint="cs"/>
          <w:b/>
          <w:bCs/>
          <w:noProof w:val="0"/>
          <w:sz w:val="36"/>
          <w:szCs w:val="36"/>
          <w:rtl/>
          <w:lang w:val="fr-FR"/>
        </w:rPr>
        <w:t>سيدي لمين بن ليمام</w:t>
      </w:r>
      <w:r w:rsidRPr="002873BB">
        <w:rPr>
          <w:rFonts w:cs="Traditional Arabic" w:hint="cs"/>
          <w:noProof w:val="0"/>
          <w:sz w:val="36"/>
          <w:szCs w:val="36"/>
          <w:rtl/>
          <w:lang w:val="fr-FR"/>
        </w:rPr>
        <w:t>، فالشخصية تؤثر وتتأثر بالمكان «</w:t>
      </w:r>
      <w:r w:rsidRPr="002873BB">
        <w:rPr>
          <w:rFonts w:cs="Traditional Arabic" w:hint="cs"/>
          <w:b/>
          <w:bCs/>
          <w:noProof w:val="0"/>
          <w:sz w:val="36"/>
          <w:szCs w:val="36"/>
          <w:rtl/>
          <w:lang w:val="fr-FR"/>
        </w:rPr>
        <w:t>فقد ارتبط المكان بالشخصية ارتبطًا وثيقًا، إذ ما من شك أن ارتباط الإنسـان</w:t>
      </w:r>
    </w:p>
    <w:p w:rsidR="002873BB" w:rsidRPr="002873BB" w:rsidRDefault="002873BB" w:rsidP="002873BB">
      <w:pPr>
        <w:spacing w:before="240" w:line="276" w:lineRule="auto"/>
        <w:ind w:hanging="1"/>
        <w:jc w:val="lowKashida"/>
        <w:rPr>
          <w:rFonts w:cs="Traditional Arabic"/>
          <w:noProof w:val="0"/>
          <w:sz w:val="36"/>
          <w:szCs w:val="36"/>
          <w:rtl/>
          <w:lang w:val="fr-FR"/>
        </w:rPr>
      </w:pPr>
      <w:r w:rsidRPr="002873BB">
        <w:rPr>
          <w:rFonts w:cs="Traditional Arabic" w:hint="cs"/>
          <w:b/>
          <w:bCs/>
          <w:noProof w:val="0"/>
          <w:sz w:val="36"/>
          <w:szCs w:val="36"/>
          <w:rtl/>
          <w:lang w:val="fr-FR"/>
        </w:rPr>
        <w:t>بالمكان هو ارتباط بالحياة النابضة بالحركة</w:t>
      </w:r>
      <w:r w:rsidRPr="002873BB">
        <w:rPr>
          <w:rFonts w:cs="Traditional Arabic" w:hint="cs"/>
          <w:noProof w:val="0"/>
          <w:sz w:val="36"/>
          <w:szCs w:val="36"/>
          <w:rtl/>
          <w:lang w:val="fr-FR"/>
        </w:rPr>
        <w:t>»</w:t>
      </w:r>
      <w:r w:rsidRPr="002873BB">
        <w:rPr>
          <w:rFonts w:cs="Traditional Arabic"/>
          <w:noProof w:val="0"/>
          <w:sz w:val="36"/>
          <w:szCs w:val="36"/>
          <w:vertAlign w:val="superscript"/>
          <w:rtl/>
          <w:lang w:val="fr-FR"/>
        </w:rPr>
        <w:footnoteReference w:id="289"/>
      </w:r>
      <w:r w:rsidRPr="002873BB">
        <w:rPr>
          <w:rFonts w:cs="Traditional Arabic" w:hint="cs"/>
          <w:noProof w:val="0"/>
          <w:sz w:val="36"/>
          <w:szCs w:val="36"/>
          <w:rtl/>
          <w:lang w:val="fr-FR"/>
        </w:rPr>
        <w:t>.</w:t>
      </w:r>
    </w:p>
    <w:p w:rsidR="002873BB" w:rsidRPr="002873BB" w:rsidRDefault="002873BB" w:rsidP="002873BB">
      <w:pPr>
        <w:spacing w:before="240" w:line="276" w:lineRule="auto"/>
        <w:ind w:firstLine="424"/>
        <w:jc w:val="lowKashida"/>
        <w:rPr>
          <w:rFonts w:cs="Traditional Arabic"/>
          <w:noProof w:val="0"/>
          <w:sz w:val="36"/>
          <w:szCs w:val="36"/>
          <w:rtl/>
          <w:lang w:val="fr-FR" w:bidi="ar-SA"/>
        </w:rPr>
      </w:pPr>
      <w:r w:rsidRPr="002873BB">
        <w:rPr>
          <w:rFonts w:cs="Traditional Arabic" w:hint="cs"/>
          <w:noProof w:val="0"/>
          <w:sz w:val="36"/>
          <w:szCs w:val="36"/>
          <w:rtl/>
          <w:lang w:val="fr-FR"/>
        </w:rPr>
        <w:t xml:space="preserve"> والمكان «</w:t>
      </w:r>
      <w:r w:rsidRPr="002873BB">
        <w:rPr>
          <w:rFonts w:cs="Traditional Arabic" w:hint="cs"/>
          <w:b/>
          <w:bCs/>
          <w:noProof w:val="0"/>
          <w:sz w:val="36"/>
          <w:szCs w:val="36"/>
          <w:rtl/>
          <w:lang w:val="fr-FR"/>
        </w:rPr>
        <w:t>هو الأرضية الثقافية والاجتماعية والفكرية التي تنعكس عليها أفعال الشخصيات وأفكارها</w:t>
      </w:r>
      <w:r w:rsidRPr="002873BB">
        <w:rPr>
          <w:rFonts w:cs="Traditional Arabic" w:hint="cs"/>
          <w:noProof w:val="0"/>
          <w:sz w:val="36"/>
          <w:szCs w:val="36"/>
          <w:rtl/>
          <w:lang w:val="fr-FR"/>
        </w:rPr>
        <w:t>»</w:t>
      </w:r>
      <w:r w:rsidRPr="002873BB">
        <w:rPr>
          <w:rFonts w:cs="Traditional Arabic"/>
          <w:noProof w:val="0"/>
          <w:sz w:val="36"/>
          <w:szCs w:val="36"/>
          <w:vertAlign w:val="superscript"/>
          <w:rtl/>
          <w:lang w:val="fr-FR"/>
        </w:rPr>
        <w:footnoteReference w:id="290"/>
      </w:r>
      <w:r w:rsidRPr="002873BB">
        <w:rPr>
          <w:rFonts w:cs="Traditional Arabic" w:hint="cs"/>
          <w:noProof w:val="0"/>
          <w:sz w:val="36"/>
          <w:szCs w:val="36"/>
          <w:rtl/>
          <w:lang w:val="fr-FR"/>
        </w:rPr>
        <w:t xml:space="preserve">، </w:t>
      </w:r>
      <w:r w:rsidRPr="002873BB">
        <w:rPr>
          <w:rFonts w:cs="Traditional Arabic" w:hint="cs"/>
          <w:b/>
          <w:bCs/>
          <w:noProof w:val="0"/>
          <w:sz w:val="36"/>
          <w:szCs w:val="36"/>
          <w:rtl/>
          <w:lang w:val="fr-FR"/>
        </w:rPr>
        <w:t>الشيخ حسين</w:t>
      </w:r>
      <w:r w:rsidRPr="002873BB">
        <w:rPr>
          <w:rFonts w:cs="Traditional Arabic" w:hint="cs"/>
          <w:noProof w:val="0"/>
          <w:sz w:val="36"/>
          <w:szCs w:val="36"/>
          <w:rtl/>
          <w:lang w:val="fr-FR"/>
        </w:rPr>
        <w:t xml:space="preserve"> كان ينوي </w:t>
      </w:r>
      <w:proofErr w:type="gramStart"/>
      <w:r w:rsidRPr="002873BB">
        <w:rPr>
          <w:rFonts w:cs="Traditional Arabic" w:hint="cs"/>
          <w:noProof w:val="0"/>
          <w:sz w:val="36"/>
          <w:szCs w:val="36"/>
          <w:rtl/>
          <w:lang w:val="fr-FR"/>
        </w:rPr>
        <w:t>انقاض</w:t>
      </w:r>
      <w:proofErr w:type="gramEnd"/>
      <w:r w:rsidRPr="002873BB">
        <w:rPr>
          <w:rFonts w:cs="Traditional Arabic" w:hint="cs"/>
          <w:noProof w:val="0"/>
          <w:sz w:val="36"/>
          <w:szCs w:val="36"/>
          <w:rtl/>
          <w:lang w:val="fr-FR"/>
        </w:rPr>
        <w:t xml:space="preserve"> الجميع من هذه المصيبة، فبعد أن ضمن حياة فجرة، كان عليه ان يضمن لها عرضها وشرفها، لأن الفتاة في منطقة سوف عرضها معادل لحياتها </w:t>
      </w:r>
      <w:r w:rsidRPr="002873BB">
        <w:rPr>
          <w:rFonts w:cs="Traditional Arabic" w:hint="cs"/>
          <w:noProof w:val="0"/>
          <w:sz w:val="36"/>
          <w:szCs w:val="36"/>
          <w:rtl/>
          <w:lang w:bidi="ar-SA"/>
        </w:rPr>
        <w:t>«</w:t>
      </w:r>
      <w:r w:rsidRPr="002873BB">
        <w:rPr>
          <w:rFonts w:cs="Traditional Arabic" w:hint="cs"/>
          <w:b/>
          <w:bCs/>
          <w:noProof w:val="0"/>
          <w:sz w:val="36"/>
          <w:szCs w:val="36"/>
          <w:rtl/>
          <w:lang w:val="fr-FR" w:bidi="ar-SA"/>
        </w:rPr>
        <w:t xml:space="preserve">.. من يرغب في الزواج من الفتاة البكر </w:t>
      </w:r>
      <w:proofErr w:type="gramStart"/>
      <w:r w:rsidRPr="002873BB">
        <w:rPr>
          <w:rFonts w:cs="Traditional Arabic" w:hint="cs"/>
          <w:b/>
          <w:bCs/>
          <w:noProof w:val="0"/>
          <w:sz w:val="36"/>
          <w:szCs w:val="36"/>
          <w:rtl/>
          <w:lang w:val="fr-FR" w:bidi="ar-SA"/>
        </w:rPr>
        <w:t>العفيفة .</w:t>
      </w:r>
      <w:proofErr w:type="gramEnd"/>
      <w:r w:rsidRPr="002873BB">
        <w:rPr>
          <w:rFonts w:cs="Traditional Arabic" w:hint="cs"/>
          <w:b/>
          <w:bCs/>
          <w:noProof w:val="0"/>
          <w:sz w:val="36"/>
          <w:szCs w:val="36"/>
          <w:rtl/>
          <w:lang w:val="fr-FR" w:bidi="ar-SA"/>
        </w:rPr>
        <w:t xml:space="preserve">. المعروفة باسم: </w:t>
      </w:r>
      <w:proofErr w:type="gramStart"/>
      <w:r w:rsidRPr="002873BB">
        <w:rPr>
          <w:rFonts w:cs="Traditional Arabic" w:hint="cs"/>
          <w:b/>
          <w:bCs/>
          <w:noProof w:val="0"/>
          <w:sz w:val="36"/>
          <w:szCs w:val="36"/>
          <w:rtl/>
          <w:lang w:val="fr-FR" w:bidi="ar-SA"/>
        </w:rPr>
        <w:t>فجرة؟..</w:t>
      </w:r>
      <w:proofErr w:type="gramEnd"/>
      <w:r w:rsidRPr="002873BB">
        <w:rPr>
          <w:rFonts w:cs="Traditional Arabic" w:hint="cs"/>
          <w:b/>
          <w:bCs/>
          <w:noProof w:val="0"/>
          <w:sz w:val="36"/>
          <w:szCs w:val="36"/>
          <w:rtl/>
          <w:lang w:val="fr-FR" w:bidi="ar-SA"/>
        </w:rPr>
        <w:t xml:space="preserve"> من يريد أن </w:t>
      </w:r>
      <w:proofErr w:type="gramStart"/>
      <w:r w:rsidRPr="002873BB">
        <w:rPr>
          <w:rFonts w:cs="Traditional Arabic" w:hint="cs"/>
          <w:b/>
          <w:bCs/>
          <w:noProof w:val="0"/>
          <w:sz w:val="36"/>
          <w:szCs w:val="36"/>
          <w:rtl/>
          <w:lang w:val="fr-FR" w:bidi="ar-SA"/>
        </w:rPr>
        <w:t>يتقدم .</w:t>
      </w:r>
      <w:proofErr w:type="gramEnd"/>
      <w:r w:rsidRPr="002873BB">
        <w:rPr>
          <w:rFonts w:cs="Traditional Arabic" w:hint="cs"/>
          <w:b/>
          <w:bCs/>
          <w:noProof w:val="0"/>
          <w:sz w:val="36"/>
          <w:szCs w:val="36"/>
          <w:rtl/>
          <w:lang w:val="fr-FR" w:bidi="ar-SA"/>
        </w:rPr>
        <w:t xml:space="preserve">. عايش؟ أشهدكم أيها الحضور أنني زوجت، بموكلي عايش بن عمارة اللباد على سنة الله </w:t>
      </w:r>
      <w:proofErr w:type="gramStart"/>
      <w:r w:rsidRPr="002873BB">
        <w:rPr>
          <w:rFonts w:cs="Traditional Arabic" w:hint="cs"/>
          <w:b/>
          <w:bCs/>
          <w:noProof w:val="0"/>
          <w:sz w:val="36"/>
          <w:szCs w:val="36"/>
          <w:rtl/>
          <w:lang w:val="fr-FR" w:bidi="ar-SA"/>
        </w:rPr>
        <w:t xml:space="preserve">ورسوله </w:t>
      </w:r>
      <w:r w:rsidRPr="002873BB">
        <w:rPr>
          <w:rFonts w:cs="Traditional Arabic" w:hint="cs"/>
          <w:noProof w:val="0"/>
          <w:sz w:val="36"/>
          <w:szCs w:val="36"/>
          <w:rtl/>
          <w:lang w:bidi="ar-SA"/>
        </w:rPr>
        <w:t>»</w:t>
      </w:r>
      <w:proofErr w:type="gramEnd"/>
      <w:r w:rsidRPr="002873BB">
        <w:rPr>
          <w:rFonts w:cs="Traditional Arabic"/>
          <w:noProof w:val="0"/>
          <w:sz w:val="36"/>
          <w:szCs w:val="36"/>
          <w:vertAlign w:val="superscript"/>
          <w:rtl/>
          <w:lang w:val="fr-FR" w:bidi="ar-SA"/>
        </w:rPr>
        <w:footnoteReference w:id="291"/>
      </w:r>
      <w:r w:rsidRPr="002873BB">
        <w:rPr>
          <w:rFonts w:cs="Traditional Arabic" w:hint="cs"/>
          <w:noProof w:val="0"/>
          <w:sz w:val="36"/>
          <w:szCs w:val="36"/>
          <w:rtl/>
          <w:lang w:val="fr-FR" w:bidi="ar-SA"/>
        </w:rPr>
        <w:t>، وبذلك استطاع الشيخ حسين أن ينهي أزمة كان قد تأخذ منحنى آخر لو لم تجد حل فوري.</w:t>
      </w:r>
    </w:p>
    <w:p w:rsidR="002873BB" w:rsidRPr="002873BB" w:rsidRDefault="002873BB" w:rsidP="002873BB">
      <w:pPr>
        <w:spacing w:before="240" w:line="276" w:lineRule="auto"/>
        <w:ind w:firstLine="424"/>
        <w:jc w:val="lowKashida"/>
        <w:rPr>
          <w:rFonts w:cs="Traditional Arabic"/>
          <w:noProof w:val="0"/>
          <w:sz w:val="36"/>
          <w:szCs w:val="36"/>
          <w:rtl/>
          <w:lang w:val="fr-FR" w:bidi="ar-SA"/>
        </w:rPr>
      </w:pPr>
      <w:r w:rsidRPr="002873BB">
        <w:rPr>
          <w:rFonts w:cs="Traditional Arabic" w:hint="cs"/>
          <w:noProof w:val="0"/>
          <w:sz w:val="36"/>
          <w:szCs w:val="36"/>
          <w:rtl/>
          <w:lang w:bidi="ar-SA"/>
        </w:rPr>
        <w:t xml:space="preserve">ويُظهر الكاتب جانب آخر من شخصية </w:t>
      </w:r>
      <w:r w:rsidRPr="002873BB">
        <w:rPr>
          <w:rFonts w:cs="Traditional Arabic" w:hint="cs"/>
          <w:b/>
          <w:bCs/>
          <w:noProof w:val="0"/>
          <w:sz w:val="36"/>
          <w:szCs w:val="36"/>
          <w:rtl/>
          <w:lang w:bidi="ar-SA"/>
        </w:rPr>
        <w:t>الحاج الحفناوي</w:t>
      </w:r>
      <w:r w:rsidRPr="002873BB">
        <w:rPr>
          <w:rFonts w:cs="Traditional Arabic" w:hint="cs"/>
          <w:noProof w:val="0"/>
          <w:sz w:val="36"/>
          <w:szCs w:val="36"/>
          <w:rtl/>
          <w:lang w:bidi="ar-SA"/>
        </w:rPr>
        <w:t>، الشخصية الأبوية الحنونة التي تسعى إلى إسعاد أبنائها وتوفير كل حاجاتهم «</w:t>
      </w:r>
      <w:r w:rsidRPr="002873BB">
        <w:rPr>
          <w:rFonts w:cs="Traditional Arabic" w:hint="cs"/>
          <w:b/>
          <w:bCs/>
          <w:noProof w:val="0"/>
          <w:sz w:val="36"/>
          <w:szCs w:val="36"/>
          <w:rtl/>
          <w:lang w:val="fr-FR" w:bidi="ar-SA"/>
        </w:rPr>
        <w:t>أوصى الحاج الحفناوي ابنه عامرا بتفقد امّه وشقيقته من حين إلى أخر في النجع ومراعاة مطالبهما، وخصوصًا الغذائية منها</w:t>
      </w:r>
      <w:r w:rsidRPr="002873BB">
        <w:rPr>
          <w:rFonts w:cs="Traditional Arabic" w:hint="cs"/>
          <w:noProof w:val="0"/>
          <w:sz w:val="36"/>
          <w:szCs w:val="36"/>
          <w:rtl/>
          <w:lang w:bidi="ar-SA"/>
        </w:rPr>
        <w:t>»</w:t>
      </w:r>
      <w:r w:rsidRPr="002873BB">
        <w:rPr>
          <w:rFonts w:cs="Traditional Arabic"/>
          <w:noProof w:val="0"/>
          <w:sz w:val="36"/>
          <w:szCs w:val="36"/>
          <w:vertAlign w:val="superscript"/>
          <w:rtl/>
          <w:lang w:val="fr-FR" w:bidi="ar-SA"/>
        </w:rPr>
        <w:footnoteReference w:id="292"/>
      </w:r>
      <w:r w:rsidRPr="002873BB">
        <w:rPr>
          <w:rFonts w:cs="Traditional Arabic" w:hint="cs"/>
          <w:noProof w:val="0"/>
          <w:sz w:val="36"/>
          <w:szCs w:val="36"/>
          <w:rtl/>
          <w:lang w:val="fr-FR" w:bidi="ar-SA"/>
        </w:rPr>
        <w:t>، فهو عندما أراد أن يزوج فجرة لابن أخته العرباوي صاحب النخيل والجاه لم يكن هدفه إلا توفير حياة كريمة لابنته، فهو لم يكن يريدها أن تعاني من حياة البدو القاسية «</w:t>
      </w:r>
      <w:r w:rsidRPr="002873BB">
        <w:rPr>
          <w:rFonts w:cs="Traditional Arabic" w:hint="cs"/>
          <w:b/>
          <w:bCs/>
          <w:noProof w:val="0"/>
          <w:sz w:val="36"/>
          <w:szCs w:val="36"/>
          <w:rtl/>
          <w:lang w:val="fr-FR" w:bidi="ar-SA"/>
        </w:rPr>
        <w:t xml:space="preserve">فأفعال الشخصيات بقدر ماهي محكومة بالتعالي الزمني، </w:t>
      </w:r>
      <w:r w:rsidRPr="002873BB">
        <w:rPr>
          <w:rFonts w:cs="Traditional Arabic" w:hint="cs"/>
          <w:b/>
          <w:bCs/>
          <w:noProof w:val="0"/>
          <w:sz w:val="36"/>
          <w:szCs w:val="36"/>
          <w:rtl/>
          <w:lang w:val="fr-FR" w:bidi="ar-SA"/>
        </w:rPr>
        <w:lastRenderedPageBreak/>
        <w:t>الذي يحدد أوانها ونفادها، محكومة بتحقيقها في فضاء مكاني معين</w:t>
      </w:r>
      <w:r w:rsidRPr="002873BB">
        <w:rPr>
          <w:rFonts w:cs="Traditional Arabic" w:hint="cs"/>
          <w:noProof w:val="0"/>
          <w:sz w:val="36"/>
          <w:szCs w:val="36"/>
          <w:rtl/>
          <w:lang w:val="fr-FR" w:bidi="ar-SA"/>
        </w:rPr>
        <w:t>»</w:t>
      </w:r>
      <w:r w:rsidRPr="002873BB">
        <w:rPr>
          <w:rFonts w:cs="Traditional Arabic"/>
          <w:noProof w:val="0"/>
          <w:sz w:val="36"/>
          <w:szCs w:val="36"/>
          <w:vertAlign w:val="superscript"/>
          <w:rtl/>
          <w:lang w:val="fr-FR" w:bidi="ar-SA"/>
        </w:rPr>
        <w:footnoteReference w:id="293"/>
      </w:r>
      <w:r w:rsidRPr="002873BB">
        <w:rPr>
          <w:rFonts w:cs="Traditional Arabic" w:hint="cs"/>
          <w:noProof w:val="0"/>
          <w:sz w:val="36"/>
          <w:szCs w:val="36"/>
          <w:rtl/>
          <w:lang w:val="fr-FR" w:bidi="ar-SA"/>
        </w:rPr>
        <w:t>، «</w:t>
      </w:r>
      <w:r w:rsidRPr="002873BB">
        <w:rPr>
          <w:rFonts w:cs="Traditional Arabic" w:hint="cs"/>
          <w:b/>
          <w:bCs/>
          <w:noProof w:val="0"/>
          <w:sz w:val="36"/>
          <w:szCs w:val="36"/>
          <w:rtl/>
          <w:lang w:val="fr-FR" w:bidi="ar-SA"/>
        </w:rPr>
        <w:t>يحمل قيمًا تنتج من التنظيم المعماري كما تنتج من التنظيم الاجتماعي،</w:t>
      </w:r>
      <w:r w:rsidRPr="002873BB">
        <w:rPr>
          <w:rFonts w:cs="Traditional Arabic" w:hint="cs"/>
          <w:b/>
          <w:bCs/>
          <w:color w:val="000000"/>
          <w:sz w:val="36"/>
          <w:szCs w:val="36"/>
          <w:rtl/>
          <w:lang w:bidi="ar-SA"/>
        </w:rPr>
        <w:t xml:space="preserve"> فيفرض كل مكان سلوكًا خاصًا على الناس الذين يلجون إليه، والطريقة التي يدرك بها المكان تضفي عليه دلالات خاصة</w:t>
      </w:r>
      <w:r w:rsidRPr="002873BB">
        <w:rPr>
          <w:rFonts w:cs="Traditional Arabic" w:hint="cs"/>
          <w:color w:val="000000"/>
          <w:sz w:val="36"/>
          <w:szCs w:val="36"/>
          <w:rtl/>
          <w:lang w:bidi="ar-SA"/>
        </w:rPr>
        <w:t>»</w:t>
      </w:r>
      <w:r w:rsidRPr="002873BB">
        <w:rPr>
          <w:rFonts w:cs="Traditional Arabic"/>
          <w:color w:val="000000"/>
          <w:sz w:val="36"/>
          <w:szCs w:val="36"/>
          <w:vertAlign w:val="superscript"/>
          <w:rtl/>
          <w:lang w:bidi="ar-SA"/>
        </w:rPr>
        <w:footnoteReference w:id="294"/>
      </w:r>
      <w:r w:rsidRPr="002873BB">
        <w:rPr>
          <w:rFonts w:cs="Traditional Arabic" w:hint="cs"/>
          <w:noProof w:val="0"/>
          <w:sz w:val="36"/>
          <w:szCs w:val="36"/>
          <w:rtl/>
          <w:lang w:val="fr-FR" w:bidi="ar-SA"/>
        </w:rPr>
        <w:t>.</w:t>
      </w:r>
    </w:p>
    <w:p w:rsidR="002873BB" w:rsidRPr="002873BB" w:rsidRDefault="002873BB" w:rsidP="002873BB">
      <w:pPr>
        <w:spacing w:before="240" w:line="276" w:lineRule="auto"/>
        <w:jc w:val="lowKashida"/>
        <w:rPr>
          <w:rFonts w:cs="Traditional Arabic"/>
          <w:b/>
          <w:bCs/>
          <w:noProof w:val="0"/>
          <w:sz w:val="40"/>
          <w:szCs w:val="40"/>
          <w:rtl/>
          <w:lang w:bidi="ar-SA"/>
        </w:rPr>
      </w:pPr>
      <w:r w:rsidRPr="002873BB">
        <w:rPr>
          <w:rFonts w:cs="Traditional Arabic" w:hint="cs"/>
          <w:b/>
          <w:bCs/>
          <w:noProof w:val="0"/>
          <w:sz w:val="40"/>
          <w:szCs w:val="40"/>
          <w:rtl/>
          <w:lang w:bidi="ar-SA"/>
        </w:rPr>
        <w:t>ثانيًا: المكـــان والـزّمــن</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 xml:space="preserve">يقول </w:t>
      </w:r>
      <w:r w:rsidRPr="002873BB">
        <w:rPr>
          <w:rFonts w:cs="Traditional Arabic" w:hint="cs"/>
          <w:b/>
          <w:bCs/>
          <w:noProof w:val="0"/>
          <w:sz w:val="36"/>
          <w:szCs w:val="36"/>
          <w:rtl/>
          <w:lang w:bidi="ar-SA"/>
        </w:rPr>
        <w:t>عبد الكريم الجبوري</w:t>
      </w:r>
      <w:r w:rsidRPr="002873BB">
        <w:rPr>
          <w:rFonts w:cs="Traditional Arabic" w:hint="cs"/>
          <w:noProof w:val="0"/>
          <w:sz w:val="36"/>
          <w:szCs w:val="36"/>
          <w:rtl/>
          <w:lang w:bidi="ar-SA"/>
        </w:rPr>
        <w:t xml:space="preserve"> عن الزمن إنَّه: «</w:t>
      </w:r>
      <w:r w:rsidRPr="002873BB">
        <w:rPr>
          <w:rFonts w:cs="Traditional Arabic" w:hint="cs"/>
          <w:b/>
          <w:bCs/>
          <w:noProof w:val="0"/>
          <w:sz w:val="36"/>
          <w:szCs w:val="36"/>
          <w:rtl/>
          <w:lang w:bidi="ar-SA"/>
        </w:rPr>
        <w:t>...روح الحياة، ومؤشر نبضها وتحولها، إنَّه إيقاع الكون به نحيا ونموت ونفعل ونتفاعل...</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95"/>
      </w:r>
      <w:r w:rsidRPr="002873BB">
        <w:rPr>
          <w:rFonts w:cs="Traditional Arabic" w:hint="cs"/>
          <w:noProof w:val="0"/>
          <w:sz w:val="36"/>
          <w:szCs w:val="36"/>
          <w:rtl/>
          <w:lang w:bidi="ar-SA"/>
        </w:rPr>
        <w:t xml:space="preserve">، إذن فالزمن </w:t>
      </w:r>
      <w:proofErr w:type="gramStart"/>
      <w:r w:rsidRPr="002873BB">
        <w:rPr>
          <w:rFonts w:cs="Traditional Arabic" w:hint="cs"/>
          <w:noProof w:val="0"/>
          <w:sz w:val="36"/>
          <w:szCs w:val="36"/>
          <w:rtl/>
          <w:lang w:bidi="ar-SA"/>
        </w:rPr>
        <w:t>هو</w:t>
      </w:r>
      <w:r w:rsidRPr="002873BB">
        <w:rPr>
          <w:rFonts w:cs="Traditional Arabic" w:hint="cs"/>
          <w:b/>
          <w:bCs/>
          <w:noProof w:val="0"/>
          <w:sz w:val="36"/>
          <w:szCs w:val="36"/>
          <w:rtl/>
          <w:lang w:bidi="ar-SA"/>
        </w:rPr>
        <w:t>«</w:t>
      </w:r>
      <w:proofErr w:type="gramEnd"/>
      <w:r w:rsidRPr="002873BB">
        <w:rPr>
          <w:rFonts w:cs="Traditional Arabic" w:hint="cs"/>
          <w:b/>
          <w:bCs/>
          <w:noProof w:val="0"/>
          <w:sz w:val="36"/>
          <w:szCs w:val="36"/>
          <w:rtl/>
          <w:lang w:bidi="ar-SA"/>
        </w:rPr>
        <w:t>...تلك المادة المعنوية المجردة التي يتشكل منها إطار كل حياة وخبر كل فعل، وكل حركة...لذلك وجد مفهوم الزمن في كل الفلسفات تقريبًا...</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96"/>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 xml:space="preserve"> ويكون الزمان والمكان متلازمان لأن «</w:t>
      </w:r>
      <w:r w:rsidRPr="002873BB">
        <w:rPr>
          <w:rFonts w:cs="Traditional Arabic" w:hint="cs"/>
          <w:b/>
          <w:bCs/>
          <w:noProof w:val="0"/>
          <w:sz w:val="36"/>
          <w:szCs w:val="36"/>
          <w:rtl/>
          <w:lang w:bidi="ar-SA"/>
        </w:rPr>
        <w:t xml:space="preserve">العلاقة بينهما علاقة متداخلة ويستحيل أن نتناوله بمعزل عن تضمين الزمان، كما يستحيل تناول الزمان في دراسة تنصب على عمل سردي دون </w:t>
      </w:r>
      <w:proofErr w:type="gramStart"/>
      <w:r w:rsidRPr="002873BB">
        <w:rPr>
          <w:rFonts w:cs="Traditional Arabic" w:hint="cs"/>
          <w:b/>
          <w:bCs/>
          <w:noProof w:val="0"/>
          <w:sz w:val="36"/>
          <w:szCs w:val="36"/>
          <w:rtl/>
          <w:lang w:bidi="ar-SA"/>
        </w:rPr>
        <w:t>أن لا</w:t>
      </w:r>
      <w:proofErr w:type="gramEnd"/>
      <w:r w:rsidRPr="002873BB">
        <w:rPr>
          <w:rFonts w:cs="Traditional Arabic" w:hint="cs"/>
          <w:b/>
          <w:bCs/>
          <w:noProof w:val="0"/>
          <w:sz w:val="36"/>
          <w:szCs w:val="36"/>
          <w:rtl/>
          <w:lang w:bidi="ar-SA"/>
        </w:rPr>
        <w:t xml:space="preserve"> ينشأ عد مفهوم المكان في أي مظهر من مظاهره</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97"/>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color w:val="000000"/>
          <w:sz w:val="36"/>
          <w:szCs w:val="36"/>
          <w:rtl/>
          <w:lang w:bidi="ar-SA"/>
        </w:rPr>
        <w:t xml:space="preserve">أما </w:t>
      </w:r>
      <w:r w:rsidRPr="002873BB">
        <w:rPr>
          <w:rFonts w:cs="Traditional Arabic" w:hint="cs"/>
          <w:b/>
          <w:bCs/>
          <w:color w:val="000000"/>
          <w:sz w:val="36"/>
          <w:szCs w:val="36"/>
          <w:rtl/>
          <w:lang w:bidi="ar-SA"/>
        </w:rPr>
        <w:t>عدي عدنان محمد</w:t>
      </w:r>
      <w:r w:rsidRPr="002873BB">
        <w:rPr>
          <w:rFonts w:cs="Traditional Arabic" w:hint="cs"/>
          <w:color w:val="000000"/>
          <w:sz w:val="36"/>
          <w:szCs w:val="36"/>
          <w:rtl/>
          <w:lang w:bidi="ar-SA"/>
        </w:rPr>
        <w:t xml:space="preserve"> فيرى «</w:t>
      </w:r>
      <w:r w:rsidRPr="002873BB">
        <w:rPr>
          <w:rFonts w:cs="Traditional Arabic" w:hint="cs"/>
          <w:b/>
          <w:bCs/>
          <w:color w:val="000000"/>
          <w:sz w:val="36"/>
          <w:szCs w:val="36"/>
          <w:rtl/>
          <w:lang w:bidi="ar-SA"/>
        </w:rPr>
        <w:t>علاقة المكان بالزمان هي علاقة نوحيدية، تكمن في انتقال الشخصية عبر الزمان من مكان معين إلى آخر</w:t>
      </w:r>
      <w:r w:rsidRPr="002873BB">
        <w:rPr>
          <w:rFonts w:cs="Traditional Arabic" w:hint="cs"/>
          <w:b/>
          <w:bCs/>
          <w:noProof w:val="0"/>
          <w:sz w:val="36"/>
          <w:szCs w:val="36"/>
          <w:rtl/>
          <w:lang w:bidi="ar-SA"/>
        </w:rPr>
        <w:t>، ومن ثمَّ إلى مكان آخر حتى تعود إلى مكانها الأصلي</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98"/>
      </w:r>
      <w:r w:rsidRPr="002873BB">
        <w:rPr>
          <w:rFonts w:cs="Traditional Arabic" w:hint="cs"/>
          <w:noProof w:val="0"/>
          <w:sz w:val="36"/>
          <w:szCs w:val="36"/>
          <w:rtl/>
          <w:lang w:bidi="ar-SA"/>
        </w:rPr>
        <w:t>، «</w:t>
      </w:r>
      <w:r w:rsidRPr="002873BB">
        <w:rPr>
          <w:rFonts w:cs="Traditional Arabic" w:hint="cs"/>
          <w:b/>
          <w:bCs/>
          <w:noProof w:val="0"/>
          <w:sz w:val="36"/>
          <w:szCs w:val="36"/>
          <w:rtl/>
          <w:lang w:bidi="ar-SA"/>
        </w:rPr>
        <w:t>فإذا كان المكان هو الإطار الذي تقع فيه الأحداث، فإن الزمن يظهر على هذا الخط ويصاحبه ويحتويه؛ فإن الزمن يمثل الخط الذي تسير عليه الأحداث</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299"/>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lastRenderedPageBreak/>
        <w:t xml:space="preserve"> ويقول </w:t>
      </w:r>
      <w:r w:rsidRPr="002873BB">
        <w:rPr>
          <w:rFonts w:cs="Traditional Arabic" w:hint="cs"/>
          <w:b/>
          <w:bCs/>
          <w:noProof w:val="0"/>
          <w:sz w:val="36"/>
          <w:szCs w:val="36"/>
          <w:rtl/>
          <w:lang w:bidi="ar-SA"/>
        </w:rPr>
        <w:t>مهدي عبيدي</w:t>
      </w:r>
      <w:r w:rsidRPr="002873BB">
        <w:rPr>
          <w:rFonts w:cs="Traditional Arabic" w:hint="cs"/>
          <w:noProof w:val="0"/>
          <w:sz w:val="36"/>
          <w:szCs w:val="36"/>
          <w:rtl/>
          <w:lang w:bidi="ar-SA"/>
        </w:rPr>
        <w:t>: «</w:t>
      </w:r>
      <w:r w:rsidRPr="002873BB">
        <w:rPr>
          <w:rFonts w:cs="Traditional Arabic" w:hint="cs"/>
          <w:b/>
          <w:bCs/>
          <w:noProof w:val="0"/>
          <w:sz w:val="36"/>
          <w:szCs w:val="36"/>
          <w:rtl/>
          <w:lang w:bidi="ar-SA"/>
        </w:rPr>
        <w:t>إنَّ الزمن في الرواية، زمن داخلي، حركته هي حركة الشخصيات والأحداث، والزمن الروائي ليس زمنًا واقعيًا، وإنما هو زمن تكثيف وقفز وحذف وتقنيات يستخدمها الروائي لتجاوز التسلسل المنطقي للزمن الواقعي الموضوعي، إنه زمن مرن، يتحرر فيه الروائي من قيوده، ويتسع وتتقلص وتتجلى مهمة الزمن الروائي في خلق الإحساس بالمدة الزمنية الروائية والإيهام التام بأن ما يعرضه الروائي هو واقع حقيقي</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00"/>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إنَّ كون قبيلة أولاد حامد من البدو الرحل، الظروف الطبيعة أجبرتهم على الاستقرار المؤقت «</w:t>
      </w:r>
      <w:r w:rsidRPr="002873BB">
        <w:rPr>
          <w:rFonts w:cs="Traditional Arabic" w:hint="cs"/>
          <w:b/>
          <w:bCs/>
          <w:noProof w:val="0"/>
          <w:sz w:val="36"/>
          <w:szCs w:val="36"/>
          <w:rtl/>
          <w:lang w:bidi="ar-SA"/>
        </w:rPr>
        <w:t>قبيلة أولاد حامد تقيم في هذا الربع منذ أكثر منذ سنة</w:t>
      </w:r>
      <w:r w:rsidRPr="002873BB">
        <w:rPr>
          <w:rFonts w:cs="Traditional Arabic" w:hint="cs"/>
          <w:noProof w:val="0"/>
          <w:sz w:val="36"/>
          <w:szCs w:val="36"/>
          <w:rtl/>
          <w:lang w:bidi="ar-SA"/>
        </w:rPr>
        <w:t xml:space="preserve"> »</w:t>
      </w:r>
      <w:r w:rsidRPr="002873BB">
        <w:rPr>
          <w:rFonts w:cs="Traditional Arabic"/>
          <w:noProof w:val="0"/>
          <w:sz w:val="36"/>
          <w:szCs w:val="36"/>
          <w:vertAlign w:val="superscript"/>
          <w:rtl/>
          <w:lang w:bidi="ar-SA"/>
        </w:rPr>
        <w:footnoteReference w:id="301"/>
      </w:r>
      <w:r w:rsidRPr="002873BB">
        <w:rPr>
          <w:rFonts w:cs="Traditional Arabic" w:hint="cs"/>
          <w:noProof w:val="0"/>
          <w:sz w:val="36"/>
          <w:szCs w:val="36"/>
          <w:rtl/>
          <w:lang w:bidi="ar-SA"/>
        </w:rPr>
        <w:t xml:space="preserve">، سنة كاملة وهم في علب </w:t>
      </w:r>
      <w:proofErr w:type="spellStart"/>
      <w:r w:rsidRPr="002873BB">
        <w:rPr>
          <w:rFonts w:cs="Traditional Arabic" w:hint="cs"/>
          <w:noProof w:val="0"/>
          <w:sz w:val="36"/>
          <w:szCs w:val="36"/>
          <w:rtl/>
          <w:lang w:bidi="ar-SA"/>
        </w:rPr>
        <w:t>باغام</w:t>
      </w:r>
      <w:proofErr w:type="spellEnd"/>
      <w:r w:rsidRPr="002873BB">
        <w:rPr>
          <w:rFonts w:cs="Traditional Arabic" w:hint="cs"/>
          <w:noProof w:val="0"/>
          <w:sz w:val="36"/>
          <w:szCs w:val="36"/>
          <w:rtl/>
          <w:lang w:bidi="ar-SA"/>
        </w:rPr>
        <w:t>، زمن طويل بالنسبة للبدو الرحل، لابد أن السنة جافة ولا أمطار فيها، وهو ما لا يحبه البدو فهم مرتبطون في حياتهم بأمطار، «</w:t>
      </w:r>
      <w:r w:rsidRPr="002873BB">
        <w:rPr>
          <w:rFonts w:cs="Traditional Arabic" w:hint="cs"/>
          <w:b/>
          <w:bCs/>
          <w:noProof w:val="0"/>
          <w:sz w:val="36"/>
          <w:szCs w:val="36"/>
          <w:rtl/>
          <w:lang w:bidi="ar-SA"/>
        </w:rPr>
        <w:t>زمن الشخصية الروائية هو زمن نفسي ذاتي؛ يخضع لحركة اللاشعور ومعطيات الحالة النفسية، لذا لا يمكن قياس زمن الشخصية بمقاييس الزمن الواقعي، وإنما يخضع للزمن الذاتي في تحليله للحالات الشعورية؛ التي تعيشها الشخصيات في النص الروائي، لأن الزمن النفسي هو زمن مطاطي يخضع في تمدده وتقلصه للانفعال والحالات النفسية الشعورية</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02"/>
      </w:r>
      <w:r w:rsidRPr="002873BB">
        <w:rPr>
          <w:rFonts w:cs="Traditional Arabic" w:hint="cs"/>
          <w:noProof w:val="0"/>
          <w:sz w:val="36"/>
          <w:szCs w:val="36"/>
          <w:rtl/>
          <w:lang w:bidi="ar-SA"/>
        </w:rPr>
        <w:t>، وإذا نظرنا إلى طبيعة البدو الذين تعودوا على حياة الحل والترحال، فمدة سنة كاملة، زمن طويل جدًا .</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فما إن سمعوا أخبار عن نزول أمطار، إلا وأعدوا العدة للرحيل حيث مواشيهم وإبلهم: «</w:t>
      </w:r>
      <w:r w:rsidRPr="002873BB">
        <w:rPr>
          <w:rFonts w:cs="Traditional Arabic" w:hint="cs"/>
          <w:b/>
          <w:bCs/>
          <w:noProof w:val="0"/>
          <w:sz w:val="36"/>
          <w:szCs w:val="36"/>
          <w:rtl/>
          <w:lang w:bidi="ar-SA"/>
        </w:rPr>
        <w:t>لكن القوم حان وحيلهم إلى البادية البعيدة حين امطرت السماء أمطار غزيرة ذات خريف</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03"/>
      </w:r>
      <w:r w:rsidRPr="002873BB">
        <w:rPr>
          <w:rFonts w:cs="Traditional Arabic" w:hint="cs"/>
          <w:noProof w:val="0"/>
          <w:sz w:val="36"/>
          <w:szCs w:val="36"/>
          <w:rtl/>
          <w:lang w:bidi="ar-SA"/>
        </w:rPr>
        <w:t xml:space="preserve">، البدو عندما تنزل الأمطار يتركون كل شيء ويرحلوا، فالزمن عندهم هو موعد نزول الأمطار، وهي محو كل شيء عندهم، أفراحهم، أعراسهم، مواسمهم، وأعيادهم...كل شيء، وفي هذا يقول </w:t>
      </w:r>
      <w:r w:rsidRPr="002873BB">
        <w:rPr>
          <w:rFonts w:cs="Traditional Arabic" w:hint="cs"/>
          <w:b/>
          <w:bCs/>
          <w:noProof w:val="0"/>
          <w:sz w:val="36"/>
          <w:szCs w:val="36"/>
          <w:rtl/>
          <w:lang w:bidi="ar-SA"/>
        </w:rPr>
        <w:t>عبد الصمد زايد</w:t>
      </w:r>
      <w:r w:rsidRPr="002873BB">
        <w:rPr>
          <w:rFonts w:cs="Traditional Arabic" w:hint="cs"/>
          <w:noProof w:val="0"/>
          <w:sz w:val="36"/>
          <w:szCs w:val="36"/>
          <w:rtl/>
          <w:lang w:bidi="ar-SA"/>
        </w:rPr>
        <w:t xml:space="preserve"> عن الزمن هو : «</w:t>
      </w:r>
      <w:r w:rsidRPr="002873BB">
        <w:rPr>
          <w:rFonts w:cs="Traditional Arabic" w:hint="cs"/>
          <w:b/>
          <w:bCs/>
          <w:noProof w:val="0"/>
          <w:sz w:val="36"/>
          <w:szCs w:val="36"/>
          <w:rtl/>
          <w:lang w:bidi="ar-SA"/>
        </w:rPr>
        <w:t xml:space="preserve">تلك المادة المعنوية المجردة التي يتشكل منها إطار كل حياة، وحيز كل فعل وكل </w:t>
      </w:r>
      <w:r w:rsidRPr="002873BB">
        <w:rPr>
          <w:rFonts w:cs="Traditional Arabic" w:hint="cs"/>
          <w:b/>
          <w:bCs/>
          <w:noProof w:val="0"/>
          <w:sz w:val="36"/>
          <w:szCs w:val="36"/>
          <w:rtl/>
          <w:lang w:bidi="ar-SA"/>
        </w:rPr>
        <w:lastRenderedPageBreak/>
        <w:t>حركة، والحق أنها ليست مجرد إطار بل إنها عند البعض؛ جزء لا يتجزأ من كل الموجودات؛ وكل الوجود تابع لحركاتها ومظاهر سلوكها</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04"/>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ويأتي نوع من التنظيم الزمني يعتمده أهالي سوف في أعراسهم، فالعرس سبعة أيام: «</w:t>
      </w:r>
      <w:r w:rsidRPr="002873BB">
        <w:rPr>
          <w:rFonts w:cs="Traditional Arabic" w:hint="cs"/>
          <w:b/>
          <w:bCs/>
          <w:noProof w:val="0"/>
          <w:sz w:val="36"/>
          <w:szCs w:val="36"/>
          <w:rtl/>
          <w:lang w:bidi="ar-SA"/>
        </w:rPr>
        <w:t xml:space="preserve">أهل العرس أخبروهم قبل موعد العرس بسبعة أيام كاملة، دعوهم إلى العشاء، هم وشيوخهم ليلة الثلاثاء والأربعاء والخميس ليالي متوالية للغناء وإنشاد الشعر ليلا للكبار، وللعزف على </w:t>
      </w:r>
      <w:proofErr w:type="spellStart"/>
      <w:r w:rsidRPr="002873BB">
        <w:rPr>
          <w:rFonts w:cs="Traditional Arabic" w:hint="cs"/>
          <w:b/>
          <w:bCs/>
          <w:noProof w:val="0"/>
          <w:sz w:val="36"/>
          <w:szCs w:val="36"/>
          <w:rtl/>
          <w:lang w:bidi="ar-SA"/>
        </w:rPr>
        <w:t>الزرنة</w:t>
      </w:r>
      <w:proofErr w:type="spellEnd"/>
      <w:r w:rsidRPr="002873BB">
        <w:rPr>
          <w:rFonts w:cs="Traditional Arabic" w:hint="cs"/>
          <w:b/>
          <w:bCs/>
          <w:noProof w:val="0"/>
          <w:sz w:val="36"/>
          <w:szCs w:val="36"/>
          <w:rtl/>
          <w:lang w:bidi="ar-SA"/>
        </w:rPr>
        <w:t xml:space="preserve"> ولعب رقصة </w:t>
      </w:r>
      <w:proofErr w:type="spellStart"/>
      <w:r w:rsidRPr="002873BB">
        <w:rPr>
          <w:rFonts w:cs="Traditional Arabic" w:hint="cs"/>
          <w:b/>
          <w:bCs/>
          <w:noProof w:val="0"/>
          <w:sz w:val="36"/>
          <w:szCs w:val="36"/>
          <w:rtl/>
          <w:lang w:bidi="ar-SA"/>
        </w:rPr>
        <w:t>الزقايري</w:t>
      </w:r>
      <w:proofErr w:type="spellEnd"/>
      <w:r w:rsidRPr="002873BB">
        <w:rPr>
          <w:rFonts w:cs="Traditional Arabic" w:hint="cs"/>
          <w:b/>
          <w:bCs/>
          <w:noProof w:val="0"/>
          <w:sz w:val="36"/>
          <w:szCs w:val="36"/>
          <w:rtl/>
          <w:lang w:bidi="ar-SA"/>
        </w:rPr>
        <w:t xml:space="preserve"> وإطلاق البارود نهارًا للشاب عايش وأقرانه</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05"/>
      </w:r>
      <w:r w:rsidRPr="002873BB">
        <w:rPr>
          <w:rFonts w:cs="Traditional Arabic" w:hint="cs"/>
          <w:noProof w:val="0"/>
          <w:sz w:val="36"/>
          <w:szCs w:val="36"/>
          <w:rtl/>
          <w:lang w:bidi="ar-SA"/>
        </w:rPr>
        <w:t>، ولكل يوم من أيام العرس اسم خاص وأعمال محدد فيه؛ وبذلك يستطيعون تنظيم وقتهم بين العمل والترفيه، الكاتب وصف الترتيب الزمني للأعراس كما هو في الواقع، ونشير إلى «</w:t>
      </w:r>
      <w:r w:rsidRPr="002873BB">
        <w:rPr>
          <w:rFonts w:cs="Traditional Arabic" w:hint="cs"/>
          <w:b/>
          <w:bCs/>
          <w:noProof w:val="0"/>
          <w:sz w:val="36"/>
          <w:szCs w:val="36"/>
          <w:rtl/>
          <w:lang w:bidi="ar-SA"/>
        </w:rPr>
        <w:t>نسق الترتيب الزمني في الرواية التقليدية، ينهض على نظام التعاقب الزمني، وهو نظام خطي متسلسل يحكمه المنطق، ولكن هذا النسق في الرواية الحديثة فقد خطيته وأصبح اللامنطقي هو المتحكم في الزمن الروائي بفعل الفروقات الزمنية التي يمارسها السارد على نظام تسلسل الأحداث الروائية»</w:t>
      </w:r>
      <w:r w:rsidRPr="002873BB">
        <w:rPr>
          <w:rFonts w:cs="Traditional Arabic"/>
          <w:noProof w:val="0"/>
          <w:sz w:val="36"/>
          <w:szCs w:val="36"/>
          <w:vertAlign w:val="superscript"/>
          <w:rtl/>
          <w:lang w:bidi="ar-SA"/>
        </w:rPr>
        <w:footnoteReference w:id="306"/>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4"/>
        <w:jc w:val="both"/>
        <w:rPr>
          <w:rFonts w:ascii="(normal text)" w:hAnsi="(normal text)" w:cs="Traditional Arabic"/>
          <w:noProof w:val="0"/>
          <w:color w:val="000000"/>
          <w:sz w:val="36"/>
          <w:szCs w:val="36"/>
          <w:rtl/>
          <w:lang w:eastAsia="ar-SA" w:bidi="ar-SA"/>
        </w:rPr>
      </w:pPr>
      <w:r w:rsidRPr="002873BB">
        <w:rPr>
          <w:rFonts w:cs="Traditional Arabic" w:hint="cs"/>
          <w:noProof w:val="0"/>
          <w:sz w:val="36"/>
          <w:szCs w:val="36"/>
          <w:rtl/>
          <w:lang w:bidi="ar-SA"/>
        </w:rPr>
        <w:t>وهنا عادة مكانية زمانية عند أهالي سوف، وهي إجراء عقد القران، مساء يوم الخميس في المسجد «</w:t>
      </w:r>
      <w:r w:rsidRPr="002873BB">
        <w:rPr>
          <w:rFonts w:cs="Traditional Arabic" w:hint="cs"/>
          <w:b/>
          <w:bCs/>
          <w:noProof w:val="0"/>
          <w:sz w:val="36"/>
          <w:szCs w:val="36"/>
          <w:rtl/>
          <w:lang w:bidi="ar-SA"/>
        </w:rPr>
        <w:t xml:space="preserve">اجتمع الرجال في المسجد بعد عصر هذا اليوم الخميس، لعقد قران الشاب عامر بن الحفناوي على الفتاة يمينة بنت الشيخ ميلود </w:t>
      </w:r>
      <w:proofErr w:type="spellStart"/>
      <w:r w:rsidRPr="002873BB">
        <w:rPr>
          <w:rFonts w:cs="Traditional Arabic" w:hint="cs"/>
          <w:b/>
          <w:bCs/>
          <w:noProof w:val="0"/>
          <w:sz w:val="36"/>
          <w:szCs w:val="36"/>
          <w:rtl/>
          <w:lang w:bidi="ar-SA"/>
        </w:rPr>
        <w:t>السامشي</w:t>
      </w:r>
      <w:proofErr w:type="spellEnd"/>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07"/>
      </w:r>
      <w:r w:rsidRPr="002873BB">
        <w:rPr>
          <w:rFonts w:cs="Traditional Arabic" w:hint="cs"/>
          <w:noProof w:val="0"/>
          <w:sz w:val="36"/>
          <w:szCs w:val="36"/>
          <w:rtl/>
          <w:lang w:bidi="ar-SA"/>
        </w:rPr>
        <w:t xml:space="preserve">، فهم يتبركون بوقت بعد العصر، يقولون </w:t>
      </w:r>
      <w:proofErr w:type="gramStart"/>
      <w:r w:rsidRPr="002873BB">
        <w:rPr>
          <w:rFonts w:cs="Traditional Arabic" w:hint="cs"/>
          <w:noProof w:val="0"/>
          <w:sz w:val="36"/>
          <w:szCs w:val="36"/>
          <w:rtl/>
          <w:lang w:bidi="ar-SA"/>
        </w:rPr>
        <w:t>أن</w:t>
      </w:r>
      <w:proofErr w:type="gramEnd"/>
      <w:r w:rsidRPr="002873BB">
        <w:rPr>
          <w:rFonts w:cs="Traditional Arabic" w:hint="cs"/>
          <w:noProof w:val="0"/>
          <w:sz w:val="36"/>
          <w:szCs w:val="36"/>
          <w:rtl/>
          <w:lang w:bidi="ar-SA"/>
        </w:rPr>
        <w:t xml:space="preserve"> حفظت الملائكة تنزل إلى الس</w:t>
      </w:r>
      <w:r w:rsidRPr="002873BB">
        <w:rPr>
          <w:rFonts w:cs="Traditional Arabic" w:hint="cs"/>
          <w:noProof w:val="0"/>
          <w:sz w:val="36"/>
          <w:szCs w:val="36"/>
          <w:rtl/>
        </w:rPr>
        <w:t>ّ</w:t>
      </w:r>
      <w:r w:rsidRPr="002873BB">
        <w:rPr>
          <w:rFonts w:cs="Traditional Arabic" w:hint="cs"/>
          <w:noProof w:val="0"/>
          <w:sz w:val="36"/>
          <w:szCs w:val="36"/>
          <w:rtl/>
          <w:lang w:bidi="ar-SA"/>
        </w:rPr>
        <w:t xml:space="preserve">ماء الدنيا، من أجل تغيير أدورهم، وهو وقت استجابة للدّعاء على حدِّ قولهم، فما بالك إذا كان هذا الدعاء في المسجد، وقد أقسم الله به في قوله تعالى: </w:t>
      </w:r>
      <w:r w:rsidRPr="002873BB">
        <w:rPr>
          <w:rFonts w:cs="Traditional Arabic" w:hint="cs"/>
          <w:noProof w:val="0"/>
          <w:sz w:val="36"/>
          <w:szCs w:val="36"/>
          <w:lang w:bidi="ar-SA"/>
        </w:rPr>
        <w:sym w:font="AGA Arabesque" w:char="F07D"/>
      </w:r>
      <w:r w:rsidRPr="002873BB">
        <w:rPr>
          <w:rFonts w:cs="Traditional Arabic" w:hint="cs"/>
          <w:noProof w:val="0"/>
          <w:sz w:val="36"/>
          <w:szCs w:val="36"/>
          <w:rtl/>
          <w:lang w:bidi="ar-SA"/>
        </w:rPr>
        <w:t xml:space="preserve"> </w:t>
      </w:r>
      <w:r w:rsidRPr="002873BB">
        <w:rPr>
          <w:rFonts w:cs="Traditional Arabic"/>
          <w:b/>
          <w:bCs/>
          <w:noProof w:val="0"/>
          <w:color w:val="000000"/>
          <w:sz w:val="28"/>
          <w:szCs w:val="28"/>
          <w:lang w:eastAsia="ar-SA" w:bidi="ar-SA"/>
        </w:rPr>
        <w:sym w:font="HQPB4" w:char="F0CE"/>
      </w:r>
      <w:r w:rsidRPr="002873BB">
        <w:rPr>
          <w:rFonts w:cs="Traditional Arabic"/>
          <w:b/>
          <w:bCs/>
          <w:noProof w:val="0"/>
          <w:color w:val="000000"/>
          <w:sz w:val="28"/>
          <w:szCs w:val="28"/>
          <w:lang w:eastAsia="ar-SA" w:bidi="ar-SA"/>
        </w:rPr>
        <w:sym w:font="HQPB1" w:char="F08E"/>
      </w:r>
      <w:r w:rsidRPr="002873BB">
        <w:rPr>
          <w:rFonts w:cs="Traditional Arabic"/>
          <w:b/>
          <w:bCs/>
          <w:noProof w:val="0"/>
          <w:color w:val="000000"/>
          <w:sz w:val="28"/>
          <w:szCs w:val="28"/>
          <w:lang w:eastAsia="ar-SA" w:bidi="ar-SA"/>
        </w:rPr>
        <w:sym w:font="HQPB4" w:char="F0F3"/>
      </w:r>
      <w:r w:rsidRPr="002873BB">
        <w:rPr>
          <w:rFonts w:cs="Traditional Arabic"/>
          <w:b/>
          <w:bCs/>
          <w:noProof w:val="0"/>
          <w:color w:val="000000"/>
          <w:sz w:val="28"/>
          <w:szCs w:val="28"/>
          <w:lang w:eastAsia="ar-SA" w:bidi="ar-SA"/>
        </w:rPr>
        <w:sym w:font="HQPB1" w:char="F0C7"/>
      </w:r>
      <w:r w:rsidRPr="002873BB">
        <w:rPr>
          <w:rFonts w:cs="Traditional Arabic"/>
          <w:b/>
          <w:bCs/>
          <w:noProof w:val="0"/>
          <w:color w:val="000000"/>
          <w:sz w:val="28"/>
          <w:szCs w:val="28"/>
          <w:lang w:eastAsia="ar-SA" w:bidi="ar-SA"/>
        </w:rPr>
        <w:sym w:font="HQPB5" w:char="F079"/>
      </w:r>
      <w:r w:rsidRPr="002873BB">
        <w:rPr>
          <w:rFonts w:cs="Traditional Arabic"/>
          <w:b/>
          <w:bCs/>
          <w:noProof w:val="0"/>
          <w:color w:val="000000"/>
          <w:sz w:val="28"/>
          <w:szCs w:val="28"/>
          <w:lang w:eastAsia="ar-SA" w:bidi="ar-SA"/>
        </w:rPr>
        <w:sym w:font="HQPB1" w:char="F0E8"/>
      </w:r>
      <w:r w:rsidRPr="002873BB">
        <w:rPr>
          <w:rFonts w:cs="Traditional Arabic"/>
          <w:b/>
          <w:bCs/>
          <w:noProof w:val="0"/>
          <w:color w:val="000000"/>
          <w:sz w:val="28"/>
          <w:szCs w:val="28"/>
          <w:lang w:eastAsia="ar-SA" w:bidi="ar-SA"/>
        </w:rPr>
        <w:sym w:font="HQPB4" w:char="F0F8"/>
      </w:r>
      <w:r w:rsidRPr="002873BB">
        <w:rPr>
          <w:rFonts w:cs="Traditional Arabic"/>
          <w:b/>
          <w:bCs/>
          <w:noProof w:val="0"/>
          <w:color w:val="000000"/>
          <w:sz w:val="28"/>
          <w:szCs w:val="28"/>
          <w:lang w:eastAsia="ar-SA" w:bidi="ar-SA"/>
        </w:rPr>
        <w:sym w:font="HQPB2" w:char="F039"/>
      </w:r>
      <w:r w:rsidRPr="002873BB">
        <w:rPr>
          <w:rFonts w:cs="Traditional Arabic"/>
          <w:b/>
          <w:bCs/>
          <w:noProof w:val="0"/>
          <w:color w:val="000000"/>
          <w:sz w:val="28"/>
          <w:szCs w:val="28"/>
          <w:lang w:eastAsia="ar-SA" w:bidi="ar-SA"/>
        </w:rPr>
        <w:sym w:font="HQPB5" w:char="F024"/>
      </w:r>
      <w:r w:rsidRPr="002873BB">
        <w:rPr>
          <w:rFonts w:cs="Traditional Arabic"/>
          <w:b/>
          <w:bCs/>
          <w:noProof w:val="0"/>
          <w:color w:val="000000"/>
          <w:sz w:val="28"/>
          <w:szCs w:val="28"/>
          <w:lang w:eastAsia="ar-SA" w:bidi="ar-SA"/>
        </w:rPr>
        <w:sym w:font="HQPB1" w:char="F023"/>
      </w:r>
      <w:r w:rsidRPr="002873BB">
        <w:rPr>
          <w:rFonts w:cs="Traditional Arabic"/>
          <w:b/>
          <w:bCs/>
          <w:noProof w:val="0"/>
          <w:color w:val="000000"/>
          <w:sz w:val="28"/>
          <w:szCs w:val="28"/>
          <w:lang w:eastAsia="ar-SA" w:bidi="ar-SA"/>
        </w:rPr>
        <w:sym w:font="HQPB5" w:char="F075"/>
      </w:r>
      <w:r w:rsidRPr="002873BB">
        <w:rPr>
          <w:rFonts w:cs="Traditional Arabic"/>
          <w:b/>
          <w:bCs/>
          <w:noProof w:val="0"/>
          <w:color w:val="000000"/>
          <w:sz w:val="28"/>
          <w:szCs w:val="28"/>
          <w:lang w:eastAsia="ar-SA" w:bidi="ar-SA"/>
        </w:rPr>
        <w:sym w:font="HQPB2" w:char="F072"/>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2" w:char="F0C7"/>
      </w:r>
      <w:r w:rsidRPr="002873BB">
        <w:rPr>
          <w:rFonts w:cs="Traditional Arabic"/>
          <w:b/>
          <w:bCs/>
          <w:noProof w:val="0"/>
          <w:color w:val="000000"/>
          <w:sz w:val="28"/>
          <w:szCs w:val="28"/>
          <w:lang w:eastAsia="ar-SA" w:bidi="ar-SA"/>
        </w:rPr>
        <w:sym w:font="HQPB2" w:char="F0CA"/>
      </w:r>
      <w:r w:rsidRPr="002873BB">
        <w:rPr>
          <w:rFonts w:cs="Traditional Arabic"/>
          <w:b/>
          <w:bCs/>
          <w:noProof w:val="0"/>
          <w:color w:val="000000"/>
          <w:sz w:val="28"/>
          <w:szCs w:val="28"/>
          <w:lang w:eastAsia="ar-SA" w:bidi="ar-SA"/>
        </w:rPr>
        <w:sym w:font="HQPB2" w:char="F0C8"/>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4" w:char="F0A8"/>
      </w:r>
      <w:r w:rsidRPr="002873BB">
        <w:rPr>
          <w:rFonts w:cs="Traditional Arabic"/>
          <w:b/>
          <w:bCs/>
          <w:noProof w:val="0"/>
          <w:color w:val="000000"/>
          <w:sz w:val="28"/>
          <w:szCs w:val="28"/>
          <w:lang w:eastAsia="ar-SA" w:bidi="ar-SA"/>
        </w:rPr>
        <w:sym w:font="HQPB2" w:char="F062"/>
      </w:r>
      <w:r w:rsidRPr="002873BB">
        <w:rPr>
          <w:rFonts w:cs="Traditional Arabic"/>
          <w:b/>
          <w:bCs/>
          <w:noProof w:val="0"/>
          <w:color w:val="000000"/>
          <w:sz w:val="28"/>
          <w:szCs w:val="28"/>
          <w:lang w:eastAsia="ar-SA" w:bidi="ar-SA"/>
        </w:rPr>
        <w:sym w:font="HQPB4" w:char="F0CE"/>
      </w:r>
      <w:r w:rsidRPr="002873BB">
        <w:rPr>
          <w:rFonts w:cs="Traditional Arabic"/>
          <w:b/>
          <w:bCs/>
          <w:noProof w:val="0"/>
          <w:color w:val="000000"/>
          <w:sz w:val="28"/>
          <w:szCs w:val="28"/>
          <w:lang w:eastAsia="ar-SA" w:bidi="ar-SA"/>
        </w:rPr>
        <w:sym w:font="HQPB1" w:char="F029"/>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7A"/>
      </w:r>
      <w:r w:rsidRPr="002873BB">
        <w:rPr>
          <w:rFonts w:cs="Traditional Arabic"/>
          <w:b/>
          <w:bCs/>
          <w:noProof w:val="0"/>
          <w:color w:val="000000"/>
          <w:sz w:val="28"/>
          <w:szCs w:val="28"/>
          <w:lang w:eastAsia="ar-SA" w:bidi="ar-SA"/>
        </w:rPr>
        <w:sym w:font="HQPB2" w:char="F060"/>
      </w:r>
      <w:r w:rsidRPr="002873BB">
        <w:rPr>
          <w:rFonts w:cs="Traditional Arabic"/>
          <w:b/>
          <w:bCs/>
          <w:noProof w:val="0"/>
          <w:color w:val="000000"/>
          <w:sz w:val="28"/>
          <w:szCs w:val="28"/>
          <w:lang w:eastAsia="ar-SA" w:bidi="ar-SA"/>
        </w:rPr>
        <w:sym w:font="HQPB2" w:char="F0BB"/>
      </w:r>
      <w:r w:rsidRPr="002873BB">
        <w:rPr>
          <w:rFonts w:cs="Traditional Arabic"/>
          <w:b/>
          <w:bCs/>
          <w:noProof w:val="0"/>
          <w:color w:val="000000"/>
          <w:sz w:val="28"/>
          <w:szCs w:val="28"/>
          <w:lang w:eastAsia="ar-SA" w:bidi="ar-SA"/>
        </w:rPr>
        <w:sym w:font="HQPB5" w:char="F07C"/>
      </w:r>
      <w:r w:rsidRPr="002873BB">
        <w:rPr>
          <w:rFonts w:cs="Traditional Arabic"/>
          <w:b/>
          <w:bCs/>
          <w:noProof w:val="0"/>
          <w:color w:val="000000"/>
          <w:sz w:val="28"/>
          <w:szCs w:val="28"/>
          <w:lang w:eastAsia="ar-SA" w:bidi="ar-SA"/>
        </w:rPr>
        <w:sym w:font="HQPB1" w:char="F0A1"/>
      </w:r>
      <w:r w:rsidRPr="002873BB">
        <w:rPr>
          <w:rFonts w:cs="Traditional Arabic"/>
          <w:b/>
          <w:bCs/>
          <w:noProof w:val="0"/>
          <w:color w:val="000000"/>
          <w:sz w:val="28"/>
          <w:szCs w:val="28"/>
          <w:lang w:eastAsia="ar-SA" w:bidi="ar-SA"/>
        </w:rPr>
        <w:sym w:font="HQPB2" w:char="F053"/>
      </w:r>
      <w:r w:rsidRPr="002873BB">
        <w:rPr>
          <w:rFonts w:cs="Traditional Arabic"/>
          <w:b/>
          <w:bCs/>
          <w:noProof w:val="0"/>
          <w:color w:val="000000"/>
          <w:sz w:val="28"/>
          <w:szCs w:val="28"/>
          <w:lang w:eastAsia="ar-SA" w:bidi="ar-SA"/>
        </w:rPr>
        <w:sym w:font="HQPB5" w:char="F04D"/>
      </w:r>
      <w:r w:rsidRPr="002873BB">
        <w:rPr>
          <w:rFonts w:cs="Traditional Arabic"/>
          <w:b/>
          <w:bCs/>
          <w:noProof w:val="0"/>
          <w:color w:val="000000"/>
          <w:sz w:val="28"/>
          <w:szCs w:val="28"/>
          <w:lang w:eastAsia="ar-SA" w:bidi="ar-SA"/>
        </w:rPr>
        <w:sym w:font="HQPB2" w:char="F07D"/>
      </w:r>
      <w:r w:rsidRPr="002873BB">
        <w:rPr>
          <w:rFonts w:cs="Traditional Arabic"/>
          <w:b/>
          <w:bCs/>
          <w:noProof w:val="0"/>
          <w:color w:val="000000"/>
          <w:sz w:val="28"/>
          <w:szCs w:val="28"/>
          <w:lang w:eastAsia="ar-SA" w:bidi="ar-SA"/>
        </w:rPr>
        <w:sym w:font="HQPB5" w:char="F024"/>
      </w:r>
      <w:r w:rsidRPr="002873BB">
        <w:rPr>
          <w:rFonts w:cs="Traditional Arabic"/>
          <w:b/>
          <w:bCs/>
          <w:noProof w:val="0"/>
          <w:color w:val="000000"/>
          <w:sz w:val="28"/>
          <w:szCs w:val="28"/>
          <w:lang w:eastAsia="ar-SA" w:bidi="ar-SA"/>
        </w:rPr>
        <w:sym w:font="HQPB1" w:char="F023"/>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2" w:char="F092"/>
      </w:r>
      <w:r w:rsidRPr="002873BB">
        <w:rPr>
          <w:rFonts w:cs="Traditional Arabic"/>
          <w:b/>
          <w:bCs/>
          <w:noProof w:val="0"/>
          <w:color w:val="000000"/>
          <w:sz w:val="28"/>
          <w:szCs w:val="28"/>
          <w:lang w:eastAsia="ar-SA" w:bidi="ar-SA"/>
        </w:rPr>
        <w:sym w:font="HQPB4" w:char="F0C5"/>
      </w:r>
      <w:r w:rsidRPr="002873BB">
        <w:rPr>
          <w:rFonts w:cs="Traditional Arabic"/>
          <w:b/>
          <w:bCs/>
          <w:noProof w:val="0"/>
          <w:color w:val="000000"/>
          <w:sz w:val="28"/>
          <w:szCs w:val="28"/>
          <w:lang w:eastAsia="ar-SA" w:bidi="ar-SA"/>
        </w:rPr>
        <w:sym w:font="HQPB2" w:char="F022"/>
      </w:r>
      <w:r w:rsidRPr="002873BB">
        <w:rPr>
          <w:rFonts w:cs="Traditional Arabic"/>
          <w:b/>
          <w:bCs/>
          <w:noProof w:val="0"/>
          <w:color w:val="000000"/>
          <w:sz w:val="28"/>
          <w:szCs w:val="28"/>
          <w:lang w:eastAsia="ar-SA" w:bidi="ar-SA"/>
        </w:rPr>
        <w:sym w:font="HQPB5" w:char="F073"/>
      </w:r>
      <w:r w:rsidRPr="002873BB">
        <w:rPr>
          <w:rFonts w:cs="Traditional Arabic"/>
          <w:b/>
          <w:bCs/>
          <w:noProof w:val="0"/>
          <w:color w:val="000000"/>
          <w:sz w:val="28"/>
          <w:szCs w:val="28"/>
          <w:lang w:eastAsia="ar-SA" w:bidi="ar-SA"/>
        </w:rPr>
        <w:sym w:font="HQPB2" w:char="F039"/>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4" w:char="F041"/>
      </w:r>
      <w:r w:rsidRPr="002873BB">
        <w:rPr>
          <w:rFonts w:cs="Traditional Arabic"/>
          <w:b/>
          <w:bCs/>
          <w:noProof w:val="0"/>
          <w:color w:val="000000"/>
          <w:sz w:val="28"/>
          <w:szCs w:val="28"/>
          <w:lang w:eastAsia="ar-SA" w:bidi="ar-SA"/>
        </w:rPr>
        <w:sym w:font="HQPB1" w:char="F08E"/>
      </w:r>
      <w:r w:rsidRPr="002873BB">
        <w:rPr>
          <w:rFonts w:cs="Traditional Arabic"/>
          <w:b/>
          <w:bCs/>
          <w:noProof w:val="0"/>
          <w:color w:val="000000"/>
          <w:sz w:val="28"/>
          <w:szCs w:val="28"/>
          <w:lang w:eastAsia="ar-SA" w:bidi="ar-SA"/>
        </w:rPr>
        <w:sym w:font="HQPB4" w:char="F0F4"/>
      </w:r>
      <w:r w:rsidRPr="002873BB">
        <w:rPr>
          <w:rFonts w:cs="Traditional Arabic"/>
          <w:b/>
          <w:bCs/>
          <w:noProof w:val="0"/>
          <w:color w:val="000000"/>
          <w:sz w:val="28"/>
          <w:szCs w:val="28"/>
          <w:lang w:eastAsia="ar-SA" w:bidi="ar-SA"/>
        </w:rPr>
        <w:sym w:font="HQPB1" w:char="F0A3"/>
      </w:r>
      <w:r w:rsidRPr="002873BB">
        <w:rPr>
          <w:rFonts w:cs="Traditional Arabic"/>
          <w:b/>
          <w:bCs/>
          <w:noProof w:val="0"/>
          <w:color w:val="000000"/>
          <w:sz w:val="28"/>
          <w:szCs w:val="28"/>
          <w:lang w:eastAsia="ar-SA" w:bidi="ar-SA"/>
        </w:rPr>
        <w:sym w:font="HQPB4" w:char="F0E4"/>
      </w:r>
      <w:r w:rsidRPr="002873BB">
        <w:rPr>
          <w:rFonts w:cs="Traditional Arabic"/>
          <w:b/>
          <w:bCs/>
          <w:noProof w:val="0"/>
          <w:color w:val="000000"/>
          <w:sz w:val="28"/>
          <w:szCs w:val="28"/>
          <w:lang w:eastAsia="ar-SA" w:bidi="ar-SA"/>
        </w:rPr>
        <w:sym w:font="HQPB1" w:char="F07A"/>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2" w:char="F0C7"/>
      </w:r>
      <w:r w:rsidRPr="002873BB">
        <w:rPr>
          <w:rFonts w:cs="Traditional Arabic"/>
          <w:b/>
          <w:bCs/>
          <w:noProof w:val="0"/>
          <w:color w:val="000000"/>
          <w:sz w:val="28"/>
          <w:szCs w:val="28"/>
          <w:lang w:eastAsia="ar-SA" w:bidi="ar-SA"/>
        </w:rPr>
        <w:sym w:font="HQPB2" w:char="F0CB"/>
      </w:r>
      <w:r w:rsidRPr="002873BB">
        <w:rPr>
          <w:rFonts w:cs="Traditional Arabic"/>
          <w:b/>
          <w:bCs/>
          <w:noProof w:val="0"/>
          <w:color w:val="000000"/>
          <w:sz w:val="28"/>
          <w:szCs w:val="28"/>
          <w:lang w:eastAsia="ar-SA" w:bidi="ar-SA"/>
        </w:rPr>
        <w:sym w:font="HQPB2" w:char="F0C8"/>
      </w:r>
      <w:r w:rsidRPr="002873BB">
        <w:rPr>
          <w:rFonts w:ascii="(normal text)" w:hAnsi="(normal text)" w:cs="Traditional Arabic" w:hint="cs"/>
          <w:b/>
          <w:bCs/>
          <w:noProof w:val="0"/>
          <w:color w:val="000000"/>
          <w:sz w:val="36"/>
          <w:szCs w:val="36"/>
          <w:rtl/>
          <w:lang w:eastAsia="ar-SA"/>
        </w:rPr>
        <w:t xml:space="preserve"> </w:t>
      </w:r>
      <w:r w:rsidRPr="002873BB">
        <w:rPr>
          <w:rFonts w:ascii="(normal text)" w:hAnsi="(normal text)" w:cs="Traditional Arabic" w:hint="cs"/>
          <w:noProof w:val="0"/>
          <w:color w:val="000000"/>
          <w:sz w:val="36"/>
          <w:szCs w:val="36"/>
          <w:lang w:eastAsia="ar-SA" w:bidi="ar-SA"/>
        </w:rPr>
        <w:sym w:font="AGA Arabesque" w:char="F07B"/>
      </w:r>
      <w:r w:rsidRPr="002873BB">
        <w:rPr>
          <w:rFonts w:ascii="(normal text)" w:hAnsi="(normal text)" w:cs="Traditional Arabic"/>
          <w:noProof w:val="0"/>
          <w:color w:val="000000"/>
          <w:sz w:val="36"/>
          <w:szCs w:val="36"/>
          <w:vertAlign w:val="superscript"/>
          <w:rtl/>
          <w:lang w:eastAsia="ar-SA" w:bidi="ar-SA"/>
        </w:rPr>
        <w:footnoteReference w:id="308"/>
      </w:r>
      <w:r w:rsidRPr="002873BB">
        <w:rPr>
          <w:rFonts w:ascii="(normal text)" w:hAnsi="(normal text)" w:cs="Traditional Arabic" w:hint="cs"/>
          <w:noProof w:val="0"/>
          <w:color w:val="000000"/>
          <w:sz w:val="36"/>
          <w:szCs w:val="36"/>
          <w:rtl/>
          <w:lang w:eastAsia="ar-SA" w:bidi="ar-SA"/>
        </w:rPr>
        <w:t>.</w:t>
      </w:r>
    </w:p>
    <w:p w:rsidR="002873BB" w:rsidRPr="002873BB" w:rsidRDefault="002873BB" w:rsidP="002873BB">
      <w:pPr>
        <w:spacing w:before="240" w:line="276" w:lineRule="auto"/>
        <w:ind w:firstLine="424"/>
        <w:jc w:val="both"/>
        <w:rPr>
          <w:rFonts w:cs="Traditional Arabic"/>
          <w:noProof w:val="0"/>
          <w:sz w:val="36"/>
          <w:szCs w:val="36"/>
          <w:rtl/>
          <w:lang w:bidi="ar-SA"/>
        </w:rPr>
      </w:pPr>
      <w:r w:rsidRPr="002873BB">
        <w:rPr>
          <w:rFonts w:cs="Traditional Arabic" w:hint="cs"/>
          <w:noProof w:val="0"/>
          <w:sz w:val="36"/>
          <w:szCs w:val="36"/>
          <w:rtl/>
          <w:lang w:bidi="ar-SA"/>
        </w:rPr>
        <w:lastRenderedPageBreak/>
        <w:t xml:space="preserve"> أما عن يوم الخميس فهو يوم مبارك يقولون أن </w:t>
      </w:r>
      <w:r w:rsidRPr="002873BB">
        <w:rPr>
          <w:rFonts w:cs="Traditional Arabic" w:hint="cs"/>
          <w:b/>
          <w:bCs/>
          <w:noProof w:val="0"/>
          <w:sz w:val="36"/>
          <w:szCs w:val="36"/>
          <w:rtl/>
          <w:lang w:bidi="ar-SA"/>
        </w:rPr>
        <w:t>رسول الله</w:t>
      </w:r>
      <w:r w:rsidRPr="002873BB">
        <w:rPr>
          <w:rFonts w:cs="Traditional Arabic" w:hint="cs"/>
          <w:b/>
          <w:bCs/>
          <w:noProof w:val="0"/>
          <w:sz w:val="44"/>
          <w:szCs w:val="44"/>
          <w:lang w:bidi="ar-SA"/>
        </w:rPr>
        <w:sym w:font="AGA Arabesque" w:char="F065"/>
      </w:r>
      <w:r w:rsidRPr="002873BB">
        <w:rPr>
          <w:rFonts w:cs="Traditional Arabic" w:hint="cs"/>
          <w:noProof w:val="0"/>
          <w:sz w:val="36"/>
          <w:szCs w:val="36"/>
          <w:rtl/>
          <w:lang w:bidi="ar-SA"/>
        </w:rPr>
        <w:t xml:space="preserve">، عقد قرانه في مثل هذا اليوم، وهم يتعمدون الاحتفال بأعراسهم فيه حتى يتم زفُّ أبنائهم ليلة الجمعة فهي ليلة مباركة، فقد أقسم الله بيوم الجمعة، في محكم تنزيله: </w:t>
      </w:r>
      <w:r w:rsidRPr="002873BB">
        <w:rPr>
          <w:rFonts w:cs="Traditional Arabic" w:hint="cs"/>
          <w:noProof w:val="0"/>
          <w:sz w:val="36"/>
          <w:szCs w:val="36"/>
          <w:lang w:bidi="ar-SA"/>
        </w:rPr>
        <w:sym w:font="AGA Arabesque" w:char="F07D"/>
      </w:r>
      <w:r w:rsidRPr="002873BB">
        <w:rPr>
          <w:rFonts w:cs="Traditional Arabic" w:hint="cs"/>
          <w:noProof w:val="0"/>
          <w:sz w:val="36"/>
          <w:szCs w:val="36"/>
          <w:rtl/>
          <w:lang w:bidi="ar-SA"/>
        </w:rPr>
        <w:t xml:space="preserve"> </w:t>
      </w:r>
      <w:r w:rsidRPr="002873BB">
        <w:rPr>
          <w:rFonts w:cs="Traditional Arabic"/>
          <w:b/>
          <w:bCs/>
          <w:noProof w:val="0"/>
          <w:color w:val="000000"/>
          <w:sz w:val="28"/>
          <w:szCs w:val="28"/>
          <w:lang w:eastAsia="ar-SA" w:bidi="ar-SA"/>
        </w:rPr>
        <w:sym w:font="HQPB1" w:char="F024"/>
      </w:r>
      <w:r w:rsidRPr="002873BB">
        <w:rPr>
          <w:rFonts w:cs="Traditional Arabic"/>
          <w:b/>
          <w:bCs/>
          <w:noProof w:val="0"/>
          <w:color w:val="000000"/>
          <w:sz w:val="28"/>
          <w:szCs w:val="28"/>
          <w:lang w:eastAsia="ar-SA" w:bidi="ar-SA"/>
        </w:rPr>
        <w:sym w:font="HQPB5" w:char="F070"/>
      </w:r>
      <w:r w:rsidRPr="002873BB">
        <w:rPr>
          <w:rFonts w:cs="Traditional Arabic"/>
          <w:b/>
          <w:bCs/>
          <w:noProof w:val="0"/>
          <w:color w:val="000000"/>
          <w:sz w:val="28"/>
          <w:szCs w:val="28"/>
          <w:lang w:eastAsia="ar-SA" w:bidi="ar-SA"/>
        </w:rPr>
        <w:sym w:font="HQPB2" w:char="F06B"/>
      </w:r>
      <w:r w:rsidRPr="002873BB">
        <w:rPr>
          <w:rFonts w:cs="Traditional Arabic"/>
          <w:b/>
          <w:bCs/>
          <w:noProof w:val="0"/>
          <w:color w:val="000000"/>
          <w:sz w:val="28"/>
          <w:szCs w:val="28"/>
          <w:lang w:eastAsia="ar-SA" w:bidi="ar-SA"/>
        </w:rPr>
        <w:sym w:font="HQPB4" w:char="F09A"/>
      </w:r>
      <w:r w:rsidRPr="002873BB">
        <w:rPr>
          <w:rFonts w:cs="Traditional Arabic"/>
          <w:b/>
          <w:bCs/>
          <w:noProof w:val="0"/>
          <w:color w:val="000000"/>
          <w:sz w:val="28"/>
          <w:szCs w:val="28"/>
          <w:lang w:eastAsia="ar-SA" w:bidi="ar-SA"/>
        </w:rPr>
        <w:sym w:font="HQPB2" w:char="F089"/>
      </w:r>
      <w:r w:rsidRPr="002873BB">
        <w:rPr>
          <w:rFonts w:cs="Traditional Arabic"/>
          <w:b/>
          <w:bCs/>
          <w:noProof w:val="0"/>
          <w:color w:val="000000"/>
          <w:sz w:val="28"/>
          <w:szCs w:val="28"/>
          <w:lang w:eastAsia="ar-SA" w:bidi="ar-SA"/>
        </w:rPr>
        <w:sym w:font="HQPB5" w:char="F072"/>
      </w:r>
      <w:r w:rsidRPr="002873BB">
        <w:rPr>
          <w:rFonts w:cs="Traditional Arabic"/>
          <w:b/>
          <w:bCs/>
          <w:noProof w:val="0"/>
          <w:color w:val="000000"/>
          <w:sz w:val="28"/>
          <w:szCs w:val="28"/>
          <w:lang w:eastAsia="ar-SA" w:bidi="ar-SA"/>
        </w:rPr>
        <w:sym w:font="HQPB1" w:char="F027"/>
      </w:r>
      <w:r w:rsidRPr="002873BB">
        <w:rPr>
          <w:rFonts w:cs="Traditional Arabic"/>
          <w:b/>
          <w:bCs/>
          <w:noProof w:val="0"/>
          <w:color w:val="000000"/>
          <w:sz w:val="28"/>
          <w:szCs w:val="28"/>
          <w:lang w:eastAsia="ar-SA" w:bidi="ar-SA"/>
        </w:rPr>
        <w:sym w:font="HQPB5" w:char="F0AF"/>
      </w:r>
      <w:r w:rsidRPr="002873BB">
        <w:rPr>
          <w:rFonts w:cs="Traditional Arabic"/>
          <w:b/>
          <w:bCs/>
          <w:noProof w:val="0"/>
          <w:color w:val="000000"/>
          <w:sz w:val="28"/>
          <w:szCs w:val="28"/>
          <w:lang w:eastAsia="ar-SA" w:bidi="ar-SA"/>
        </w:rPr>
        <w:sym w:font="HQPB2" w:char="F0BB"/>
      </w:r>
      <w:r w:rsidRPr="002873BB">
        <w:rPr>
          <w:rFonts w:cs="Traditional Arabic"/>
          <w:b/>
          <w:bCs/>
          <w:noProof w:val="0"/>
          <w:color w:val="000000"/>
          <w:sz w:val="28"/>
          <w:szCs w:val="28"/>
          <w:lang w:eastAsia="ar-SA" w:bidi="ar-SA"/>
        </w:rPr>
        <w:sym w:font="HQPB5" w:char="F074"/>
      </w:r>
      <w:r w:rsidRPr="002873BB">
        <w:rPr>
          <w:rFonts w:cs="Traditional Arabic"/>
          <w:b/>
          <w:bCs/>
          <w:noProof w:val="0"/>
          <w:color w:val="000000"/>
          <w:sz w:val="28"/>
          <w:szCs w:val="28"/>
          <w:lang w:eastAsia="ar-SA" w:bidi="ar-SA"/>
        </w:rPr>
        <w:sym w:font="HQPB2" w:char="F083"/>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74"/>
      </w:r>
      <w:r w:rsidRPr="002873BB">
        <w:rPr>
          <w:rFonts w:cs="Traditional Arabic"/>
          <w:b/>
          <w:bCs/>
          <w:noProof w:val="0"/>
          <w:color w:val="000000"/>
          <w:sz w:val="28"/>
          <w:szCs w:val="28"/>
          <w:lang w:eastAsia="ar-SA" w:bidi="ar-SA"/>
        </w:rPr>
        <w:sym w:font="HQPB2" w:char="F0FB"/>
      </w:r>
      <w:r w:rsidRPr="002873BB">
        <w:rPr>
          <w:rFonts w:cs="Traditional Arabic"/>
          <w:b/>
          <w:bCs/>
          <w:noProof w:val="0"/>
          <w:color w:val="000000"/>
          <w:sz w:val="28"/>
          <w:szCs w:val="28"/>
          <w:lang w:eastAsia="ar-SA" w:bidi="ar-SA"/>
        </w:rPr>
        <w:sym w:font="HQPB2" w:char="F0EF"/>
      </w:r>
      <w:r w:rsidRPr="002873BB">
        <w:rPr>
          <w:rFonts w:cs="Traditional Arabic"/>
          <w:b/>
          <w:bCs/>
          <w:noProof w:val="0"/>
          <w:color w:val="000000"/>
          <w:sz w:val="28"/>
          <w:szCs w:val="28"/>
          <w:lang w:eastAsia="ar-SA" w:bidi="ar-SA"/>
        </w:rPr>
        <w:sym w:font="HQPB4" w:char="F0CF"/>
      </w:r>
      <w:r w:rsidRPr="002873BB">
        <w:rPr>
          <w:rFonts w:cs="Traditional Arabic"/>
          <w:b/>
          <w:bCs/>
          <w:noProof w:val="0"/>
          <w:color w:val="000000"/>
          <w:sz w:val="28"/>
          <w:szCs w:val="28"/>
          <w:lang w:eastAsia="ar-SA" w:bidi="ar-SA"/>
        </w:rPr>
        <w:sym w:font="HQPB3" w:char="F025"/>
      </w:r>
      <w:r w:rsidRPr="002873BB">
        <w:rPr>
          <w:rFonts w:cs="Traditional Arabic"/>
          <w:b/>
          <w:bCs/>
          <w:noProof w:val="0"/>
          <w:color w:val="000000"/>
          <w:sz w:val="28"/>
          <w:szCs w:val="28"/>
          <w:lang w:eastAsia="ar-SA" w:bidi="ar-SA"/>
        </w:rPr>
        <w:sym w:font="HQPB4" w:char="F0A9"/>
      </w:r>
      <w:r w:rsidRPr="002873BB">
        <w:rPr>
          <w:rFonts w:cs="Traditional Arabic"/>
          <w:b/>
          <w:bCs/>
          <w:noProof w:val="0"/>
          <w:color w:val="000000"/>
          <w:sz w:val="28"/>
          <w:szCs w:val="28"/>
          <w:lang w:eastAsia="ar-SA" w:bidi="ar-SA"/>
        </w:rPr>
        <w:sym w:font="HQPB3" w:char="F021"/>
      </w:r>
      <w:r w:rsidRPr="002873BB">
        <w:rPr>
          <w:rFonts w:cs="Traditional Arabic"/>
          <w:b/>
          <w:bCs/>
          <w:noProof w:val="0"/>
          <w:color w:val="000000"/>
          <w:sz w:val="28"/>
          <w:szCs w:val="28"/>
          <w:lang w:eastAsia="ar-SA" w:bidi="ar-SA"/>
        </w:rPr>
        <w:sym w:font="HQPB5" w:char="F024"/>
      </w:r>
      <w:r w:rsidRPr="002873BB">
        <w:rPr>
          <w:rFonts w:cs="Traditional Arabic"/>
          <w:b/>
          <w:bCs/>
          <w:noProof w:val="0"/>
          <w:color w:val="000000"/>
          <w:sz w:val="28"/>
          <w:szCs w:val="28"/>
          <w:lang w:eastAsia="ar-SA" w:bidi="ar-SA"/>
        </w:rPr>
        <w:sym w:font="HQPB1" w:char="F023"/>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28"/>
      </w:r>
      <w:r w:rsidRPr="002873BB">
        <w:rPr>
          <w:rFonts w:cs="Traditional Arabic"/>
          <w:b/>
          <w:bCs/>
          <w:noProof w:val="0"/>
          <w:color w:val="000000"/>
          <w:sz w:val="28"/>
          <w:szCs w:val="28"/>
          <w:lang w:eastAsia="ar-SA" w:bidi="ar-SA"/>
        </w:rPr>
        <w:sym w:font="HQPB1" w:char="F023"/>
      </w:r>
      <w:r w:rsidRPr="002873BB">
        <w:rPr>
          <w:rFonts w:cs="Traditional Arabic"/>
          <w:b/>
          <w:bCs/>
          <w:noProof w:val="0"/>
          <w:color w:val="000000"/>
          <w:sz w:val="28"/>
          <w:szCs w:val="28"/>
          <w:lang w:eastAsia="ar-SA" w:bidi="ar-SA"/>
        </w:rPr>
        <w:sym w:font="HQPB4" w:char="F0FE"/>
      </w:r>
      <w:r w:rsidRPr="002873BB">
        <w:rPr>
          <w:rFonts w:cs="Traditional Arabic"/>
          <w:b/>
          <w:bCs/>
          <w:noProof w:val="0"/>
          <w:color w:val="000000"/>
          <w:sz w:val="28"/>
          <w:szCs w:val="28"/>
          <w:lang w:eastAsia="ar-SA" w:bidi="ar-SA"/>
        </w:rPr>
        <w:sym w:font="HQPB2" w:char="F071"/>
      </w:r>
      <w:r w:rsidRPr="002873BB">
        <w:rPr>
          <w:rFonts w:cs="Traditional Arabic"/>
          <w:b/>
          <w:bCs/>
          <w:noProof w:val="0"/>
          <w:color w:val="000000"/>
          <w:sz w:val="28"/>
          <w:szCs w:val="28"/>
          <w:lang w:eastAsia="ar-SA" w:bidi="ar-SA"/>
        </w:rPr>
        <w:sym w:font="HQPB4" w:char="F0E3"/>
      </w:r>
      <w:r w:rsidRPr="002873BB">
        <w:rPr>
          <w:rFonts w:cs="Traditional Arabic"/>
          <w:b/>
          <w:bCs/>
          <w:noProof w:val="0"/>
          <w:color w:val="000000"/>
          <w:sz w:val="28"/>
          <w:szCs w:val="28"/>
          <w:lang w:eastAsia="ar-SA" w:bidi="ar-SA"/>
        </w:rPr>
        <w:sym w:font="HQPB2" w:char="F05A"/>
      </w:r>
      <w:r w:rsidRPr="002873BB">
        <w:rPr>
          <w:rFonts w:cs="Traditional Arabic"/>
          <w:b/>
          <w:bCs/>
          <w:noProof w:val="0"/>
          <w:color w:val="000000"/>
          <w:sz w:val="28"/>
          <w:szCs w:val="28"/>
          <w:lang w:eastAsia="ar-SA" w:bidi="ar-SA"/>
        </w:rPr>
        <w:sym w:font="HQPB5" w:char="F074"/>
      </w:r>
      <w:r w:rsidRPr="002873BB">
        <w:rPr>
          <w:rFonts w:cs="Traditional Arabic"/>
          <w:b/>
          <w:bCs/>
          <w:noProof w:val="0"/>
          <w:color w:val="000000"/>
          <w:sz w:val="28"/>
          <w:szCs w:val="28"/>
          <w:lang w:eastAsia="ar-SA" w:bidi="ar-SA"/>
        </w:rPr>
        <w:sym w:font="HQPB2" w:char="F042"/>
      </w:r>
      <w:r w:rsidRPr="002873BB">
        <w:rPr>
          <w:rFonts w:cs="Traditional Arabic"/>
          <w:b/>
          <w:bCs/>
          <w:noProof w:val="0"/>
          <w:color w:val="000000"/>
          <w:sz w:val="28"/>
          <w:szCs w:val="28"/>
          <w:lang w:eastAsia="ar-SA" w:bidi="ar-SA"/>
        </w:rPr>
        <w:sym w:font="HQPB1" w:char="F023"/>
      </w:r>
      <w:r w:rsidRPr="002873BB">
        <w:rPr>
          <w:rFonts w:cs="Traditional Arabic"/>
          <w:b/>
          <w:bCs/>
          <w:noProof w:val="0"/>
          <w:color w:val="000000"/>
          <w:sz w:val="28"/>
          <w:szCs w:val="28"/>
          <w:lang w:eastAsia="ar-SA" w:bidi="ar-SA"/>
        </w:rPr>
        <w:sym w:font="HQPB5" w:char="F075"/>
      </w:r>
      <w:r w:rsidRPr="002873BB">
        <w:rPr>
          <w:rFonts w:cs="Traditional Arabic"/>
          <w:b/>
          <w:bCs/>
          <w:noProof w:val="0"/>
          <w:color w:val="000000"/>
          <w:sz w:val="28"/>
          <w:szCs w:val="28"/>
          <w:lang w:eastAsia="ar-SA" w:bidi="ar-SA"/>
        </w:rPr>
        <w:sym w:font="HQPB2" w:char="F0E4"/>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1" w:char="F023"/>
      </w:r>
      <w:r w:rsidRPr="002873BB">
        <w:rPr>
          <w:rFonts w:cs="Traditional Arabic"/>
          <w:b/>
          <w:bCs/>
          <w:noProof w:val="0"/>
          <w:color w:val="000000"/>
          <w:sz w:val="28"/>
          <w:szCs w:val="28"/>
          <w:lang w:eastAsia="ar-SA" w:bidi="ar-SA"/>
        </w:rPr>
        <w:sym w:font="HQPB5" w:char="F073"/>
      </w:r>
      <w:r w:rsidRPr="002873BB">
        <w:rPr>
          <w:rFonts w:cs="Traditional Arabic"/>
          <w:b/>
          <w:bCs/>
          <w:noProof w:val="0"/>
          <w:color w:val="000000"/>
          <w:sz w:val="28"/>
          <w:szCs w:val="28"/>
          <w:lang w:eastAsia="ar-SA" w:bidi="ar-SA"/>
        </w:rPr>
        <w:sym w:font="HQPB1" w:char="F08C"/>
      </w:r>
      <w:r w:rsidRPr="002873BB">
        <w:rPr>
          <w:rFonts w:cs="Traditional Arabic"/>
          <w:b/>
          <w:bCs/>
          <w:noProof w:val="0"/>
          <w:color w:val="000000"/>
          <w:sz w:val="28"/>
          <w:szCs w:val="28"/>
          <w:lang w:eastAsia="ar-SA" w:bidi="ar-SA"/>
        </w:rPr>
        <w:sym w:font="HQPB4" w:char="F0CE"/>
      </w:r>
      <w:r w:rsidRPr="002873BB">
        <w:rPr>
          <w:rFonts w:cs="Traditional Arabic"/>
          <w:b/>
          <w:bCs/>
          <w:noProof w:val="0"/>
          <w:color w:val="000000"/>
          <w:sz w:val="28"/>
          <w:szCs w:val="28"/>
          <w:lang w:eastAsia="ar-SA" w:bidi="ar-SA"/>
        </w:rPr>
        <w:sym w:font="HQPB1" w:char="F029"/>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9A"/>
      </w:r>
      <w:r w:rsidRPr="002873BB">
        <w:rPr>
          <w:rFonts w:cs="Traditional Arabic"/>
          <w:b/>
          <w:bCs/>
          <w:noProof w:val="0"/>
          <w:color w:val="000000"/>
          <w:sz w:val="28"/>
          <w:szCs w:val="28"/>
          <w:lang w:eastAsia="ar-SA" w:bidi="ar-SA"/>
        </w:rPr>
        <w:sym w:font="HQPB2" w:char="F094"/>
      </w:r>
      <w:r w:rsidRPr="002873BB">
        <w:rPr>
          <w:rFonts w:cs="Traditional Arabic"/>
          <w:b/>
          <w:bCs/>
          <w:noProof w:val="0"/>
          <w:color w:val="000000"/>
          <w:sz w:val="28"/>
          <w:szCs w:val="28"/>
          <w:lang w:eastAsia="ar-SA" w:bidi="ar-SA"/>
        </w:rPr>
        <w:sym w:font="HQPB4" w:char="F0CF"/>
      </w:r>
      <w:r w:rsidRPr="002873BB">
        <w:rPr>
          <w:rFonts w:cs="Traditional Arabic"/>
          <w:b/>
          <w:bCs/>
          <w:noProof w:val="0"/>
          <w:color w:val="000000"/>
          <w:sz w:val="28"/>
          <w:szCs w:val="28"/>
          <w:lang w:eastAsia="ar-SA" w:bidi="ar-SA"/>
        </w:rPr>
        <w:sym w:font="HQPB1" w:char="F08A"/>
      </w:r>
      <w:r w:rsidRPr="002873BB">
        <w:rPr>
          <w:rFonts w:cs="Traditional Arabic"/>
          <w:b/>
          <w:bCs/>
          <w:noProof w:val="0"/>
          <w:color w:val="000000"/>
          <w:sz w:val="28"/>
          <w:szCs w:val="28"/>
          <w:lang w:eastAsia="ar-SA" w:bidi="ar-SA"/>
        </w:rPr>
        <w:sym w:font="HQPB2" w:char="F071"/>
      </w:r>
      <w:r w:rsidRPr="002873BB">
        <w:rPr>
          <w:rFonts w:cs="Traditional Arabic"/>
          <w:b/>
          <w:bCs/>
          <w:noProof w:val="0"/>
          <w:color w:val="000000"/>
          <w:sz w:val="28"/>
          <w:szCs w:val="28"/>
          <w:lang w:eastAsia="ar-SA" w:bidi="ar-SA"/>
        </w:rPr>
        <w:sym w:font="HQPB4" w:char="F0E7"/>
      </w:r>
      <w:r w:rsidRPr="002873BB">
        <w:rPr>
          <w:rFonts w:cs="Traditional Arabic"/>
          <w:b/>
          <w:bCs/>
          <w:noProof w:val="0"/>
          <w:color w:val="000000"/>
          <w:sz w:val="28"/>
          <w:szCs w:val="28"/>
          <w:lang w:eastAsia="ar-SA" w:bidi="ar-SA"/>
        </w:rPr>
        <w:sym w:font="HQPB2" w:char="F052"/>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4" w:char="F0CD"/>
      </w:r>
      <w:r w:rsidRPr="002873BB">
        <w:rPr>
          <w:rFonts w:cs="Traditional Arabic"/>
          <w:b/>
          <w:bCs/>
          <w:noProof w:val="0"/>
          <w:color w:val="000000"/>
          <w:sz w:val="28"/>
          <w:szCs w:val="28"/>
          <w:lang w:eastAsia="ar-SA" w:bidi="ar-SA"/>
        </w:rPr>
        <w:sym w:font="HQPB2" w:char="F06F"/>
      </w:r>
      <w:r w:rsidRPr="002873BB">
        <w:rPr>
          <w:rFonts w:cs="Traditional Arabic"/>
          <w:b/>
          <w:bCs/>
          <w:noProof w:val="0"/>
          <w:color w:val="000000"/>
          <w:sz w:val="28"/>
          <w:szCs w:val="28"/>
          <w:lang w:eastAsia="ar-SA" w:bidi="ar-SA"/>
        </w:rPr>
        <w:sym w:font="HQPB5" w:char="F034"/>
      </w:r>
      <w:r w:rsidRPr="002873BB">
        <w:rPr>
          <w:rFonts w:cs="Traditional Arabic"/>
          <w:b/>
          <w:bCs/>
          <w:noProof w:val="0"/>
          <w:color w:val="000000"/>
          <w:sz w:val="28"/>
          <w:szCs w:val="28"/>
          <w:lang w:eastAsia="ar-SA" w:bidi="ar-SA"/>
        </w:rPr>
        <w:sym w:font="HQPB2" w:char="F071"/>
      </w:r>
      <w:r w:rsidRPr="002873BB">
        <w:rPr>
          <w:rFonts w:cs="Traditional Arabic"/>
          <w:b/>
          <w:bCs/>
          <w:noProof w:val="0"/>
          <w:color w:val="000000"/>
          <w:sz w:val="28"/>
          <w:szCs w:val="28"/>
          <w:lang w:eastAsia="ar-SA" w:bidi="ar-SA"/>
        </w:rPr>
        <w:sym w:font="HQPB5" w:char="F06E"/>
      </w:r>
      <w:r w:rsidRPr="002873BB">
        <w:rPr>
          <w:rFonts w:cs="Traditional Arabic"/>
          <w:b/>
          <w:bCs/>
          <w:noProof w:val="0"/>
          <w:color w:val="000000"/>
          <w:sz w:val="28"/>
          <w:szCs w:val="28"/>
          <w:lang w:eastAsia="ar-SA" w:bidi="ar-SA"/>
        </w:rPr>
        <w:sym w:font="HQPB2" w:char="F03D"/>
      </w:r>
      <w:r w:rsidRPr="002873BB">
        <w:rPr>
          <w:rFonts w:cs="Traditional Arabic"/>
          <w:b/>
          <w:bCs/>
          <w:noProof w:val="0"/>
          <w:color w:val="000000"/>
          <w:sz w:val="28"/>
          <w:szCs w:val="28"/>
          <w:lang w:eastAsia="ar-SA" w:bidi="ar-SA"/>
        </w:rPr>
        <w:sym w:font="HQPB4" w:char="F0A2"/>
      </w:r>
      <w:r w:rsidRPr="002873BB">
        <w:rPr>
          <w:rFonts w:cs="Traditional Arabic"/>
          <w:b/>
          <w:bCs/>
          <w:noProof w:val="0"/>
          <w:color w:val="000000"/>
          <w:sz w:val="28"/>
          <w:szCs w:val="28"/>
          <w:lang w:eastAsia="ar-SA" w:bidi="ar-SA"/>
        </w:rPr>
        <w:sym w:font="HQPB1" w:char="F0C1"/>
      </w:r>
      <w:r w:rsidRPr="002873BB">
        <w:rPr>
          <w:rFonts w:cs="Traditional Arabic"/>
          <w:b/>
          <w:bCs/>
          <w:noProof w:val="0"/>
          <w:color w:val="000000"/>
          <w:sz w:val="28"/>
          <w:szCs w:val="28"/>
          <w:lang w:eastAsia="ar-SA" w:bidi="ar-SA"/>
        </w:rPr>
        <w:sym w:font="HQPB2" w:char="F03D"/>
      </w:r>
      <w:r w:rsidRPr="002873BB">
        <w:rPr>
          <w:rFonts w:cs="Traditional Arabic"/>
          <w:b/>
          <w:bCs/>
          <w:noProof w:val="0"/>
          <w:color w:val="000000"/>
          <w:sz w:val="28"/>
          <w:szCs w:val="28"/>
          <w:lang w:eastAsia="ar-SA" w:bidi="ar-SA"/>
        </w:rPr>
        <w:sym w:font="HQPB4" w:char="F0CF"/>
      </w:r>
      <w:r w:rsidRPr="002873BB">
        <w:rPr>
          <w:rFonts w:cs="Traditional Arabic"/>
          <w:b/>
          <w:bCs/>
          <w:noProof w:val="0"/>
          <w:color w:val="000000"/>
          <w:sz w:val="28"/>
          <w:szCs w:val="28"/>
          <w:lang w:eastAsia="ar-SA" w:bidi="ar-SA"/>
        </w:rPr>
        <w:sym w:font="HQPB2" w:char="F039"/>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2" w:char="F060"/>
      </w:r>
      <w:r w:rsidRPr="002873BB">
        <w:rPr>
          <w:rFonts w:cs="Traditional Arabic"/>
          <w:b/>
          <w:bCs/>
          <w:noProof w:val="0"/>
          <w:color w:val="000000"/>
          <w:sz w:val="28"/>
          <w:szCs w:val="28"/>
          <w:lang w:eastAsia="ar-SA" w:bidi="ar-SA"/>
        </w:rPr>
        <w:sym w:font="HQPB4" w:char="F0CF"/>
      </w:r>
      <w:r w:rsidRPr="002873BB">
        <w:rPr>
          <w:rFonts w:cs="Traditional Arabic"/>
          <w:b/>
          <w:bCs/>
          <w:noProof w:val="0"/>
          <w:color w:val="000000"/>
          <w:sz w:val="28"/>
          <w:szCs w:val="28"/>
          <w:lang w:eastAsia="ar-SA" w:bidi="ar-SA"/>
        </w:rPr>
        <w:sym w:font="HQPB2" w:char="F042"/>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4" w:char="F0CF"/>
      </w:r>
      <w:r w:rsidRPr="002873BB">
        <w:rPr>
          <w:rFonts w:cs="Traditional Arabic"/>
          <w:b/>
          <w:bCs/>
          <w:noProof w:val="0"/>
          <w:color w:val="000000"/>
          <w:sz w:val="28"/>
          <w:szCs w:val="28"/>
          <w:lang w:eastAsia="ar-SA" w:bidi="ar-SA"/>
        </w:rPr>
        <w:sym w:font="HQPB2" w:char="F051"/>
      </w:r>
      <w:r w:rsidRPr="002873BB">
        <w:rPr>
          <w:rFonts w:cs="Traditional Arabic"/>
          <w:b/>
          <w:bCs/>
          <w:noProof w:val="0"/>
          <w:color w:val="000000"/>
          <w:sz w:val="28"/>
          <w:szCs w:val="28"/>
          <w:lang w:eastAsia="ar-SA" w:bidi="ar-SA"/>
        </w:rPr>
        <w:sym w:font="HQPB4" w:char="F0F6"/>
      </w:r>
      <w:r w:rsidRPr="002873BB">
        <w:rPr>
          <w:rFonts w:cs="Traditional Arabic"/>
          <w:b/>
          <w:bCs/>
          <w:noProof w:val="0"/>
          <w:color w:val="000000"/>
          <w:sz w:val="28"/>
          <w:szCs w:val="28"/>
          <w:lang w:eastAsia="ar-SA" w:bidi="ar-SA"/>
        </w:rPr>
        <w:sym w:font="HQPB2" w:char="F071"/>
      </w:r>
      <w:r w:rsidRPr="002873BB">
        <w:rPr>
          <w:rFonts w:cs="Traditional Arabic"/>
          <w:b/>
          <w:bCs/>
          <w:noProof w:val="0"/>
          <w:color w:val="000000"/>
          <w:sz w:val="28"/>
          <w:szCs w:val="28"/>
          <w:lang w:eastAsia="ar-SA" w:bidi="ar-SA"/>
        </w:rPr>
        <w:sym w:font="HQPB5" w:char="F074"/>
      </w:r>
      <w:r w:rsidRPr="002873BB">
        <w:rPr>
          <w:rFonts w:cs="Traditional Arabic"/>
          <w:b/>
          <w:bCs/>
          <w:noProof w:val="0"/>
          <w:color w:val="000000"/>
          <w:sz w:val="28"/>
          <w:szCs w:val="28"/>
          <w:lang w:eastAsia="ar-SA" w:bidi="ar-SA"/>
        </w:rPr>
        <w:sym w:font="HQPB2" w:char="F083"/>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4" w:char="F0CF"/>
      </w:r>
      <w:r w:rsidRPr="002873BB">
        <w:rPr>
          <w:rFonts w:cs="Traditional Arabic"/>
          <w:b/>
          <w:bCs/>
          <w:noProof w:val="0"/>
          <w:color w:val="000000"/>
          <w:sz w:val="28"/>
          <w:szCs w:val="28"/>
          <w:lang w:eastAsia="ar-SA" w:bidi="ar-SA"/>
        </w:rPr>
        <w:sym w:font="HQPB2" w:char="F070"/>
      </w:r>
      <w:r w:rsidRPr="002873BB">
        <w:rPr>
          <w:rFonts w:cs="Traditional Arabic"/>
          <w:b/>
          <w:bCs/>
          <w:noProof w:val="0"/>
          <w:color w:val="000000"/>
          <w:sz w:val="28"/>
          <w:szCs w:val="28"/>
          <w:lang w:eastAsia="ar-SA" w:bidi="ar-SA"/>
        </w:rPr>
        <w:sym w:font="HQPB5" w:char="F079"/>
      </w:r>
      <w:r w:rsidRPr="002873BB">
        <w:rPr>
          <w:rFonts w:cs="Traditional Arabic"/>
          <w:b/>
          <w:bCs/>
          <w:noProof w:val="0"/>
          <w:color w:val="000000"/>
          <w:sz w:val="28"/>
          <w:szCs w:val="28"/>
          <w:lang w:eastAsia="ar-SA" w:bidi="ar-SA"/>
        </w:rPr>
        <w:sym w:font="HQPB1" w:char="F0E8"/>
      </w:r>
      <w:r w:rsidRPr="002873BB">
        <w:rPr>
          <w:rFonts w:cs="Traditional Arabic"/>
          <w:b/>
          <w:bCs/>
          <w:noProof w:val="0"/>
          <w:color w:val="000000"/>
          <w:sz w:val="28"/>
          <w:szCs w:val="28"/>
          <w:lang w:eastAsia="ar-SA" w:bidi="ar-SA"/>
        </w:rPr>
        <w:sym w:font="HQPB4" w:char="F0DF"/>
      </w:r>
      <w:r w:rsidRPr="002873BB">
        <w:rPr>
          <w:rFonts w:cs="Traditional Arabic"/>
          <w:b/>
          <w:bCs/>
          <w:noProof w:val="0"/>
          <w:color w:val="000000"/>
          <w:sz w:val="28"/>
          <w:szCs w:val="28"/>
          <w:lang w:eastAsia="ar-SA" w:bidi="ar-SA"/>
        </w:rPr>
        <w:sym w:font="HQPB2" w:char="F04A"/>
      </w:r>
      <w:r w:rsidRPr="002873BB">
        <w:rPr>
          <w:rFonts w:cs="Traditional Arabic"/>
          <w:b/>
          <w:bCs/>
          <w:noProof w:val="0"/>
          <w:color w:val="000000"/>
          <w:sz w:val="28"/>
          <w:szCs w:val="28"/>
          <w:lang w:eastAsia="ar-SA" w:bidi="ar-SA"/>
        </w:rPr>
        <w:sym w:font="HQPB4" w:char="F0E0"/>
      </w:r>
      <w:r w:rsidRPr="002873BB">
        <w:rPr>
          <w:rFonts w:cs="Traditional Arabic"/>
          <w:b/>
          <w:bCs/>
          <w:noProof w:val="0"/>
          <w:color w:val="000000"/>
          <w:sz w:val="28"/>
          <w:szCs w:val="28"/>
          <w:lang w:eastAsia="ar-SA" w:bidi="ar-SA"/>
        </w:rPr>
        <w:sym w:font="HQPB1" w:char="F066"/>
      </w:r>
      <w:r w:rsidRPr="002873BB">
        <w:rPr>
          <w:rFonts w:cs="Traditional Arabic"/>
          <w:b/>
          <w:bCs/>
          <w:noProof w:val="0"/>
          <w:color w:val="000000"/>
          <w:sz w:val="28"/>
          <w:szCs w:val="28"/>
          <w:lang w:eastAsia="ar-SA" w:bidi="ar-SA"/>
        </w:rPr>
        <w:sym w:font="HQPB4" w:char="F0F8"/>
      </w:r>
      <w:r w:rsidRPr="002873BB">
        <w:rPr>
          <w:rFonts w:cs="Traditional Arabic"/>
          <w:b/>
          <w:bCs/>
          <w:noProof w:val="0"/>
          <w:color w:val="000000"/>
          <w:sz w:val="28"/>
          <w:szCs w:val="28"/>
          <w:lang w:eastAsia="ar-SA" w:bidi="ar-SA"/>
        </w:rPr>
        <w:sym w:font="HQPB2" w:char="F039"/>
      </w:r>
      <w:r w:rsidRPr="002873BB">
        <w:rPr>
          <w:rFonts w:cs="Traditional Arabic"/>
          <w:b/>
          <w:bCs/>
          <w:noProof w:val="0"/>
          <w:color w:val="000000"/>
          <w:sz w:val="28"/>
          <w:szCs w:val="28"/>
          <w:lang w:eastAsia="ar-SA" w:bidi="ar-SA"/>
        </w:rPr>
        <w:sym w:font="HQPB5" w:char="F024"/>
      </w:r>
      <w:r w:rsidRPr="002873BB">
        <w:rPr>
          <w:rFonts w:cs="Traditional Arabic"/>
          <w:b/>
          <w:bCs/>
          <w:noProof w:val="0"/>
          <w:color w:val="000000"/>
          <w:sz w:val="28"/>
          <w:szCs w:val="28"/>
          <w:lang w:eastAsia="ar-SA" w:bidi="ar-SA"/>
        </w:rPr>
        <w:sym w:font="HQPB1" w:char="F023"/>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28"/>
      </w:r>
      <w:r w:rsidRPr="002873BB">
        <w:rPr>
          <w:rFonts w:cs="Traditional Arabic"/>
          <w:b/>
          <w:bCs/>
          <w:noProof w:val="0"/>
          <w:color w:val="000000"/>
          <w:sz w:val="28"/>
          <w:szCs w:val="28"/>
          <w:lang w:eastAsia="ar-SA" w:bidi="ar-SA"/>
        </w:rPr>
        <w:sym w:font="HQPB1" w:char="F023"/>
      </w:r>
      <w:r w:rsidRPr="002873BB">
        <w:rPr>
          <w:rFonts w:cs="Traditional Arabic"/>
          <w:b/>
          <w:bCs/>
          <w:noProof w:val="0"/>
          <w:color w:val="000000"/>
          <w:sz w:val="28"/>
          <w:szCs w:val="28"/>
          <w:lang w:eastAsia="ar-SA" w:bidi="ar-SA"/>
        </w:rPr>
        <w:sym w:font="HQPB4" w:char="F0F6"/>
      </w:r>
      <w:r w:rsidRPr="002873BB">
        <w:rPr>
          <w:rFonts w:cs="Traditional Arabic"/>
          <w:b/>
          <w:bCs/>
          <w:noProof w:val="0"/>
          <w:color w:val="000000"/>
          <w:sz w:val="28"/>
          <w:szCs w:val="28"/>
          <w:lang w:eastAsia="ar-SA" w:bidi="ar-SA"/>
        </w:rPr>
        <w:sym w:font="HQPB2" w:char="F071"/>
      </w:r>
      <w:r w:rsidRPr="002873BB">
        <w:rPr>
          <w:rFonts w:cs="Traditional Arabic"/>
          <w:b/>
          <w:bCs/>
          <w:noProof w:val="0"/>
          <w:color w:val="000000"/>
          <w:sz w:val="28"/>
          <w:szCs w:val="28"/>
          <w:lang w:eastAsia="ar-SA" w:bidi="ar-SA"/>
        </w:rPr>
        <w:sym w:font="HQPB5" w:char="F079"/>
      </w:r>
      <w:r w:rsidRPr="002873BB">
        <w:rPr>
          <w:rFonts w:cs="Traditional Arabic"/>
          <w:b/>
          <w:bCs/>
          <w:noProof w:val="0"/>
          <w:color w:val="000000"/>
          <w:sz w:val="28"/>
          <w:szCs w:val="28"/>
          <w:lang w:eastAsia="ar-SA" w:bidi="ar-SA"/>
        </w:rPr>
        <w:sym w:font="HQPB1" w:char="F0E8"/>
      </w:r>
      <w:r w:rsidRPr="002873BB">
        <w:rPr>
          <w:rFonts w:cs="Traditional Arabic"/>
          <w:b/>
          <w:bCs/>
          <w:noProof w:val="0"/>
          <w:color w:val="000000"/>
          <w:sz w:val="28"/>
          <w:szCs w:val="28"/>
          <w:lang w:eastAsia="ar-SA" w:bidi="ar-SA"/>
        </w:rPr>
        <w:sym w:font="HQPB4" w:char="F0F3"/>
      </w:r>
      <w:r w:rsidRPr="002873BB">
        <w:rPr>
          <w:rFonts w:cs="Traditional Arabic"/>
          <w:b/>
          <w:bCs/>
          <w:noProof w:val="0"/>
          <w:color w:val="000000"/>
          <w:sz w:val="28"/>
          <w:szCs w:val="28"/>
          <w:lang w:eastAsia="ar-SA" w:bidi="ar-SA"/>
        </w:rPr>
        <w:sym w:font="HQPB1" w:char="F099"/>
      </w:r>
      <w:r w:rsidRPr="002873BB">
        <w:rPr>
          <w:rFonts w:cs="Traditional Arabic"/>
          <w:b/>
          <w:bCs/>
          <w:noProof w:val="0"/>
          <w:color w:val="000000"/>
          <w:sz w:val="28"/>
          <w:szCs w:val="28"/>
          <w:lang w:eastAsia="ar-SA" w:bidi="ar-SA"/>
        </w:rPr>
        <w:sym w:font="HQPB5" w:char="F024"/>
      </w:r>
      <w:r w:rsidRPr="002873BB">
        <w:rPr>
          <w:rFonts w:cs="Traditional Arabic"/>
          <w:b/>
          <w:bCs/>
          <w:noProof w:val="0"/>
          <w:color w:val="000000"/>
          <w:sz w:val="28"/>
          <w:szCs w:val="28"/>
          <w:lang w:eastAsia="ar-SA" w:bidi="ar-SA"/>
        </w:rPr>
        <w:sym w:font="HQPB1" w:char="F024"/>
      </w:r>
      <w:r w:rsidRPr="002873BB">
        <w:rPr>
          <w:rFonts w:cs="Traditional Arabic"/>
          <w:b/>
          <w:bCs/>
          <w:noProof w:val="0"/>
          <w:color w:val="000000"/>
          <w:sz w:val="28"/>
          <w:szCs w:val="28"/>
          <w:lang w:eastAsia="ar-SA" w:bidi="ar-SA"/>
        </w:rPr>
        <w:sym w:font="HQPB5" w:char="F073"/>
      </w:r>
      <w:r w:rsidRPr="002873BB">
        <w:rPr>
          <w:rFonts w:cs="Traditional Arabic"/>
          <w:b/>
          <w:bCs/>
          <w:noProof w:val="0"/>
          <w:color w:val="000000"/>
          <w:sz w:val="28"/>
          <w:szCs w:val="28"/>
          <w:lang w:eastAsia="ar-SA" w:bidi="ar-SA"/>
        </w:rPr>
        <w:sym w:font="HQPB1" w:char="F0F9"/>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34"/>
      </w:r>
      <w:r w:rsidRPr="002873BB">
        <w:rPr>
          <w:rFonts w:cs="Traditional Arabic"/>
          <w:b/>
          <w:bCs/>
          <w:noProof w:val="0"/>
          <w:color w:val="000000"/>
          <w:sz w:val="28"/>
          <w:szCs w:val="28"/>
          <w:lang w:eastAsia="ar-SA" w:bidi="ar-SA"/>
        </w:rPr>
        <w:sym w:font="HQPB2" w:char="F092"/>
      </w:r>
      <w:r w:rsidRPr="002873BB">
        <w:rPr>
          <w:rFonts w:cs="Traditional Arabic"/>
          <w:b/>
          <w:bCs/>
          <w:noProof w:val="0"/>
          <w:color w:val="000000"/>
          <w:sz w:val="28"/>
          <w:szCs w:val="28"/>
          <w:lang w:eastAsia="ar-SA" w:bidi="ar-SA"/>
        </w:rPr>
        <w:sym w:font="HQPB5" w:char="F06E"/>
      </w:r>
      <w:r w:rsidRPr="002873BB">
        <w:rPr>
          <w:rFonts w:cs="Traditional Arabic"/>
          <w:b/>
          <w:bCs/>
          <w:noProof w:val="0"/>
          <w:color w:val="000000"/>
          <w:sz w:val="28"/>
          <w:szCs w:val="28"/>
          <w:lang w:eastAsia="ar-SA" w:bidi="ar-SA"/>
        </w:rPr>
        <w:sym w:font="HQPB2" w:char="F03C"/>
      </w:r>
      <w:r w:rsidRPr="002873BB">
        <w:rPr>
          <w:rFonts w:cs="Traditional Arabic"/>
          <w:b/>
          <w:bCs/>
          <w:noProof w:val="0"/>
          <w:color w:val="000000"/>
          <w:sz w:val="28"/>
          <w:szCs w:val="28"/>
          <w:lang w:eastAsia="ar-SA" w:bidi="ar-SA"/>
        </w:rPr>
        <w:sym w:font="HQPB4" w:char="F0CE"/>
      </w:r>
      <w:r w:rsidRPr="002873BB">
        <w:rPr>
          <w:rFonts w:cs="Traditional Arabic"/>
          <w:b/>
          <w:bCs/>
          <w:noProof w:val="0"/>
          <w:color w:val="000000"/>
          <w:sz w:val="28"/>
          <w:szCs w:val="28"/>
          <w:lang w:eastAsia="ar-SA" w:bidi="ar-SA"/>
        </w:rPr>
        <w:sym w:font="HQPB1" w:char="F029"/>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4" w:char="F0CC"/>
      </w:r>
      <w:r w:rsidRPr="002873BB">
        <w:rPr>
          <w:rFonts w:cs="Traditional Arabic"/>
          <w:b/>
          <w:bCs/>
          <w:noProof w:val="0"/>
          <w:color w:val="000000"/>
          <w:sz w:val="28"/>
          <w:szCs w:val="28"/>
          <w:lang w:eastAsia="ar-SA" w:bidi="ar-SA"/>
        </w:rPr>
        <w:sym w:font="HQPB1" w:char="F08D"/>
      </w:r>
      <w:r w:rsidRPr="002873BB">
        <w:rPr>
          <w:rFonts w:cs="Traditional Arabic"/>
          <w:b/>
          <w:bCs/>
          <w:noProof w:val="0"/>
          <w:color w:val="000000"/>
          <w:sz w:val="28"/>
          <w:szCs w:val="28"/>
          <w:lang w:eastAsia="ar-SA" w:bidi="ar-SA"/>
        </w:rPr>
        <w:sym w:font="HQPB4" w:char="F0F8"/>
      </w:r>
      <w:r w:rsidRPr="002873BB">
        <w:rPr>
          <w:rFonts w:cs="Traditional Arabic"/>
          <w:b/>
          <w:bCs/>
          <w:noProof w:val="0"/>
          <w:color w:val="000000"/>
          <w:sz w:val="28"/>
          <w:szCs w:val="28"/>
          <w:lang w:eastAsia="ar-SA" w:bidi="ar-SA"/>
        </w:rPr>
        <w:sym w:font="HQPB2" w:char="F02E"/>
      </w:r>
      <w:r w:rsidRPr="002873BB">
        <w:rPr>
          <w:rFonts w:cs="Traditional Arabic"/>
          <w:b/>
          <w:bCs/>
          <w:noProof w:val="0"/>
          <w:color w:val="000000"/>
          <w:sz w:val="28"/>
          <w:szCs w:val="28"/>
          <w:lang w:eastAsia="ar-SA" w:bidi="ar-SA"/>
        </w:rPr>
        <w:sym w:font="HQPB4" w:char="F0CF"/>
      </w:r>
      <w:r w:rsidRPr="002873BB">
        <w:rPr>
          <w:rFonts w:cs="Traditional Arabic"/>
          <w:b/>
          <w:bCs/>
          <w:noProof w:val="0"/>
          <w:color w:val="000000"/>
          <w:sz w:val="28"/>
          <w:szCs w:val="28"/>
          <w:lang w:eastAsia="ar-SA" w:bidi="ar-SA"/>
        </w:rPr>
        <w:sym w:font="HQPB1" w:char="F08C"/>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5" w:char="F0AB"/>
      </w:r>
      <w:r w:rsidRPr="002873BB">
        <w:rPr>
          <w:rFonts w:cs="Traditional Arabic"/>
          <w:b/>
          <w:bCs/>
          <w:noProof w:val="0"/>
          <w:color w:val="000000"/>
          <w:sz w:val="28"/>
          <w:szCs w:val="28"/>
          <w:lang w:eastAsia="ar-SA" w:bidi="ar-SA"/>
        </w:rPr>
        <w:sym w:font="HQPB1" w:char="F021"/>
      </w:r>
      <w:r w:rsidRPr="002873BB">
        <w:rPr>
          <w:rFonts w:cs="Traditional Arabic"/>
          <w:b/>
          <w:bCs/>
          <w:noProof w:val="0"/>
          <w:color w:val="000000"/>
          <w:sz w:val="28"/>
          <w:szCs w:val="28"/>
          <w:lang w:eastAsia="ar-SA" w:bidi="ar-SA"/>
        </w:rPr>
        <w:sym w:font="HQPB5" w:char="F024"/>
      </w:r>
      <w:r w:rsidRPr="002873BB">
        <w:rPr>
          <w:rFonts w:cs="Traditional Arabic"/>
          <w:b/>
          <w:bCs/>
          <w:noProof w:val="0"/>
          <w:color w:val="000000"/>
          <w:sz w:val="28"/>
          <w:szCs w:val="28"/>
          <w:lang w:eastAsia="ar-SA" w:bidi="ar-SA"/>
        </w:rPr>
        <w:sym w:font="HQPB1" w:char="F023"/>
      </w:r>
      <w:r w:rsidRPr="002873BB">
        <w:rPr>
          <w:rFonts w:ascii="(normal text)" w:hAnsi="(normal text)" w:cs="Traditional Arabic"/>
          <w:b/>
          <w:bCs/>
          <w:noProof w:val="0"/>
          <w:color w:val="000000"/>
          <w:sz w:val="36"/>
          <w:szCs w:val="36"/>
          <w:rtl/>
          <w:lang w:eastAsia="ar-SA" w:bidi="ar-SA"/>
        </w:rPr>
        <w:t xml:space="preserve"> </w:t>
      </w:r>
      <w:r w:rsidRPr="002873BB">
        <w:rPr>
          <w:rFonts w:cs="Traditional Arabic"/>
          <w:b/>
          <w:bCs/>
          <w:noProof w:val="0"/>
          <w:color w:val="000000"/>
          <w:sz w:val="28"/>
          <w:szCs w:val="28"/>
          <w:lang w:eastAsia="ar-SA" w:bidi="ar-SA"/>
        </w:rPr>
        <w:sym w:font="HQPB2" w:char="F0C7"/>
      </w:r>
      <w:r w:rsidRPr="002873BB">
        <w:rPr>
          <w:rFonts w:cs="Traditional Arabic"/>
          <w:b/>
          <w:bCs/>
          <w:noProof w:val="0"/>
          <w:color w:val="000000"/>
          <w:sz w:val="28"/>
          <w:szCs w:val="28"/>
          <w:lang w:eastAsia="ar-SA" w:bidi="ar-SA"/>
        </w:rPr>
        <w:sym w:font="HQPB2" w:char="F0D2"/>
      </w:r>
      <w:r w:rsidRPr="002873BB">
        <w:rPr>
          <w:rFonts w:cs="Traditional Arabic"/>
          <w:b/>
          <w:bCs/>
          <w:noProof w:val="0"/>
          <w:color w:val="000000"/>
          <w:sz w:val="28"/>
          <w:szCs w:val="28"/>
          <w:lang w:eastAsia="ar-SA" w:bidi="ar-SA"/>
        </w:rPr>
        <w:sym w:font="HQPB2" w:char="F0C8"/>
      </w:r>
      <w:r w:rsidRPr="002873BB">
        <w:rPr>
          <w:rFonts w:ascii="(normal text)" w:hAnsi="(normal text)" w:cs="Traditional Arabic"/>
          <w:noProof w:val="0"/>
          <w:color w:val="000000"/>
          <w:sz w:val="36"/>
          <w:szCs w:val="36"/>
          <w:rtl/>
          <w:lang w:eastAsia="ar-SA" w:bidi="ar-SA"/>
        </w:rPr>
        <w:t xml:space="preserve"> </w:t>
      </w:r>
      <w:r w:rsidRPr="002873BB">
        <w:rPr>
          <w:rFonts w:ascii="(normal text)" w:hAnsi="(normal text)" w:cs="Traditional Arabic"/>
          <w:noProof w:val="0"/>
          <w:color w:val="000000"/>
          <w:sz w:val="36"/>
          <w:szCs w:val="36"/>
          <w:lang w:eastAsia="ar-SA" w:bidi="ar-SA"/>
        </w:rPr>
        <w:sym w:font="AGA Arabesque" w:char="F07B"/>
      </w:r>
      <w:r w:rsidRPr="002873BB">
        <w:rPr>
          <w:rFonts w:ascii="(normal text)" w:hAnsi="(normal text)" w:cs="Traditional Arabic"/>
          <w:noProof w:val="0"/>
          <w:color w:val="000000"/>
          <w:sz w:val="36"/>
          <w:szCs w:val="36"/>
          <w:vertAlign w:val="superscript"/>
          <w:rtl/>
          <w:lang w:eastAsia="ar-SA" w:bidi="ar-SA"/>
        </w:rPr>
        <w:footnoteReference w:id="309"/>
      </w:r>
      <w:r w:rsidRPr="002873BB">
        <w:rPr>
          <w:rFonts w:cs="Traditional Arabic" w:hint="cs"/>
          <w:noProof w:val="0"/>
          <w:sz w:val="36"/>
          <w:szCs w:val="36"/>
          <w:rtl/>
          <w:lang w:bidi="ar-SA"/>
        </w:rPr>
        <w:t xml:space="preserve">، لذلك فهذا اليوم يكتسي قدسية </w:t>
      </w:r>
      <w:r w:rsidRPr="002873BB">
        <w:rPr>
          <w:rFonts w:cs="Traditional Arabic" w:hint="cs"/>
          <w:noProof w:val="0"/>
          <w:sz w:val="36"/>
          <w:szCs w:val="36"/>
          <w:rtl/>
        </w:rPr>
        <w:t xml:space="preserve">روحية </w:t>
      </w:r>
      <w:r w:rsidRPr="002873BB">
        <w:rPr>
          <w:rFonts w:cs="Traditional Arabic" w:hint="cs"/>
          <w:noProof w:val="0"/>
          <w:sz w:val="36"/>
          <w:szCs w:val="36"/>
          <w:rtl/>
          <w:lang w:bidi="ar-SA"/>
        </w:rPr>
        <w:t>عند أهالي سوف، بالإضافة إلى أن يوم الخميس يوم يدل على الخُمْسَة، فهو طارد للأرواح الشريرة وعيون الحاسدين بحسب معتقداتهم، إنَّ الزّمن الذي ذكره الكاتب زمن واقعي، إلا أنه يكتسي خصوصية كبيرة؛ وعلاقة نفسية عند أهل سوف بحيث نجد أن: «</w:t>
      </w:r>
      <w:r w:rsidRPr="002873BB">
        <w:rPr>
          <w:rFonts w:cs="Traditional Arabic" w:hint="cs"/>
          <w:b/>
          <w:bCs/>
          <w:noProof w:val="0"/>
          <w:sz w:val="36"/>
          <w:szCs w:val="36"/>
          <w:rtl/>
          <w:lang w:bidi="ar-SA"/>
        </w:rPr>
        <w:t>الزمن النفسي، الذي هو الزمن الخاص المتصل بوعي الإنسان ووجدانه خبراته الذاتية ويقاس بالحالة الشعورية للفرد ولا يمكن أن يخضع للقياس كالزمن الطبيعي، وبالتالي فإنَّ لكل منا زمانًا خاصًا يتوقف على حركته وخبرته الذاتية</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10"/>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 xml:space="preserve"> وقد ذكر الكاتب حدثًا تاريخيًا حقيقيًا؛ ألا وهو عملية تسجيل السكان المحليين الأصليين؛ في سجلات الحالة المدنية، والطريقة التي اتبعتها السلطات الفرنسية في وضع الالقاب «</w:t>
      </w:r>
      <w:r w:rsidRPr="002873BB">
        <w:rPr>
          <w:rFonts w:cs="Traditional Arabic" w:hint="cs"/>
          <w:b/>
          <w:bCs/>
          <w:noProof w:val="0"/>
          <w:sz w:val="36"/>
          <w:szCs w:val="36"/>
          <w:rtl/>
          <w:lang w:val="fr-FR" w:bidi="ar-SA"/>
        </w:rPr>
        <w:t xml:space="preserve">هكذا كان اللغط بين السكان البسطاء، عن تسجيل الألقاب والحالة المدنية للسكان بعد أكثر من ستين عامًا من صدور القانون الفرنسي سنة </w:t>
      </w:r>
      <w:r w:rsidRPr="002873BB">
        <w:rPr>
          <w:rFonts w:cs="Traditional Arabic" w:hint="cs"/>
          <w:b/>
          <w:bCs/>
          <w:noProof w:val="0"/>
          <w:sz w:val="32"/>
          <w:szCs w:val="32"/>
          <w:rtl/>
          <w:lang w:val="fr-FR" w:bidi="ar-SA"/>
        </w:rPr>
        <w:t>1883م</w:t>
      </w:r>
      <w:r w:rsidRPr="002873BB">
        <w:rPr>
          <w:rFonts w:cs="Traditional Arabic" w:hint="cs"/>
          <w:b/>
          <w:bCs/>
          <w:noProof w:val="0"/>
          <w:sz w:val="36"/>
          <w:szCs w:val="36"/>
          <w:rtl/>
          <w:lang w:val="fr-FR" w:bidi="ar-SA"/>
        </w:rPr>
        <w:t>، فلم يكن المواطنون يملكون الوعي الكافي لفهم ما يدبر له الحكام الفرنسيون</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11"/>
      </w:r>
      <w:r w:rsidRPr="002873BB">
        <w:rPr>
          <w:rFonts w:cs="Traditional Arabic" w:hint="cs"/>
          <w:noProof w:val="0"/>
          <w:sz w:val="36"/>
          <w:szCs w:val="36"/>
          <w:rtl/>
          <w:lang w:bidi="ar-SA"/>
        </w:rPr>
        <w:t>، إن زمن التسجيل في سجلات الحالة المدنية صادف الحرب العالمية الثانية، والهدف منه كان احصاء الشباب المؤهلين للمشاركة في هذه الحرب، بالإضافة إلى تقييد تحركات السّكّان، بسبب النشاط السّياسي الكبير للحركة الوطنية؛ وجمعية العلماء المسلمين، وظهور أول بوادر نجاح أهالي سوف في قدرتهم؛ على تأمين السلاح للجناح المسلح في الحركة الوطنية، خاصة وقد برزت أسماء من منطقة وادي سوف في هذا المجال.</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lastRenderedPageBreak/>
        <w:t xml:space="preserve"> فالزمان «</w:t>
      </w:r>
      <w:r w:rsidRPr="002873BB">
        <w:rPr>
          <w:rFonts w:cs="Traditional Arabic" w:hint="cs"/>
          <w:b/>
          <w:bCs/>
          <w:noProof w:val="0"/>
          <w:sz w:val="36"/>
          <w:szCs w:val="36"/>
          <w:rtl/>
          <w:lang w:bidi="ar-SA"/>
        </w:rPr>
        <w:t>هو مجموع أوجه النمو الفكري والاجتماعي في حقبة معينة من التاريخ، من شأنها أن تحدد اتجاه النمو الفكري والاجتماعي</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12"/>
      </w:r>
      <w:r w:rsidRPr="002873BB">
        <w:rPr>
          <w:rFonts w:cs="Traditional Arabic" w:hint="cs"/>
          <w:noProof w:val="0"/>
          <w:sz w:val="36"/>
          <w:szCs w:val="36"/>
          <w:rtl/>
          <w:lang w:bidi="ar-SA"/>
        </w:rPr>
        <w:t xml:space="preserve">، إن النمو والتطور فكري والاجتماعي المكاني؛ يحتاج دئمًا إلى سلم زمني حتى يكفل بقائه واستمراريته، ومنطقة سوف شهدة تطورات فكرية كبيرة أثناء فترة الاستعمار، مما جعل ردّ فعله عنيف وكبير؛ وما عملية التسجيل إلا دليل على ذلك، فهو بتسجيله فرض المراقبة على المنطقة التي أصبحت تشكل خطرًا كبيرًا </w:t>
      </w:r>
      <w:proofErr w:type="gramStart"/>
      <w:r w:rsidRPr="002873BB">
        <w:rPr>
          <w:rFonts w:cs="Traditional Arabic" w:hint="cs"/>
          <w:noProof w:val="0"/>
          <w:sz w:val="36"/>
          <w:szCs w:val="36"/>
          <w:rtl/>
          <w:lang w:bidi="ar-SA"/>
        </w:rPr>
        <w:t>عليه .</w:t>
      </w:r>
      <w:proofErr w:type="gramEnd"/>
    </w:p>
    <w:p w:rsidR="002873BB" w:rsidRPr="002873BB" w:rsidRDefault="002873BB" w:rsidP="002873BB">
      <w:pPr>
        <w:spacing w:before="240" w:line="276" w:lineRule="auto"/>
        <w:ind w:firstLine="566"/>
        <w:jc w:val="lowKashida"/>
        <w:rPr>
          <w:rFonts w:cs="Traditional Arabic"/>
          <w:noProof w:val="0"/>
          <w:sz w:val="36"/>
          <w:szCs w:val="36"/>
          <w:rtl/>
          <w:lang w:bidi="ar-SA"/>
        </w:rPr>
      </w:pPr>
      <w:r w:rsidRPr="002873BB">
        <w:rPr>
          <w:rFonts w:cs="Traditional Arabic" w:hint="cs"/>
          <w:noProof w:val="0"/>
          <w:sz w:val="36"/>
          <w:szCs w:val="36"/>
          <w:rtl/>
          <w:lang w:bidi="ar-SA"/>
        </w:rPr>
        <w:t>وبما أن أهل سوف يعيشون حياة بسيطة، ليس فيها تعقيدات كبيرة تجعلهم يحتاجون إلى تقويم زمني كبير، إلا أنهم ومع ذلك يعتمدون تقويم زراعي، توارثوه لأجيال عن أجدادهم، وهو نفسه التقويم الزراعي الفرعوني القديم، فهم يجدونه مناسب لهم بسبب الحسابات الفلكية؛ ومواقع النجوم في الفصول والمواسم نفسها في شمال افريقيا، ولأن البدو يعتمدون كثيرًا على النجوم في حساباتهم، فهم يعتمدونه «</w:t>
      </w:r>
      <w:r w:rsidRPr="002873BB">
        <w:rPr>
          <w:rFonts w:cs="Traditional Arabic" w:hint="cs"/>
          <w:b/>
          <w:bCs/>
          <w:noProof w:val="0"/>
          <w:sz w:val="36"/>
          <w:szCs w:val="36"/>
          <w:rtl/>
          <w:lang w:bidi="ar-SA"/>
        </w:rPr>
        <w:t xml:space="preserve">بعد فترة من الصمت قال الشيخ مبروك: لقد طال مكث الرعاة في البادية هذه المرّة، أليس </w:t>
      </w:r>
      <w:proofErr w:type="gramStart"/>
      <w:r w:rsidRPr="002873BB">
        <w:rPr>
          <w:rFonts w:cs="Traditional Arabic" w:hint="cs"/>
          <w:b/>
          <w:bCs/>
          <w:noProof w:val="0"/>
          <w:sz w:val="36"/>
          <w:szCs w:val="36"/>
          <w:rtl/>
          <w:lang w:bidi="ar-SA"/>
        </w:rPr>
        <w:t>كذلك؟..</w:t>
      </w:r>
      <w:proofErr w:type="gramEnd"/>
      <w:r w:rsidRPr="002873BB">
        <w:rPr>
          <w:rFonts w:cs="Traditional Arabic" w:hint="cs"/>
          <w:b/>
          <w:bCs/>
          <w:noProof w:val="0"/>
          <w:sz w:val="36"/>
          <w:szCs w:val="36"/>
          <w:rtl/>
          <w:lang w:bidi="ar-SA"/>
        </w:rPr>
        <w:t xml:space="preserve"> لقد انتقل أصحاب الدور الأخير قبل بداية الليالي البيض، واليوم أو غدًا تبدأ الليالي السود، وهو عادة يحضرون في الأيام العشر الأوائل من الربيع</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13"/>
      </w:r>
      <w:r w:rsidRPr="002873BB">
        <w:rPr>
          <w:rFonts w:cs="Traditional Arabic" w:hint="cs"/>
          <w:noProof w:val="0"/>
          <w:sz w:val="36"/>
          <w:szCs w:val="36"/>
          <w:rtl/>
          <w:lang w:bidi="ar-SA"/>
        </w:rPr>
        <w:t>، يعتبر هذا التقويم مثالي، فبسبب حياة الحل والترحال، فلا يمكن للبدو إلا أن يعتمدوا على حركة الشمس والقمر والنجوم.</w:t>
      </w:r>
    </w:p>
    <w:p w:rsidR="002873BB" w:rsidRPr="002873BB" w:rsidRDefault="002873BB" w:rsidP="002873BB">
      <w:pPr>
        <w:spacing w:before="240" w:line="276" w:lineRule="auto"/>
        <w:ind w:firstLine="566"/>
        <w:jc w:val="lowKashida"/>
        <w:rPr>
          <w:rFonts w:cs="Traditional Arabic"/>
          <w:noProof w:val="0"/>
          <w:sz w:val="36"/>
          <w:szCs w:val="36"/>
          <w:rtl/>
          <w:lang w:bidi="ar-SA"/>
        </w:rPr>
      </w:pPr>
      <w:r w:rsidRPr="002873BB">
        <w:rPr>
          <w:rFonts w:cs="Traditional Arabic" w:hint="cs"/>
          <w:noProof w:val="0"/>
          <w:sz w:val="36"/>
          <w:szCs w:val="36"/>
          <w:rtl/>
          <w:lang w:bidi="ar-SA"/>
        </w:rPr>
        <w:t xml:space="preserve"> ولأن التقويم الهجري لا يلبي حاجتهم في التنبؤ بمواعيد نزول الأمطار، كان التقويم الشمسي الزراعي هو الأنسب، </w:t>
      </w:r>
      <w:r w:rsidRPr="002873BB">
        <w:rPr>
          <w:rFonts w:cs="Traditional Arabic" w:hint="cs"/>
          <w:noProof w:val="0"/>
          <w:sz w:val="36"/>
          <w:szCs w:val="36"/>
          <w:rtl/>
          <w:lang w:val="fr-FR" w:bidi="ar-SA"/>
        </w:rPr>
        <w:t>و «</w:t>
      </w:r>
      <w:r w:rsidRPr="002873BB">
        <w:rPr>
          <w:rFonts w:cs="Traditional Arabic" w:hint="cs"/>
          <w:b/>
          <w:bCs/>
          <w:noProof w:val="0"/>
          <w:sz w:val="36"/>
          <w:szCs w:val="36"/>
          <w:rtl/>
          <w:lang w:val="fr-FR" w:bidi="ar-SA"/>
        </w:rPr>
        <w:t>إن نماذج العالم الاجتماعية والدينية والسياسية والأخلاقية العامة، التي ساعدت الإنسان مدى مراحل تاريخية؛ على إضفاء معنى للحياة التي تحيط به، نقول إن هذه النماذج دومًا تنطوي دومًا تحت سمات مكانية</w:t>
      </w:r>
      <w:r w:rsidRPr="002873BB">
        <w:rPr>
          <w:rFonts w:cs="Traditional Arabic" w:hint="cs"/>
          <w:noProof w:val="0"/>
          <w:sz w:val="36"/>
          <w:szCs w:val="36"/>
          <w:rtl/>
          <w:lang w:val="fr-FR" w:bidi="ar-SA"/>
        </w:rPr>
        <w:t>»</w:t>
      </w:r>
      <w:r w:rsidRPr="002873BB">
        <w:rPr>
          <w:rFonts w:cs="Traditional Arabic"/>
          <w:noProof w:val="0"/>
          <w:sz w:val="36"/>
          <w:szCs w:val="36"/>
          <w:vertAlign w:val="superscript"/>
          <w:rtl/>
          <w:lang w:val="fr-FR" w:bidi="ar-SA"/>
        </w:rPr>
        <w:footnoteReference w:id="314"/>
      </w:r>
      <w:r w:rsidRPr="002873BB">
        <w:rPr>
          <w:rFonts w:cs="Traditional Arabic" w:hint="cs"/>
          <w:noProof w:val="0"/>
          <w:sz w:val="36"/>
          <w:szCs w:val="36"/>
          <w:rtl/>
          <w:lang w:val="fr-FR" w:bidi="ar-SA"/>
        </w:rPr>
        <w:t>،</w:t>
      </w:r>
      <w:r w:rsidRPr="002873BB">
        <w:rPr>
          <w:rFonts w:cs="Traditional Arabic" w:hint="cs"/>
          <w:b/>
          <w:bCs/>
          <w:noProof w:val="0"/>
          <w:sz w:val="40"/>
          <w:szCs w:val="40"/>
          <w:rtl/>
          <w:lang w:bidi="ar-SA"/>
        </w:rPr>
        <w:t xml:space="preserve"> </w:t>
      </w:r>
      <w:r w:rsidRPr="002873BB">
        <w:rPr>
          <w:rFonts w:cs="Traditional Arabic" w:hint="cs"/>
          <w:noProof w:val="0"/>
          <w:sz w:val="36"/>
          <w:szCs w:val="36"/>
          <w:rtl/>
          <w:lang w:bidi="ar-SA"/>
        </w:rPr>
        <w:t>فوجود هذا التقويم الزراعي الفرعوني في منطقة سوف له دلالات كثيرة، منها إعادة النظر في تاريخ المنطقة.</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lastRenderedPageBreak/>
        <w:t xml:space="preserve">ويأتي الزمن كمحفز لحادثة الهروب، ففجرة بعد أن يئست من </w:t>
      </w:r>
      <w:proofErr w:type="gramStart"/>
      <w:r w:rsidRPr="002873BB">
        <w:rPr>
          <w:rFonts w:cs="Traditional Arabic" w:hint="cs"/>
          <w:noProof w:val="0"/>
          <w:sz w:val="36"/>
          <w:szCs w:val="36"/>
          <w:rtl/>
          <w:lang w:bidi="ar-SA"/>
        </w:rPr>
        <w:t>مجيئ</w:t>
      </w:r>
      <w:proofErr w:type="gramEnd"/>
      <w:r w:rsidRPr="002873BB">
        <w:rPr>
          <w:rFonts w:cs="Traditional Arabic" w:hint="cs"/>
          <w:noProof w:val="0"/>
          <w:sz w:val="36"/>
          <w:szCs w:val="36"/>
          <w:rtl/>
          <w:lang w:bidi="ar-SA"/>
        </w:rPr>
        <w:t xml:space="preserve"> عايش لها على حصانه الابيض، قررت أن تسابق الزمن وتتقدم خطوة إلى الأمام «</w:t>
      </w:r>
      <w:r w:rsidRPr="002873BB">
        <w:rPr>
          <w:rFonts w:cs="Traditional Arabic" w:hint="cs"/>
          <w:b/>
          <w:bCs/>
          <w:noProof w:val="0"/>
          <w:sz w:val="36"/>
          <w:szCs w:val="36"/>
          <w:rtl/>
          <w:lang w:bidi="ar-SA"/>
        </w:rPr>
        <w:t>...اليوم السبت، بداية الأسبوع، ويستحيل أن يتركوها ترد الماء يوم الاثنين لأن بداية العرس يوم الثلاثاء. فلم يبق أمامها إلا فرصة اليوم ويوم غد الأحد</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15"/>
      </w:r>
      <w:r w:rsidRPr="002873BB">
        <w:rPr>
          <w:rFonts w:cs="Traditional Arabic" w:hint="cs"/>
          <w:noProof w:val="0"/>
          <w:sz w:val="36"/>
          <w:szCs w:val="36"/>
          <w:rtl/>
          <w:lang w:bidi="ar-SA"/>
        </w:rPr>
        <w:t>، الدنيا فرص ووقت فرص، الدنيا قد تستمر وتعطيك فرصة ثانية في مكان أو موقف آخر، أما الوقت فلا يكرر نفسه أبدًا، فما ذهب لا يعود، «</w:t>
      </w:r>
      <w:r w:rsidRPr="002873BB">
        <w:rPr>
          <w:rFonts w:cs="Traditional Arabic" w:hint="cs"/>
          <w:b/>
          <w:bCs/>
          <w:noProof w:val="0"/>
          <w:sz w:val="36"/>
          <w:szCs w:val="36"/>
          <w:rtl/>
          <w:lang w:bidi="ar-SA"/>
        </w:rPr>
        <w:t>إِنَّ الأفكار تصبح مجردة بانفصالها عن ظروف الزمان والمكان، فلا تصبح محددة إلا عندما تتعين هذه الظروف</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16"/>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يحدد لنا الكاتب المدة التي قضتها فجرة في حادثة هروبها، وهي منذ هروب الشمس حتى فجر الغد؛ وهي مدة طويلة مقارنة بمسافة الطريقة، ولكن حالة فجرة النفسية والجسمية وجهلها بالطريق وغياب الأضواء، جعل من المدة تزيد عن اللازم «</w:t>
      </w:r>
      <w:r w:rsidRPr="002873BB">
        <w:rPr>
          <w:rFonts w:cs="Traditional Arabic" w:hint="cs"/>
          <w:b/>
          <w:bCs/>
          <w:noProof w:val="0"/>
          <w:sz w:val="36"/>
          <w:szCs w:val="36"/>
          <w:rtl/>
          <w:lang w:bidi="ar-SA"/>
        </w:rPr>
        <w:t>أظلم الليل، لا توجد أشعة مقمرة، ولا بقايا أشعة الشمس الغاربة، ولا حتى النجوم المتلألئة في السماء...فجرة تجري وتجري لم يبق لها أمل إلا ببزوغ الفجر..</w:t>
      </w:r>
      <w:r w:rsidRPr="002873BB">
        <w:rPr>
          <w:rFonts w:cs="Traditional Arabic" w:hint="cs"/>
          <w:noProof w:val="0"/>
          <w:sz w:val="36"/>
          <w:szCs w:val="36"/>
          <w:rtl/>
          <w:lang w:bidi="ar-SA"/>
        </w:rPr>
        <w:t xml:space="preserve"> »</w:t>
      </w:r>
      <w:r w:rsidRPr="002873BB">
        <w:rPr>
          <w:rFonts w:cs="Traditional Arabic"/>
          <w:noProof w:val="0"/>
          <w:sz w:val="36"/>
          <w:szCs w:val="36"/>
          <w:vertAlign w:val="superscript"/>
          <w:rtl/>
          <w:lang w:bidi="ar-SA"/>
        </w:rPr>
        <w:footnoteReference w:id="317"/>
      </w:r>
      <w:r w:rsidRPr="002873BB">
        <w:rPr>
          <w:rFonts w:cs="Traditional Arabic" w:hint="cs"/>
          <w:noProof w:val="0"/>
          <w:sz w:val="36"/>
          <w:szCs w:val="36"/>
          <w:rtl/>
          <w:lang w:bidi="ar-SA"/>
        </w:rPr>
        <w:t>، بحيث يمثل المكان والزمان «</w:t>
      </w:r>
      <w:r w:rsidRPr="002873BB">
        <w:rPr>
          <w:rFonts w:cs="Traditional Arabic" w:hint="cs"/>
          <w:b/>
          <w:bCs/>
          <w:noProof w:val="0"/>
          <w:sz w:val="36"/>
          <w:szCs w:val="36"/>
          <w:rtl/>
          <w:lang w:bidi="ar-SA"/>
        </w:rPr>
        <w:t>مكونا الفضاء الذي فيه الوجود الإنساني، ولكل مكانية خصائصها الطبيعية والمناخية.. ولكل رواية علاقة خاصة تربط بين الزمان والمكان</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18"/>
      </w:r>
      <w:r w:rsidRPr="002873BB">
        <w:rPr>
          <w:rFonts w:cs="Traditional Arabic" w:hint="cs"/>
          <w:noProof w:val="0"/>
          <w:sz w:val="36"/>
          <w:szCs w:val="36"/>
          <w:rtl/>
          <w:lang w:bidi="ar-SA"/>
        </w:rPr>
        <w:t>، وهو ما يظهر في رواية "</w:t>
      </w:r>
      <w:r w:rsidRPr="002873BB">
        <w:rPr>
          <w:rFonts w:cs="Traditional Arabic" w:hint="cs"/>
          <w:b/>
          <w:bCs/>
          <w:noProof w:val="0"/>
          <w:sz w:val="36"/>
          <w:szCs w:val="36"/>
          <w:rtl/>
          <w:lang w:bidi="ar-SA"/>
        </w:rPr>
        <w:t>ليلة هروب فجرة</w:t>
      </w:r>
      <w:r w:rsidRPr="002873BB">
        <w:rPr>
          <w:rFonts w:cs="Traditional Arabic" w:hint="cs"/>
          <w:noProof w:val="0"/>
          <w:sz w:val="36"/>
          <w:szCs w:val="36"/>
          <w:rtl/>
          <w:lang w:bidi="ar-SA"/>
        </w:rPr>
        <w:t>"؛ حيث لعب المكان والزمان دورًا كبيرًا في عملية الهروب.</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 xml:space="preserve"> فالكاتب عندما اختار زمن الليل؛ كان هدفه أن يضفي المزيد من التشويق للقارئ، مع أن الخصائص المكانية التي اختارها الكاتب في الرواية، كانت تشير أن حادثة هروب فجرة لن تنجح إلا في الليل،  ففي طريق صحراوي مكشوف لا توجد فيه أي أماكن للاختفاء فأنسب وقت للهروب هو الليل، وهو ما يوكده عندما تحدث عن والدها وهو يلاحقها برفقة رجال القرية «</w:t>
      </w:r>
      <w:r w:rsidRPr="002873BB">
        <w:rPr>
          <w:rFonts w:cs="Traditional Arabic" w:hint="cs"/>
          <w:b/>
          <w:bCs/>
          <w:noProof w:val="0"/>
          <w:sz w:val="36"/>
          <w:szCs w:val="36"/>
          <w:rtl/>
          <w:lang w:bidi="ar-SA"/>
        </w:rPr>
        <w:t xml:space="preserve">ست ساعات  وهم يسيرون بين الكثبان، وقد أوشك الليل ان ينقضين والليل في هذه الليالي يبدأ في التقلص بعد أن كان طويلاً في الليالي السابقة، لا يزيد طول الليل عن إحدى عشرة ساعة، وقد خرجوا بعد </w:t>
      </w:r>
      <w:r w:rsidRPr="002873BB">
        <w:rPr>
          <w:rFonts w:cs="Traditional Arabic" w:hint="cs"/>
          <w:b/>
          <w:bCs/>
          <w:noProof w:val="0"/>
          <w:sz w:val="36"/>
          <w:szCs w:val="36"/>
          <w:rtl/>
          <w:lang w:bidi="ar-SA"/>
        </w:rPr>
        <w:lastRenderedPageBreak/>
        <w:t>العشاء بأكثر من ساعة</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19"/>
      </w:r>
      <w:r w:rsidRPr="002873BB">
        <w:rPr>
          <w:rFonts w:cs="Traditional Arabic" w:hint="cs"/>
          <w:noProof w:val="0"/>
          <w:sz w:val="36"/>
          <w:szCs w:val="36"/>
          <w:rtl/>
          <w:lang w:bidi="ar-SA"/>
        </w:rPr>
        <w:t>، «</w:t>
      </w:r>
      <w:r w:rsidRPr="002873BB">
        <w:rPr>
          <w:rFonts w:cs="Traditional Arabic" w:hint="cs"/>
          <w:b/>
          <w:bCs/>
          <w:noProof w:val="0"/>
          <w:sz w:val="36"/>
          <w:szCs w:val="36"/>
          <w:rtl/>
          <w:lang w:bidi="ar-SA"/>
        </w:rPr>
        <w:t>ولا شك أن حضور المكان يختلف عن حضور الزمان في النص الروائي، فالزمن يتجسد بالفعل خلاف المكان الذي تدور فيه الأحداث</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20"/>
      </w:r>
      <w:r w:rsidRPr="002873BB">
        <w:rPr>
          <w:rFonts w:cs="Traditional Arabic" w:hint="cs"/>
          <w:noProof w:val="0"/>
          <w:sz w:val="36"/>
          <w:szCs w:val="36"/>
          <w:rtl/>
          <w:lang w:bidi="ar-SA"/>
        </w:rPr>
        <w:t>، ونقول أن الكاتب وظف عنصري الزمن والمكان؛ في حادثة هروب فجرة، ويعود ذلك إلى طبيعة المنطقة؛ التي اختارها الكاتب كوعاء مكاني لتدور فيها أحداث روايته، التي هي: «</w:t>
      </w:r>
      <w:r w:rsidRPr="002873BB">
        <w:rPr>
          <w:rFonts w:cs="Traditional Arabic" w:hint="cs"/>
          <w:b/>
          <w:bCs/>
          <w:noProof w:val="0"/>
          <w:sz w:val="36"/>
          <w:szCs w:val="36"/>
          <w:rtl/>
          <w:lang w:bidi="ar-SA"/>
        </w:rPr>
        <w:t>المجال الفاعل بين نقطة انقطاع السرد وبداية الأحداث المسترجعة أو المتوقعة</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21"/>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4"/>
        <w:jc w:val="lowKashida"/>
        <w:rPr>
          <w:rFonts w:cs="Traditional Arabic"/>
          <w:noProof w:val="0"/>
          <w:sz w:val="36"/>
          <w:szCs w:val="36"/>
          <w:rtl/>
          <w:lang w:bidi="ar-SA"/>
        </w:rPr>
      </w:pPr>
    </w:p>
    <w:p w:rsidR="002873BB" w:rsidRPr="002873BB" w:rsidRDefault="002873BB" w:rsidP="002873BB">
      <w:pPr>
        <w:spacing w:before="240" w:line="276" w:lineRule="auto"/>
        <w:ind w:firstLine="424"/>
        <w:jc w:val="lowKashida"/>
        <w:rPr>
          <w:rFonts w:cs="Traditional Arabic"/>
          <w:noProof w:val="0"/>
          <w:sz w:val="36"/>
          <w:szCs w:val="36"/>
          <w:rtl/>
          <w:lang w:bidi="ar-SA"/>
        </w:rPr>
      </w:pPr>
    </w:p>
    <w:p w:rsidR="002873BB" w:rsidRPr="002873BB" w:rsidRDefault="002873BB" w:rsidP="002873BB">
      <w:pPr>
        <w:spacing w:before="240" w:line="276" w:lineRule="auto"/>
        <w:ind w:firstLine="424"/>
        <w:jc w:val="lowKashida"/>
        <w:rPr>
          <w:rFonts w:cs="Traditional Arabic"/>
          <w:noProof w:val="0"/>
          <w:sz w:val="36"/>
          <w:szCs w:val="36"/>
          <w:rtl/>
          <w:lang w:bidi="ar-SA"/>
        </w:rPr>
      </w:pPr>
    </w:p>
    <w:p w:rsidR="002873BB" w:rsidRPr="002873BB" w:rsidRDefault="002873BB" w:rsidP="002873BB">
      <w:pPr>
        <w:spacing w:before="240" w:line="276" w:lineRule="auto"/>
        <w:ind w:firstLine="424"/>
        <w:jc w:val="lowKashida"/>
        <w:rPr>
          <w:rFonts w:cs="Traditional Arabic"/>
          <w:noProof w:val="0"/>
          <w:sz w:val="36"/>
          <w:szCs w:val="36"/>
          <w:rtl/>
          <w:lang w:bidi="ar-SA"/>
        </w:rPr>
      </w:pPr>
    </w:p>
    <w:p w:rsidR="002873BB" w:rsidRPr="002873BB" w:rsidRDefault="002873BB" w:rsidP="002873BB">
      <w:pPr>
        <w:spacing w:before="240" w:line="276" w:lineRule="auto"/>
        <w:ind w:firstLine="424"/>
        <w:jc w:val="lowKashida"/>
        <w:rPr>
          <w:rFonts w:cs="Traditional Arabic"/>
          <w:noProof w:val="0"/>
          <w:sz w:val="36"/>
          <w:szCs w:val="36"/>
          <w:rtl/>
          <w:lang w:bidi="ar-SA"/>
        </w:rPr>
      </w:pPr>
    </w:p>
    <w:p w:rsidR="002873BB" w:rsidRPr="002873BB" w:rsidRDefault="002873BB" w:rsidP="002873BB">
      <w:pPr>
        <w:spacing w:before="240" w:line="276" w:lineRule="auto"/>
        <w:ind w:firstLine="424"/>
        <w:jc w:val="lowKashida"/>
        <w:rPr>
          <w:rFonts w:cs="Traditional Arabic"/>
          <w:noProof w:val="0"/>
          <w:sz w:val="36"/>
          <w:szCs w:val="36"/>
          <w:rtl/>
          <w:lang w:bidi="ar-SA"/>
        </w:rPr>
      </w:pPr>
    </w:p>
    <w:p w:rsidR="002873BB" w:rsidRPr="002873BB" w:rsidRDefault="002873BB" w:rsidP="002873BB">
      <w:pPr>
        <w:spacing w:before="240" w:line="276" w:lineRule="auto"/>
        <w:ind w:firstLine="424"/>
        <w:jc w:val="lowKashida"/>
        <w:rPr>
          <w:rFonts w:cs="Traditional Arabic"/>
          <w:noProof w:val="0"/>
          <w:sz w:val="36"/>
          <w:szCs w:val="36"/>
          <w:rtl/>
          <w:lang w:bidi="ar-SA"/>
        </w:rPr>
      </w:pPr>
    </w:p>
    <w:p w:rsidR="002873BB" w:rsidRPr="002873BB" w:rsidRDefault="002873BB" w:rsidP="002873BB">
      <w:pPr>
        <w:spacing w:before="240" w:line="276" w:lineRule="auto"/>
        <w:ind w:firstLine="424"/>
        <w:jc w:val="lowKashida"/>
        <w:rPr>
          <w:rFonts w:cs="Traditional Arabic"/>
          <w:noProof w:val="0"/>
          <w:sz w:val="36"/>
          <w:szCs w:val="36"/>
          <w:rtl/>
          <w:lang w:bidi="ar-SA"/>
        </w:rPr>
      </w:pPr>
    </w:p>
    <w:p w:rsidR="002873BB" w:rsidRPr="002873BB" w:rsidRDefault="002873BB" w:rsidP="002873BB">
      <w:pPr>
        <w:spacing w:before="240" w:line="276" w:lineRule="auto"/>
        <w:ind w:firstLine="424"/>
        <w:jc w:val="lowKashida"/>
        <w:rPr>
          <w:rFonts w:cs="Traditional Arabic"/>
          <w:noProof w:val="0"/>
          <w:sz w:val="36"/>
          <w:szCs w:val="36"/>
          <w:rtl/>
          <w:lang w:bidi="ar-SA"/>
        </w:rPr>
      </w:pPr>
    </w:p>
    <w:p w:rsidR="002873BB" w:rsidRPr="002873BB" w:rsidRDefault="002873BB" w:rsidP="002873BB">
      <w:pPr>
        <w:spacing w:before="240" w:line="276" w:lineRule="auto"/>
        <w:jc w:val="lowKashida"/>
        <w:rPr>
          <w:rFonts w:cs="Traditional Arabic"/>
          <w:b/>
          <w:bCs/>
          <w:noProof w:val="0"/>
          <w:sz w:val="40"/>
          <w:szCs w:val="40"/>
          <w:rtl/>
          <w:lang w:bidi="ar-SA"/>
        </w:rPr>
      </w:pPr>
      <w:r w:rsidRPr="002873BB">
        <w:rPr>
          <w:rFonts w:cs="Traditional Arabic" w:hint="cs"/>
          <w:b/>
          <w:bCs/>
          <w:noProof w:val="0"/>
          <w:sz w:val="40"/>
          <w:szCs w:val="40"/>
          <w:rtl/>
          <w:lang w:bidi="ar-SA"/>
        </w:rPr>
        <w:t>ثالثًا: المكـــان واللّغـــة</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lastRenderedPageBreak/>
        <w:t xml:space="preserve">تعدُّ اللغة أحد المكونات الرئيسية للنص </w:t>
      </w:r>
      <w:proofErr w:type="spellStart"/>
      <w:r w:rsidRPr="002873BB">
        <w:rPr>
          <w:rFonts w:cs="Traditional Arabic" w:hint="cs"/>
          <w:noProof w:val="0"/>
          <w:sz w:val="36"/>
          <w:szCs w:val="36"/>
          <w:rtl/>
          <w:lang w:bidi="ar-SA"/>
        </w:rPr>
        <w:t>الحكائي</w:t>
      </w:r>
      <w:proofErr w:type="spellEnd"/>
      <w:r w:rsidRPr="002873BB">
        <w:rPr>
          <w:rFonts w:cs="Traditional Arabic" w:hint="cs"/>
          <w:noProof w:val="0"/>
          <w:sz w:val="36"/>
          <w:szCs w:val="36"/>
          <w:rtl/>
          <w:lang w:bidi="ar-SA"/>
        </w:rPr>
        <w:t>؛ وعنصرًا مهمًا من عناصر الرواية، وإن استخدام الكاتب للغة يُظهر مقدرته وإبداعه، وتتجلى أهميتها في تشكيل الفضاء الروائي الذي: «</w:t>
      </w:r>
      <w:r w:rsidRPr="002873BB">
        <w:rPr>
          <w:rFonts w:cs="Traditional Arabic" w:hint="cs"/>
          <w:b/>
          <w:bCs/>
          <w:noProof w:val="0"/>
          <w:sz w:val="36"/>
          <w:szCs w:val="36"/>
          <w:rtl/>
          <w:lang w:bidi="ar-SA"/>
        </w:rPr>
        <w:t>لا يوجد إلا من خلال اللغة</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22"/>
      </w:r>
      <w:r w:rsidRPr="002873BB">
        <w:rPr>
          <w:rFonts w:cs="Traditional Arabic" w:hint="cs"/>
          <w:noProof w:val="0"/>
          <w:sz w:val="36"/>
          <w:szCs w:val="36"/>
          <w:rtl/>
          <w:lang w:bidi="ar-SA"/>
        </w:rPr>
        <w:t xml:space="preserve">، فاللغة تكوّن أهمية خاصَّة على المستوى البنياني للنص، ويمكن القول </w:t>
      </w:r>
      <w:proofErr w:type="gramStart"/>
      <w:r w:rsidRPr="002873BB">
        <w:rPr>
          <w:rFonts w:cs="Traditional Arabic" w:hint="cs"/>
          <w:noProof w:val="0"/>
          <w:sz w:val="36"/>
          <w:szCs w:val="36"/>
          <w:rtl/>
          <w:lang w:bidi="ar-SA"/>
        </w:rPr>
        <w:t>أنه</w:t>
      </w:r>
      <w:proofErr w:type="gramEnd"/>
      <w:r w:rsidRPr="002873BB">
        <w:rPr>
          <w:rFonts w:cs="Traditional Arabic" w:hint="cs"/>
          <w:noProof w:val="0"/>
          <w:sz w:val="36"/>
          <w:szCs w:val="36"/>
          <w:rtl/>
          <w:lang w:bidi="ar-SA"/>
        </w:rPr>
        <w:t xml:space="preserve"> لا نص بلا لغة، وإن الطريقة التي ينسج بها الكاتب الكلمات مع بعضها البعض، ويضعها في قالب معين تُظهر فنيته، فالكاتب بنسجه هذه الكلمات: «</w:t>
      </w:r>
      <w:r w:rsidRPr="002873BB">
        <w:rPr>
          <w:rFonts w:cs="Traditional Arabic" w:hint="cs"/>
          <w:b/>
          <w:bCs/>
          <w:noProof w:val="0"/>
          <w:sz w:val="36"/>
          <w:szCs w:val="36"/>
          <w:rtl/>
          <w:lang w:bidi="ar-SA"/>
        </w:rPr>
        <w:t>يبرز المغزى البعيد الذي ينسج من حوله الأحداث وحوار الشخوص مع بعضهم البعض</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23"/>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وتتفاوت اللغة عند الكاتب بين الأنواع التعبيرية، من حيث قدرتها الإيحائية والإخبارية، والتصويرية، ومن حيث انتمائها إلى الشِّعرية أو النثرية ومن حيث الأسلوب والصورة الفنية، لذلك يمكن القول إن لغة الحكي الروائي ميزتها التنوع والغنى «</w:t>
      </w:r>
      <w:r w:rsidRPr="002873BB">
        <w:rPr>
          <w:rFonts w:cs="Traditional Arabic" w:hint="cs"/>
          <w:b/>
          <w:bCs/>
          <w:noProof w:val="0"/>
          <w:sz w:val="36"/>
          <w:szCs w:val="36"/>
          <w:rtl/>
          <w:lang w:bidi="ar-SA"/>
        </w:rPr>
        <w:t>فهي لغة إشارية في أعلى مستوياتها...وتخرج عن المألوف في أساليب الرَّبط، وتكوين العلاقات</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24"/>
      </w:r>
      <w:r w:rsidRPr="002873BB">
        <w:rPr>
          <w:rFonts w:cs="Traditional Arabic" w:hint="cs"/>
          <w:noProof w:val="0"/>
          <w:sz w:val="36"/>
          <w:szCs w:val="36"/>
          <w:rtl/>
          <w:lang w:bidi="ar-SA"/>
        </w:rPr>
        <w:t>، وباللغة تعبِّر الشخصيات الروائية عن مشاعرها، وانفعالاتها وأزماتها، بلغتها المحكية المستمدة من بيئاتها المتعددة.</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w:t>
      </w:r>
      <w:r w:rsidRPr="002873BB">
        <w:rPr>
          <w:rFonts w:cs="Traditional Arabic" w:hint="cs"/>
          <w:b/>
          <w:bCs/>
          <w:noProof w:val="0"/>
          <w:sz w:val="36"/>
          <w:szCs w:val="36"/>
          <w:rtl/>
          <w:lang w:bidi="ar-SA"/>
        </w:rPr>
        <w:t>فاللغة من الأدوات الفنية التي يستخدمها الكاتب في التعبير عن المكان، وفي الوقت نفسه تتفاعل هذه اللغة مع المكان مثلما تتفاعل مع أركان الرواية الأخرى، فهي مكون مهم من مكونات النص الروائي، لأنها الوسيلة التي يعبِّر بها الكاتب عن عالمه الذي يتضح منه مدى وعيه وثقافته وقدرته على إنطاق شخوصه بما يتناسب ومستوياتهم الثقافية وبيئاتهم الاجتماعية، لأن البيئة أو المكان يؤثر في لغة الرواية تأثيرًا كبيرًا</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25"/>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 xml:space="preserve"> وقد: «</w:t>
      </w:r>
      <w:r w:rsidRPr="002873BB">
        <w:rPr>
          <w:rFonts w:cs="Traditional Arabic" w:hint="cs"/>
          <w:b/>
          <w:bCs/>
          <w:noProof w:val="0"/>
          <w:sz w:val="36"/>
          <w:szCs w:val="36"/>
          <w:rtl/>
          <w:lang w:bidi="ar-SA"/>
        </w:rPr>
        <w:t xml:space="preserve">شكلت اللغة نسيجًا تداخلت فيه مستويات عدة ممثلة في المتتاليات السردية والوصفية والحوارية، وكوّنت شبكة من العلاقات تتوزّع فيما بينها الإحساس بحضور المكان وقيمة سواء على مستوى وحداتها المعجمية البسيطة ممثلة في الأفعال والصفات، الأسماء، الإشارات، </w:t>
      </w:r>
      <w:r w:rsidRPr="002873BB">
        <w:rPr>
          <w:rFonts w:cs="Traditional Arabic" w:hint="cs"/>
          <w:b/>
          <w:bCs/>
          <w:noProof w:val="0"/>
          <w:sz w:val="36"/>
          <w:szCs w:val="36"/>
          <w:rtl/>
          <w:lang w:bidi="ar-SA"/>
        </w:rPr>
        <w:lastRenderedPageBreak/>
        <w:t>أو على مستوى مجموع العلاقات الكلّية التي تشكّل النص لأنّها مثقلة بالمكان، توحي بأهميته كمكوّن روائي وكمكون حسّي ومعنوي</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26"/>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لقد استخدم الكاتب في رواية "</w:t>
      </w:r>
      <w:r w:rsidRPr="002873BB">
        <w:rPr>
          <w:rFonts w:cs="Traditional Arabic" w:hint="cs"/>
          <w:b/>
          <w:bCs/>
          <w:noProof w:val="0"/>
          <w:sz w:val="36"/>
          <w:szCs w:val="36"/>
          <w:rtl/>
          <w:lang w:bidi="ar-SA"/>
        </w:rPr>
        <w:t>ليلة هروب فجرة</w:t>
      </w:r>
      <w:r w:rsidRPr="002873BB">
        <w:rPr>
          <w:rFonts w:cs="Traditional Arabic" w:hint="cs"/>
          <w:noProof w:val="0"/>
          <w:sz w:val="36"/>
          <w:szCs w:val="36"/>
          <w:rtl/>
          <w:lang w:bidi="ar-SA"/>
        </w:rPr>
        <w:t>"، أشكال لغوية تعبيرية كثيرة منها الوصف؛ حيث نجد: «</w:t>
      </w:r>
      <w:r w:rsidRPr="002873BB">
        <w:rPr>
          <w:rFonts w:cs="Traditional Arabic" w:hint="cs"/>
          <w:b/>
          <w:bCs/>
          <w:noProof w:val="0"/>
          <w:sz w:val="36"/>
          <w:szCs w:val="36"/>
          <w:rtl/>
          <w:lang w:bidi="ar-SA"/>
        </w:rPr>
        <w:t xml:space="preserve">الخيام متباعدة، </w:t>
      </w:r>
      <w:proofErr w:type="spellStart"/>
      <w:r w:rsidRPr="002873BB">
        <w:rPr>
          <w:rFonts w:cs="Traditional Arabic" w:hint="cs"/>
          <w:b/>
          <w:bCs/>
          <w:noProof w:val="0"/>
          <w:sz w:val="36"/>
          <w:szCs w:val="36"/>
          <w:rtl/>
          <w:lang w:bidi="ar-SA"/>
        </w:rPr>
        <w:t>والحواجير</w:t>
      </w:r>
      <w:proofErr w:type="spellEnd"/>
      <w:r w:rsidRPr="002873BB">
        <w:rPr>
          <w:rFonts w:cs="Traditional Arabic" w:hint="cs"/>
          <w:b/>
          <w:bCs/>
          <w:noProof w:val="0"/>
          <w:sz w:val="36"/>
          <w:szCs w:val="36"/>
          <w:rtl/>
          <w:lang w:bidi="ar-SA"/>
        </w:rPr>
        <w:t xml:space="preserve"> أمامها متماسكة إلى درجة أنها أصبحت تشبه الجدران، الأمر الذي يشير إلى أن القوم أطالوا المكث في منطقة </w:t>
      </w:r>
      <w:proofErr w:type="spellStart"/>
      <w:r w:rsidRPr="002873BB">
        <w:rPr>
          <w:rFonts w:cs="Traditional Arabic" w:hint="cs"/>
          <w:b/>
          <w:bCs/>
          <w:noProof w:val="0"/>
          <w:sz w:val="36"/>
          <w:szCs w:val="36"/>
          <w:rtl/>
          <w:lang w:bidi="ar-SA"/>
        </w:rPr>
        <w:t>باغام</w:t>
      </w:r>
      <w:proofErr w:type="spellEnd"/>
      <w:r w:rsidRPr="002873BB">
        <w:rPr>
          <w:rFonts w:cs="Traditional Arabic" w:hint="cs"/>
          <w:b/>
          <w:bCs/>
          <w:noProof w:val="0"/>
          <w:sz w:val="36"/>
          <w:szCs w:val="36"/>
          <w:rtl/>
          <w:lang w:bidi="ar-SA"/>
        </w:rPr>
        <w:t xml:space="preserve"> الرملية التي يكثر فيها العشب وبها آبار قريبة وبعيدة، مياهها غزيرة</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27"/>
      </w:r>
      <w:r w:rsidRPr="002873BB">
        <w:rPr>
          <w:rFonts w:cs="Traditional Arabic" w:hint="cs"/>
          <w:noProof w:val="0"/>
          <w:sz w:val="36"/>
          <w:szCs w:val="36"/>
          <w:rtl/>
          <w:lang w:bidi="ar-SA"/>
        </w:rPr>
        <w:t xml:space="preserve">، اعتمد الكاتب التصوير الدرامي للمكان، حيث جعل القارئ يتخيل المشهد وكأنه أمامه، وما يزيد في شعرية الوصف تحديد زاوية الرؤية </w:t>
      </w:r>
      <w:proofErr w:type="spellStart"/>
      <w:r w:rsidRPr="002873BB">
        <w:rPr>
          <w:rFonts w:cs="Traditional Arabic" w:hint="cs"/>
          <w:noProof w:val="0"/>
          <w:sz w:val="36"/>
          <w:szCs w:val="36"/>
          <w:rtl/>
          <w:lang w:bidi="ar-SA"/>
        </w:rPr>
        <w:t>فالحواجير</w:t>
      </w:r>
      <w:proofErr w:type="spellEnd"/>
      <w:r w:rsidRPr="002873BB">
        <w:rPr>
          <w:rFonts w:cs="Traditional Arabic" w:hint="cs"/>
          <w:noProof w:val="0"/>
          <w:sz w:val="36"/>
          <w:szCs w:val="36"/>
          <w:rtl/>
          <w:lang w:bidi="ar-SA"/>
        </w:rPr>
        <w:t xml:space="preserve"> لها جهة معينة، بالإضافة إلى التسميات التي جاءت بها اللغة، فمنطقة </w:t>
      </w:r>
      <w:proofErr w:type="spellStart"/>
      <w:r w:rsidRPr="002873BB">
        <w:rPr>
          <w:rFonts w:cs="Traditional Arabic" w:hint="cs"/>
          <w:noProof w:val="0"/>
          <w:sz w:val="36"/>
          <w:szCs w:val="36"/>
          <w:rtl/>
          <w:lang w:bidi="ar-SA"/>
        </w:rPr>
        <w:t>باغام</w:t>
      </w:r>
      <w:proofErr w:type="spellEnd"/>
      <w:r w:rsidRPr="002873BB">
        <w:rPr>
          <w:rFonts w:cs="Traditional Arabic" w:hint="cs"/>
          <w:noProof w:val="0"/>
          <w:sz w:val="36"/>
          <w:szCs w:val="36"/>
          <w:rtl/>
          <w:lang w:bidi="ar-SA"/>
        </w:rPr>
        <w:t xml:space="preserve"> منطقة حقيقية موجودة على أرض الواقع، والخيام </w:t>
      </w:r>
      <w:proofErr w:type="spellStart"/>
      <w:r w:rsidRPr="002873BB">
        <w:rPr>
          <w:rFonts w:cs="Traditional Arabic" w:hint="cs"/>
          <w:noProof w:val="0"/>
          <w:sz w:val="36"/>
          <w:szCs w:val="36"/>
          <w:rtl/>
          <w:lang w:bidi="ar-SA"/>
        </w:rPr>
        <w:t>والحواجير</w:t>
      </w:r>
      <w:proofErr w:type="spellEnd"/>
      <w:r w:rsidRPr="002873BB">
        <w:rPr>
          <w:rFonts w:cs="Traditional Arabic" w:hint="cs"/>
          <w:noProof w:val="0"/>
          <w:sz w:val="36"/>
          <w:szCs w:val="36"/>
          <w:rtl/>
          <w:lang w:bidi="ar-SA"/>
        </w:rPr>
        <w:t xml:space="preserve"> كلها تحيلنا إلى طبيعة المكان الصحراوي: «</w:t>
      </w:r>
      <w:r w:rsidRPr="002873BB">
        <w:rPr>
          <w:rFonts w:cs="Traditional Arabic" w:hint="cs"/>
          <w:b/>
          <w:bCs/>
          <w:noProof w:val="0"/>
          <w:sz w:val="36"/>
          <w:szCs w:val="36"/>
          <w:rtl/>
          <w:lang w:bidi="ar-SA"/>
        </w:rPr>
        <w:t>فاللغة ترمز إلى الأشياء المنعكسة فيها؛ ورموزها تبدو وكأنها تحل محل الأشياء الفعلية، وبفضل ذلك يمكن للإنسان في نشاطه الذهني أن يتعامل مع رموز الأشياء، واللغة المكتوبة هي الأداة الرئيسية للذاكرة الاجتماعية وحاملة الثقافة الروحية، ويشكل غِنى اللغة أساسًا للأدب وللفن الروائي، بل وإن الإيحاء والرمز الفني يكشفان للإنسان عبر الشيء الحسي والعياني أو بفضل الخيال، والواقع الروحي، عالم القيم الجمالية</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28"/>
      </w:r>
      <w:r w:rsidRPr="002873BB">
        <w:rPr>
          <w:rFonts w:cs="Traditional Arabic" w:hint="cs"/>
          <w:noProof w:val="0"/>
          <w:sz w:val="36"/>
          <w:szCs w:val="36"/>
          <w:rtl/>
          <w:lang w:bidi="ar-SA"/>
        </w:rPr>
        <w:t>.</w:t>
      </w:r>
    </w:p>
    <w:p w:rsidR="002873BB" w:rsidRPr="002873BB" w:rsidRDefault="002873BB" w:rsidP="002873BB">
      <w:pPr>
        <w:spacing w:before="240" w:line="276" w:lineRule="auto"/>
        <w:ind w:left="-1" w:firstLine="424"/>
        <w:jc w:val="lowKashida"/>
        <w:rPr>
          <w:rFonts w:cs="Traditional Arabic"/>
          <w:noProof w:val="0"/>
          <w:sz w:val="36"/>
          <w:szCs w:val="36"/>
          <w:rtl/>
          <w:lang w:bidi="ar-SA"/>
        </w:rPr>
      </w:pPr>
      <w:r w:rsidRPr="002873BB">
        <w:rPr>
          <w:rFonts w:cs="Traditional Arabic" w:hint="cs"/>
          <w:b/>
          <w:bCs/>
          <w:noProof w:val="0"/>
          <w:sz w:val="36"/>
          <w:szCs w:val="36"/>
          <w:rtl/>
          <w:lang w:bidi="ar-SA"/>
        </w:rPr>
        <w:t>باكي</w:t>
      </w:r>
      <w:r w:rsidRPr="002873BB">
        <w:rPr>
          <w:rFonts w:cs="Traditional Arabic" w:hint="cs"/>
          <w:noProof w:val="0"/>
          <w:sz w:val="36"/>
          <w:szCs w:val="36"/>
          <w:rtl/>
          <w:lang w:bidi="ar-SA"/>
        </w:rPr>
        <w:t xml:space="preserve"> الطفلة من وجهت نظر الكاتب عمريًا لكنها لم تعد طفلة، فتكوينها وتربيتها يجعلها تنظر إلى نفسها على أنها فتاة كبيرة؛ فجاء الوصف اللغوي كما يلي: «</w:t>
      </w:r>
      <w:r w:rsidRPr="002873BB">
        <w:rPr>
          <w:rFonts w:cs="Traditional Arabic" w:hint="cs"/>
          <w:b/>
          <w:bCs/>
          <w:noProof w:val="0"/>
          <w:sz w:val="36"/>
          <w:szCs w:val="36"/>
          <w:rtl/>
          <w:lang w:bidi="ar-SA"/>
        </w:rPr>
        <w:t>تمرّ باكي الطفلة ذات الاثني عشرة ربيعًا قريبًا منهم بسرعة المحتشمة فقد بدأت مظاهر الأنوثة تبدوا على صدرها الغض</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29"/>
      </w:r>
      <w:r w:rsidRPr="002873BB">
        <w:rPr>
          <w:rFonts w:cs="Traditional Arabic" w:hint="cs"/>
          <w:noProof w:val="0"/>
          <w:sz w:val="36"/>
          <w:szCs w:val="36"/>
          <w:rtl/>
          <w:lang w:bidi="ar-SA"/>
        </w:rPr>
        <w:t xml:space="preserve">، فبمجرد ظهور مظاهر الأنوثة لا يصبح ينظر إليها أحد على أنها طفلة، فسلطة المكان المجتمعي تلعب دورها وخاص أن أهل سوف يزوجون بناتهم في سن مبكرة، قد استطاعت اللغة أن تعطي الصورة للحدث فالسرعة والاحتشام ومظاهر الأنوثة، تجعل تنقلها بين الأمكنة وخاصة المفتوحة منها محدود </w:t>
      </w:r>
      <w:r w:rsidRPr="002873BB">
        <w:rPr>
          <w:rFonts w:cs="Traditional Arabic" w:hint="cs"/>
          <w:noProof w:val="0"/>
          <w:sz w:val="36"/>
          <w:szCs w:val="36"/>
          <w:rtl/>
          <w:lang w:bidi="ar-SA"/>
        </w:rPr>
        <w:lastRenderedPageBreak/>
        <w:t xml:space="preserve">ومقيّد، </w:t>
      </w:r>
      <w:r w:rsidRPr="002873BB">
        <w:rPr>
          <w:rFonts w:cs="Traditional Arabic" w:hint="cs"/>
          <w:b/>
          <w:bCs/>
          <w:noProof w:val="0"/>
          <w:sz w:val="36"/>
          <w:szCs w:val="36"/>
          <w:rtl/>
          <w:lang w:bidi="ar-SA"/>
        </w:rPr>
        <w:t>إن العلامة اللغوية تسجل أو ترصد العلاقات الاجتماعية للناطقين بها، ولذا فإن اللغة هي المعبرة عن فكر الأمة وثقافتها وهويتها</w:t>
      </w:r>
      <w:r w:rsidRPr="002873BB">
        <w:rPr>
          <w:rFonts w:cs="Traditional Arabic"/>
          <w:noProof w:val="0"/>
          <w:sz w:val="36"/>
          <w:szCs w:val="36"/>
          <w:vertAlign w:val="superscript"/>
          <w:rtl/>
          <w:lang w:bidi="ar-SA"/>
        </w:rPr>
        <w:footnoteReference w:id="330"/>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ويأتي الوصف اللغوي الدقيق للكتّاب «</w:t>
      </w:r>
      <w:r w:rsidRPr="002873BB">
        <w:rPr>
          <w:rFonts w:cs="Traditional Arabic" w:hint="cs"/>
          <w:b/>
          <w:bCs/>
          <w:noProof w:val="0"/>
          <w:sz w:val="36"/>
          <w:szCs w:val="36"/>
          <w:rtl/>
          <w:lang w:bidi="ar-SA"/>
        </w:rPr>
        <w:t>كتّاب القرية مكتظ بالتلاميذ، أصوات مختلطة في اسوأ معاني الفوضى الصوتية، حذار أن تقول أمام كبار السن ما هذه الفوضى؟؟ فهم يتبركون بها، وبعض الشيوخ يقترب من الكتاب للاستماع لهذه التي نقول عنها فوضى وهم يرونها شيئًا آخر</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31"/>
      </w:r>
      <w:r w:rsidRPr="002873BB">
        <w:rPr>
          <w:rFonts w:cs="Traditional Arabic" w:hint="cs"/>
          <w:noProof w:val="0"/>
          <w:sz w:val="36"/>
          <w:szCs w:val="36"/>
          <w:rtl/>
          <w:lang w:bidi="ar-SA"/>
        </w:rPr>
        <w:t xml:space="preserve">، لقد قدمت اللغة صورة الكتاب بطريقة مبدعة، جعلت المكان ليس فقط إطار حكائي روائي حدسي، بل انتقل إلى إطار مرئي محسوس، والكاتب حين يعمد إلى وصف المكان وما يتوفر عليه من أشياء إنما </w:t>
      </w:r>
      <w:r w:rsidRPr="002873BB">
        <w:rPr>
          <w:rFonts w:cs="Traditional Arabic" w:hint="cs"/>
          <w:b/>
          <w:bCs/>
          <w:noProof w:val="0"/>
          <w:sz w:val="36"/>
          <w:szCs w:val="36"/>
          <w:rtl/>
          <w:lang w:bidi="ar-SA"/>
        </w:rPr>
        <w:t>يفتح أمام القارئ آفاقًا لاستعادة أماكن خاصة به تعود إلى ماضيه المختزن في الذاكرة</w:t>
      </w:r>
      <w:r w:rsidRPr="002873BB">
        <w:rPr>
          <w:rFonts w:cs="Traditional Arabic"/>
          <w:noProof w:val="0"/>
          <w:sz w:val="36"/>
          <w:szCs w:val="36"/>
          <w:vertAlign w:val="superscript"/>
          <w:rtl/>
          <w:lang w:bidi="ar-SA"/>
        </w:rPr>
        <w:footnoteReference w:id="332"/>
      </w:r>
      <w:r w:rsidRPr="002873BB">
        <w:rPr>
          <w:rFonts w:cs="Traditional Arabic" w:hint="cs"/>
          <w:noProof w:val="0"/>
          <w:sz w:val="36"/>
          <w:szCs w:val="36"/>
          <w:rtl/>
          <w:lang w:bidi="ar-SA"/>
        </w:rPr>
        <w:t>، وبذا يحمل الوصف</w:t>
      </w:r>
      <w:r w:rsidRPr="002873BB">
        <w:rPr>
          <w:rFonts w:cs="Traditional Arabic" w:hint="cs"/>
          <w:b/>
          <w:bCs/>
          <w:noProof w:val="0"/>
          <w:sz w:val="36"/>
          <w:szCs w:val="36"/>
          <w:rtl/>
          <w:lang w:bidi="ar-SA"/>
        </w:rPr>
        <w:t>...دلالات أبعد من مجرد تمثيل الأشياء</w:t>
      </w:r>
      <w:r w:rsidRPr="002873BB">
        <w:rPr>
          <w:rFonts w:cs="Traditional Arabic"/>
          <w:noProof w:val="0"/>
          <w:sz w:val="36"/>
          <w:szCs w:val="36"/>
          <w:vertAlign w:val="superscript"/>
          <w:rtl/>
          <w:lang w:bidi="ar-SA"/>
        </w:rPr>
        <w:footnoteReference w:id="333"/>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واللغة وصفت المكان من خلال خصائصه المكانية: «</w:t>
      </w:r>
      <w:r w:rsidRPr="002873BB">
        <w:rPr>
          <w:rFonts w:cs="Traditional Arabic" w:hint="cs"/>
          <w:b/>
          <w:bCs/>
          <w:noProof w:val="0"/>
          <w:sz w:val="36"/>
          <w:szCs w:val="36"/>
          <w:rtl/>
          <w:lang w:bidi="ar-SA"/>
        </w:rPr>
        <w:t xml:space="preserve">حضرت جفن الكسكسي وتحلق الناس حولها حلقات من خمس رجال وأخذت الأيدي تصعد وتنزل بالملاعق وتصطك على الجفنة، والهمهمات المبتورة تدعو ... بالرفاه والبنين...وجاء عامر يحمل إناء من اللحم واقترب من حلقة عايش وأصحاب البارود </w:t>
      </w:r>
      <w:proofErr w:type="spellStart"/>
      <w:r w:rsidRPr="002873BB">
        <w:rPr>
          <w:rFonts w:cs="Traditional Arabic" w:hint="cs"/>
          <w:b/>
          <w:bCs/>
          <w:noProof w:val="0"/>
          <w:sz w:val="36"/>
          <w:szCs w:val="36"/>
          <w:rtl/>
          <w:lang w:bidi="ar-SA"/>
        </w:rPr>
        <w:t>والقارابيلا</w:t>
      </w:r>
      <w:proofErr w:type="spellEnd"/>
      <w:r w:rsidRPr="002873BB">
        <w:rPr>
          <w:rFonts w:cs="Traditional Arabic" w:hint="cs"/>
          <w:b/>
          <w:bCs/>
          <w:noProof w:val="0"/>
          <w:sz w:val="36"/>
          <w:szCs w:val="36"/>
          <w:rtl/>
          <w:lang w:bidi="ar-SA"/>
        </w:rPr>
        <w:t>، أضاف إلى كل منهم قطعة من اللحم تعبيرًا عن الحفاوة البالغة التي يخصّهم بها</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34"/>
      </w:r>
      <w:r w:rsidRPr="002873BB">
        <w:rPr>
          <w:rFonts w:cs="Traditional Arabic" w:hint="cs"/>
          <w:noProof w:val="0"/>
          <w:sz w:val="36"/>
          <w:szCs w:val="36"/>
          <w:rtl/>
          <w:lang w:bidi="ar-SA"/>
        </w:rPr>
        <w:t xml:space="preserve">، جفان الكسكسي، والناس المتحلقون جماعات، والأيادي التي تصعد وتنزل، والملاعق التي تصدر أصوات بسبب اصطدامها بالجفان، والدعوات الصادقة بالرفاه والبنين، واللحم الذي يخص به أصحاب البارود </w:t>
      </w:r>
      <w:proofErr w:type="spellStart"/>
      <w:r w:rsidRPr="002873BB">
        <w:rPr>
          <w:rFonts w:cs="Traditional Arabic" w:hint="cs"/>
          <w:noProof w:val="0"/>
          <w:sz w:val="36"/>
          <w:szCs w:val="36"/>
          <w:rtl/>
          <w:lang w:bidi="ar-SA"/>
        </w:rPr>
        <w:t>والقرابيلا</w:t>
      </w:r>
      <w:proofErr w:type="spellEnd"/>
      <w:r w:rsidRPr="002873BB">
        <w:rPr>
          <w:rFonts w:cs="Traditional Arabic" w:hint="cs"/>
          <w:noProof w:val="0"/>
          <w:sz w:val="36"/>
          <w:szCs w:val="36"/>
          <w:rtl/>
          <w:lang w:bidi="ar-SA"/>
        </w:rPr>
        <w:t xml:space="preserve">، كل هذا يعبر عن ثقافة أهل المكان وطريقة حياتهم، ويقول </w:t>
      </w:r>
      <w:proofErr w:type="spellStart"/>
      <w:r w:rsidRPr="002873BB">
        <w:rPr>
          <w:rFonts w:cs="Traditional Arabic" w:hint="cs"/>
          <w:b/>
          <w:bCs/>
          <w:noProof w:val="0"/>
          <w:sz w:val="36"/>
          <w:szCs w:val="36"/>
          <w:rtl/>
          <w:lang w:bidi="ar-SA"/>
        </w:rPr>
        <w:t>سيزا</w:t>
      </w:r>
      <w:proofErr w:type="spellEnd"/>
      <w:r w:rsidRPr="002873BB">
        <w:rPr>
          <w:rFonts w:cs="Traditional Arabic" w:hint="cs"/>
          <w:b/>
          <w:bCs/>
          <w:noProof w:val="0"/>
          <w:sz w:val="36"/>
          <w:szCs w:val="36"/>
          <w:rtl/>
          <w:lang w:bidi="ar-SA"/>
        </w:rPr>
        <w:t xml:space="preserve"> قاسم</w:t>
      </w:r>
      <w:r w:rsidRPr="002873BB">
        <w:rPr>
          <w:rFonts w:cs="Traditional Arabic" w:hint="cs"/>
          <w:noProof w:val="0"/>
          <w:sz w:val="36"/>
          <w:szCs w:val="36"/>
          <w:rtl/>
          <w:lang w:bidi="ar-SA"/>
        </w:rPr>
        <w:t xml:space="preserve"> في هذا الموضوع «</w:t>
      </w:r>
      <w:r w:rsidRPr="002873BB">
        <w:rPr>
          <w:rFonts w:cs="Traditional Arabic" w:hint="cs"/>
          <w:b/>
          <w:bCs/>
          <w:noProof w:val="0"/>
          <w:sz w:val="36"/>
          <w:szCs w:val="36"/>
          <w:rtl/>
          <w:lang w:bidi="ar-SA"/>
        </w:rPr>
        <w:t xml:space="preserve">الوصف اقترن منذ البداية بتناول الأشياء في أحوالها وهيئتها </w:t>
      </w:r>
      <w:r w:rsidRPr="002873BB">
        <w:rPr>
          <w:rFonts w:cs="Traditional Arabic" w:hint="cs"/>
          <w:b/>
          <w:bCs/>
          <w:noProof w:val="0"/>
          <w:sz w:val="36"/>
          <w:szCs w:val="36"/>
          <w:rtl/>
          <w:lang w:bidi="ar-SA"/>
        </w:rPr>
        <w:lastRenderedPageBreak/>
        <w:t>كما هي في العالم الخارجي، وتقديمها في صور أمينة تعكس المشهد، وتحرص كل الحرص على نقل المنظور الخارجي أدق نقل</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35"/>
      </w:r>
      <w:r w:rsidRPr="002873BB">
        <w:rPr>
          <w:rFonts w:cs="Traditional Arabic" w:hint="cs"/>
          <w:noProof w:val="0"/>
          <w:sz w:val="36"/>
          <w:szCs w:val="36"/>
          <w:rtl/>
          <w:lang w:bidi="ar-SA"/>
        </w:rPr>
        <w:t xml:space="preserve">. </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العرباوي:</w:t>
      </w:r>
      <w:r w:rsidRPr="002873BB">
        <w:rPr>
          <w:rFonts w:cs="Traditional Arabic" w:hint="cs"/>
          <w:b/>
          <w:bCs/>
          <w:noProof w:val="0"/>
          <w:sz w:val="36"/>
          <w:szCs w:val="36"/>
          <w:rtl/>
          <w:lang w:bidi="ar-SA"/>
        </w:rPr>
        <w:t xml:space="preserve"> «ينخز الحمار بعصاه الصغيرة، يقلب زنبيل الرّمل، على رأس الكثيب، هذا المكان المرتفع الذي يُرمى به الرمل بعد أن يملأ في زنبيل يحمل على ظهر الحمار. ذلك المكان الذي يشرف على البيوت الجبسية القليلة في القرية، يسمى المَلْوَحْ</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36"/>
      </w:r>
      <w:r w:rsidRPr="002873BB">
        <w:rPr>
          <w:rFonts w:cs="Traditional Arabic" w:hint="cs"/>
          <w:noProof w:val="0"/>
          <w:sz w:val="36"/>
          <w:szCs w:val="36"/>
          <w:rtl/>
          <w:lang w:bidi="ar-SA"/>
        </w:rPr>
        <w:t>، وسائل الحياة والعمل الخاصة بالمكان، الحمار والعصا، وزنبيل الرمل ورأس الكثيب والبيوت الجبسية والملوح، عبرت عليها اللغة بطريقة شعرية وجميلة ولقد «</w:t>
      </w:r>
      <w:r w:rsidRPr="002873BB">
        <w:rPr>
          <w:rFonts w:cs="Traditional Arabic" w:hint="cs"/>
          <w:b/>
          <w:bCs/>
          <w:noProof w:val="0"/>
          <w:sz w:val="36"/>
          <w:szCs w:val="36"/>
          <w:rtl/>
          <w:lang w:bidi="ar-SA"/>
        </w:rPr>
        <w:t>ارتبط وصف الأشياء بمفهوم المحاكاة الحرفي، أي التصوير الفوتوغرافي</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37"/>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أما في هذا المقطع يظهر لنا تخوف الأهالي من التجنيد «</w:t>
      </w:r>
      <w:r w:rsidRPr="002873BB">
        <w:rPr>
          <w:rFonts w:cs="Traditional Arabic" w:hint="cs"/>
          <w:b/>
          <w:bCs/>
          <w:noProof w:val="0"/>
          <w:sz w:val="36"/>
          <w:szCs w:val="36"/>
          <w:rtl/>
          <w:lang w:bidi="ar-SA"/>
        </w:rPr>
        <w:t xml:space="preserve">فيقال إن كثير من الشبان جندتهم السلطة قبل اكثر من عشرين عاما ولبسوا البرنيطة ومضوا طمعًا في رزق يسير لكنهم لم يعودوا إنما وصل نعيهم، وورقة من الجيش </w:t>
      </w:r>
      <w:proofErr w:type="spellStart"/>
      <w:r w:rsidRPr="002873BB">
        <w:rPr>
          <w:rFonts w:cs="Traditional Arabic" w:hint="cs"/>
          <w:b/>
          <w:bCs/>
          <w:noProof w:val="0"/>
          <w:sz w:val="36"/>
          <w:szCs w:val="36"/>
          <w:rtl/>
          <w:lang w:bidi="ar-SA"/>
        </w:rPr>
        <w:t>الفرنساوي</w:t>
      </w:r>
      <w:proofErr w:type="spellEnd"/>
      <w:r w:rsidRPr="002873BB">
        <w:rPr>
          <w:rFonts w:cs="Traditional Arabic" w:hint="cs"/>
          <w:b/>
          <w:bCs/>
          <w:noProof w:val="0"/>
          <w:sz w:val="36"/>
          <w:szCs w:val="36"/>
          <w:rtl/>
          <w:lang w:bidi="ar-SA"/>
        </w:rPr>
        <w:t xml:space="preserve"> إلى والديهم مرفقة برنك ونصف الفرنك</w:t>
      </w:r>
      <w:proofErr w:type="gramStart"/>
      <w:r w:rsidRPr="002873BB">
        <w:rPr>
          <w:rFonts w:cs="Traditional Arabic" w:hint="cs"/>
          <w:b/>
          <w:bCs/>
          <w:noProof w:val="0"/>
          <w:sz w:val="36"/>
          <w:szCs w:val="36"/>
          <w:rtl/>
          <w:lang w:bidi="ar-SA"/>
        </w:rPr>
        <w:t>...</w:t>
      </w:r>
      <w:r w:rsidRPr="002873BB">
        <w:rPr>
          <w:rFonts w:cs="Traditional Arabic" w:hint="cs"/>
          <w:noProof w:val="0"/>
          <w:sz w:val="36"/>
          <w:szCs w:val="36"/>
          <w:rtl/>
          <w:lang w:bidi="ar-SA"/>
        </w:rPr>
        <w:t xml:space="preserve"> »</w:t>
      </w:r>
      <w:proofErr w:type="gramEnd"/>
      <w:r w:rsidRPr="002873BB">
        <w:rPr>
          <w:rFonts w:cs="Traditional Arabic"/>
          <w:noProof w:val="0"/>
          <w:sz w:val="36"/>
          <w:szCs w:val="36"/>
          <w:vertAlign w:val="superscript"/>
          <w:rtl/>
          <w:lang w:bidi="ar-SA"/>
        </w:rPr>
        <w:footnoteReference w:id="338"/>
      </w:r>
      <w:r w:rsidRPr="002873BB">
        <w:rPr>
          <w:rFonts w:cs="Traditional Arabic" w:hint="cs"/>
          <w:noProof w:val="0"/>
          <w:sz w:val="36"/>
          <w:szCs w:val="36"/>
          <w:rtl/>
          <w:lang w:bidi="ar-SA"/>
        </w:rPr>
        <w:t>، فالذاكرة التاريخية جعلتهم لا يثقون في مستعمر لا يحمل لهم إلا الكره والاستغلال، الكذب عليهم فقد جاء اسم اللباس العسكري الفرنسي بحسب ثقافة سكان المنطقة، وأما نعيهم الذي كان فيه كثير من الاحتقار.</w:t>
      </w:r>
    </w:p>
    <w:p w:rsidR="002873BB" w:rsidRPr="002873BB" w:rsidRDefault="002873BB" w:rsidP="002873BB">
      <w:pPr>
        <w:spacing w:before="240" w:line="276" w:lineRule="auto"/>
        <w:ind w:hanging="1"/>
        <w:jc w:val="lowKashida"/>
        <w:rPr>
          <w:rFonts w:cs="Traditional Arabic"/>
          <w:b/>
          <w:bCs/>
          <w:noProof w:val="0"/>
          <w:sz w:val="40"/>
          <w:szCs w:val="40"/>
          <w:rtl/>
          <w:lang w:bidi="ar-SA"/>
        </w:rPr>
      </w:pPr>
      <w:r w:rsidRPr="002873BB">
        <w:rPr>
          <w:rFonts w:cs="Traditional Arabic"/>
          <w:b/>
          <w:bCs/>
          <w:noProof w:val="0"/>
          <w:sz w:val="40"/>
          <w:szCs w:val="40"/>
          <w:rtl/>
          <w:lang w:bidi="ar-SA"/>
        </w:rPr>
        <w:t>رابعًا: المك</w:t>
      </w:r>
      <w:r w:rsidRPr="002873BB">
        <w:rPr>
          <w:rFonts w:cs="Traditional Arabic" w:hint="cs"/>
          <w:b/>
          <w:bCs/>
          <w:noProof w:val="0"/>
          <w:sz w:val="40"/>
          <w:szCs w:val="40"/>
          <w:rtl/>
          <w:lang w:bidi="ar-SA"/>
        </w:rPr>
        <w:t>ــ</w:t>
      </w:r>
      <w:r w:rsidRPr="002873BB">
        <w:rPr>
          <w:rFonts w:cs="Traditional Arabic"/>
          <w:b/>
          <w:bCs/>
          <w:noProof w:val="0"/>
          <w:sz w:val="40"/>
          <w:szCs w:val="40"/>
          <w:rtl/>
          <w:lang w:bidi="ar-SA"/>
        </w:rPr>
        <w:t>ان وال</w:t>
      </w:r>
      <w:r w:rsidRPr="002873BB">
        <w:rPr>
          <w:rFonts w:cs="Traditional Arabic" w:hint="cs"/>
          <w:b/>
          <w:bCs/>
          <w:noProof w:val="0"/>
          <w:sz w:val="40"/>
          <w:szCs w:val="40"/>
          <w:rtl/>
          <w:lang w:bidi="ar-SA"/>
        </w:rPr>
        <w:t>حــدث:</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b/>
          <w:bCs/>
          <w:noProof w:val="0"/>
          <w:sz w:val="36"/>
          <w:szCs w:val="36"/>
          <w:rtl/>
          <w:lang w:bidi="ar-SA"/>
        </w:rPr>
        <w:t>الحدث في الأعمال الروائية</w:t>
      </w:r>
      <w:r w:rsidRPr="002873BB">
        <w:rPr>
          <w:rFonts w:cs="Traditional Arabic" w:hint="cs"/>
          <w:noProof w:val="0"/>
          <w:sz w:val="36"/>
          <w:szCs w:val="36"/>
          <w:rtl/>
          <w:lang w:bidi="ar-SA"/>
        </w:rPr>
        <w:t>: «</w:t>
      </w:r>
      <w:r w:rsidRPr="002873BB">
        <w:rPr>
          <w:rFonts w:cs="Traditional Arabic" w:hint="cs"/>
          <w:b/>
          <w:bCs/>
          <w:noProof w:val="0"/>
          <w:sz w:val="36"/>
          <w:szCs w:val="36"/>
          <w:rtl/>
          <w:lang w:bidi="ar-SA"/>
        </w:rPr>
        <w:t>هو نقل الحدث بصورة لغوية، أي أنّه عرض موجَّه لمجموعة من الحوادث والشخصيات بوساطة اللغة المكتوبة</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39"/>
      </w:r>
      <w:r w:rsidRPr="002873BB">
        <w:rPr>
          <w:rFonts w:cs="Traditional Arabic" w:hint="cs"/>
          <w:noProof w:val="0"/>
          <w:sz w:val="36"/>
          <w:szCs w:val="36"/>
          <w:rtl/>
          <w:lang w:bidi="ar-SA"/>
        </w:rPr>
        <w:t>، «</w:t>
      </w:r>
      <w:r w:rsidRPr="002873BB">
        <w:rPr>
          <w:rFonts w:cs="Traditional Arabic" w:hint="cs"/>
          <w:b/>
          <w:bCs/>
          <w:noProof w:val="0"/>
          <w:sz w:val="36"/>
          <w:szCs w:val="36"/>
          <w:rtl/>
          <w:lang w:bidi="ar-SA"/>
        </w:rPr>
        <w:t xml:space="preserve">ويفرض الحدث بعض التنقلات في الأمكنة وتنوعها، تنوُّع الحدث وتحريكه، ويصعب أن نجد رواية تجري أحداثها في مكان </w:t>
      </w:r>
      <w:r w:rsidRPr="002873BB">
        <w:rPr>
          <w:rFonts w:cs="Traditional Arabic" w:hint="cs"/>
          <w:b/>
          <w:bCs/>
          <w:noProof w:val="0"/>
          <w:sz w:val="36"/>
          <w:szCs w:val="36"/>
          <w:rtl/>
          <w:lang w:bidi="ar-SA"/>
        </w:rPr>
        <w:lastRenderedPageBreak/>
        <w:t>واحد</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40"/>
      </w:r>
      <w:r w:rsidRPr="002873BB">
        <w:rPr>
          <w:rFonts w:cs="Traditional Arabic" w:hint="cs"/>
          <w:noProof w:val="0"/>
          <w:sz w:val="36"/>
          <w:szCs w:val="36"/>
          <w:rtl/>
          <w:lang w:bidi="ar-SA"/>
        </w:rPr>
        <w:t>، إن الأحداث هي التي تحدد قيمة المكان، والمكان هو الذي يحدد قيمة الحدث، «</w:t>
      </w:r>
      <w:proofErr w:type="spellStart"/>
      <w:r w:rsidRPr="002873BB">
        <w:rPr>
          <w:rFonts w:cs="Traditional Arabic" w:hint="cs"/>
          <w:b/>
          <w:bCs/>
          <w:noProof w:val="0"/>
          <w:sz w:val="36"/>
          <w:szCs w:val="36"/>
          <w:rtl/>
          <w:lang w:bidi="ar-SA"/>
        </w:rPr>
        <w:t>الصباط</w:t>
      </w:r>
      <w:proofErr w:type="spellEnd"/>
      <w:r w:rsidRPr="002873BB">
        <w:rPr>
          <w:rFonts w:cs="Traditional Arabic" w:hint="cs"/>
          <w:b/>
          <w:bCs/>
          <w:noProof w:val="0"/>
          <w:sz w:val="36"/>
          <w:szCs w:val="36"/>
          <w:rtl/>
          <w:lang w:bidi="ar-SA"/>
        </w:rPr>
        <w:t xml:space="preserve"> </w:t>
      </w:r>
      <w:proofErr w:type="spellStart"/>
      <w:r w:rsidRPr="002873BB">
        <w:rPr>
          <w:rFonts w:cs="Traditional Arabic" w:hint="cs"/>
          <w:b/>
          <w:bCs/>
          <w:noProof w:val="0"/>
          <w:sz w:val="36"/>
          <w:szCs w:val="36"/>
          <w:rtl/>
          <w:lang w:bidi="ar-SA"/>
        </w:rPr>
        <w:t>الضهراوي</w:t>
      </w:r>
      <w:proofErr w:type="spellEnd"/>
      <w:r w:rsidRPr="002873BB">
        <w:rPr>
          <w:rFonts w:cs="Traditional Arabic" w:hint="cs"/>
          <w:b/>
          <w:bCs/>
          <w:noProof w:val="0"/>
          <w:sz w:val="36"/>
          <w:szCs w:val="36"/>
          <w:rtl/>
          <w:lang w:bidi="ar-SA"/>
        </w:rPr>
        <w:t xml:space="preserve"> حيث كانت خالتي زينة تساعد باكي في لبس الحرام...وتعلمها رقصة النخ على إيقاع </w:t>
      </w:r>
      <w:proofErr w:type="spellStart"/>
      <w:r w:rsidRPr="002873BB">
        <w:rPr>
          <w:rFonts w:cs="Traditional Arabic" w:hint="cs"/>
          <w:b/>
          <w:bCs/>
          <w:noProof w:val="0"/>
          <w:sz w:val="36"/>
          <w:szCs w:val="36"/>
          <w:rtl/>
          <w:lang w:bidi="ar-SA"/>
        </w:rPr>
        <w:t>الرداسي</w:t>
      </w:r>
      <w:proofErr w:type="spellEnd"/>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41"/>
      </w:r>
      <w:r w:rsidRPr="002873BB">
        <w:rPr>
          <w:rFonts w:cs="Traditional Arabic" w:hint="cs"/>
          <w:noProof w:val="0"/>
          <w:sz w:val="36"/>
          <w:szCs w:val="36"/>
          <w:rtl/>
          <w:lang w:bidi="ar-SA"/>
        </w:rPr>
        <w:t xml:space="preserve">، وحدث لباس باكي الحْرام في </w:t>
      </w:r>
      <w:proofErr w:type="spellStart"/>
      <w:r w:rsidRPr="002873BB">
        <w:rPr>
          <w:rFonts w:cs="Traditional Arabic" w:hint="cs"/>
          <w:noProof w:val="0"/>
          <w:sz w:val="36"/>
          <w:szCs w:val="36"/>
          <w:rtl/>
          <w:lang w:bidi="ar-SA"/>
        </w:rPr>
        <w:t>الصباط</w:t>
      </w:r>
      <w:proofErr w:type="spellEnd"/>
      <w:r w:rsidRPr="002873BB">
        <w:rPr>
          <w:rFonts w:cs="Traditional Arabic" w:hint="cs"/>
          <w:noProof w:val="0"/>
          <w:sz w:val="36"/>
          <w:szCs w:val="36"/>
          <w:rtl/>
          <w:lang w:bidi="ar-SA"/>
        </w:rPr>
        <w:t xml:space="preserve"> </w:t>
      </w:r>
      <w:proofErr w:type="spellStart"/>
      <w:r w:rsidRPr="002873BB">
        <w:rPr>
          <w:rFonts w:cs="Traditional Arabic" w:hint="cs"/>
          <w:noProof w:val="0"/>
          <w:sz w:val="36"/>
          <w:szCs w:val="36"/>
          <w:rtl/>
          <w:lang w:bidi="ar-SA"/>
        </w:rPr>
        <w:t>الضهراوي</w:t>
      </w:r>
      <w:proofErr w:type="spellEnd"/>
      <w:r w:rsidRPr="002873BB">
        <w:rPr>
          <w:rFonts w:cs="Traditional Arabic" w:hint="cs"/>
          <w:noProof w:val="0"/>
          <w:sz w:val="36"/>
          <w:szCs w:val="36"/>
          <w:rtl/>
          <w:lang w:bidi="ar-SA"/>
        </w:rPr>
        <w:t xml:space="preserve">، قد يبدوا حدث عابر عند القارئ، ولكنه ذو اهمية كبيرة بالنسبة لباكي كشخصية تعيش في مجتمع سوفي يربط أهم أحداث حياتها </w:t>
      </w:r>
      <w:proofErr w:type="spellStart"/>
      <w:r w:rsidRPr="002873BB">
        <w:rPr>
          <w:rFonts w:cs="Traditional Arabic" w:hint="cs"/>
          <w:noProof w:val="0"/>
          <w:sz w:val="36"/>
          <w:szCs w:val="36"/>
          <w:rtl/>
          <w:lang w:bidi="ar-SA"/>
        </w:rPr>
        <w:t>بالصباط</w:t>
      </w:r>
      <w:proofErr w:type="spellEnd"/>
      <w:r w:rsidRPr="002873BB">
        <w:rPr>
          <w:rFonts w:cs="Traditional Arabic" w:hint="cs"/>
          <w:noProof w:val="0"/>
          <w:sz w:val="36"/>
          <w:szCs w:val="36"/>
          <w:rtl/>
          <w:lang w:bidi="ar-SA"/>
        </w:rPr>
        <w:t xml:space="preserve"> </w:t>
      </w:r>
      <w:proofErr w:type="spellStart"/>
      <w:r w:rsidRPr="002873BB">
        <w:rPr>
          <w:rFonts w:cs="Traditional Arabic" w:hint="cs"/>
          <w:noProof w:val="0"/>
          <w:sz w:val="36"/>
          <w:szCs w:val="36"/>
          <w:rtl/>
          <w:lang w:bidi="ar-SA"/>
        </w:rPr>
        <w:t>الضهراوي</w:t>
      </w:r>
      <w:proofErr w:type="spellEnd"/>
      <w:r w:rsidRPr="002873BB">
        <w:rPr>
          <w:rFonts w:cs="Traditional Arabic" w:hint="cs"/>
          <w:noProof w:val="0"/>
          <w:sz w:val="36"/>
          <w:szCs w:val="36"/>
          <w:rtl/>
          <w:lang w:bidi="ar-SA"/>
        </w:rPr>
        <w:t>.</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وتبقى الحوادث الصغيرة في واجهة الأحداث «</w:t>
      </w:r>
      <w:r w:rsidRPr="002873BB">
        <w:rPr>
          <w:rFonts w:cs="Traditional Arabic" w:hint="cs"/>
          <w:b/>
          <w:bCs/>
          <w:noProof w:val="0"/>
          <w:sz w:val="36"/>
          <w:szCs w:val="36"/>
          <w:rtl/>
          <w:lang w:bidi="ar-SA"/>
        </w:rPr>
        <w:t>لاحظ الوالد عمارة في ابنه-منذ صغره- هذه المواهب التي لا تقتصر على القوة البدنية، الجرأة....توسّم فيه خيرًا فأرسله إلى القرية الخبنة حيث كُتاب الشيخ الحسين، ليحفظ جزءا من القرآن الكريم</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42"/>
      </w:r>
      <w:r w:rsidRPr="002873BB">
        <w:rPr>
          <w:rFonts w:cs="Traditional Arabic" w:hint="cs"/>
          <w:noProof w:val="0"/>
          <w:sz w:val="36"/>
          <w:szCs w:val="36"/>
          <w:rtl/>
          <w:lang w:bidi="ar-SA"/>
        </w:rPr>
        <w:t xml:space="preserve">، تبدوا حادثة عادية إلا أن لها دورها فعايش يذكر فجرة منذ أيام الطفولة عندما كان يدرس في كتّاب الشيخ حسين، أما حادثة حفلة العرس ورقصة النخ، فقد كانت حادثة محورية في الرّواية إن لم نقل إنَّها أهم حادثة فيها؛ لأنها الحادثة التي بنيت عليها جميع حوادث الرّواية اللاحقة « </w:t>
      </w:r>
      <w:r w:rsidRPr="002873BB">
        <w:rPr>
          <w:rFonts w:cs="Traditional Arabic" w:hint="cs"/>
          <w:b/>
          <w:bCs/>
          <w:noProof w:val="0"/>
          <w:sz w:val="36"/>
          <w:szCs w:val="36"/>
          <w:rtl/>
          <w:lang w:bidi="ar-SA"/>
        </w:rPr>
        <w:t xml:space="preserve">وفجأة خرج عايش ليمسك الفرح...ويردّد مطلع القصيدة، أو اللازمة مع المردّدين وهو ينوي أن يرقب فجرة عن قرب...لكن إشارة خفيفة منها وهي عبارة عن ابتسامة رضا... اهتزت الجموع وقد فهمت...أن الفتاة الممشوقة القوام البيضاء ذات الابتسامة الوضاءة، رغبت في عايش الشاب الأنيق صاحب القنار المائل... </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43"/>
      </w:r>
      <w:r w:rsidRPr="002873BB">
        <w:rPr>
          <w:rFonts w:cs="Traditional Arabic" w:hint="cs"/>
          <w:noProof w:val="0"/>
          <w:sz w:val="36"/>
          <w:szCs w:val="36"/>
          <w:rtl/>
          <w:lang w:bidi="ar-SA"/>
        </w:rPr>
        <w:t>، عن هذه الحادثة قد تكون عادية من خلال الفكر العام لسكان المكان، ولكنها ذات معاني كبيرة لدى العاشقين لأنها النقطة الأولى لبداية حبهما.</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وقد اعتمد الكاتب على الحوار بدل الوصف في نقل حادثة لقاء عيشة بفجرة: «</w:t>
      </w:r>
      <w:r w:rsidRPr="002873BB">
        <w:rPr>
          <w:rFonts w:cs="Traditional Arabic" w:hint="cs"/>
          <w:b/>
          <w:bCs/>
          <w:noProof w:val="0"/>
          <w:sz w:val="36"/>
          <w:szCs w:val="36"/>
          <w:rtl/>
          <w:lang w:bidi="ar-SA"/>
        </w:rPr>
        <w:t>اقتربت عيشة بعد أن تعرفت على باكي بعد لأي شديد، سلمت عليها، وقالت لها: أنت باكي بنت الحاج الحفناوي؟؟</w:t>
      </w:r>
      <w:proofErr w:type="gramStart"/>
      <w:r w:rsidRPr="002873BB">
        <w:rPr>
          <w:rFonts w:cs="Traditional Arabic" w:hint="cs"/>
          <w:b/>
          <w:bCs/>
          <w:noProof w:val="0"/>
          <w:sz w:val="36"/>
          <w:szCs w:val="36"/>
          <w:rtl/>
          <w:lang w:bidi="ar-SA"/>
        </w:rPr>
        <w:t>....عايش</w:t>
      </w:r>
      <w:proofErr w:type="gramEnd"/>
      <w:r w:rsidRPr="002873BB">
        <w:rPr>
          <w:rFonts w:cs="Traditional Arabic" w:hint="cs"/>
          <w:b/>
          <w:bCs/>
          <w:noProof w:val="0"/>
          <w:sz w:val="36"/>
          <w:szCs w:val="36"/>
          <w:rtl/>
          <w:lang w:bidi="ar-SA"/>
        </w:rPr>
        <w:t xml:space="preserve"> يبلغك السلام، ويبلغك أنه يعتزم أن يقوم بالعمل الذي يقوم به المحبون </w:t>
      </w:r>
      <w:r w:rsidRPr="002873BB">
        <w:rPr>
          <w:rFonts w:cs="Traditional Arabic" w:hint="cs"/>
          <w:b/>
          <w:bCs/>
          <w:noProof w:val="0"/>
          <w:sz w:val="36"/>
          <w:szCs w:val="36"/>
          <w:rtl/>
          <w:lang w:bidi="ar-SA"/>
        </w:rPr>
        <w:lastRenderedPageBreak/>
        <w:t>حين يصطدمون بتحجر الأهل....فكرت فيما لو لم يبادر عايش فأنا التي سأبادر...وربما سأكون ابتدعت للعرب بدعة جديدة لم تكن في الحسبان...عايش يسميك فجرة وقد جاريناه في هذا الاسم... أنا لست باكي...أنا فجرة...سمعت أم لا....شئتم أم أبيتم أنا فجرة</w:t>
      </w:r>
      <w:r w:rsidRPr="002873BB">
        <w:rPr>
          <w:rFonts w:cs="Traditional Arabic"/>
          <w:b/>
          <w:bCs/>
          <w:noProof w:val="0"/>
          <w:sz w:val="36"/>
          <w:szCs w:val="36"/>
          <w:lang w:val="fr-FR" w:bidi="ar-SA"/>
        </w:rPr>
        <w:t>!!!!</w:t>
      </w:r>
      <w:r w:rsidRPr="002873BB">
        <w:rPr>
          <w:rFonts w:cs="Traditional Arabic" w:hint="cs"/>
          <w:noProof w:val="0"/>
          <w:sz w:val="36"/>
          <w:szCs w:val="36"/>
          <w:rtl/>
          <w:lang w:bidi="ar-SA"/>
        </w:rPr>
        <w:t xml:space="preserve"> »</w:t>
      </w:r>
      <w:r w:rsidRPr="002873BB">
        <w:rPr>
          <w:rFonts w:cs="Traditional Arabic"/>
          <w:noProof w:val="0"/>
          <w:sz w:val="36"/>
          <w:szCs w:val="36"/>
          <w:vertAlign w:val="superscript"/>
          <w:rtl/>
          <w:lang w:bidi="ar-SA"/>
        </w:rPr>
        <w:footnoteReference w:id="344"/>
      </w:r>
      <w:r w:rsidRPr="002873BB">
        <w:rPr>
          <w:rFonts w:cs="Traditional Arabic" w:hint="cs"/>
          <w:noProof w:val="0"/>
          <w:sz w:val="36"/>
          <w:szCs w:val="36"/>
          <w:rtl/>
          <w:lang w:bidi="ar-SA"/>
        </w:rPr>
        <w:t>، إن لقاء عيشة بفجرة في بيت الحاج العروسي، أثناء حفل الختان والذي كان بتخطيط من عايش والتجاوب الكبير الذي وجدته عيشة من فجرة، فبعد أن أبدى عايش استعداده لتهريب فجرة، وتخلي فجرة عن شخصيتها وسيرتها القديمة؛ كنوع من التمرد على كل أعراف المجتمع في منطقة سوف، مع التلويح بإمكانية القيام بعملية الهروب إن لم تجد حل، كلها مواضيع وضعت القارئ في حالة من الترقب والحيرة مما ستؤول إليه الأمور والحوادث القادمة في الرواية، وللحدث طابع فكري أيديولوجي ونفسي يجعل «</w:t>
      </w:r>
      <w:r w:rsidRPr="002873BB">
        <w:rPr>
          <w:rFonts w:cs="Traditional Arabic" w:hint="cs"/>
          <w:b/>
          <w:bCs/>
          <w:noProof w:val="0"/>
          <w:sz w:val="36"/>
          <w:szCs w:val="36"/>
          <w:rtl/>
          <w:lang w:bidi="ar-SA"/>
        </w:rPr>
        <w:t>زوايا الرؤي تتعدد بتعدد وجهات النظر وبتعدد الحالات النفسية والانتماءات الطبقية الاجتماعية، بل بتعدد الأفراد وتختلف تبعًا لاختلافهم، مما يجعل النص الروائي ينفتح على جميع القراء دون استثناء</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45"/>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4"/>
        <w:jc w:val="lowKashida"/>
        <w:rPr>
          <w:rFonts w:cs="Traditional Arabic"/>
          <w:noProof w:val="0"/>
          <w:sz w:val="36"/>
          <w:szCs w:val="36"/>
          <w:rtl/>
          <w:lang w:val="fr-FR"/>
        </w:rPr>
      </w:pPr>
      <w:proofErr w:type="gramStart"/>
      <w:r w:rsidRPr="002873BB">
        <w:rPr>
          <w:rFonts w:cs="Traditional Arabic" w:hint="cs"/>
          <w:noProof w:val="0"/>
          <w:sz w:val="36"/>
          <w:szCs w:val="36"/>
          <w:rtl/>
          <w:lang w:bidi="ar-SA"/>
        </w:rPr>
        <w:t>و لأن</w:t>
      </w:r>
      <w:proofErr w:type="gramEnd"/>
      <w:r w:rsidRPr="002873BB">
        <w:rPr>
          <w:rFonts w:cs="Traditional Arabic" w:hint="cs"/>
          <w:noProof w:val="0"/>
          <w:sz w:val="36"/>
          <w:szCs w:val="36"/>
          <w:rtl/>
          <w:lang w:bidi="ar-SA"/>
        </w:rPr>
        <w:t xml:space="preserve"> فجرة كانت جادة في كلامها فقد بدأت تخطط للهروب: «</w:t>
      </w:r>
      <w:r w:rsidRPr="002873BB">
        <w:rPr>
          <w:rFonts w:cs="Traditional Arabic" w:hint="cs"/>
          <w:b/>
          <w:bCs/>
          <w:noProof w:val="0"/>
          <w:sz w:val="36"/>
          <w:szCs w:val="36"/>
          <w:rtl/>
          <w:lang w:bidi="ar-SA"/>
        </w:rPr>
        <w:t>منذ أيام تخرج باكي.. إلى المورد</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46"/>
      </w:r>
      <w:r w:rsidRPr="002873BB">
        <w:rPr>
          <w:rFonts w:cs="Traditional Arabic" w:hint="cs"/>
          <w:noProof w:val="0"/>
          <w:sz w:val="36"/>
          <w:szCs w:val="36"/>
          <w:rtl/>
          <w:lang w:bidi="ar-SA"/>
        </w:rPr>
        <w:t>، إن خروج باكي إلى المورد</w:t>
      </w:r>
      <w:r w:rsidRPr="002873BB">
        <w:rPr>
          <w:rFonts w:cs="Traditional Arabic" w:hint="cs"/>
          <w:b/>
          <w:bCs/>
          <w:noProof w:val="0"/>
          <w:sz w:val="36"/>
          <w:szCs w:val="36"/>
          <w:rtl/>
          <w:lang w:bidi="ar-SA"/>
        </w:rPr>
        <w:t xml:space="preserve"> </w:t>
      </w:r>
      <w:r w:rsidRPr="002873BB">
        <w:rPr>
          <w:rFonts w:cs="Traditional Arabic" w:hint="cs"/>
          <w:noProof w:val="0"/>
          <w:sz w:val="36"/>
          <w:szCs w:val="36"/>
          <w:rtl/>
          <w:lang w:bidi="ar-SA"/>
        </w:rPr>
        <w:t xml:space="preserve">البئر في ظل عادات وتقاليد منطقة سوف والتي تقضي بأن تلزم العروس بيتها قبل العرس بمدة، يجعل من حادثة خروجها إلى المورد حادثة مريبة وتثير الفضول، </w:t>
      </w:r>
      <w:r w:rsidRPr="002873BB">
        <w:rPr>
          <w:rFonts w:cs="Traditional Arabic" w:hint="cs"/>
          <w:noProof w:val="0"/>
          <w:sz w:val="36"/>
          <w:szCs w:val="36"/>
          <w:rtl/>
          <w:lang w:val="fr-FR"/>
        </w:rPr>
        <w:t>«</w:t>
      </w:r>
      <w:r w:rsidRPr="002873BB">
        <w:rPr>
          <w:rFonts w:cs="Traditional Arabic" w:hint="cs"/>
          <w:b/>
          <w:bCs/>
          <w:noProof w:val="0"/>
          <w:sz w:val="36"/>
          <w:szCs w:val="36"/>
          <w:rtl/>
          <w:lang w:val="fr-FR"/>
        </w:rPr>
        <w:t>المكان لا يظهر إلا من خلال وجهة نظر شخصية تعيش فيه أو تخترقه، وليس لديه استقلال إزاء الحدث الذي يندرج فيه</w:t>
      </w:r>
      <w:r w:rsidRPr="002873BB">
        <w:rPr>
          <w:rFonts w:cs="Traditional Arabic" w:hint="cs"/>
          <w:noProof w:val="0"/>
          <w:sz w:val="36"/>
          <w:szCs w:val="36"/>
          <w:rtl/>
          <w:lang w:val="fr-FR"/>
        </w:rPr>
        <w:t>»</w:t>
      </w:r>
      <w:r w:rsidRPr="002873BB">
        <w:rPr>
          <w:rFonts w:cs="Traditional Arabic"/>
          <w:noProof w:val="0"/>
          <w:sz w:val="36"/>
          <w:szCs w:val="36"/>
          <w:vertAlign w:val="superscript"/>
          <w:rtl/>
          <w:lang w:val="fr-FR"/>
        </w:rPr>
        <w:footnoteReference w:id="347"/>
      </w:r>
      <w:r w:rsidRPr="002873BB">
        <w:rPr>
          <w:rFonts w:cs="Traditional Arabic" w:hint="cs"/>
          <w:noProof w:val="0"/>
          <w:sz w:val="36"/>
          <w:szCs w:val="36"/>
          <w:rtl/>
          <w:lang w:val="fr-FR"/>
        </w:rPr>
        <w:t>.</w:t>
      </w:r>
    </w:p>
    <w:p w:rsidR="002873BB" w:rsidRPr="002873BB" w:rsidRDefault="002873BB" w:rsidP="002873BB">
      <w:pPr>
        <w:spacing w:before="240" w:line="276" w:lineRule="auto"/>
        <w:ind w:firstLine="424"/>
        <w:jc w:val="lowKashida"/>
        <w:rPr>
          <w:rFonts w:cs="Traditional Arabic"/>
          <w:noProof w:val="0"/>
          <w:sz w:val="36"/>
          <w:szCs w:val="36"/>
          <w:rtl/>
          <w:lang w:val="fr-FR"/>
        </w:rPr>
      </w:pPr>
      <w:r w:rsidRPr="002873BB">
        <w:rPr>
          <w:rFonts w:cs="Traditional Arabic" w:hint="cs"/>
          <w:noProof w:val="0"/>
          <w:sz w:val="36"/>
          <w:szCs w:val="36"/>
          <w:rtl/>
          <w:lang w:bidi="ar-SA"/>
        </w:rPr>
        <w:t xml:space="preserve">  أما أطفال كتاب الشيخ حسين الذين يصنعون الحدث دائمًا، ويكسرون كل أفاق الانتظار والتوقع، «</w:t>
      </w:r>
      <w:r w:rsidRPr="002873BB">
        <w:rPr>
          <w:rFonts w:cs="Traditional Arabic" w:hint="cs"/>
          <w:b/>
          <w:bCs/>
          <w:noProof w:val="0"/>
          <w:sz w:val="36"/>
          <w:szCs w:val="36"/>
          <w:rtl/>
          <w:lang w:bidi="ar-SA"/>
        </w:rPr>
        <w:t xml:space="preserve">خرج الأطفال من كتّاب الطالب </w:t>
      </w:r>
      <w:proofErr w:type="gramStart"/>
      <w:r w:rsidRPr="002873BB">
        <w:rPr>
          <w:rFonts w:cs="Traditional Arabic" w:hint="cs"/>
          <w:b/>
          <w:bCs/>
          <w:noProof w:val="0"/>
          <w:sz w:val="36"/>
          <w:szCs w:val="36"/>
          <w:rtl/>
          <w:lang w:bidi="ar-SA"/>
        </w:rPr>
        <w:t>الحسين،..</w:t>
      </w:r>
      <w:proofErr w:type="gramEnd"/>
      <w:r w:rsidRPr="002873BB">
        <w:rPr>
          <w:rFonts w:cs="Traditional Arabic" w:hint="cs"/>
          <w:b/>
          <w:bCs/>
          <w:noProof w:val="0"/>
          <w:sz w:val="36"/>
          <w:szCs w:val="36"/>
          <w:rtl/>
          <w:lang w:bidi="ar-SA"/>
        </w:rPr>
        <w:t xml:space="preserve"> ويفاجئون بفجرة.. وهي تسير وحيدة بخطى متثاقلة وتحمل </w:t>
      </w:r>
      <w:proofErr w:type="gramStart"/>
      <w:r w:rsidRPr="002873BB">
        <w:rPr>
          <w:rFonts w:cs="Traditional Arabic" w:hint="cs"/>
          <w:b/>
          <w:bCs/>
          <w:noProof w:val="0"/>
          <w:sz w:val="36"/>
          <w:szCs w:val="36"/>
          <w:rtl/>
          <w:lang w:bidi="ar-SA"/>
        </w:rPr>
        <w:t>قربتها،..</w:t>
      </w:r>
      <w:proofErr w:type="gramEnd"/>
      <w:r w:rsidRPr="002873BB">
        <w:rPr>
          <w:rFonts w:cs="Traditional Arabic" w:hint="cs"/>
          <w:b/>
          <w:bCs/>
          <w:noProof w:val="0"/>
          <w:sz w:val="36"/>
          <w:szCs w:val="36"/>
          <w:rtl/>
          <w:lang w:bidi="ar-SA"/>
        </w:rPr>
        <w:t xml:space="preserve"> فيلتفون بها </w:t>
      </w:r>
      <w:proofErr w:type="gramStart"/>
      <w:r w:rsidRPr="002873BB">
        <w:rPr>
          <w:rFonts w:cs="Traditional Arabic" w:hint="cs"/>
          <w:b/>
          <w:bCs/>
          <w:noProof w:val="0"/>
          <w:sz w:val="36"/>
          <w:szCs w:val="36"/>
          <w:rtl/>
          <w:lang w:bidi="ar-SA"/>
        </w:rPr>
        <w:t>ويصيحون ..باكي</w:t>
      </w:r>
      <w:proofErr w:type="gramEnd"/>
      <w:r w:rsidRPr="002873BB">
        <w:rPr>
          <w:rFonts w:cs="Traditional Arabic" w:hint="cs"/>
          <w:b/>
          <w:bCs/>
          <w:noProof w:val="0"/>
          <w:sz w:val="36"/>
          <w:szCs w:val="36"/>
          <w:rtl/>
          <w:lang w:bidi="ar-SA"/>
        </w:rPr>
        <w:t xml:space="preserve"> باش </w:t>
      </w:r>
      <w:proofErr w:type="spellStart"/>
      <w:r w:rsidRPr="002873BB">
        <w:rPr>
          <w:rFonts w:cs="Traditional Arabic" w:hint="cs"/>
          <w:b/>
          <w:bCs/>
          <w:noProof w:val="0"/>
          <w:sz w:val="36"/>
          <w:szCs w:val="36"/>
          <w:rtl/>
          <w:lang w:bidi="ar-SA"/>
        </w:rPr>
        <w:t>ياخذك</w:t>
      </w:r>
      <w:proofErr w:type="spellEnd"/>
      <w:r w:rsidRPr="002873BB">
        <w:rPr>
          <w:rFonts w:cs="Traditional Arabic" w:hint="cs"/>
          <w:b/>
          <w:bCs/>
          <w:noProof w:val="0"/>
          <w:sz w:val="36"/>
          <w:szCs w:val="36"/>
          <w:rtl/>
          <w:lang w:bidi="ar-SA"/>
        </w:rPr>
        <w:t xml:space="preserve"> العرباوي؟ </w:t>
      </w:r>
      <w:proofErr w:type="gramStart"/>
      <w:r w:rsidRPr="002873BB">
        <w:rPr>
          <w:rFonts w:cs="Traditional Arabic" w:hint="cs"/>
          <w:b/>
          <w:bCs/>
          <w:noProof w:val="0"/>
          <w:sz w:val="36"/>
          <w:szCs w:val="36"/>
          <w:rtl/>
          <w:lang w:val="fr-FR"/>
        </w:rPr>
        <w:t>..انفض</w:t>
      </w:r>
      <w:proofErr w:type="gramEnd"/>
      <w:r w:rsidRPr="002873BB">
        <w:rPr>
          <w:rFonts w:cs="Traditional Arabic" w:hint="cs"/>
          <w:b/>
          <w:bCs/>
          <w:noProof w:val="0"/>
          <w:sz w:val="36"/>
          <w:szCs w:val="36"/>
          <w:rtl/>
          <w:lang w:val="fr-FR"/>
        </w:rPr>
        <w:t xml:space="preserve"> </w:t>
      </w:r>
      <w:r w:rsidRPr="002873BB">
        <w:rPr>
          <w:rFonts w:cs="Traditional Arabic" w:hint="cs"/>
          <w:b/>
          <w:bCs/>
          <w:noProof w:val="0"/>
          <w:sz w:val="36"/>
          <w:szCs w:val="36"/>
          <w:rtl/>
          <w:lang w:val="fr-FR"/>
        </w:rPr>
        <w:lastRenderedPageBreak/>
        <w:t>الأطفال من حولها،.. التفتت يمينًا وشمالا إلى الخلف وإلى الأمام</w:t>
      </w:r>
      <w:proofErr w:type="gramStart"/>
      <w:r w:rsidRPr="002873BB">
        <w:rPr>
          <w:rFonts w:cs="Traditional Arabic" w:hint="cs"/>
          <w:b/>
          <w:bCs/>
          <w:noProof w:val="0"/>
          <w:sz w:val="36"/>
          <w:szCs w:val="36"/>
          <w:rtl/>
          <w:lang w:val="fr-FR"/>
        </w:rPr>
        <w:t>، ..لا</w:t>
      </w:r>
      <w:proofErr w:type="gramEnd"/>
      <w:r w:rsidRPr="002873BB">
        <w:rPr>
          <w:rFonts w:cs="Traditional Arabic" w:hint="cs"/>
          <w:b/>
          <w:bCs/>
          <w:noProof w:val="0"/>
          <w:sz w:val="36"/>
          <w:szCs w:val="36"/>
          <w:rtl/>
          <w:lang w:val="fr-FR"/>
        </w:rPr>
        <w:t xml:space="preserve"> أحد يراقبها ..اعتلت الكثيب الرملي القريب،.. التفتت خلفها كأنها تودع القرية والحياة برمتها، ثم اندفعت في الاتجاه المعاكس اتجاه منطقة "</w:t>
      </w:r>
      <w:proofErr w:type="spellStart"/>
      <w:r w:rsidRPr="002873BB">
        <w:rPr>
          <w:rFonts w:cs="Traditional Arabic" w:hint="cs"/>
          <w:b/>
          <w:bCs/>
          <w:noProof w:val="0"/>
          <w:sz w:val="36"/>
          <w:szCs w:val="36"/>
          <w:rtl/>
          <w:lang w:val="fr-FR"/>
        </w:rPr>
        <w:t>باغام</w:t>
      </w:r>
      <w:proofErr w:type="spellEnd"/>
      <w:r w:rsidRPr="002873BB">
        <w:rPr>
          <w:rFonts w:cs="Traditional Arabic" w:hint="cs"/>
          <w:b/>
          <w:bCs/>
          <w:noProof w:val="0"/>
          <w:sz w:val="36"/>
          <w:szCs w:val="36"/>
          <w:rtl/>
          <w:lang w:val="fr-FR"/>
        </w:rPr>
        <w:t>" حيث يتبادر إلى قلبها أن شقيق الروح هنالك</w:t>
      </w:r>
      <w:r w:rsidRPr="002873BB">
        <w:rPr>
          <w:rFonts w:cs="Traditional Arabic" w:hint="cs"/>
          <w:noProof w:val="0"/>
          <w:sz w:val="36"/>
          <w:szCs w:val="36"/>
          <w:rtl/>
          <w:lang w:bidi="ar-SA"/>
        </w:rPr>
        <w:t>»</w:t>
      </w:r>
      <w:r w:rsidRPr="002873BB">
        <w:rPr>
          <w:rFonts w:cs="Traditional Arabic"/>
          <w:noProof w:val="0"/>
          <w:sz w:val="36"/>
          <w:szCs w:val="36"/>
          <w:vertAlign w:val="superscript"/>
          <w:rtl/>
          <w:lang w:val="fr-FR"/>
        </w:rPr>
        <w:footnoteReference w:id="348"/>
      </w:r>
      <w:r w:rsidRPr="002873BB">
        <w:rPr>
          <w:rFonts w:cs="Traditional Arabic" w:hint="cs"/>
          <w:noProof w:val="0"/>
          <w:sz w:val="36"/>
          <w:szCs w:val="36"/>
          <w:rtl/>
          <w:lang w:val="fr-FR"/>
        </w:rPr>
        <w:t xml:space="preserve">، ما فعله أطفال الكتاب كان محفز، مع رغبة كبيرة </w:t>
      </w:r>
      <w:proofErr w:type="gramStart"/>
      <w:r w:rsidRPr="002873BB">
        <w:rPr>
          <w:rFonts w:cs="Traditional Arabic" w:hint="cs"/>
          <w:noProof w:val="0"/>
          <w:sz w:val="36"/>
          <w:szCs w:val="36"/>
          <w:rtl/>
          <w:lang w:val="fr-FR"/>
        </w:rPr>
        <w:t>في ما</w:t>
      </w:r>
      <w:proofErr w:type="gramEnd"/>
      <w:r w:rsidRPr="002873BB">
        <w:rPr>
          <w:rFonts w:cs="Traditional Arabic" w:hint="cs"/>
          <w:noProof w:val="0"/>
          <w:sz w:val="36"/>
          <w:szCs w:val="36"/>
          <w:rtl/>
          <w:lang w:val="fr-FR"/>
        </w:rPr>
        <w:t xml:space="preserve"> سبق جعل</w:t>
      </w:r>
      <w:r w:rsidRPr="002873BB">
        <w:rPr>
          <w:rFonts w:cs="Traditional Arabic" w:hint="cs"/>
          <w:b/>
          <w:bCs/>
          <w:noProof w:val="0"/>
          <w:sz w:val="36"/>
          <w:szCs w:val="36"/>
          <w:rtl/>
          <w:lang w:val="fr-FR"/>
        </w:rPr>
        <w:t xml:space="preserve"> </w:t>
      </w:r>
      <w:r w:rsidRPr="002873BB">
        <w:rPr>
          <w:rFonts w:cs="Traditional Arabic" w:hint="cs"/>
          <w:noProof w:val="0"/>
          <w:sz w:val="36"/>
          <w:szCs w:val="36"/>
          <w:rtl/>
          <w:lang w:val="fr-FR"/>
        </w:rPr>
        <w:t xml:space="preserve">فجرة تحسم أمرها، وتقرر أن تقدم على الخطوة التي لمحت بها؛ في حفل الختان عندما التقت بعيشة، مادام خروجها للمورد وانتظارها عايش ليأتي ويأخذها لم يجدي، وبعد اليأس منه قررت أن تحسم أمرها بنفسها. </w:t>
      </w:r>
    </w:p>
    <w:p w:rsidR="002873BB" w:rsidRPr="002873BB" w:rsidRDefault="002873BB" w:rsidP="002873BB">
      <w:pPr>
        <w:spacing w:before="240" w:line="276" w:lineRule="auto"/>
        <w:ind w:firstLine="424"/>
        <w:jc w:val="lowKashida"/>
        <w:rPr>
          <w:rFonts w:cs="Traditional Arabic"/>
          <w:noProof w:val="0"/>
          <w:sz w:val="36"/>
          <w:szCs w:val="36"/>
          <w:rtl/>
          <w:lang w:val="fr-FR"/>
        </w:rPr>
      </w:pPr>
      <w:r w:rsidRPr="002873BB">
        <w:rPr>
          <w:rFonts w:cs="Traditional Arabic" w:hint="cs"/>
          <w:noProof w:val="0"/>
          <w:sz w:val="36"/>
          <w:szCs w:val="36"/>
          <w:rtl/>
          <w:lang w:bidi="ar-SA"/>
        </w:rPr>
        <w:t xml:space="preserve">الكاتب وهو يصف حادثة الهروب ركَّز على الحالة النفسية والبدنية لفجرة، والخوف والرغبة الكبيرة في </w:t>
      </w:r>
      <w:proofErr w:type="gramStart"/>
      <w:r w:rsidRPr="002873BB">
        <w:rPr>
          <w:rFonts w:cs="Traditional Arabic" w:hint="cs"/>
          <w:noProof w:val="0"/>
          <w:sz w:val="36"/>
          <w:szCs w:val="36"/>
          <w:rtl/>
          <w:lang w:bidi="ar-SA"/>
        </w:rPr>
        <w:t>الوصول«</w:t>
      </w:r>
      <w:proofErr w:type="gramEnd"/>
      <w:r w:rsidRPr="002873BB">
        <w:rPr>
          <w:rFonts w:cs="Traditional Arabic" w:hint="cs"/>
          <w:b/>
          <w:bCs/>
          <w:noProof w:val="0"/>
          <w:sz w:val="36"/>
          <w:szCs w:val="36"/>
          <w:rtl/>
          <w:lang w:val="fr-FR"/>
        </w:rPr>
        <w:t xml:space="preserve">كانت ترغب في أن تستريح قليلا من فرط التعب الذي أنهكها، لكنها فكرت في إمكانية اللحاق بها،.. لذلك تواشل السير، مرة جريًا ومرة مشيًان وتدعو الله أن يكون طريقها في الاتجاه الصحيح إلى اتجاه خيام منطقة </w:t>
      </w:r>
      <w:proofErr w:type="spellStart"/>
      <w:r w:rsidRPr="002873BB">
        <w:rPr>
          <w:rFonts w:cs="Traditional Arabic" w:hint="cs"/>
          <w:b/>
          <w:bCs/>
          <w:noProof w:val="0"/>
          <w:sz w:val="36"/>
          <w:szCs w:val="36"/>
          <w:rtl/>
          <w:lang w:val="fr-FR"/>
        </w:rPr>
        <w:t>باغام</w:t>
      </w:r>
      <w:proofErr w:type="spellEnd"/>
      <w:r w:rsidRPr="002873BB">
        <w:rPr>
          <w:rFonts w:cs="Traditional Arabic" w:hint="cs"/>
          <w:b/>
          <w:bCs/>
          <w:noProof w:val="0"/>
          <w:sz w:val="36"/>
          <w:szCs w:val="36"/>
          <w:rtl/>
          <w:lang w:val="fr-FR"/>
        </w:rPr>
        <w:t>، فهي تخشى أن ينحرف بها السير وتوغل في صحراء ما وراء صحراء أخرى أشد وحشة</w:t>
      </w:r>
      <w:r w:rsidRPr="002873BB">
        <w:rPr>
          <w:rFonts w:cs="Traditional Arabic" w:hint="cs"/>
          <w:noProof w:val="0"/>
          <w:sz w:val="36"/>
          <w:szCs w:val="36"/>
          <w:rtl/>
          <w:lang w:bidi="ar-SA"/>
        </w:rPr>
        <w:t>»</w:t>
      </w:r>
      <w:r w:rsidRPr="002873BB">
        <w:rPr>
          <w:rFonts w:cs="Traditional Arabic"/>
          <w:noProof w:val="0"/>
          <w:sz w:val="36"/>
          <w:szCs w:val="36"/>
          <w:vertAlign w:val="superscript"/>
          <w:rtl/>
          <w:lang w:val="fr-FR"/>
        </w:rPr>
        <w:footnoteReference w:id="349"/>
      </w:r>
      <w:r w:rsidRPr="002873BB">
        <w:rPr>
          <w:rFonts w:cs="Traditional Arabic" w:hint="cs"/>
          <w:noProof w:val="0"/>
          <w:sz w:val="36"/>
          <w:szCs w:val="36"/>
          <w:rtl/>
          <w:lang w:val="fr-FR"/>
        </w:rPr>
        <w:t xml:space="preserve">، إِن الطريق كانت آمنة قصيرة نسبيًا، إلا أنّه صورها بمفهوم سكّان المنطقة وفكرهم، فهم يرفضون خروج فتاة في الليل وحدها، ويرفضون أن تخرج على سلطتهم الاجتماعية، فالطريق كان أصعب مكان في الرِّواية، ففجرة كانت تخاف أن يراها أحد، وكان خائفة من اللحاق بها، وخائفة من أن تظل ومن وحوش الصحراء، والخوف الأكبر من أن يرفض عايش استقبالها في ربع </w:t>
      </w:r>
      <w:proofErr w:type="spellStart"/>
      <w:r w:rsidRPr="002873BB">
        <w:rPr>
          <w:rFonts w:cs="Traditional Arabic" w:hint="cs"/>
          <w:noProof w:val="0"/>
          <w:sz w:val="36"/>
          <w:szCs w:val="36"/>
          <w:rtl/>
          <w:lang w:val="fr-FR"/>
        </w:rPr>
        <w:t>باغام</w:t>
      </w:r>
      <w:proofErr w:type="spellEnd"/>
      <w:r w:rsidRPr="002873BB">
        <w:rPr>
          <w:rFonts w:cs="Traditional Arabic" w:hint="cs"/>
          <w:noProof w:val="0"/>
          <w:sz w:val="36"/>
          <w:szCs w:val="36"/>
          <w:rtl/>
          <w:lang w:val="fr-FR"/>
        </w:rPr>
        <w:t>.</w:t>
      </w:r>
    </w:p>
    <w:p w:rsidR="002873BB" w:rsidRPr="002873BB" w:rsidRDefault="002873BB" w:rsidP="002873BB">
      <w:pPr>
        <w:spacing w:before="240" w:line="276" w:lineRule="auto"/>
        <w:ind w:firstLine="424"/>
        <w:jc w:val="lowKashida"/>
        <w:rPr>
          <w:rFonts w:cs="Traditional Arabic"/>
          <w:noProof w:val="0"/>
          <w:sz w:val="36"/>
          <w:szCs w:val="36"/>
          <w:rtl/>
          <w:lang w:val="fr-FR"/>
        </w:rPr>
      </w:pPr>
      <w:r w:rsidRPr="002873BB">
        <w:rPr>
          <w:rFonts w:cs="Traditional Arabic" w:hint="cs"/>
          <w:noProof w:val="0"/>
          <w:sz w:val="36"/>
          <w:szCs w:val="36"/>
          <w:rtl/>
          <w:lang w:bidi="ar-SA"/>
        </w:rPr>
        <w:t>الرواية وسمت بعنوان "</w:t>
      </w:r>
      <w:r w:rsidRPr="002873BB">
        <w:rPr>
          <w:rFonts w:cs="Traditional Arabic" w:hint="cs"/>
          <w:b/>
          <w:bCs/>
          <w:noProof w:val="0"/>
          <w:sz w:val="36"/>
          <w:szCs w:val="36"/>
          <w:rtl/>
          <w:lang w:bidi="ar-SA"/>
        </w:rPr>
        <w:t>ليلة هروب فجرة</w:t>
      </w:r>
      <w:r w:rsidRPr="002873BB">
        <w:rPr>
          <w:rFonts w:cs="Traditional Arabic" w:hint="cs"/>
          <w:noProof w:val="0"/>
          <w:sz w:val="36"/>
          <w:szCs w:val="36"/>
          <w:rtl/>
          <w:lang w:bidi="ar-SA"/>
        </w:rPr>
        <w:t>"، كحادثة أساسية فيها، بحيث تعتبر الذروة في الرِّواية، ولكن من حيث الحوادث المكانية فإن حادثة التحكيم التي قام بها الشَّيخ حسين تعتبر أهم بكثير من حادثة الهروب ، لأن الأزمة التي أحدثتها فجرة بهروبها كان عليه أن يحلها بطريقة مقبول اجتماعيًا «</w:t>
      </w:r>
      <w:r w:rsidRPr="002873BB">
        <w:rPr>
          <w:rFonts w:cs="Traditional Arabic" w:hint="cs"/>
          <w:b/>
          <w:bCs/>
          <w:noProof w:val="0"/>
          <w:sz w:val="36"/>
          <w:szCs w:val="36"/>
          <w:rtl/>
          <w:lang w:val="fr-FR"/>
        </w:rPr>
        <w:t xml:space="preserve">وصل الوفد ... يتقدمه الشيخ حسين...أحضروا الفتاة ووالدها، والشاب الذي خطبها، والشاب الذي رغبت فيه، وينبغي أن يحضر أكبر عدد من رجال ونساء النجع، حتى يشهد الجميع على هذا </w:t>
      </w:r>
      <w:r w:rsidRPr="002873BB">
        <w:rPr>
          <w:rFonts w:cs="Traditional Arabic" w:hint="cs"/>
          <w:b/>
          <w:bCs/>
          <w:noProof w:val="0"/>
          <w:sz w:val="36"/>
          <w:szCs w:val="36"/>
          <w:rtl/>
          <w:lang w:val="fr-FR"/>
        </w:rPr>
        <w:lastRenderedPageBreak/>
        <w:t>الحدث الذي لم يكن له نظير فيما عشنا وفيما سمعنا من أخبار أسلافنا.. أين والد الفتاة الذي أقسم أن يقطع رأسها؟ تعل لتبرّ بقسمك.. دخل الحاج الحفناوي.. وفي دهشة من الحاضرين أخرج مقص لامعا وقدمه للحاج الحفناوي قائلا: خذ، برّ بقسمك واقطع رأسها...رأس المرأة شعرها</w:t>
      </w:r>
      <w:r w:rsidRPr="002873BB">
        <w:rPr>
          <w:rFonts w:cs="Traditional Arabic"/>
          <w:b/>
          <w:bCs/>
          <w:noProof w:val="0"/>
          <w:sz w:val="36"/>
          <w:szCs w:val="36"/>
          <w:lang w:val="fr-FR"/>
        </w:rPr>
        <w:t>!</w:t>
      </w:r>
      <w:proofErr w:type="gramStart"/>
      <w:r w:rsidRPr="002873BB">
        <w:rPr>
          <w:rFonts w:cs="Traditional Arabic"/>
          <w:b/>
          <w:bCs/>
          <w:noProof w:val="0"/>
          <w:sz w:val="36"/>
          <w:szCs w:val="36"/>
          <w:lang w:val="fr-FR"/>
        </w:rPr>
        <w:t>!!</w:t>
      </w:r>
      <w:r w:rsidRPr="002873BB">
        <w:rPr>
          <w:rFonts w:cs="Traditional Arabic" w:hint="cs"/>
          <w:b/>
          <w:bCs/>
          <w:noProof w:val="0"/>
          <w:sz w:val="36"/>
          <w:szCs w:val="36"/>
          <w:rtl/>
          <w:lang w:val="fr-FR"/>
        </w:rPr>
        <w:t>..</w:t>
      </w:r>
      <w:proofErr w:type="gramEnd"/>
      <w:r w:rsidRPr="002873BB">
        <w:rPr>
          <w:rFonts w:cs="Traditional Arabic" w:hint="cs"/>
          <w:b/>
          <w:bCs/>
          <w:noProof w:val="0"/>
          <w:sz w:val="36"/>
          <w:szCs w:val="36"/>
          <w:rtl/>
          <w:lang w:val="fr-FR"/>
        </w:rPr>
        <w:t>أخذ الحاج الحفناوي المقصّ وقص بحركة واحدة الخصلة الكبيرة المتدّلية على الأرض »</w:t>
      </w:r>
      <w:r w:rsidRPr="002873BB">
        <w:rPr>
          <w:rFonts w:cs="Traditional Arabic"/>
          <w:noProof w:val="0"/>
          <w:sz w:val="36"/>
          <w:szCs w:val="36"/>
          <w:vertAlign w:val="superscript"/>
          <w:rtl/>
          <w:lang w:val="fr-FR"/>
        </w:rPr>
        <w:footnoteReference w:id="350"/>
      </w:r>
      <w:r w:rsidRPr="002873BB">
        <w:rPr>
          <w:rFonts w:cs="Traditional Arabic" w:hint="cs"/>
          <w:noProof w:val="0"/>
          <w:sz w:val="36"/>
          <w:szCs w:val="36"/>
          <w:rtl/>
          <w:lang w:val="fr-FR"/>
        </w:rPr>
        <w:t>.</w:t>
      </w:r>
    </w:p>
    <w:p w:rsidR="002873BB" w:rsidRPr="002873BB" w:rsidRDefault="002873BB" w:rsidP="002873BB">
      <w:pPr>
        <w:spacing w:before="240" w:line="276" w:lineRule="auto"/>
        <w:ind w:firstLine="424"/>
        <w:jc w:val="lowKashida"/>
        <w:rPr>
          <w:rFonts w:cs="Traditional Arabic"/>
          <w:noProof w:val="0"/>
          <w:sz w:val="36"/>
          <w:szCs w:val="36"/>
          <w:rtl/>
          <w:lang w:val="fr-FR"/>
        </w:rPr>
      </w:pPr>
      <w:r w:rsidRPr="002873BB">
        <w:rPr>
          <w:rFonts w:cs="Traditional Arabic" w:hint="cs"/>
          <w:noProof w:val="0"/>
          <w:sz w:val="36"/>
          <w:szCs w:val="36"/>
          <w:rtl/>
          <w:lang w:val="fr-FR"/>
        </w:rPr>
        <w:t xml:space="preserve"> إن مآثر المكان</w:t>
      </w:r>
      <w:r w:rsidRPr="002873BB">
        <w:rPr>
          <w:rFonts w:cs="Traditional Arabic" w:hint="cs"/>
          <w:b/>
          <w:bCs/>
          <w:noProof w:val="0"/>
          <w:sz w:val="36"/>
          <w:szCs w:val="36"/>
          <w:rtl/>
          <w:lang w:val="fr-FR"/>
        </w:rPr>
        <w:t xml:space="preserve"> </w:t>
      </w:r>
      <w:r w:rsidRPr="002873BB">
        <w:rPr>
          <w:rFonts w:cs="Traditional Arabic" w:hint="cs"/>
          <w:noProof w:val="0"/>
          <w:sz w:val="36"/>
          <w:szCs w:val="36"/>
          <w:rtl/>
          <w:lang w:val="fr-FR"/>
        </w:rPr>
        <w:t>وساكنيه عبر الأزمان</w:t>
      </w:r>
      <w:r w:rsidRPr="002873BB">
        <w:rPr>
          <w:rFonts w:cs="Traditional Arabic" w:hint="cs"/>
          <w:b/>
          <w:bCs/>
          <w:noProof w:val="0"/>
          <w:sz w:val="36"/>
          <w:szCs w:val="36"/>
          <w:rtl/>
          <w:lang w:val="fr-FR"/>
        </w:rPr>
        <w:t xml:space="preserve"> </w:t>
      </w:r>
      <w:r w:rsidRPr="002873BB">
        <w:rPr>
          <w:rFonts w:cs="Traditional Arabic" w:hint="cs"/>
          <w:noProof w:val="0"/>
          <w:sz w:val="36"/>
          <w:szCs w:val="36"/>
          <w:rtl/>
          <w:lang w:val="fr-FR"/>
        </w:rPr>
        <w:t>شهدت لهم بقدرة عجيبة على التعامل مع مثل هذه الأحداث، فالرقي الأخلاقي ليس مرتبط بجدران الطوب والحجارة، لا بمعرفة العلوم والفنون، بل بفلسفة الحياة، ففلسفة الحياة عند أهالي سوف تقدس النفس الإنسانية وتحفظها، مهما كان خطاؤوها فهم يجدون لها مبرر وحل، «</w:t>
      </w:r>
      <w:r w:rsidRPr="002873BB">
        <w:rPr>
          <w:rFonts w:cs="Traditional Arabic" w:hint="cs"/>
          <w:b/>
          <w:bCs/>
          <w:noProof w:val="0"/>
          <w:sz w:val="36"/>
          <w:szCs w:val="36"/>
          <w:rtl/>
          <w:lang w:val="fr-FR"/>
        </w:rPr>
        <w:t>فالمكان هو الذي يقتضي وجود الشخصيات وليس العكس</w:t>
      </w:r>
      <w:r w:rsidRPr="002873BB">
        <w:rPr>
          <w:rFonts w:cs="Traditional Arabic" w:hint="cs"/>
          <w:noProof w:val="0"/>
          <w:sz w:val="36"/>
          <w:szCs w:val="36"/>
          <w:rtl/>
          <w:lang w:val="fr-FR"/>
        </w:rPr>
        <w:t>»</w:t>
      </w:r>
      <w:r w:rsidRPr="002873BB">
        <w:rPr>
          <w:rFonts w:cs="Traditional Arabic"/>
          <w:noProof w:val="0"/>
          <w:sz w:val="36"/>
          <w:szCs w:val="36"/>
          <w:vertAlign w:val="superscript"/>
          <w:rtl/>
          <w:lang w:val="fr-FR"/>
        </w:rPr>
        <w:footnoteReference w:id="351"/>
      </w:r>
      <w:r w:rsidRPr="002873BB">
        <w:rPr>
          <w:rFonts w:cs="Traditional Arabic" w:hint="cs"/>
          <w:b/>
          <w:bCs/>
          <w:noProof w:val="0"/>
          <w:sz w:val="36"/>
          <w:szCs w:val="36"/>
          <w:rtl/>
          <w:lang w:val="fr-FR"/>
        </w:rPr>
        <w:t xml:space="preserve">، </w:t>
      </w:r>
      <w:r w:rsidRPr="002873BB">
        <w:rPr>
          <w:rFonts w:cs="Traditional Arabic" w:hint="cs"/>
          <w:noProof w:val="0"/>
          <w:sz w:val="36"/>
          <w:szCs w:val="36"/>
          <w:rtl/>
          <w:lang w:val="fr-FR"/>
        </w:rPr>
        <w:t>ولأن الرِّواية كانت أحداثها في منطقة سوف كان لابد من إسقاط ثقافة المكان عليها.</w:t>
      </w:r>
    </w:p>
    <w:p w:rsidR="002873BB" w:rsidRPr="002873BB" w:rsidRDefault="002873BB" w:rsidP="002873BB">
      <w:pPr>
        <w:spacing w:before="240" w:line="276" w:lineRule="auto"/>
        <w:ind w:firstLine="424"/>
        <w:jc w:val="lowKashida"/>
        <w:rPr>
          <w:rFonts w:cs="Traditional Arabic"/>
          <w:b/>
          <w:bCs/>
          <w:noProof w:val="0"/>
          <w:sz w:val="36"/>
          <w:szCs w:val="36"/>
          <w:rtl/>
          <w:lang w:val="fr-FR"/>
        </w:rPr>
      </w:pPr>
      <w:r w:rsidRPr="002873BB">
        <w:rPr>
          <w:rFonts w:cs="Traditional Arabic" w:hint="cs"/>
          <w:noProof w:val="0"/>
          <w:sz w:val="36"/>
          <w:szCs w:val="36"/>
          <w:rtl/>
          <w:lang w:val="fr-FR"/>
        </w:rPr>
        <w:t xml:space="preserve">ولأن حادثة هروب فجرة، لا تخص فجرة وحدها، ويعود ذلك إلى التركيبة الاجتماعية للمجتمع السوفي، لذلك كان على الشيخ حسين أن يحل المسالة جذريًا لأن بقاءها معلقة سوف يسبب مشاكل كبيرة، بين سكان القرية بزعامة الحاج الحفناوي وسكان ربع </w:t>
      </w:r>
      <w:proofErr w:type="spellStart"/>
      <w:r w:rsidRPr="002873BB">
        <w:rPr>
          <w:rFonts w:cs="Traditional Arabic" w:hint="cs"/>
          <w:noProof w:val="0"/>
          <w:sz w:val="36"/>
          <w:szCs w:val="36"/>
          <w:rtl/>
          <w:lang w:val="fr-FR"/>
        </w:rPr>
        <w:t>باغام</w:t>
      </w:r>
      <w:proofErr w:type="spellEnd"/>
      <w:r w:rsidRPr="002873BB">
        <w:rPr>
          <w:rFonts w:cs="Traditional Arabic" w:hint="cs"/>
          <w:noProof w:val="0"/>
          <w:sz w:val="36"/>
          <w:szCs w:val="36"/>
          <w:rtl/>
          <w:lang w:val="fr-FR"/>
        </w:rPr>
        <w:t xml:space="preserve"> بزعامة عمارة اللباد وابنه عايش، ومنه جاء حل الشيخ حسين، كحادثة موالية لحادثة هروب فجرة ونتيجة حتمية لها: </w:t>
      </w:r>
      <w:proofErr w:type="gramStart"/>
      <w:r w:rsidRPr="002873BB">
        <w:rPr>
          <w:rFonts w:cs="Traditional Arabic" w:hint="cs"/>
          <w:noProof w:val="0"/>
          <w:sz w:val="36"/>
          <w:szCs w:val="36"/>
          <w:rtl/>
          <w:lang w:val="fr-FR"/>
        </w:rPr>
        <w:t>«</w:t>
      </w:r>
      <w:r w:rsidRPr="002873BB">
        <w:rPr>
          <w:rFonts w:cs="Traditional Arabic" w:hint="cs"/>
          <w:b/>
          <w:bCs/>
          <w:noProof w:val="0"/>
          <w:sz w:val="36"/>
          <w:szCs w:val="36"/>
          <w:rtl/>
          <w:lang w:val="fr-FR"/>
        </w:rPr>
        <w:t xml:space="preserve"> وبعد</w:t>
      </w:r>
      <w:proofErr w:type="gramEnd"/>
      <w:r w:rsidRPr="002873BB">
        <w:rPr>
          <w:rFonts w:cs="Traditional Arabic" w:hint="cs"/>
          <w:b/>
          <w:bCs/>
          <w:noProof w:val="0"/>
          <w:sz w:val="36"/>
          <w:szCs w:val="36"/>
          <w:rtl/>
          <w:lang w:val="fr-FR"/>
        </w:rPr>
        <w:t xml:space="preserve"> فترة هدوء، رفع الشيخ الحسين عقيرته: من يرغب في الزواج من الفتاة البكر العفيفة مباركة بنت الحاج الحفناوي المعروفة باسم: فجرة.. وكان الشبان يدفعون عايش دفعًا إلى الحلقة.. أشهدكم أيها الحاضرون أنني زوجت موكلتي ... المدعوة فجرة، بموكلي عايش بن عمارة اللباد على سنة الله ورسوله..</w:t>
      </w:r>
      <w:r w:rsidRPr="002873BB">
        <w:rPr>
          <w:rFonts w:cs="Traditional Arabic" w:hint="cs"/>
          <w:noProof w:val="0"/>
          <w:sz w:val="36"/>
          <w:szCs w:val="36"/>
          <w:rtl/>
          <w:lang w:bidi="ar-SA"/>
        </w:rPr>
        <w:t>»</w:t>
      </w:r>
      <w:r w:rsidRPr="002873BB">
        <w:rPr>
          <w:rFonts w:cs="Traditional Arabic"/>
          <w:noProof w:val="0"/>
          <w:sz w:val="36"/>
          <w:szCs w:val="36"/>
          <w:vertAlign w:val="superscript"/>
          <w:rtl/>
          <w:lang w:val="fr-FR"/>
        </w:rPr>
        <w:footnoteReference w:id="352"/>
      </w:r>
      <w:r w:rsidRPr="002873BB">
        <w:rPr>
          <w:rFonts w:cs="Traditional Arabic" w:hint="cs"/>
          <w:noProof w:val="0"/>
          <w:sz w:val="36"/>
          <w:szCs w:val="36"/>
          <w:rtl/>
          <w:lang w:bidi="ar-SA"/>
        </w:rPr>
        <w:t>،</w:t>
      </w:r>
      <w:r w:rsidRPr="002873BB">
        <w:rPr>
          <w:rFonts w:cs="Traditional Arabic" w:hint="cs"/>
          <w:noProof w:val="0"/>
          <w:sz w:val="36"/>
          <w:szCs w:val="36"/>
          <w:rtl/>
          <w:lang w:val="fr-FR"/>
        </w:rPr>
        <w:t xml:space="preserve"> إن زواج فجرة من عايش لم يكن حدثًا في حدِّ ذاته، ولكن ما أفرزه من حوادث سابقة </w:t>
      </w:r>
      <w:proofErr w:type="gramStart"/>
      <w:r w:rsidRPr="002873BB">
        <w:rPr>
          <w:rFonts w:cs="Traditional Arabic" w:hint="cs"/>
          <w:noProof w:val="0"/>
          <w:sz w:val="36"/>
          <w:szCs w:val="36"/>
          <w:rtl/>
          <w:lang w:val="fr-FR"/>
        </w:rPr>
        <w:t>و لاحقة</w:t>
      </w:r>
      <w:proofErr w:type="gramEnd"/>
      <w:r w:rsidRPr="002873BB">
        <w:rPr>
          <w:rFonts w:cs="Traditional Arabic" w:hint="cs"/>
          <w:noProof w:val="0"/>
          <w:sz w:val="36"/>
          <w:szCs w:val="36"/>
          <w:rtl/>
          <w:lang w:val="fr-FR"/>
        </w:rPr>
        <w:t xml:space="preserve"> هو الذي جعله حدثًا متميز.</w:t>
      </w:r>
    </w:p>
    <w:p w:rsidR="002873BB" w:rsidRPr="002873BB" w:rsidRDefault="002873BB" w:rsidP="002873BB">
      <w:pPr>
        <w:spacing w:before="240" w:line="276" w:lineRule="auto"/>
        <w:ind w:firstLine="424"/>
        <w:jc w:val="lowKashida"/>
        <w:rPr>
          <w:rFonts w:cs="Traditional Arabic"/>
          <w:noProof w:val="0"/>
          <w:sz w:val="36"/>
          <w:szCs w:val="36"/>
          <w:rtl/>
          <w:lang w:val="fr-FR"/>
        </w:rPr>
      </w:pPr>
      <w:r w:rsidRPr="002873BB">
        <w:rPr>
          <w:rFonts w:cs="Traditional Arabic" w:hint="cs"/>
          <w:noProof w:val="0"/>
          <w:sz w:val="36"/>
          <w:szCs w:val="36"/>
          <w:rtl/>
          <w:lang w:bidi="ar-SA"/>
        </w:rPr>
        <w:lastRenderedPageBreak/>
        <w:t>ولأن هروب فجرة أفرز أحداث غير مألوفة عند سكان القرى والبوادي، فحدث زواجها لا يقل أهمية عن حدث هروبها عند أهالي سوف، فالحاج الحفناوي اشترط أن يقام حفل زواج فجرة</w:t>
      </w:r>
      <w:r w:rsidRPr="002873BB">
        <w:rPr>
          <w:rFonts w:cs="Traditional Arabic" w:hint="cs"/>
          <w:b/>
          <w:bCs/>
          <w:noProof w:val="0"/>
          <w:sz w:val="36"/>
          <w:szCs w:val="36"/>
          <w:rtl/>
          <w:lang w:bidi="ar-SA"/>
        </w:rPr>
        <w:t xml:space="preserve"> </w:t>
      </w:r>
      <w:r w:rsidRPr="002873BB">
        <w:rPr>
          <w:rFonts w:cs="Traditional Arabic" w:hint="cs"/>
          <w:noProof w:val="0"/>
          <w:sz w:val="36"/>
          <w:szCs w:val="36"/>
          <w:rtl/>
          <w:lang w:bidi="ar-SA"/>
        </w:rPr>
        <w:t xml:space="preserve">في قرية الخبنة، وهو ما لم يعتاد عليه أهالي سوف فقد جرت العادة والتقاليد؛ أن يقام العرس الكبير عند أهل العريس وفي منطقته، كدليل ورمز على فرحهم الكبير بأبنائهم وتشرفهم بعرائسهم، وضمانًا لمستقبل بناتهم في عائلات بحبونهم ويفتخرون بهم وهو ما يسمى </w:t>
      </w:r>
      <w:r w:rsidRPr="002873BB">
        <w:rPr>
          <w:rFonts w:cs="Traditional Arabic" w:hint="cs"/>
          <w:b/>
          <w:bCs/>
          <w:noProof w:val="0"/>
          <w:sz w:val="36"/>
          <w:szCs w:val="36"/>
          <w:rtl/>
          <w:lang w:bidi="ar-SA"/>
        </w:rPr>
        <w:t>الهناء</w:t>
      </w:r>
      <w:r w:rsidRPr="002873BB">
        <w:rPr>
          <w:rFonts w:cs="Traditional Arabic" w:hint="cs"/>
          <w:noProof w:val="0"/>
          <w:sz w:val="36"/>
          <w:szCs w:val="36"/>
          <w:rtl/>
          <w:lang w:bidi="ar-SA"/>
        </w:rPr>
        <w:t xml:space="preserve"> عند سكان المنطقة، لكن العرس كسر أفق توقع كل شخصيات الرواية والمتلقين لها«</w:t>
      </w:r>
      <w:r w:rsidRPr="002873BB">
        <w:rPr>
          <w:rFonts w:cs="Traditional Arabic" w:hint="cs"/>
          <w:b/>
          <w:bCs/>
          <w:noProof w:val="0"/>
          <w:sz w:val="36"/>
          <w:szCs w:val="36"/>
          <w:rtl/>
          <w:lang w:val="fr-FR"/>
        </w:rPr>
        <w:t>وأخيرًا جاء الحفل الكبير، وهو شرط الحاج الحفناوي(أن يكون في القرية)،.. دعا الحفناوي جميع أهل القرية وبعض أهل القرى المجاورة خصوصًا الوجهاء والأعيان، ليتناولو وجبة العشاء مباشرة بعد إبرام العقد النهائي على يد الشيخ سيدي لمين هذه المرة</w:t>
      </w:r>
      <w:r w:rsidRPr="002873BB">
        <w:rPr>
          <w:rFonts w:cs="Traditional Arabic" w:hint="cs"/>
          <w:noProof w:val="0"/>
          <w:sz w:val="36"/>
          <w:szCs w:val="36"/>
          <w:rtl/>
          <w:lang w:bidi="ar-SA"/>
        </w:rPr>
        <w:t>»</w:t>
      </w:r>
      <w:r w:rsidRPr="002873BB">
        <w:rPr>
          <w:rFonts w:cs="Traditional Arabic"/>
          <w:noProof w:val="0"/>
          <w:sz w:val="36"/>
          <w:szCs w:val="36"/>
          <w:vertAlign w:val="superscript"/>
          <w:rtl/>
          <w:lang w:val="fr-FR"/>
        </w:rPr>
        <w:footnoteReference w:id="353"/>
      </w:r>
      <w:r w:rsidRPr="002873BB">
        <w:rPr>
          <w:rFonts w:cs="Traditional Arabic" w:hint="cs"/>
          <w:noProof w:val="0"/>
          <w:sz w:val="36"/>
          <w:szCs w:val="36"/>
          <w:rtl/>
          <w:lang w:val="fr-FR"/>
        </w:rPr>
        <w:t xml:space="preserve">، </w:t>
      </w:r>
      <w:r w:rsidRPr="002873BB">
        <w:rPr>
          <w:rFonts w:cs="Traditional Arabic" w:hint="cs"/>
          <w:b/>
          <w:bCs/>
          <w:noProof w:val="0"/>
          <w:sz w:val="36"/>
          <w:szCs w:val="36"/>
          <w:rtl/>
          <w:lang w:val="fr-FR"/>
        </w:rPr>
        <w:t>الحاج الحفناوي</w:t>
      </w:r>
      <w:r w:rsidRPr="002873BB">
        <w:rPr>
          <w:rFonts w:cs="Traditional Arabic" w:hint="cs"/>
          <w:noProof w:val="0"/>
          <w:sz w:val="36"/>
          <w:szCs w:val="36"/>
          <w:rtl/>
          <w:lang w:val="fr-FR"/>
        </w:rPr>
        <w:t xml:space="preserve"> من خلال هذا الحفل وجه رسائل كثيرة للجميع، فأن يخرج شيخ الزاوية شخصيًا من الزاوية، ويأتي ليعقد قران بنت الحاج الحفناوي فهو دليل على المكانة الاجتماعية والاقتصادية والسياسية التي يملكها، فخروج شيخ الزاوية من مقامه المقدس يعتبر حدث في حد ذاته.</w:t>
      </w:r>
    </w:p>
    <w:p w:rsidR="002873BB" w:rsidRPr="002873BB" w:rsidRDefault="002873BB" w:rsidP="002873BB">
      <w:pPr>
        <w:spacing w:before="240" w:line="276" w:lineRule="auto"/>
        <w:ind w:firstLine="424"/>
        <w:jc w:val="lowKashida"/>
        <w:rPr>
          <w:rFonts w:cs="Traditional Arabic"/>
          <w:noProof w:val="0"/>
          <w:sz w:val="36"/>
          <w:szCs w:val="36"/>
          <w:rtl/>
          <w:lang w:val="fr-FR"/>
        </w:rPr>
      </w:pPr>
      <w:r w:rsidRPr="002873BB">
        <w:rPr>
          <w:rFonts w:cs="Traditional Arabic" w:hint="cs"/>
          <w:noProof w:val="0"/>
          <w:sz w:val="36"/>
          <w:szCs w:val="36"/>
          <w:rtl/>
          <w:lang w:bidi="ar-SA"/>
        </w:rPr>
        <w:t>ويستمر الكاتب في سرد الحوادث الغريبة في "</w:t>
      </w:r>
      <w:r w:rsidRPr="002873BB">
        <w:rPr>
          <w:rFonts w:cs="Traditional Arabic" w:hint="cs"/>
          <w:b/>
          <w:bCs/>
          <w:noProof w:val="0"/>
          <w:sz w:val="36"/>
          <w:szCs w:val="36"/>
          <w:rtl/>
          <w:lang w:bidi="ar-SA"/>
        </w:rPr>
        <w:t>رواية ليلة هروب فجرة</w:t>
      </w:r>
      <w:r w:rsidRPr="002873BB">
        <w:rPr>
          <w:rFonts w:cs="Traditional Arabic" w:hint="cs"/>
          <w:noProof w:val="0"/>
          <w:sz w:val="36"/>
          <w:szCs w:val="36"/>
          <w:rtl/>
          <w:lang w:bidi="ar-SA"/>
        </w:rPr>
        <w:t>" تباعًا إلا أن هذه الحادثة صنعت الاستثناء «</w:t>
      </w:r>
      <w:r w:rsidRPr="002873BB">
        <w:rPr>
          <w:rFonts w:cs="Traditional Arabic" w:hint="cs"/>
          <w:b/>
          <w:bCs/>
          <w:noProof w:val="0"/>
          <w:sz w:val="36"/>
          <w:szCs w:val="36"/>
          <w:rtl/>
          <w:lang w:val="fr-FR"/>
        </w:rPr>
        <w:t xml:space="preserve">كانت فجرة أولى عروس في تاريخ هذه المناطق الصحراوية، تدخل على عريسها في وضح النهار.. في غرفة </w:t>
      </w:r>
      <w:proofErr w:type="gramStart"/>
      <w:r w:rsidRPr="002873BB">
        <w:rPr>
          <w:rFonts w:cs="Traditional Arabic" w:hint="cs"/>
          <w:b/>
          <w:bCs/>
          <w:noProof w:val="0"/>
          <w:sz w:val="36"/>
          <w:szCs w:val="36"/>
          <w:rtl/>
          <w:lang w:val="fr-FR"/>
        </w:rPr>
        <w:t>المستشفى .</w:t>
      </w:r>
      <w:proofErr w:type="gramEnd"/>
      <w:r w:rsidRPr="002873BB">
        <w:rPr>
          <w:rFonts w:cs="Traditional Arabic" w:hint="cs"/>
          <w:b/>
          <w:bCs/>
          <w:noProof w:val="0"/>
          <w:sz w:val="36"/>
          <w:szCs w:val="36"/>
          <w:rtl/>
          <w:lang w:val="fr-FR"/>
        </w:rPr>
        <w:t>. وتجلس فجرة مع عريسها جلسة حميمية.. بعد فترة تخرج من الغرفة</w:t>
      </w:r>
      <w:proofErr w:type="gramStart"/>
      <w:r w:rsidRPr="002873BB">
        <w:rPr>
          <w:rFonts w:cs="Traditional Arabic" w:hint="cs"/>
          <w:b/>
          <w:bCs/>
          <w:noProof w:val="0"/>
          <w:sz w:val="36"/>
          <w:szCs w:val="36"/>
          <w:rtl/>
          <w:lang w:val="fr-FR"/>
        </w:rPr>
        <w:t>، .</w:t>
      </w:r>
      <w:proofErr w:type="gramEnd"/>
      <w:r w:rsidRPr="002873BB">
        <w:rPr>
          <w:rFonts w:cs="Traditional Arabic" w:hint="cs"/>
          <w:b/>
          <w:bCs/>
          <w:noProof w:val="0"/>
          <w:sz w:val="36"/>
          <w:szCs w:val="36"/>
          <w:rtl/>
          <w:lang w:val="fr-FR"/>
        </w:rPr>
        <w:t>. فترسل سودة: زغرودة عالية صداها في أرجاء المستشفى العسكري</w:t>
      </w:r>
      <w:r w:rsidRPr="002873BB">
        <w:rPr>
          <w:rFonts w:cs="Traditional Arabic" w:hint="cs"/>
          <w:noProof w:val="0"/>
          <w:sz w:val="36"/>
          <w:szCs w:val="36"/>
          <w:rtl/>
          <w:lang w:bidi="ar-SA"/>
        </w:rPr>
        <w:t>»</w:t>
      </w:r>
      <w:r w:rsidRPr="002873BB">
        <w:rPr>
          <w:rFonts w:cs="Traditional Arabic"/>
          <w:noProof w:val="0"/>
          <w:sz w:val="36"/>
          <w:szCs w:val="36"/>
          <w:vertAlign w:val="superscript"/>
          <w:rtl/>
          <w:lang w:val="fr-FR"/>
        </w:rPr>
        <w:footnoteReference w:id="354"/>
      </w:r>
      <w:r w:rsidRPr="002873BB">
        <w:rPr>
          <w:rFonts w:cs="Traditional Arabic" w:hint="cs"/>
          <w:noProof w:val="0"/>
          <w:sz w:val="36"/>
          <w:szCs w:val="36"/>
          <w:rtl/>
          <w:lang w:val="fr-FR"/>
        </w:rPr>
        <w:t>، إن حوادث التهريب</w:t>
      </w:r>
      <w:r w:rsidRPr="002873BB">
        <w:rPr>
          <w:rFonts w:cs="Traditional Arabic" w:hint="cs"/>
          <w:b/>
          <w:bCs/>
          <w:noProof w:val="0"/>
          <w:sz w:val="36"/>
          <w:szCs w:val="36"/>
          <w:rtl/>
          <w:lang w:val="fr-FR"/>
        </w:rPr>
        <w:t xml:space="preserve"> </w:t>
      </w:r>
      <w:r w:rsidRPr="002873BB">
        <w:rPr>
          <w:rFonts w:cs="Traditional Arabic" w:hint="cs"/>
          <w:noProof w:val="0"/>
          <w:sz w:val="36"/>
          <w:szCs w:val="36"/>
          <w:rtl/>
          <w:lang w:val="fr-FR"/>
        </w:rPr>
        <w:t>في منطقة سوف شائعة، حتى أنها اصبحت من معالم حياتهم وفلسفتها فلا يكاد يخلو فرح أو عرس من حادثة تهريب أو أكثر، أما حوادث الهروب فهي ناذره ولكنها موجودة على قلتها مع التكتم عليها قدر الامكان، ولكن أن تزفّ عروس إلى زوجها في المستشفى فهي حادثة تاريخية ليس فقط عند أهالي سوف بل عند كل الناس، وقد يعتبرها البعض ضربًا من الجنون.</w:t>
      </w:r>
    </w:p>
    <w:p w:rsidR="002873BB" w:rsidRPr="002873BB" w:rsidRDefault="002873BB" w:rsidP="002873BB">
      <w:pPr>
        <w:spacing w:before="240" w:line="276" w:lineRule="auto"/>
        <w:ind w:firstLine="424"/>
        <w:jc w:val="lowKashida"/>
        <w:rPr>
          <w:rFonts w:cs="Traditional Arabic"/>
          <w:noProof w:val="0"/>
          <w:sz w:val="36"/>
          <w:szCs w:val="36"/>
          <w:rtl/>
          <w:lang w:val="fr-FR"/>
        </w:rPr>
      </w:pPr>
    </w:p>
    <w:p w:rsidR="002873BB" w:rsidRPr="002873BB" w:rsidRDefault="002873BB" w:rsidP="002873BB">
      <w:pPr>
        <w:spacing w:before="240" w:line="276" w:lineRule="auto"/>
        <w:ind w:firstLine="424"/>
        <w:jc w:val="lowKashida"/>
        <w:rPr>
          <w:rFonts w:cs="Traditional Arabic"/>
          <w:noProof w:val="0"/>
          <w:sz w:val="36"/>
          <w:szCs w:val="36"/>
          <w:rtl/>
          <w:lang w:val="fr-FR"/>
        </w:rPr>
      </w:pPr>
    </w:p>
    <w:p w:rsidR="002873BB" w:rsidRPr="002873BB" w:rsidRDefault="002873BB" w:rsidP="002873BB">
      <w:pPr>
        <w:spacing w:before="240" w:line="276" w:lineRule="auto"/>
        <w:ind w:firstLine="424"/>
        <w:jc w:val="lowKashida"/>
        <w:rPr>
          <w:rFonts w:cs="Traditional Arabic"/>
          <w:noProof w:val="0"/>
          <w:sz w:val="36"/>
          <w:szCs w:val="36"/>
          <w:rtl/>
          <w:lang w:val="fr-FR"/>
        </w:rPr>
      </w:pPr>
    </w:p>
    <w:p w:rsidR="002873BB" w:rsidRPr="002873BB" w:rsidRDefault="002873BB" w:rsidP="002873BB">
      <w:pPr>
        <w:spacing w:before="240" w:line="276" w:lineRule="auto"/>
        <w:ind w:firstLine="424"/>
        <w:jc w:val="lowKashida"/>
        <w:rPr>
          <w:rFonts w:cs="Traditional Arabic"/>
          <w:noProof w:val="0"/>
          <w:sz w:val="36"/>
          <w:szCs w:val="36"/>
          <w:rtl/>
          <w:lang w:val="fr-FR"/>
        </w:rPr>
      </w:pPr>
    </w:p>
    <w:p w:rsidR="002873BB" w:rsidRPr="002873BB" w:rsidRDefault="002873BB" w:rsidP="002873BB">
      <w:pPr>
        <w:spacing w:before="240" w:line="276" w:lineRule="auto"/>
        <w:ind w:firstLine="424"/>
        <w:jc w:val="lowKashida"/>
        <w:rPr>
          <w:rFonts w:cs="Traditional Arabic"/>
          <w:noProof w:val="0"/>
          <w:sz w:val="36"/>
          <w:szCs w:val="36"/>
          <w:rtl/>
          <w:lang w:val="fr-FR"/>
        </w:rPr>
      </w:pPr>
    </w:p>
    <w:p w:rsidR="002873BB" w:rsidRPr="002873BB" w:rsidRDefault="002873BB" w:rsidP="002873BB">
      <w:pPr>
        <w:spacing w:before="240" w:line="276" w:lineRule="auto"/>
        <w:ind w:firstLine="424"/>
        <w:jc w:val="lowKashida"/>
        <w:rPr>
          <w:rFonts w:cs="Traditional Arabic"/>
          <w:noProof w:val="0"/>
          <w:sz w:val="36"/>
          <w:szCs w:val="36"/>
          <w:rtl/>
          <w:lang w:val="fr-FR"/>
        </w:rPr>
      </w:pPr>
    </w:p>
    <w:p w:rsidR="002873BB" w:rsidRPr="002873BB" w:rsidRDefault="002873BB" w:rsidP="002873BB">
      <w:pPr>
        <w:spacing w:before="240" w:line="276" w:lineRule="auto"/>
        <w:ind w:firstLine="424"/>
        <w:jc w:val="lowKashida"/>
        <w:rPr>
          <w:rFonts w:cs="Traditional Arabic"/>
          <w:noProof w:val="0"/>
          <w:sz w:val="36"/>
          <w:szCs w:val="36"/>
          <w:rtl/>
          <w:lang w:val="fr-FR"/>
        </w:rPr>
      </w:pPr>
    </w:p>
    <w:p w:rsidR="002873BB" w:rsidRPr="002873BB" w:rsidRDefault="002873BB" w:rsidP="002873BB">
      <w:pPr>
        <w:spacing w:before="240" w:line="276" w:lineRule="auto"/>
        <w:ind w:firstLine="424"/>
        <w:jc w:val="lowKashida"/>
        <w:rPr>
          <w:rFonts w:cs="Traditional Arabic"/>
          <w:noProof w:val="0"/>
          <w:sz w:val="36"/>
          <w:szCs w:val="36"/>
          <w:rtl/>
          <w:lang w:val="fr-FR"/>
        </w:rPr>
      </w:pPr>
    </w:p>
    <w:p w:rsidR="002873BB" w:rsidRPr="002873BB" w:rsidRDefault="002873BB" w:rsidP="002873BB">
      <w:pPr>
        <w:spacing w:before="240" w:line="276" w:lineRule="auto"/>
        <w:ind w:hanging="1"/>
        <w:jc w:val="lowKashida"/>
        <w:rPr>
          <w:rFonts w:cs="Traditional Arabic"/>
          <w:b/>
          <w:bCs/>
          <w:noProof w:val="0"/>
          <w:sz w:val="40"/>
          <w:szCs w:val="40"/>
          <w:rtl/>
          <w:lang w:bidi="ar-SA"/>
        </w:rPr>
      </w:pPr>
      <w:r w:rsidRPr="002873BB">
        <w:rPr>
          <w:rFonts w:cs="Traditional Arabic" w:hint="cs"/>
          <w:b/>
          <w:bCs/>
          <w:noProof w:val="0"/>
          <w:sz w:val="40"/>
          <w:szCs w:val="40"/>
          <w:rtl/>
          <w:lang w:bidi="ar-SA"/>
        </w:rPr>
        <w:t>خامسًّا: المكان والمنظور الروائي:</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 xml:space="preserve">يقول ابراهيم خليل: </w:t>
      </w:r>
      <w:r w:rsidRPr="002873BB">
        <w:rPr>
          <w:rFonts w:cs="Traditional Arabic" w:hint="cs"/>
          <w:b/>
          <w:bCs/>
          <w:noProof w:val="0"/>
          <w:sz w:val="36"/>
          <w:szCs w:val="36"/>
          <w:rtl/>
          <w:lang w:bidi="ar-SA"/>
        </w:rPr>
        <w:t>«...للمكان أثر في التعبير عن هويّة الكاتب الروائي والشخوص فالحياة الإنسانية خلاصة الظروف، والبيئة المحيطة التّاريخ، والعادات والتقاليد والأعراف، ونتيجة ذلك نجد الكثير من الكُتَّاب يحاولون من خلال المكان التعبير عن تمسكهم بهويتهم...»</w:t>
      </w:r>
      <w:r w:rsidRPr="002873BB">
        <w:rPr>
          <w:rFonts w:cs="Traditional Arabic"/>
          <w:noProof w:val="0"/>
          <w:sz w:val="36"/>
          <w:szCs w:val="36"/>
          <w:vertAlign w:val="superscript"/>
          <w:rtl/>
          <w:lang w:bidi="ar-SA"/>
        </w:rPr>
        <w:footnoteReference w:id="355"/>
      </w:r>
      <w:r w:rsidRPr="002873BB">
        <w:rPr>
          <w:rFonts w:cs="Traditional Arabic" w:hint="cs"/>
          <w:b/>
          <w:bCs/>
          <w:noProof w:val="0"/>
          <w:sz w:val="36"/>
          <w:szCs w:val="36"/>
          <w:rtl/>
          <w:lang w:bidi="ar-SA"/>
        </w:rPr>
        <w:t xml:space="preserve">، </w:t>
      </w:r>
      <w:r w:rsidRPr="002873BB">
        <w:rPr>
          <w:rFonts w:cs="Traditional Arabic" w:hint="cs"/>
          <w:noProof w:val="0"/>
          <w:sz w:val="36"/>
          <w:szCs w:val="36"/>
          <w:rtl/>
          <w:lang w:bidi="ar-SA"/>
        </w:rPr>
        <w:t>وهو ما لمسناه من خلال دراستنا لرواية "</w:t>
      </w:r>
      <w:r w:rsidRPr="002873BB">
        <w:rPr>
          <w:rFonts w:cs="Traditional Arabic" w:hint="cs"/>
          <w:b/>
          <w:bCs/>
          <w:noProof w:val="0"/>
          <w:sz w:val="36"/>
          <w:szCs w:val="36"/>
          <w:rtl/>
          <w:lang w:bidi="ar-SA"/>
        </w:rPr>
        <w:t>ليلة هروب فجرة</w:t>
      </w:r>
      <w:r w:rsidRPr="002873BB">
        <w:rPr>
          <w:rFonts w:cs="Traditional Arabic" w:hint="cs"/>
          <w:noProof w:val="0"/>
          <w:sz w:val="36"/>
          <w:szCs w:val="36"/>
          <w:rtl/>
          <w:lang w:bidi="ar-SA"/>
        </w:rPr>
        <w:t xml:space="preserve">"، الكاتب عبّر على ما يجول في خاطره؛ من خلال المكتسبات القبلية التي اكتسبها من محيطه المكاني، واستثمرها في الفعل الكتابي، فمعرفته الدقيقة بخبايا الحياة في منطقة وادي سوف؛ وتاريخها الثقافي والانثروبولوجي، كان واضح في الرواية. </w:t>
      </w:r>
    </w:p>
    <w:p w:rsidR="002873BB" w:rsidRPr="002873BB" w:rsidRDefault="002873BB" w:rsidP="002873BB">
      <w:pPr>
        <w:spacing w:before="240" w:line="276" w:lineRule="auto"/>
        <w:ind w:firstLine="424"/>
        <w:jc w:val="lowKashida"/>
        <w:rPr>
          <w:rFonts w:cs="Traditional Arabic"/>
          <w:b/>
          <w:bCs/>
          <w:noProof w:val="0"/>
          <w:sz w:val="40"/>
          <w:szCs w:val="40"/>
          <w:rtl/>
          <w:lang w:bidi="ar-SA"/>
        </w:rPr>
      </w:pPr>
      <w:r w:rsidRPr="002873BB">
        <w:rPr>
          <w:rFonts w:cs="Traditional Arabic" w:hint="cs"/>
          <w:noProof w:val="0"/>
          <w:sz w:val="36"/>
          <w:szCs w:val="36"/>
          <w:rtl/>
          <w:lang w:bidi="ar-SA"/>
        </w:rPr>
        <w:t>لقد قدم الكاتب البدو على أنهم قوم كسالى لا يميلون إلى العمل المضني: «</w:t>
      </w:r>
      <w:r w:rsidRPr="002873BB">
        <w:rPr>
          <w:rFonts w:cs="Traditional Arabic" w:hint="cs"/>
          <w:b/>
          <w:bCs/>
          <w:noProof w:val="0"/>
          <w:sz w:val="36"/>
          <w:szCs w:val="36"/>
          <w:rtl/>
          <w:lang w:bidi="ar-SA"/>
        </w:rPr>
        <w:t xml:space="preserve">أما في هذا الربع، فالشيوخ والشبان لا عمل لهم، فهم يتظللون بشجرة الطرفاء الوارفة الظلال في هذا الخريف ذي </w:t>
      </w:r>
      <w:r w:rsidRPr="002873BB">
        <w:rPr>
          <w:rFonts w:cs="Traditional Arabic" w:hint="cs"/>
          <w:b/>
          <w:bCs/>
          <w:noProof w:val="0"/>
          <w:sz w:val="36"/>
          <w:szCs w:val="36"/>
          <w:rtl/>
          <w:lang w:bidi="ar-SA"/>
        </w:rPr>
        <w:lastRenderedPageBreak/>
        <w:t xml:space="preserve">النسيم المنعش...لا شك أنهم ينظرون إلى جيرانهم من أهل الحواضر بشعور فيه شيء من الحسد على غلّة التمور المتوافرة لديهم والخضر وأشياء كثيرة، لا يملكها البدو، غير أنهم غير مستعدين للعمل المضني في الزراعة، إنما يمكثون طيلة الربيع مع أغنامهم وهي تسعى بنفسها لطلب الرزق، أما هؤلاء الرعاة فهم يعزفون على الناي أو </w:t>
      </w:r>
      <w:proofErr w:type="spellStart"/>
      <w:r w:rsidRPr="002873BB">
        <w:rPr>
          <w:rFonts w:cs="Traditional Arabic" w:hint="cs"/>
          <w:b/>
          <w:bCs/>
          <w:noProof w:val="0"/>
          <w:sz w:val="36"/>
          <w:szCs w:val="36"/>
          <w:rtl/>
          <w:lang w:bidi="ar-SA"/>
        </w:rPr>
        <w:t>الزرنة</w:t>
      </w:r>
      <w:proofErr w:type="spellEnd"/>
      <w:r w:rsidRPr="002873BB">
        <w:rPr>
          <w:rFonts w:cs="Traditional Arabic" w:hint="cs"/>
          <w:b/>
          <w:bCs/>
          <w:noProof w:val="0"/>
          <w:sz w:val="36"/>
          <w:szCs w:val="36"/>
          <w:rtl/>
          <w:lang w:bidi="ar-SA"/>
        </w:rPr>
        <w:t xml:space="preserve"> أو يغنون أو ينشدون الشعر، أو يتصارعون فيما بينهم لاختبار القوة البدنية</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56"/>
      </w:r>
      <w:r w:rsidRPr="002873BB">
        <w:rPr>
          <w:rFonts w:cs="Traditional Arabic" w:hint="cs"/>
          <w:noProof w:val="0"/>
          <w:sz w:val="36"/>
          <w:szCs w:val="36"/>
          <w:rtl/>
          <w:lang w:bidi="ar-SA"/>
        </w:rPr>
        <w:t xml:space="preserve">، فعلى رغم نقد الكاتب للبدو بوصفهم لا يميلون إلى الأعمال الشاقة، فقد أبرز </w:t>
      </w:r>
      <w:proofErr w:type="spellStart"/>
      <w:r w:rsidRPr="002873BB">
        <w:rPr>
          <w:rFonts w:cs="Traditional Arabic" w:hint="cs"/>
          <w:noProof w:val="0"/>
          <w:sz w:val="36"/>
          <w:szCs w:val="36"/>
          <w:rtl/>
          <w:lang w:bidi="ar-SA"/>
        </w:rPr>
        <w:t>ميولاتهم</w:t>
      </w:r>
      <w:proofErr w:type="spellEnd"/>
      <w:r w:rsidRPr="002873BB">
        <w:rPr>
          <w:rFonts w:cs="Traditional Arabic" w:hint="cs"/>
          <w:noProof w:val="0"/>
          <w:sz w:val="36"/>
          <w:szCs w:val="36"/>
          <w:rtl/>
          <w:lang w:bidi="ar-SA"/>
        </w:rPr>
        <w:t xml:space="preserve"> إلى الغناء والشعر والاستعراض ويعود ذلك إلى طبيعة حياتهم والمنطقة التي يعيشون فيها، فأهل الصحراء يميلون إلى الفنون القولية، نظرًا لسهولة حملها في حياة الحلا والتّرحال.</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والكاتب وهو يصف مشهد الكتّاب كان يعبر عن رأي شخصي، هدفه تبرير بعض الأحداث والمواقف، وإبراز بعض المفاهيم التي تسيطر على الفكر البسيط لأهالي سوف: «</w:t>
      </w:r>
      <w:r w:rsidRPr="002873BB">
        <w:rPr>
          <w:rFonts w:cs="Traditional Arabic" w:hint="cs"/>
          <w:b/>
          <w:bCs/>
          <w:noProof w:val="0"/>
          <w:sz w:val="36"/>
          <w:szCs w:val="36"/>
          <w:rtl/>
          <w:lang w:bidi="ar-SA"/>
        </w:rPr>
        <w:t>كتّاب القرية مكتظ بالتلاميذ، أصوات مختلطة في أسوأ معاني الفوضى الصوتية، حذار أن تقول أمام كبار السن ما هذه الفوضى؟؟ فهم يتبركون بها، وبعض الشيوخ يقترب من الكتاب للاستماع لهذه التي نقول عنها فوضى وهم يرونها شيئًا آخر</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57"/>
      </w:r>
      <w:r w:rsidRPr="002873BB">
        <w:rPr>
          <w:rFonts w:cs="Traditional Arabic" w:hint="cs"/>
          <w:noProof w:val="0"/>
          <w:sz w:val="36"/>
          <w:szCs w:val="36"/>
          <w:rtl/>
          <w:lang w:bidi="ar-SA"/>
        </w:rPr>
        <w:t>، إنَّ كل سكّان القرية (الخبنة) وبعض القرى المجاورة، وبعض سكان البادية يرسلون أبناءهم للحفظ القرآن في الكتَّاب، وهو ما جعله مكتظ على آخره، إلا أن الفوضى التي تعم المكان أي الكتّاب؛ تمنع الكثير إن لم نقل أغلب التلاميذ من حفظ القرآن، بسبب عدم التنظيم وهو ما أكده في هذا المقطع: «</w:t>
      </w:r>
      <w:r w:rsidRPr="002873BB">
        <w:rPr>
          <w:rFonts w:cs="Traditional Arabic" w:hint="cs"/>
          <w:b/>
          <w:bCs/>
          <w:noProof w:val="0"/>
          <w:sz w:val="36"/>
          <w:szCs w:val="36"/>
          <w:rtl/>
          <w:lang w:bidi="ar-SA"/>
        </w:rPr>
        <w:t>لا تنظيم من أي نوع لا في طريقة جلوس الأطفال ولا في تراتبهم العمري فشاب في الثامنة عشرة بالقرب من طفل في الخامسة أو السادسة</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58"/>
      </w:r>
      <w:r w:rsidRPr="002873BB">
        <w:rPr>
          <w:rFonts w:cs="Traditional Arabic" w:hint="cs"/>
          <w:noProof w:val="0"/>
          <w:sz w:val="36"/>
          <w:szCs w:val="36"/>
          <w:rtl/>
          <w:lang w:bidi="ar-SA"/>
        </w:rPr>
        <w:t>.</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 xml:space="preserve"> ففي هذا الوصف انتقاد مبطن من طرف الكاتب لطريقة تعليم الأطفال وتحفيظهم للقرآن، ويستمر الكاتب في النقد بثوب الوصف فيقول: «</w:t>
      </w:r>
      <w:r w:rsidRPr="002873BB">
        <w:rPr>
          <w:rFonts w:cs="Traditional Arabic" w:hint="cs"/>
          <w:b/>
          <w:bCs/>
          <w:noProof w:val="0"/>
          <w:sz w:val="36"/>
          <w:szCs w:val="36"/>
          <w:rtl/>
          <w:lang w:bidi="ar-SA"/>
        </w:rPr>
        <w:t xml:space="preserve">الطالب الحسين يراقب هذه الفوضى بعصاه الطويلة، كما يستمع إلى كل التلاميذ في آن معًا يصحّح لهذا، ويحث ذاك على القراءة بصوت مسموع، وينهى </w:t>
      </w:r>
      <w:r w:rsidRPr="002873BB">
        <w:rPr>
          <w:rFonts w:cs="Traditional Arabic" w:hint="cs"/>
          <w:b/>
          <w:bCs/>
          <w:noProof w:val="0"/>
          <w:sz w:val="36"/>
          <w:szCs w:val="36"/>
          <w:rtl/>
          <w:lang w:bidi="ar-SA"/>
        </w:rPr>
        <w:lastRenderedPageBreak/>
        <w:t>الآخر عن الحديث إلى زميله</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59"/>
      </w:r>
      <w:r w:rsidRPr="002873BB">
        <w:rPr>
          <w:rFonts w:cs="Traditional Arabic" w:hint="cs"/>
          <w:noProof w:val="0"/>
          <w:sz w:val="36"/>
          <w:szCs w:val="36"/>
          <w:rtl/>
          <w:lang w:bidi="ar-SA"/>
        </w:rPr>
        <w:t>، إن هذا المقطع هو رد على المقطعين السابقين ودليل واضح على عدم جدوى الطريقة التي يتبعها الطالب حسين في تعليم الأطفال، فمن المستحيل أن يقوم شخص واحد بكل الأعمال التي يقوم بها نعم سيدي، فهو يقوم بدور المدير والمراقب والمعلم لكل الأطوار في نفس الوقت.</w:t>
      </w:r>
    </w:p>
    <w:p w:rsidR="002873BB" w:rsidRPr="002873BB" w:rsidRDefault="002873BB" w:rsidP="002873BB">
      <w:pPr>
        <w:spacing w:before="240" w:line="276" w:lineRule="auto"/>
        <w:ind w:firstLine="424"/>
        <w:jc w:val="both"/>
        <w:rPr>
          <w:rFonts w:ascii="(normal text)" w:hAnsi="(normal text)" w:cs="Traditional Arabic"/>
          <w:noProof w:val="0"/>
          <w:color w:val="000000"/>
          <w:sz w:val="36"/>
          <w:szCs w:val="36"/>
          <w:rtl/>
          <w:lang w:eastAsia="ar-SA" w:bidi="ar-SA"/>
        </w:rPr>
      </w:pPr>
      <w:r w:rsidRPr="002873BB">
        <w:rPr>
          <w:rFonts w:cs="Traditional Arabic" w:hint="cs"/>
          <w:noProof w:val="0"/>
          <w:sz w:val="36"/>
          <w:szCs w:val="36"/>
          <w:rtl/>
          <w:lang w:bidi="ar-SA"/>
        </w:rPr>
        <w:t>وكل ذلك يتسبب في خروج أغلب الأطفال من الكتّاب لا يحفظون شيئًا من القرآن فنجد: «</w:t>
      </w:r>
      <w:r w:rsidRPr="002873BB">
        <w:rPr>
          <w:rFonts w:cs="Traditional Arabic" w:hint="cs"/>
          <w:b/>
          <w:bCs/>
          <w:noProof w:val="0"/>
          <w:sz w:val="36"/>
          <w:szCs w:val="36"/>
          <w:rtl/>
          <w:lang w:bidi="ar-SA"/>
        </w:rPr>
        <w:t xml:space="preserve">يتساءل عايش لماذا لم يجد صعوبة، في حفظ هذه الأغنية (أضوى من لفجار خدّك يا فجرة)، بينما وجد صعوبة كبيرة في حفظ سورة: </w:t>
      </w:r>
      <w:r w:rsidRPr="002873BB">
        <w:rPr>
          <w:rFonts w:ascii="(normal text)" w:hAnsi="(normal text)" w:cs="Traditional Arabic" w:hint="cs"/>
          <w:b/>
          <w:bCs/>
          <w:noProof w:val="0"/>
          <w:color w:val="000000"/>
          <w:sz w:val="36"/>
          <w:szCs w:val="36"/>
          <w:rtl/>
          <w:lang w:eastAsia="ar-SA" w:bidi="ar-SA"/>
        </w:rPr>
        <w:t>القارعة ما القارعة وما أدراك ما القارعة...</w:t>
      </w:r>
      <w:r w:rsidRPr="002873BB">
        <w:rPr>
          <w:rFonts w:ascii="(normal text)" w:hAnsi="(normal text)" w:cs="Traditional Arabic" w:hint="cs"/>
          <w:noProof w:val="0"/>
          <w:color w:val="000000"/>
          <w:sz w:val="36"/>
          <w:szCs w:val="36"/>
          <w:rtl/>
          <w:lang w:eastAsia="ar-SA" w:bidi="ar-SA"/>
        </w:rPr>
        <w:t>»</w:t>
      </w:r>
      <w:r w:rsidRPr="002873BB">
        <w:rPr>
          <w:rFonts w:ascii="(normal text)" w:hAnsi="(normal text)" w:cs="Traditional Arabic"/>
          <w:noProof w:val="0"/>
          <w:color w:val="000000"/>
          <w:sz w:val="36"/>
          <w:szCs w:val="36"/>
          <w:vertAlign w:val="superscript"/>
          <w:rtl/>
          <w:lang w:eastAsia="ar-SA" w:bidi="ar-SA"/>
        </w:rPr>
        <w:footnoteReference w:id="360"/>
      </w:r>
      <w:r w:rsidRPr="002873BB">
        <w:rPr>
          <w:rFonts w:ascii="(normal text)" w:hAnsi="(normal text)" w:cs="Traditional Arabic" w:hint="cs"/>
          <w:noProof w:val="0"/>
          <w:color w:val="000000"/>
          <w:sz w:val="36"/>
          <w:szCs w:val="36"/>
          <w:rtl/>
          <w:lang w:eastAsia="ar-SA" w:bidi="ar-SA"/>
        </w:rPr>
        <w:t>، وأيضًا في: «</w:t>
      </w:r>
      <w:r w:rsidRPr="002873BB">
        <w:rPr>
          <w:rFonts w:ascii="(normal text)" w:hAnsi="(normal text)" w:cs="Traditional Arabic" w:hint="cs"/>
          <w:b/>
          <w:bCs/>
          <w:noProof w:val="0"/>
          <w:color w:val="000000"/>
          <w:sz w:val="36"/>
          <w:szCs w:val="36"/>
          <w:rtl/>
          <w:lang w:eastAsia="ar-SA" w:bidi="ar-SA"/>
        </w:rPr>
        <w:t>فكر "عامر" في الأيام التي عاشها يدرس في الكتّاب دون أن يتمكن من حفظ القرآن الكريم</w:t>
      </w:r>
      <w:r w:rsidRPr="002873BB">
        <w:rPr>
          <w:rFonts w:ascii="(normal text)" w:hAnsi="(normal text)" w:cs="Traditional Arabic" w:hint="cs"/>
          <w:noProof w:val="0"/>
          <w:color w:val="000000"/>
          <w:sz w:val="36"/>
          <w:szCs w:val="36"/>
          <w:rtl/>
          <w:lang w:eastAsia="ar-SA" w:bidi="ar-SA"/>
        </w:rPr>
        <w:t>»</w:t>
      </w:r>
      <w:r w:rsidRPr="002873BB">
        <w:rPr>
          <w:rFonts w:ascii="(normal text)" w:hAnsi="(normal text)" w:cs="Traditional Arabic"/>
          <w:noProof w:val="0"/>
          <w:color w:val="000000"/>
          <w:sz w:val="36"/>
          <w:szCs w:val="36"/>
          <w:vertAlign w:val="superscript"/>
          <w:rtl/>
          <w:lang w:eastAsia="ar-SA" w:bidi="ar-SA"/>
        </w:rPr>
        <w:footnoteReference w:id="361"/>
      </w:r>
      <w:r w:rsidRPr="002873BB">
        <w:rPr>
          <w:rFonts w:ascii="(normal text)" w:hAnsi="(normal text)" w:cs="Traditional Arabic" w:hint="cs"/>
          <w:noProof w:val="0"/>
          <w:color w:val="000000"/>
          <w:sz w:val="36"/>
          <w:szCs w:val="36"/>
          <w:rtl/>
          <w:lang w:eastAsia="ar-SA" w:bidi="ar-SA"/>
        </w:rPr>
        <w:t>، وقد انتقد كبار السن الذين يسهمون في تكريس الوضع وعدم تغييره.</w:t>
      </w:r>
    </w:p>
    <w:p w:rsidR="002873BB" w:rsidRPr="002873BB" w:rsidRDefault="002873BB" w:rsidP="002873BB">
      <w:pPr>
        <w:spacing w:before="240" w:line="276" w:lineRule="auto"/>
        <w:ind w:firstLine="424"/>
        <w:jc w:val="lowKashida"/>
        <w:rPr>
          <w:rFonts w:cs="Traditional Arabic"/>
          <w:noProof w:val="0"/>
          <w:sz w:val="36"/>
          <w:szCs w:val="36"/>
          <w:rtl/>
          <w:lang w:bidi="ar-SA"/>
        </w:rPr>
      </w:pPr>
      <w:r w:rsidRPr="002873BB">
        <w:rPr>
          <w:rFonts w:cs="Traditional Arabic" w:hint="cs"/>
          <w:noProof w:val="0"/>
          <w:sz w:val="36"/>
          <w:szCs w:val="36"/>
          <w:rtl/>
          <w:lang w:bidi="ar-SA"/>
        </w:rPr>
        <w:t xml:space="preserve">في موقف طريف أبدى الكاتب وجهة نظره في بعض المواقف النسائية </w:t>
      </w:r>
      <w:proofErr w:type="spellStart"/>
      <w:r w:rsidRPr="002873BB">
        <w:rPr>
          <w:rFonts w:cs="Traditional Arabic" w:hint="cs"/>
          <w:noProof w:val="0"/>
          <w:sz w:val="36"/>
          <w:szCs w:val="36"/>
          <w:rtl/>
          <w:lang w:bidi="ar-SA"/>
        </w:rPr>
        <w:t>السوفية</w:t>
      </w:r>
      <w:proofErr w:type="spellEnd"/>
      <w:r w:rsidRPr="002873BB">
        <w:rPr>
          <w:rFonts w:cs="Traditional Arabic" w:hint="cs"/>
          <w:noProof w:val="0"/>
          <w:sz w:val="36"/>
          <w:szCs w:val="36"/>
          <w:rtl/>
          <w:lang w:bidi="ar-SA"/>
        </w:rPr>
        <w:t xml:space="preserve"> الأصيلة، وهي الفضول: «</w:t>
      </w:r>
      <w:r w:rsidRPr="002873BB">
        <w:rPr>
          <w:rFonts w:cs="Traditional Arabic" w:hint="cs"/>
          <w:b/>
          <w:bCs/>
          <w:noProof w:val="0"/>
          <w:sz w:val="36"/>
          <w:szCs w:val="36"/>
          <w:rtl/>
          <w:lang w:bidi="ar-SA"/>
        </w:rPr>
        <w:t>وما إن اشرقت شمس يوم الأحد حتى بدأت النساء والعجائز المسنات يقبلن على سودة يواسينها في مصابها الجلل: هروب فجرة...فقد تسامعت القرية برمتها منذ ليل البارحة أن فجرة بنت الحفناوي اختفت عند بئر السائبة، ثم وقر إلى وعي الجميع أنها هربت إلى نجع أولاد حامد...كانت سودة تبكي وتشهق من حين لآخر، ولا تسمع كثيرًا إلى مواساة العجائز اللاتي لا يحمل كلامهن مواساة بقدر ما يحمل التشفي والشفقة</w:t>
      </w:r>
      <w:r w:rsidRPr="002873BB">
        <w:rPr>
          <w:rFonts w:cs="Traditional Arabic" w:hint="cs"/>
          <w:noProof w:val="0"/>
          <w:sz w:val="36"/>
          <w:szCs w:val="36"/>
          <w:rtl/>
          <w:lang w:bidi="ar-SA"/>
        </w:rPr>
        <w:t>»</w:t>
      </w:r>
      <w:r w:rsidRPr="002873BB">
        <w:rPr>
          <w:rFonts w:cs="Traditional Arabic"/>
          <w:noProof w:val="0"/>
          <w:sz w:val="36"/>
          <w:szCs w:val="36"/>
          <w:vertAlign w:val="superscript"/>
          <w:rtl/>
          <w:lang w:bidi="ar-SA"/>
        </w:rPr>
        <w:footnoteReference w:id="362"/>
      </w:r>
      <w:r w:rsidRPr="002873BB">
        <w:rPr>
          <w:rFonts w:cs="Traditional Arabic" w:hint="cs"/>
          <w:noProof w:val="0"/>
          <w:sz w:val="36"/>
          <w:szCs w:val="36"/>
          <w:rtl/>
          <w:lang w:bidi="ar-SA"/>
        </w:rPr>
        <w:t>، لأن العلاقات النسوية تتمتع بقدر كبير من التعقيد، فالشخص لا يمكنه أن يعرف مدى صدق وكذب مواقفهن، فالمصلحة والمزاج هي من تحكم هذه المواقف فالتي نشفق عليها اليوم نتشفى فيها غدًا.</w:t>
      </w:r>
    </w:p>
    <w:p w:rsidR="002873BB" w:rsidRPr="002873BB" w:rsidRDefault="002873BB" w:rsidP="002873BB">
      <w:pPr>
        <w:spacing w:before="240" w:line="276" w:lineRule="auto"/>
        <w:ind w:firstLine="424"/>
        <w:jc w:val="lowKashida"/>
        <w:rPr>
          <w:rFonts w:cs="Traditional Arabic"/>
          <w:noProof w:val="0"/>
          <w:sz w:val="36"/>
          <w:szCs w:val="36"/>
          <w:rtl/>
          <w:lang w:val="fr-FR"/>
        </w:rPr>
      </w:pPr>
      <w:r w:rsidRPr="002873BB">
        <w:rPr>
          <w:rFonts w:cs="Traditional Arabic" w:hint="cs"/>
          <w:noProof w:val="0"/>
          <w:sz w:val="36"/>
          <w:szCs w:val="36"/>
          <w:rtl/>
          <w:lang w:bidi="ar-SA"/>
        </w:rPr>
        <w:t xml:space="preserve">وهو ما يؤكده هذا الموقف: </w:t>
      </w:r>
      <w:r w:rsidRPr="002873BB">
        <w:rPr>
          <w:rFonts w:cs="Traditional Arabic" w:hint="cs"/>
          <w:b/>
          <w:bCs/>
          <w:noProof w:val="0"/>
          <w:sz w:val="36"/>
          <w:szCs w:val="36"/>
          <w:rtl/>
          <w:lang w:bidi="ar-SA"/>
        </w:rPr>
        <w:t>«</w:t>
      </w:r>
      <w:r w:rsidRPr="002873BB">
        <w:rPr>
          <w:rFonts w:cs="Traditional Arabic" w:hint="cs"/>
          <w:b/>
          <w:bCs/>
          <w:noProof w:val="0"/>
          <w:sz w:val="36"/>
          <w:szCs w:val="36"/>
          <w:rtl/>
          <w:lang w:val="fr-FR"/>
        </w:rPr>
        <w:t xml:space="preserve">بنات هذا الزمان يا أخيتي أصبحن متمردات على عادات أمهاتهن، والله نحن كنا كالمعزاة ولا نعرف شيئًا ولا نفكر في شيئًا ولا نفكر في شيء إلا بما يملي </w:t>
      </w:r>
      <w:r w:rsidRPr="002873BB">
        <w:rPr>
          <w:rFonts w:cs="Traditional Arabic" w:hint="cs"/>
          <w:b/>
          <w:bCs/>
          <w:noProof w:val="0"/>
          <w:sz w:val="36"/>
          <w:szCs w:val="36"/>
          <w:rtl/>
          <w:lang w:val="fr-FR"/>
        </w:rPr>
        <w:lastRenderedPageBreak/>
        <w:t xml:space="preserve">علينا من الأب والأم والكبار.. هزونا </w:t>
      </w:r>
      <w:proofErr w:type="spellStart"/>
      <w:r w:rsidRPr="002873BB">
        <w:rPr>
          <w:rFonts w:cs="Traditional Arabic" w:hint="cs"/>
          <w:b/>
          <w:bCs/>
          <w:noProof w:val="0"/>
          <w:sz w:val="36"/>
          <w:szCs w:val="36"/>
          <w:rtl/>
          <w:lang w:val="fr-FR"/>
        </w:rPr>
        <w:t>نتهزوا</w:t>
      </w:r>
      <w:proofErr w:type="spellEnd"/>
      <w:r w:rsidRPr="002873BB">
        <w:rPr>
          <w:rFonts w:cs="Traditional Arabic" w:hint="cs"/>
          <w:b/>
          <w:bCs/>
          <w:noProof w:val="0"/>
          <w:sz w:val="36"/>
          <w:szCs w:val="36"/>
          <w:rtl/>
          <w:lang w:val="fr-FR"/>
        </w:rPr>
        <w:t xml:space="preserve"> حطونا </w:t>
      </w:r>
      <w:proofErr w:type="spellStart"/>
      <w:r w:rsidRPr="002873BB">
        <w:rPr>
          <w:rFonts w:cs="Traditional Arabic" w:hint="cs"/>
          <w:b/>
          <w:bCs/>
          <w:noProof w:val="0"/>
          <w:sz w:val="36"/>
          <w:szCs w:val="36"/>
          <w:rtl/>
          <w:lang w:val="fr-FR"/>
        </w:rPr>
        <w:t>نتحطّوا</w:t>
      </w:r>
      <w:proofErr w:type="spellEnd"/>
      <w:r w:rsidRPr="002873BB">
        <w:rPr>
          <w:rFonts w:cs="Traditional Arabic" w:hint="cs"/>
          <w:b/>
          <w:bCs/>
          <w:noProof w:val="0"/>
          <w:sz w:val="36"/>
          <w:szCs w:val="36"/>
          <w:rtl/>
          <w:lang w:val="fr-FR"/>
        </w:rPr>
        <w:t xml:space="preserve"> كالأشياء الجامدة.. يا لطيف الدينا تبدلت.. دولة آخر زمان.. بينما سودة تبكي، وتبكي إلى جانبها شقيقتها بسبب فداحة الفضيحة، والعجائز يحاولن التخفيف عليها، بأن كل شيء مكتوب في حكم الله وأن ابن آدم كالريشة في مهب الريح لا طاقة له إلا الصبر</w:t>
      </w:r>
      <w:r w:rsidRPr="002873BB">
        <w:rPr>
          <w:rFonts w:cs="Traditional Arabic" w:hint="cs"/>
          <w:noProof w:val="0"/>
          <w:sz w:val="36"/>
          <w:szCs w:val="36"/>
          <w:rtl/>
          <w:lang w:val="fr-FR"/>
        </w:rPr>
        <w:t xml:space="preserve">»، ففي هذا الموقف نجد كلام النساء مخلوط بين الشفقة والتشفي في آن واحد، ولكن بعد كل ذلك الكلام المضمر تأتي الدروس </w:t>
      </w:r>
      <w:proofErr w:type="spellStart"/>
      <w:r w:rsidRPr="002873BB">
        <w:rPr>
          <w:rFonts w:cs="Traditional Arabic" w:hint="cs"/>
          <w:noProof w:val="0"/>
          <w:sz w:val="36"/>
          <w:szCs w:val="36"/>
          <w:rtl/>
          <w:lang w:val="fr-FR"/>
        </w:rPr>
        <w:t>الوعضية</w:t>
      </w:r>
      <w:proofErr w:type="spellEnd"/>
      <w:r w:rsidRPr="002873BB">
        <w:rPr>
          <w:rFonts w:cs="Traditional Arabic" w:hint="cs"/>
          <w:noProof w:val="0"/>
          <w:sz w:val="36"/>
          <w:szCs w:val="36"/>
          <w:rtl/>
          <w:lang w:val="fr-FR"/>
        </w:rPr>
        <w:t xml:space="preserve"> الداعية بالرضا بالقضاء والقدر، وتسليم الأمر لله كنوع من الوقار والحكمة المشبوهة </w:t>
      </w:r>
      <w:proofErr w:type="gramStart"/>
      <w:r w:rsidRPr="002873BB">
        <w:rPr>
          <w:rFonts w:cs="Traditional Arabic" w:hint="cs"/>
          <w:noProof w:val="0"/>
          <w:sz w:val="36"/>
          <w:szCs w:val="36"/>
          <w:rtl/>
          <w:lang w:val="fr-FR"/>
        </w:rPr>
        <w:t>للعجائز .</w:t>
      </w:r>
      <w:proofErr w:type="gramEnd"/>
    </w:p>
    <w:p w:rsidR="002873BB" w:rsidRPr="002873BB" w:rsidRDefault="002873BB" w:rsidP="002873BB">
      <w:pPr>
        <w:spacing w:before="240" w:line="276" w:lineRule="auto"/>
        <w:ind w:firstLine="424"/>
        <w:jc w:val="lowKashida"/>
        <w:rPr>
          <w:rFonts w:cs="Traditional Arabic"/>
          <w:noProof w:val="0"/>
          <w:sz w:val="36"/>
          <w:szCs w:val="36"/>
          <w:rtl/>
        </w:rPr>
      </w:pPr>
      <w:r w:rsidRPr="002873BB">
        <w:rPr>
          <w:rFonts w:cs="Traditional Arabic" w:hint="cs"/>
          <w:b/>
          <w:bCs/>
          <w:noProof w:val="0"/>
          <w:sz w:val="36"/>
          <w:szCs w:val="36"/>
          <w:rtl/>
          <w:lang w:val="fr-FR"/>
        </w:rPr>
        <w:t xml:space="preserve"> </w:t>
      </w:r>
      <w:r w:rsidRPr="002873BB">
        <w:rPr>
          <w:rFonts w:cs="Traditional Arabic" w:hint="cs"/>
          <w:noProof w:val="0"/>
          <w:sz w:val="36"/>
          <w:szCs w:val="36"/>
          <w:rtl/>
          <w:lang w:val="fr-FR"/>
        </w:rPr>
        <w:t>وقد رد الكاتب على هؤلاء النسوة بموقف:</w:t>
      </w:r>
      <w:r w:rsidRPr="002873BB">
        <w:rPr>
          <w:rFonts w:cs="Traditional Arabic" w:hint="cs"/>
          <w:b/>
          <w:bCs/>
          <w:noProof w:val="0"/>
          <w:sz w:val="36"/>
          <w:szCs w:val="36"/>
          <w:rtl/>
          <w:lang w:val="fr-FR"/>
        </w:rPr>
        <w:t xml:space="preserve"> «تدخل (طمطم) المرأة المسترجلة، وهي تهتف: والله بنتك فحلة. مْرَا وعليها الكلام.. كانت أكثر رجولة من الحامدي الجبان.. والله أقسم عليك الا تبكي، انت مخطئة، فجرة تريد رفع الغبن عن كل نساء الدنيا، بإمساكها بزمام أمرها بيدها وحسم مصيرها بجسدها العض.. بنتك فحلة يا سودة بنتك فحلة.. ثم </w:t>
      </w:r>
      <w:proofErr w:type="gramStart"/>
      <w:r w:rsidRPr="002873BB">
        <w:rPr>
          <w:rFonts w:cs="Traditional Arabic" w:hint="cs"/>
          <w:b/>
          <w:bCs/>
          <w:noProof w:val="0"/>
          <w:sz w:val="36"/>
          <w:szCs w:val="36"/>
          <w:rtl/>
          <w:lang w:val="fr-FR"/>
        </w:rPr>
        <w:t>اطلقت</w:t>
      </w:r>
      <w:proofErr w:type="gramEnd"/>
      <w:r w:rsidRPr="002873BB">
        <w:rPr>
          <w:rFonts w:cs="Traditional Arabic" w:hint="cs"/>
          <w:b/>
          <w:bCs/>
          <w:noProof w:val="0"/>
          <w:sz w:val="36"/>
          <w:szCs w:val="36"/>
          <w:rtl/>
          <w:lang w:val="fr-FR"/>
        </w:rPr>
        <w:t xml:space="preserve"> زغرودة رنانة مطولة: </w:t>
      </w:r>
      <w:proofErr w:type="spellStart"/>
      <w:r w:rsidRPr="002873BB">
        <w:rPr>
          <w:rFonts w:cs="Traditional Arabic" w:hint="cs"/>
          <w:b/>
          <w:bCs/>
          <w:noProof w:val="0"/>
          <w:sz w:val="36"/>
          <w:szCs w:val="36"/>
          <w:rtl/>
          <w:lang w:val="fr-FR"/>
        </w:rPr>
        <w:t>أوروروروروري</w:t>
      </w:r>
      <w:proofErr w:type="spellEnd"/>
      <w:r w:rsidRPr="002873BB">
        <w:rPr>
          <w:rFonts w:cs="Traditional Arabic" w:hint="cs"/>
          <w:b/>
          <w:bCs/>
          <w:noProof w:val="0"/>
          <w:sz w:val="36"/>
          <w:szCs w:val="36"/>
          <w:rtl/>
          <w:lang w:val="fr-FR"/>
        </w:rPr>
        <w:t>..</w:t>
      </w:r>
      <w:r w:rsidRPr="002873BB">
        <w:rPr>
          <w:rFonts w:cs="Traditional Arabic" w:hint="cs"/>
          <w:noProof w:val="0"/>
          <w:sz w:val="36"/>
          <w:szCs w:val="36"/>
          <w:rtl/>
          <w:lang w:bidi="ar-SA"/>
        </w:rPr>
        <w:t>»</w:t>
      </w:r>
      <w:r w:rsidRPr="002873BB">
        <w:rPr>
          <w:rFonts w:cs="Traditional Arabic"/>
          <w:noProof w:val="0"/>
          <w:sz w:val="36"/>
          <w:szCs w:val="36"/>
          <w:vertAlign w:val="superscript"/>
          <w:rtl/>
          <w:lang w:val="fr-FR"/>
        </w:rPr>
        <w:footnoteReference w:id="363"/>
      </w:r>
      <w:r w:rsidRPr="002873BB">
        <w:rPr>
          <w:rFonts w:cs="Traditional Arabic" w:hint="cs"/>
          <w:noProof w:val="0"/>
          <w:sz w:val="36"/>
          <w:szCs w:val="36"/>
          <w:rtl/>
          <w:lang w:val="fr-FR"/>
        </w:rPr>
        <w:t>، لقد اختار الكاتب وهو يروي أحداث الرواية أن يرد على موقف بمقابل موقف آ</w:t>
      </w:r>
      <w:r w:rsidRPr="002873BB">
        <w:rPr>
          <w:rFonts w:cs="Traditional Arabic" w:hint="cs"/>
          <w:noProof w:val="0"/>
          <w:sz w:val="36"/>
          <w:szCs w:val="36"/>
          <w:rtl/>
        </w:rPr>
        <w:t>خر، ولأن موقف هروب فجرة كان غريبًا عن عادات وتقاليد القوم، فموقف "طمطم" أيضًا لم يكن أقل منه غرابة، إلا أنه عبّر عن وجهت نظر الكاتب اتجاه الحادثة.</w:t>
      </w:r>
    </w:p>
    <w:p w:rsidR="002873BB" w:rsidRPr="002873BB" w:rsidRDefault="002873BB" w:rsidP="002873BB">
      <w:pPr>
        <w:spacing w:before="240" w:line="276" w:lineRule="auto"/>
        <w:ind w:hanging="1"/>
        <w:jc w:val="lowKashida"/>
        <w:rPr>
          <w:rFonts w:cs="Traditional Arabic"/>
          <w:noProof w:val="0"/>
          <w:color w:val="000000"/>
          <w:sz w:val="36"/>
          <w:szCs w:val="36"/>
          <w:rtl/>
          <w:lang w:eastAsia="ar-SA" w:bidi="ar-SA"/>
        </w:rPr>
      </w:pPr>
      <w:r w:rsidRPr="002873BB">
        <w:rPr>
          <w:rFonts w:cs="Traditional Arabic" w:hint="cs"/>
          <w:b/>
          <w:bCs/>
          <w:noProof w:val="0"/>
          <w:sz w:val="40"/>
          <w:szCs w:val="40"/>
          <w:rtl/>
          <w:lang w:bidi="ar-SA"/>
        </w:rPr>
        <w:t>خلاصة الفصل</w:t>
      </w:r>
    </w:p>
    <w:p w:rsidR="002873BB" w:rsidRPr="002873BB" w:rsidRDefault="002873BB" w:rsidP="002873BB">
      <w:pPr>
        <w:spacing w:before="240" w:line="276" w:lineRule="auto"/>
        <w:ind w:firstLine="424"/>
        <w:jc w:val="lowKashida"/>
        <w:rPr>
          <w:rFonts w:cs="Traditional Arabic"/>
          <w:noProof w:val="0"/>
          <w:color w:val="000000"/>
          <w:sz w:val="36"/>
          <w:szCs w:val="36"/>
          <w:rtl/>
          <w:lang w:eastAsia="ar-SA" w:bidi="ar-SA"/>
        </w:rPr>
      </w:pPr>
      <w:r w:rsidRPr="002873BB">
        <w:rPr>
          <w:rFonts w:cs="Traditional Arabic" w:hint="cs"/>
          <w:noProof w:val="0"/>
          <w:color w:val="000000"/>
          <w:sz w:val="36"/>
          <w:szCs w:val="36"/>
          <w:rtl/>
          <w:lang w:eastAsia="ar-SA" w:bidi="ar-SA"/>
        </w:rPr>
        <w:t>وبختام هذا الفصل نكون قد استوفينا عناصر شعرية المكان؛ في رواية "</w:t>
      </w:r>
      <w:r w:rsidRPr="002873BB">
        <w:rPr>
          <w:rFonts w:cs="Traditional Arabic" w:hint="cs"/>
          <w:b/>
          <w:bCs/>
          <w:noProof w:val="0"/>
          <w:color w:val="000000"/>
          <w:sz w:val="36"/>
          <w:szCs w:val="36"/>
          <w:rtl/>
          <w:lang w:eastAsia="ar-SA" w:bidi="ar-SA"/>
        </w:rPr>
        <w:t>ليلة هروب فجرة</w:t>
      </w:r>
      <w:r w:rsidRPr="002873BB">
        <w:rPr>
          <w:rFonts w:cs="Traditional Arabic" w:hint="cs"/>
          <w:noProof w:val="0"/>
          <w:color w:val="000000"/>
          <w:sz w:val="36"/>
          <w:szCs w:val="36"/>
          <w:rtl/>
          <w:lang w:eastAsia="ar-SA" w:bidi="ar-SA"/>
        </w:rPr>
        <w:t>"، والتي لم تكتمل في الفصلين السابقين، فعلى أهمية شعرية الأماكن المفتوحة والمغلقة، إلا أنها بقيت ناقصة في غياب عناصر السرد الأخرى.</w:t>
      </w:r>
    </w:p>
    <w:p w:rsidR="002873BB" w:rsidRPr="002873BB" w:rsidRDefault="002873BB" w:rsidP="002873BB">
      <w:pPr>
        <w:spacing w:before="240" w:line="276" w:lineRule="auto"/>
        <w:ind w:firstLine="424"/>
        <w:jc w:val="lowKashida"/>
        <w:rPr>
          <w:rFonts w:cs="Traditional Arabic"/>
          <w:noProof w:val="0"/>
          <w:color w:val="000000"/>
          <w:sz w:val="36"/>
          <w:szCs w:val="36"/>
          <w:rtl/>
          <w:lang w:eastAsia="ar-SA" w:bidi="ar-SA"/>
        </w:rPr>
      </w:pPr>
      <w:r w:rsidRPr="002873BB">
        <w:rPr>
          <w:rFonts w:cs="Traditional Arabic" w:hint="cs"/>
          <w:noProof w:val="0"/>
          <w:color w:val="000000"/>
          <w:sz w:val="36"/>
          <w:szCs w:val="36"/>
          <w:rtl/>
          <w:lang w:eastAsia="ar-SA" w:bidi="ar-SA"/>
        </w:rPr>
        <w:lastRenderedPageBreak/>
        <w:t>فالمكان لا يمكنه وحده أن يعبر عن قيمة أي عمل الإبداعي والأدبي، لأنَّه قطعة من طوق كامل مكوَّن من: الشّخصيات والزمن والحدث والمنظور روائي، بحيث لا تظهر قيمته وبريقه إلا إذا كان متصل بهم، فشعريته وجماليته تكمن في عمله ضمن هذه المجموعة.</w:t>
      </w:r>
    </w:p>
    <w:p w:rsidR="002873BB" w:rsidRPr="002873BB" w:rsidRDefault="002873BB" w:rsidP="002873BB">
      <w:pPr>
        <w:spacing w:before="240" w:line="276" w:lineRule="auto"/>
        <w:ind w:firstLine="424"/>
        <w:jc w:val="lowKashida"/>
        <w:rPr>
          <w:rFonts w:cs="Traditional Arabic"/>
          <w:noProof w:val="0"/>
          <w:color w:val="000000"/>
          <w:sz w:val="36"/>
          <w:szCs w:val="36"/>
          <w:rtl/>
          <w:lang w:eastAsia="ar-SA" w:bidi="ar-SA"/>
        </w:rPr>
      </w:pPr>
      <w:r w:rsidRPr="002873BB">
        <w:rPr>
          <w:rFonts w:cs="Traditional Arabic" w:hint="cs"/>
          <w:noProof w:val="0"/>
          <w:color w:val="000000"/>
          <w:sz w:val="36"/>
          <w:szCs w:val="36"/>
          <w:rtl/>
          <w:lang w:eastAsia="ar-SA" w:bidi="ar-SA"/>
        </w:rPr>
        <w:t>وحتى نتعرف على قيمته جيدًا، قمنا بدراسة المجموعة التي يعمل من خلالها المكان، وقد توصلنا إلى أن المكان هو النقطة البداية والنهاية لكل عمل إبداعي أدبي، فكل عمل روائي يبدأ من مكان معين وينتهي في مكان ما سواء الذي بدأ فيه أو غيره، وهو في الوقت نفسه نقطة لالتقاء عناصر العمل الإبداعي الأخرى؛ ومن هنا تبرز شعرية المكان.</w:t>
      </w:r>
    </w:p>
    <w:p w:rsidR="002873BB" w:rsidRPr="002873BB" w:rsidRDefault="002873BB" w:rsidP="002873BB">
      <w:pPr>
        <w:spacing w:before="240" w:line="276" w:lineRule="auto"/>
        <w:ind w:firstLine="424"/>
        <w:jc w:val="lowKashida"/>
        <w:rPr>
          <w:rFonts w:cs="Traditional Arabic"/>
          <w:noProof w:val="0"/>
          <w:color w:val="000000"/>
          <w:sz w:val="36"/>
          <w:szCs w:val="36"/>
          <w:lang w:eastAsia="ar-SA" w:bidi="ar-SA"/>
        </w:rPr>
      </w:pPr>
    </w:p>
    <w:p w:rsidR="0013232D" w:rsidRPr="0013232D" w:rsidRDefault="0013232D" w:rsidP="0013232D">
      <w:pPr>
        <w:widowControl w:val="0"/>
        <w:spacing w:before="240" w:line="276" w:lineRule="auto"/>
        <w:ind w:firstLine="567"/>
        <w:jc w:val="center"/>
        <w:rPr>
          <w:rFonts w:cs="Traditional Arabic"/>
          <w:b/>
          <w:bCs/>
          <w:noProof w:val="0"/>
          <w:color w:val="000000"/>
          <w:sz w:val="40"/>
          <w:szCs w:val="40"/>
          <w:rtl/>
          <w:lang w:eastAsia="ar-SA"/>
        </w:rPr>
      </w:pPr>
      <w:r w:rsidRPr="0013232D">
        <w:rPr>
          <w:rFonts w:cs="Traditional Arabic" w:hint="cs"/>
          <w:b/>
          <w:bCs/>
          <w:noProof w:val="0"/>
          <w:color w:val="000000"/>
          <w:sz w:val="44"/>
          <w:szCs w:val="44"/>
          <w:rtl/>
          <w:lang w:eastAsia="ar-SA"/>
        </w:rPr>
        <w:t>خـاتمة</w:t>
      </w:r>
    </w:p>
    <w:p w:rsidR="0013232D" w:rsidRPr="0013232D" w:rsidRDefault="0013232D" w:rsidP="0013232D">
      <w:pPr>
        <w:widowControl w:val="0"/>
        <w:spacing w:before="240" w:line="276" w:lineRule="auto"/>
        <w:ind w:firstLine="567"/>
        <w:jc w:val="both"/>
        <w:rPr>
          <w:rFonts w:cs="Traditional Arabic"/>
          <w:noProof w:val="0"/>
          <w:color w:val="000000"/>
          <w:sz w:val="36"/>
          <w:szCs w:val="36"/>
          <w:rtl/>
          <w:lang w:eastAsia="ar-SA"/>
        </w:rPr>
      </w:pPr>
      <w:r w:rsidRPr="0013232D">
        <w:rPr>
          <w:rFonts w:cs="Traditional Arabic"/>
          <w:noProof w:val="0"/>
          <w:color w:val="000000"/>
          <w:sz w:val="36"/>
          <w:szCs w:val="36"/>
          <w:rtl/>
          <w:lang w:eastAsia="ar-SA"/>
        </w:rPr>
        <w:t>بعد خوضنا في هذه الجولة البحثية</w:t>
      </w:r>
      <w:r w:rsidRPr="0013232D">
        <w:rPr>
          <w:rFonts w:cs="Traditional Arabic" w:hint="cs"/>
          <w:noProof w:val="0"/>
          <w:color w:val="000000"/>
          <w:sz w:val="36"/>
          <w:szCs w:val="36"/>
          <w:rtl/>
          <w:lang w:eastAsia="ar-SA"/>
        </w:rPr>
        <w:t xml:space="preserve"> الأدبية الفنية والإبداعية، من خلال دراستنا للشعرية والمكان في الأعمال السردية واختيارنا الرواية كميدان بحث؛ ومعالجتنا موضوع: </w:t>
      </w:r>
    </w:p>
    <w:p w:rsidR="0013232D" w:rsidRPr="0013232D" w:rsidRDefault="0013232D" w:rsidP="0013232D">
      <w:pPr>
        <w:widowControl w:val="0"/>
        <w:spacing w:before="240" w:line="276" w:lineRule="auto"/>
        <w:ind w:firstLine="567"/>
        <w:jc w:val="both"/>
        <w:rPr>
          <w:rFonts w:cs="Traditional Arabic"/>
          <w:noProof w:val="0"/>
          <w:color w:val="000000"/>
          <w:sz w:val="36"/>
          <w:szCs w:val="36"/>
          <w:rtl/>
          <w:lang w:eastAsia="ar-SA"/>
        </w:rPr>
      </w:pPr>
      <w:r w:rsidRPr="0013232D">
        <w:rPr>
          <w:rFonts w:cs="Traditional Arabic" w:hint="cs"/>
          <w:b/>
          <w:bCs/>
          <w:noProof w:val="0"/>
          <w:color w:val="000000"/>
          <w:sz w:val="36"/>
          <w:szCs w:val="36"/>
          <w:rtl/>
          <w:lang w:eastAsia="ar-SA"/>
        </w:rPr>
        <w:t>شعرية المكان في رواية "ليلة هروب فجرة" لأحمد زغب</w:t>
      </w:r>
      <w:r w:rsidRPr="0013232D">
        <w:rPr>
          <w:rFonts w:cs="Traditional Arabic"/>
          <w:noProof w:val="0"/>
          <w:color w:val="000000"/>
          <w:sz w:val="36"/>
          <w:szCs w:val="36"/>
          <w:rtl/>
          <w:lang w:eastAsia="ar-SA"/>
        </w:rPr>
        <w:t xml:space="preserve">، </w:t>
      </w:r>
      <w:r w:rsidRPr="0013232D">
        <w:rPr>
          <w:rFonts w:cs="Traditional Arabic" w:hint="cs"/>
          <w:noProof w:val="0"/>
          <w:color w:val="000000"/>
          <w:sz w:val="36"/>
          <w:szCs w:val="36"/>
          <w:rtl/>
          <w:lang w:eastAsia="ar-SA"/>
        </w:rPr>
        <w:t xml:space="preserve">وفي الختام </w:t>
      </w:r>
      <w:r w:rsidRPr="0013232D">
        <w:rPr>
          <w:rFonts w:cs="Traditional Arabic"/>
          <w:noProof w:val="0"/>
          <w:color w:val="000000"/>
          <w:sz w:val="36"/>
          <w:szCs w:val="36"/>
          <w:rtl/>
          <w:lang w:eastAsia="ar-SA"/>
        </w:rPr>
        <w:t xml:space="preserve">توصلنا </w:t>
      </w:r>
      <w:r w:rsidRPr="0013232D">
        <w:rPr>
          <w:rFonts w:cs="Traditional Arabic" w:hint="cs"/>
          <w:noProof w:val="0"/>
          <w:color w:val="000000"/>
          <w:sz w:val="36"/>
          <w:szCs w:val="36"/>
          <w:rtl/>
          <w:lang w:eastAsia="ar-SA"/>
        </w:rPr>
        <w:t>إلى بعض استنتاجات؛ نذكر منها:</w:t>
      </w:r>
    </w:p>
    <w:p w:rsidR="0013232D" w:rsidRPr="0013232D" w:rsidRDefault="0013232D" w:rsidP="0013232D">
      <w:pPr>
        <w:widowControl w:val="0"/>
        <w:spacing w:before="240" w:line="276" w:lineRule="auto"/>
        <w:ind w:firstLine="424"/>
        <w:jc w:val="both"/>
        <w:rPr>
          <w:rFonts w:cs="Traditional Arabic"/>
          <w:noProof w:val="0"/>
          <w:color w:val="000000"/>
          <w:sz w:val="36"/>
          <w:szCs w:val="36"/>
          <w:rtl/>
          <w:lang w:eastAsia="ar-SA"/>
        </w:rPr>
      </w:pPr>
      <w:r w:rsidRPr="0013232D">
        <w:rPr>
          <w:rFonts w:cs="Traditional Arabic" w:hint="cs"/>
          <w:noProof w:val="0"/>
          <w:color w:val="000000"/>
          <w:sz w:val="36"/>
          <w:szCs w:val="36"/>
          <w:rtl/>
          <w:lang w:eastAsia="ar-SA"/>
        </w:rPr>
        <w:t>- إن رواية "</w:t>
      </w:r>
      <w:r w:rsidRPr="0013232D">
        <w:rPr>
          <w:rFonts w:cs="Traditional Arabic" w:hint="cs"/>
          <w:b/>
          <w:bCs/>
          <w:noProof w:val="0"/>
          <w:color w:val="000000"/>
          <w:sz w:val="36"/>
          <w:szCs w:val="36"/>
          <w:rtl/>
          <w:lang w:eastAsia="ar-SA"/>
        </w:rPr>
        <w:t>ليلة هروب فجرة</w:t>
      </w:r>
      <w:r w:rsidRPr="0013232D">
        <w:rPr>
          <w:rFonts w:cs="Traditional Arabic" w:hint="cs"/>
          <w:noProof w:val="0"/>
          <w:color w:val="000000"/>
          <w:sz w:val="36"/>
          <w:szCs w:val="36"/>
          <w:rtl/>
          <w:lang w:eastAsia="ar-SA"/>
        </w:rPr>
        <w:t>"؛ هي عبارة عن ملخص مكثّف لشعرية الأماكن في منطقة "</w:t>
      </w:r>
      <w:r w:rsidRPr="0013232D">
        <w:rPr>
          <w:rFonts w:cs="Traditional Arabic" w:hint="cs"/>
          <w:b/>
          <w:bCs/>
          <w:noProof w:val="0"/>
          <w:color w:val="000000"/>
          <w:sz w:val="36"/>
          <w:szCs w:val="36"/>
          <w:rtl/>
          <w:lang w:eastAsia="ar-SA"/>
        </w:rPr>
        <w:t>وادي سوف</w:t>
      </w:r>
      <w:r w:rsidRPr="0013232D">
        <w:rPr>
          <w:rFonts w:cs="Traditional Arabic" w:hint="cs"/>
          <w:noProof w:val="0"/>
          <w:color w:val="000000"/>
          <w:sz w:val="36"/>
          <w:szCs w:val="36"/>
          <w:rtl/>
          <w:lang w:eastAsia="ar-SA"/>
        </w:rPr>
        <w:t>" عمومًا، ففيها كل الأماكن الخاصة والمميزة للمنطقة، من أبرزها: القرية، والبادية، وغيطان النخيل...وغيرها.</w:t>
      </w:r>
    </w:p>
    <w:p w:rsidR="0013232D" w:rsidRPr="0013232D" w:rsidRDefault="0013232D" w:rsidP="0013232D">
      <w:pPr>
        <w:widowControl w:val="0"/>
        <w:spacing w:before="240" w:line="276" w:lineRule="auto"/>
        <w:ind w:firstLine="424"/>
        <w:jc w:val="both"/>
        <w:rPr>
          <w:rFonts w:cs="Traditional Arabic"/>
          <w:noProof w:val="0"/>
          <w:color w:val="000000"/>
          <w:sz w:val="36"/>
          <w:szCs w:val="36"/>
          <w:rtl/>
          <w:lang w:eastAsia="ar-SA"/>
        </w:rPr>
      </w:pPr>
      <w:r w:rsidRPr="0013232D">
        <w:rPr>
          <w:rFonts w:cs="Traditional Arabic" w:hint="cs"/>
          <w:noProof w:val="0"/>
          <w:color w:val="000000"/>
          <w:sz w:val="36"/>
          <w:szCs w:val="36"/>
          <w:rtl/>
          <w:lang w:eastAsia="ar-SA"/>
        </w:rPr>
        <w:t>-و</w:t>
      </w:r>
      <w:r w:rsidRPr="0013232D">
        <w:rPr>
          <w:rFonts w:cs="Traditional Arabic" w:hint="cs"/>
          <w:b/>
          <w:bCs/>
          <w:noProof w:val="0"/>
          <w:color w:val="000000"/>
          <w:sz w:val="36"/>
          <w:szCs w:val="36"/>
          <w:rtl/>
          <w:lang w:eastAsia="ar-SA"/>
        </w:rPr>
        <w:t>شعرية المكان</w:t>
      </w:r>
      <w:r w:rsidRPr="0013232D">
        <w:rPr>
          <w:rFonts w:cs="Traditional Arabic" w:hint="cs"/>
          <w:noProof w:val="0"/>
          <w:color w:val="000000"/>
          <w:sz w:val="36"/>
          <w:szCs w:val="36"/>
          <w:rtl/>
          <w:lang w:eastAsia="ar-SA"/>
        </w:rPr>
        <w:t xml:space="preserve"> موضوع إشكالي، لا يمكن الإحاطة بكل مكونات بسبب عدم وجود تعريف مضبوط له، المكان بحسب قول بعض النقاد مفهوم فلسفي وليس حقيقي، والشّعرية إشكالية الأولين والمحدثين، ولم تثبت على مفهوم واحد منذ بروزها في الميدان الأدبي؛ ومع ذلك فهي الشعور بالجمال في </w:t>
      </w:r>
      <w:r w:rsidRPr="0013232D">
        <w:rPr>
          <w:rFonts w:cs="Traditional Arabic" w:hint="cs"/>
          <w:noProof w:val="0"/>
          <w:color w:val="000000"/>
          <w:sz w:val="36"/>
          <w:szCs w:val="36"/>
          <w:rtl/>
          <w:lang w:eastAsia="ar-SA"/>
        </w:rPr>
        <w:lastRenderedPageBreak/>
        <w:t xml:space="preserve">كل الأعمال الابداعية، وكل هذا جعل من </w:t>
      </w:r>
      <w:r w:rsidRPr="0013232D">
        <w:rPr>
          <w:rFonts w:cs="Traditional Arabic" w:hint="cs"/>
          <w:b/>
          <w:bCs/>
          <w:noProof w:val="0"/>
          <w:color w:val="000000"/>
          <w:sz w:val="36"/>
          <w:szCs w:val="36"/>
          <w:rtl/>
          <w:lang w:eastAsia="ar-SA"/>
        </w:rPr>
        <w:t>شعرية المكان</w:t>
      </w:r>
      <w:r w:rsidRPr="0013232D">
        <w:rPr>
          <w:rFonts w:cs="Traditional Arabic" w:hint="cs"/>
          <w:noProof w:val="0"/>
          <w:color w:val="000000"/>
          <w:sz w:val="36"/>
          <w:szCs w:val="36"/>
          <w:rtl/>
          <w:lang w:eastAsia="ar-SA"/>
        </w:rPr>
        <w:t xml:space="preserve"> كمصطلح مركب، ويتعرض للكثير من التّغييرات والتّعديلات بحسب اتجاهات المدارس النقدية والأزمنة المدروس فيها، وآراء النقاد والمبدعين. </w:t>
      </w:r>
    </w:p>
    <w:p w:rsidR="0013232D" w:rsidRPr="0013232D" w:rsidRDefault="0013232D" w:rsidP="0013232D">
      <w:pPr>
        <w:widowControl w:val="0"/>
        <w:spacing w:before="240" w:line="276" w:lineRule="auto"/>
        <w:ind w:firstLine="424"/>
        <w:jc w:val="both"/>
        <w:rPr>
          <w:rFonts w:cs="Traditional Arabic"/>
          <w:noProof w:val="0"/>
          <w:color w:val="000000"/>
          <w:sz w:val="36"/>
          <w:szCs w:val="36"/>
          <w:rtl/>
          <w:lang w:eastAsia="ar-SA"/>
        </w:rPr>
      </w:pPr>
      <w:r w:rsidRPr="0013232D">
        <w:rPr>
          <w:rFonts w:cs="Traditional Arabic" w:hint="cs"/>
          <w:noProof w:val="0"/>
          <w:color w:val="000000"/>
          <w:sz w:val="36"/>
          <w:szCs w:val="36"/>
          <w:rtl/>
          <w:lang w:eastAsia="ar-SA"/>
        </w:rPr>
        <w:t>-</w:t>
      </w:r>
      <w:r w:rsidRPr="0013232D">
        <w:rPr>
          <w:rFonts w:cs="Traditional Arabic" w:hint="cs"/>
          <w:b/>
          <w:bCs/>
          <w:noProof w:val="0"/>
          <w:color w:val="000000"/>
          <w:sz w:val="36"/>
          <w:szCs w:val="36"/>
          <w:rtl/>
          <w:lang w:eastAsia="ar-SA"/>
        </w:rPr>
        <w:t>الأماكن المفتوحة</w:t>
      </w:r>
      <w:r w:rsidRPr="0013232D">
        <w:rPr>
          <w:rFonts w:cs="Traditional Arabic" w:hint="cs"/>
          <w:noProof w:val="0"/>
          <w:color w:val="000000"/>
          <w:sz w:val="36"/>
          <w:szCs w:val="36"/>
          <w:rtl/>
          <w:lang w:eastAsia="ar-SA"/>
        </w:rPr>
        <w:t xml:space="preserve"> في رواية "</w:t>
      </w:r>
      <w:r w:rsidRPr="0013232D">
        <w:rPr>
          <w:rFonts w:cs="Traditional Arabic" w:hint="cs"/>
          <w:b/>
          <w:bCs/>
          <w:noProof w:val="0"/>
          <w:color w:val="000000"/>
          <w:sz w:val="36"/>
          <w:szCs w:val="36"/>
          <w:rtl/>
          <w:lang w:eastAsia="ar-SA"/>
        </w:rPr>
        <w:t>ليلة هروب فجرة</w:t>
      </w:r>
      <w:r w:rsidRPr="0013232D">
        <w:rPr>
          <w:rFonts w:cs="Traditional Arabic" w:hint="cs"/>
          <w:noProof w:val="0"/>
          <w:color w:val="000000"/>
          <w:sz w:val="36"/>
          <w:szCs w:val="36"/>
          <w:rtl/>
          <w:lang w:eastAsia="ar-SA"/>
        </w:rPr>
        <w:t xml:space="preserve">" كان لها حضورً بارزً وقوي، مما جعلها تحتضن كل أحداث الرّواية، فعلى الرغم كم أن </w:t>
      </w:r>
      <w:r w:rsidRPr="0013232D">
        <w:rPr>
          <w:rFonts w:cs="Traditional Arabic" w:hint="cs"/>
          <w:b/>
          <w:bCs/>
          <w:noProof w:val="0"/>
          <w:color w:val="000000"/>
          <w:sz w:val="36"/>
          <w:szCs w:val="36"/>
          <w:rtl/>
          <w:lang w:eastAsia="ar-SA"/>
        </w:rPr>
        <w:t>حادثة الهروب</w:t>
      </w:r>
      <w:r w:rsidRPr="0013232D">
        <w:rPr>
          <w:rFonts w:cs="Traditional Arabic" w:hint="cs"/>
          <w:noProof w:val="0"/>
          <w:color w:val="000000"/>
          <w:sz w:val="36"/>
          <w:szCs w:val="36"/>
          <w:rtl/>
          <w:lang w:eastAsia="ar-SA"/>
        </w:rPr>
        <w:t xml:space="preserve"> حدثت في الطّريق، فقد شهدت حوادث أخرى مثل </w:t>
      </w:r>
      <w:r w:rsidRPr="0013232D">
        <w:rPr>
          <w:rFonts w:cs="Traditional Arabic" w:hint="cs"/>
          <w:b/>
          <w:bCs/>
          <w:noProof w:val="0"/>
          <w:color w:val="000000"/>
          <w:sz w:val="36"/>
          <w:szCs w:val="36"/>
          <w:rtl/>
          <w:lang w:eastAsia="ar-SA"/>
        </w:rPr>
        <w:t>حادثة العرس والحادثة التحكيم</w:t>
      </w:r>
      <w:r w:rsidRPr="0013232D">
        <w:rPr>
          <w:rFonts w:cs="Traditional Arabic" w:hint="cs"/>
          <w:noProof w:val="0"/>
          <w:color w:val="000000"/>
          <w:sz w:val="36"/>
          <w:szCs w:val="36"/>
          <w:rtl/>
          <w:lang w:eastAsia="ar-SA"/>
        </w:rPr>
        <w:t xml:space="preserve">، وبينما اكتفت </w:t>
      </w:r>
      <w:r w:rsidRPr="0013232D">
        <w:rPr>
          <w:rFonts w:cs="Traditional Arabic" w:hint="cs"/>
          <w:b/>
          <w:bCs/>
          <w:noProof w:val="0"/>
          <w:color w:val="000000"/>
          <w:sz w:val="36"/>
          <w:szCs w:val="36"/>
          <w:rtl/>
          <w:lang w:eastAsia="ar-SA"/>
        </w:rPr>
        <w:t>الأماكن المغلقة</w:t>
      </w:r>
      <w:r w:rsidRPr="0013232D">
        <w:rPr>
          <w:rFonts w:cs="Traditional Arabic" w:hint="cs"/>
          <w:noProof w:val="0"/>
          <w:color w:val="000000"/>
          <w:sz w:val="36"/>
          <w:szCs w:val="36"/>
          <w:rtl/>
          <w:lang w:eastAsia="ar-SA"/>
        </w:rPr>
        <w:t xml:space="preserve"> بالربط بين الأحداث، وسرد أحداث مختلفة عن الحدث الرئيسي </w:t>
      </w:r>
      <w:r w:rsidRPr="0013232D">
        <w:rPr>
          <w:rFonts w:cs="Traditional Arabic" w:hint="cs"/>
          <w:b/>
          <w:bCs/>
          <w:noProof w:val="0"/>
          <w:color w:val="000000"/>
          <w:sz w:val="36"/>
          <w:szCs w:val="36"/>
          <w:rtl/>
          <w:lang w:eastAsia="ar-SA"/>
        </w:rPr>
        <w:t>قصة حب فجرة وعايش</w:t>
      </w:r>
      <w:r w:rsidRPr="0013232D">
        <w:rPr>
          <w:rFonts w:cs="Traditional Arabic" w:hint="cs"/>
          <w:noProof w:val="0"/>
          <w:color w:val="000000"/>
          <w:sz w:val="36"/>
          <w:szCs w:val="36"/>
          <w:rtl/>
          <w:lang w:eastAsia="ar-SA"/>
        </w:rPr>
        <w:t>، كنوع من الإثراء الفني والتنوع الابداعي، ومع ذلك قدمها الكاتب بشكل يدعوا إلى الحنين والألفة مما يولد جمال وشعرية خاصة بها لا يمكن أن توجد في غيرها.</w:t>
      </w:r>
    </w:p>
    <w:p w:rsidR="0013232D" w:rsidRPr="0013232D" w:rsidRDefault="0013232D" w:rsidP="0013232D">
      <w:pPr>
        <w:widowControl w:val="0"/>
        <w:spacing w:before="240" w:line="276" w:lineRule="auto"/>
        <w:ind w:firstLine="424"/>
        <w:jc w:val="both"/>
        <w:rPr>
          <w:rFonts w:cs="Traditional Arabic"/>
          <w:noProof w:val="0"/>
          <w:color w:val="000000"/>
          <w:sz w:val="36"/>
          <w:szCs w:val="36"/>
          <w:rtl/>
          <w:lang w:eastAsia="ar-SA"/>
        </w:rPr>
      </w:pPr>
      <w:r w:rsidRPr="0013232D">
        <w:rPr>
          <w:rFonts w:cs="Traditional Arabic" w:hint="cs"/>
          <w:noProof w:val="0"/>
          <w:color w:val="000000"/>
          <w:sz w:val="36"/>
          <w:szCs w:val="36"/>
          <w:rtl/>
          <w:lang w:eastAsia="ar-SA"/>
        </w:rPr>
        <w:t xml:space="preserve">-إن علاقة </w:t>
      </w:r>
      <w:r w:rsidRPr="0013232D">
        <w:rPr>
          <w:rFonts w:cs="Traditional Arabic" w:hint="cs"/>
          <w:b/>
          <w:bCs/>
          <w:noProof w:val="0"/>
          <w:color w:val="000000"/>
          <w:sz w:val="36"/>
          <w:szCs w:val="36"/>
          <w:rtl/>
          <w:lang w:eastAsia="ar-SA"/>
        </w:rPr>
        <w:t>المكان بعناصر السّرد الأخرى</w:t>
      </w:r>
      <w:r w:rsidRPr="0013232D">
        <w:rPr>
          <w:rFonts w:cs="Traditional Arabic" w:hint="cs"/>
          <w:noProof w:val="0"/>
          <w:color w:val="000000"/>
          <w:sz w:val="36"/>
          <w:szCs w:val="36"/>
          <w:rtl/>
          <w:lang w:eastAsia="ar-SA"/>
        </w:rPr>
        <w:t xml:space="preserve">؛ في الرواية كانت حميمية وصديقة، فهو قام المكان بدور قائد الفرقة الموسيقية، حيث نظّم العلاقات بين </w:t>
      </w:r>
      <w:r w:rsidRPr="0013232D">
        <w:rPr>
          <w:rFonts w:cs="Traditional Arabic" w:hint="cs"/>
          <w:b/>
          <w:bCs/>
          <w:noProof w:val="0"/>
          <w:color w:val="000000"/>
          <w:sz w:val="36"/>
          <w:szCs w:val="36"/>
          <w:rtl/>
          <w:lang w:eastAsia="ar-SA"/>
        </w:rPr>
        <w:t>الأشخاص والأزمنة والأحداث</w:t>
      </w:r>
      <w:r w:rsidRPr="0013232D">
        <w:rPr>
          <w:rFonts w:cs="Traditional Arabic" w:hint="cs"/>
          <w:noProof w:val="0"/>
          <w:color w:val="000000"/>
          <w:sz w:val="36"/>
          <w:szCs w:val="36"/>
          <w:rtl/>
          <w:lang w:eastAsia="ar-SA"/>
        </w:rPr>
        <w:t xml:space="preserve">، وضبط لنا </w:t>
      </w:r>
      <w:r w:rsidRPr="0013232D">
        <w:rPr>
          <w:rFonts w:cs="Traditional Arabic" w:hint="cs"/>
          <w:b/>
          <w:bCs/>
          <w:noProof w:val="0"/>
          <w:color w:val="000000"/>
          <w:sz w:val="36"/>
          <w:szCs w:val="36"/>
          <w:rtl/>
          <w:lang w:eastAsia="ar-SA"/>
        </w:rPr>
        <w:t>لغة السرد</w:t>
      </w:r>
      <w:r w:rsidRPr="0013232D">
        <w:rPr>
          <w:rFonts w:cs="Traditional Arabic" w:hint="cs"/>
          <w:noProof w:val="0"/>
          <w:color w:val="000000"/>
          <w:sz w:val="36"/>
          <w:szCs w:val="36"/>
          <w:rtl/>
          <w:lang w:eastAsia="ar-SA"/>
        </w:rPr>
        <w:t xml:space="preserve"> في الرواية، وصور لنا </w:t>
      </w:r>
      <w:r w:rsidRPr="0013232D">
        <w:rPr>
          <w:rFonts w:cs="Traditional Arabic" w:hint="cs"/>
          <w:b/>
          <w:bCs/>
          <w:noProof w:val="0"/>
          <w:color w:val="000000"/>
          <w:sz w:val="36"/>
          <w:szCs w:val="36"/>
          <w:rtl/>
          <w:lang w:eastAsia="ar-SA"/>
        </w:rPr>
        <w:t>وجهة نظر الكاتب</w:t>
      </w:r>
      <w:r w:rsidRPr="0013232D">
        <w:rPr>
          <w:rFonts w:cs="Traditional Arabic" w:hint="cs"/>
          <w:noProof w:val="0"/>
          <w:color w:val="000000"/>
          <w:sz w:val="36"/>
          <w:szCs w:val="36"/>
          <w:rtl/>
          <w:lang w:eastAsia="ar-SA"/>
        </w:rPr>
        <w:t xml:space="preserve"> من بعض الأحداث والحوارات، وأعطى للمتلقي أفاق كبيرة للتّصوير الذهني والتخيل الابداعي، لأن العمل الابداعي الحقيقي هو الذي يبدأه الكاتب ويكمله القارئ.</w:t>
      </w:r>
    </w:p>
    <w:p w:rsidR="0013232D" w:rsidRPr="0013232D" w:rsidRDefault="0013232D" w:rsidP="0013232D">
      <w:pPr>
        <w:widowControl w:val="0"/>
        <w:spacing w:before="240" w:line="276" w:lineRule="auto"/>
        <w:ind w:firstLine="567"/>
        <w:jc w:val="both"/>
        <w:rPr>
          <w:rFonts w:cs="Traditional Arabic"/>
          <w:noProof w:val="0"/>
          <w:color w:val="000000"/>
          <w:sz w:val="36"/>
          <w:szCs w:val="36"/>
          <w:rtl/>
          <w:lang w:eastAsia="ar-SA"/>
        </w:rPr>
      </w:pPr>
      <w:r w:rsidRPr="0013232D">
        <w:rPr>
          <w:rFonts w:cs="Traditional Arabic" w:hint="cs"/>
          <w:noProof w:val="0"/>
          <w:color w:val="000000"/>
          <w:sz w:val="36"/>
          <w:szCs w:val="36"/>
          <w:rtl/>
          <w:lang w:eastAsia="ar-SA"/>
        </w:rPr>
        <w:t>-ورواية "</w:t>
      </w:r>
      <w:r w:rsidRPr="0013232D">
        <w:rPr>
          <w:rFonts w:cs="Traditional Arabic" w:hint="cs"/>
          <w:b/>
          <w:bCs/>
          <w:noProof w:val="0"/>
          <w:color w:val="000000"/>
          <w:sz w:val="36"/>
          <w:szCs w:val="36"/>
          <w:rtl/>
          <w:lang w:eastAsia="ar-SA"/>
        </w:rPr>
        <w:t>ليلة هروب فجرة</w:t>
      </w:r>
      <w:r w:rsidRPr="0013232D">
        <w:rPr>
          <w:rFonts w:cs="Traditional Arabic" w:hint="cs"/>
          <w:noProof w:val="0"/>
          <w:color w:val="000000"/>
          <w:sz w:val="36"/>
          <w:szCs w:val="36"/>
          <w:rtl/>
          <w:lang w:eastAsia="ar-SA"/>
        </w:rPr>
        <w:t>" مجال خصب الدّراسة، وفيها من القدرات الاستيعابي</w:t>
      </w:r>
      <w:r w:rsidRPr="0013232D">
        <w:rPr>
          <w:rFonts w:cs="Traditional Arabic" w:hint="eastAsia"/>
          <w:noProof w:val="0"/>
          <w:color w:val="000000"/>
          <w:sz w:val="36"/>
          <w:szCs w:val="36"/>
          <w:rtl/>
          <w:lang w:eastAsia="ar-SA"/>
        </w:rPr>
        <w:t>ة</w:t>
      </w:r>
      <w:r w:rsidRPr="0013232D">
        <w:rPr>
          <w:rFonts w:cs="Traditional Arabic" w:hint="cs"/>
          <w:noProof w:val="0"/>
          <w:color w:val="000000"/>
          <w:sz w:val="36"/>
          <w:szCs w:val="36"/>
          <w:rtl/>
          <w:lang w:eastAsia="ar-SA"/>
        </w:rPr>
        <w:t xml:space="preserve"> الكبيرة للبحث العلمي </w:t>
      </w:r>
      <w:proofErr w:type="gramStart"/>
      <w:r w:rsidRPr="0013232D">
        <w:rPr>
          <w:rFonts w:cs="Traditional Arabic" w:hint="cs"/>
          <w:noProof w:val="0"/>
          <w:color w:val="000000"/>
          <w:sz w:val="36"/>
          <w:szCs w:val="36"/>
          <w:rtl/>
          <w:lang w:eastAsia="ar-SA"/>
        </w:rPr>
        <w:t>الاكاديمي</w:t>
      </w:r>
      <w:proofErr w:type="gramEnd"/>
      <w:r w:rsidRPr="0013232D">
        <w:rPr>
          <w:rFonts w:cs="Traditional Arabic" w:hint="cs"/>
          <w:noProof w:val="0"/>
          <w:color w:val="000000"/>
          <w:sz w:val="36"/>
          <w:szCs w:val="36"/>
          <w:rtl/>
          <w:lang w:eastAsia="ar-SA"/>
        </w:rPr>
        <w:t>، فنجد مثلاً لا حصرًا:</w:t>
      </w:r>
    </w:p>
    <w:p w:rsidR="0013232D" w:rsidRPr="0013232D" w:rsidRDefault="0013232D" w:rsidP="009C7998">
      <w:pPr>
        <w:widowControl w:val="0"/>
        <w:numPr>
          <w:ilvl w:val="0"/>
          <w:numId w:val="1"/>
        </w:numPr>
        <w:spacing w:before="240" w:after="200" w:line="276" w:lineRule="auto"/>
        <w:contextualSpacing/>
        <w:jc w:val="both"/>
        <w:rPr>
          <w:rFonts w:ascii="Calibri" w:eastAsia="Calibri" w:hAnsi="Calibri" w:cs="Traditional Arabic"/>
          <w:b/>
          <w:bCs/>
          <w:noProof w:val="0"/>
          <w:sz w:val="36"/>
          <w:szCs w:val="36"/>
          <w:lang w:val="fr-FR"/>
        </w:rPr>
      </w:pPr>
      <w:r w:rsidRPr="0013232D">
        <w:rPr>
          <w:rFonts w:ascii="Calibri" w:eastAsia="Calibri" w:hAnsi="Calibri" w:cs="Traditional Arabic" w:hint="cs"/>
          <w:b/>
          <w:bCs/>
          <w:noProof w:val="0"/>
          <w:sz w:val="36"/>
          <w:szCs w:val="36"/>
          <w:rtl/>
          <w:lang w:val="fr-FR"/>
        </w:rPr>
        <w:t>الصورة الثقافية للمرأة في رواية "ليلة هروب فجرة".</w:t>
      </w:r>
    </w:p>
    <w:p w:rsidR="0013232D" w:rsidRPr="0013232D" w:rsidRDefault="0013232D" w:rsidP="009C7998">
      <w:pPr>
        <w:widowControl w:val="0"/>
        <w:numPr>
          <w:ilvl w:val="0"/>
          <w:numId w:val="1"/>
        </w:numPr>
        <w:spacing w:before="240" w:after="200" w:line="276" w:lineRule="auto"/>
        <w:contextualSpacing/>
        <w:jc w:val="both"/>
        <w:rPr>
          <w:rFonts w:ascii="Calibri" w:eastAsia="Calibri" w:hAnsi="Calibri" w:cs="Traditional Arabic"/>
          <w:b/>
          <w:bCs/>
          <w:noProof w:val="0"/>
          <w:sz w:val="36"/>
          <w:szCs w:val="36"/>
          <w:lang w:val="fr-FR"/>
        </w:rPr>
      </w:pPr>
      <w:r w:rsidRPr="0013232D">
        <w:rPr>
          <w:rFonts w:ascii="Calibri" w:eastAsia="Calibri" w:hAnsi="Calibri" w:cs="Traditional Arabic" w:hint="cs"/>
          <w:b/>
          <w:bCs/>
          <w:noProof w:val="0"/>
          <w:sz w:val="36"/>
          <w:szCs w:val="36"/>
          <w:rtl/>
          <w:lang w:val="fr-FR"/>
        </w:rPr>
        <w:t>صورة الرجل في رواية " ليلة هروب فجرة".</w:t>
      </w:r>
    </w:p>
    <w:p w:rsidR="0013232D" w:rsidRPr="0013232D" w:rsidRDefault="0013232D" w:rsidP="009C7998">
      <w:pPr>
        <w:widowControl w:val="0"/>
        <w:numPr>
          <w:ilvl w:val="0"/>
          <w:numId w:val="1"/>
        </w:numPr>
        <w:spacing w:before="240" w:after="200" w:line="276" w:lineRule="auto"/>
        <w:contextualSpacing/>
        <w:jc w:val="both"/>
        <w:rPr>
          <w:rFonts w:ascii="Calibri" w:eastAsia="Calibri" w:hAnsi="Calibri" w:cs="Traditional Arabic"/>
          <w:b/>
          <w:bCs/>
          <w:noProof w:val="0"/>
          <w:sz w:val="36"/>
          <w:szCs w:val="36"/>
          <w:lang w:val="fr-FR"/>
        </w:rPr>
      </w:pPr>
      <w:r w:rsidRPr="0013232D">
        <w:rPr>
          <w:rFonts w:ascii="Calibri" w:eastAsia="Calibri" w:hAnsi="Calibri" w:cs="Traditional Arabic" w:hint="cs"/>
          <w:b/>
          <w:bCs/>
          <w:noProof w:val="0"/>
          <w:sz w:val="36"/>
          <w:szCs w:val="36"/>
          <w:rtl/>
          <w:lang w:val="fr-FR"/>
        </w:rPr>
        <w:t>المقدس والمدنس في رواية "ليلة هروب فجرة".</w:t>
      </w:r>
    </w:p>
    <w:p w:rsidR="0013232D" w:rsidRPr="0013232D" w:rsidRDefault="0013232D" w:rsidP="009C7998">
      <w:pPr>
        <w:widowControl w:val="0"/>
        <w:numPr>
          <w:ilvl w:val="0"/>
          <w:numId w:val="1"/>
        </w:numPr>
        <w:spacing w:before="240" w:after="200" w:line="276" w:lineRule="auto"/>
        <w:contextualSpacing/>
        <w:jc w:val="both"/>
        <w:rPr>
          <w:rFonts w:ascii="Calibri" w:eastAsia="Calibri" w:hAnsi="Calibri" w:cs="Traditional Arabic"/>
          <w:b/>
          <w:bCs/>
          <w:noProof w:val="0"/>
          <w:sz w:val="36"/>
          <w:szCs w:val="36"/>
          <w:lang w:val="fr-FR"/>
        </w:rPr>
      </w:pPr>
      <w:r w:rsidRPr="0013232D">
        <w:rPr>
          <w:rFonts w:ascii="Calibri" w:eastAsia="Calibri" w:hAnsi="Calibri" w:cs="Traditional Arabic" w:hint="cs"/>
          <w:b/>
          <w:bCs/>
          <w:noProof w:val="0"/>
          <w:sz w:val="36"/>
          <w:szCs w:val="36"/>
          <w:rtl/>
          <w:lang w:val="fr-FR"/>
        </w:rPr>
        <w:t>جدلية المكان والزمان في رواية "ليلة هروب فجرة".</w:t>
      </w:r>
    </w:p>
    <w:p w:rsidR="0013232D" w:rsidRPr="0013232D" w:rsidRDefault="0013232D" w:rsidP="009C7998">
      <w:pPr>
        <w:widowControl w:val="0"/>
        <w:numPr>
          <w:ilvl w:val="0"/>
          <w:numId w:val="1"/>
        </w:numPr>
        <w:spacing w:before="240" w:after="200" w:line="276" w:lineRule="auto"/>
        <w:contextualSpacing/>
        <w:jc w:val="both"/>
        <w:rPr>
          <w:rFonts w:ascii="Calibri" w:eastAsia="Calibri" w:hAnsi="Calibri" w:cs="Traditional Arabic"/>
          <w:b/>
          <w:bCs/>
          <w:noProof w:val="0"/>
          <w:sz w:val="36"/>
          <w:szCs w:val="36"/>
          <w:lang w:val="fr-FR"/>
        </w:rPr>
      </w:pPr>
      <w:r w:rsidRPr="0013232D">
        <w:rPr>
          <w:rFonts w:ascii="Calibri" w:eastAsia="Calibri" w:hAnsi="Calibri" w:cs="Traditional Arabic" w:hint="cs"/>
          <w:b/>
          <w:bCs/>
          <w:noProof w:val="0"/>
          <w:sz w:val="36"/>
          <w:szCs w:val="36"/>
          <w:rtl/>
          <w:lang w:val="fr-FR"/>
        </w:rPr>
        <w:t>علاقة المكان بالموروث الثقافي في رواية "ليلة هروب فجرة".</w:t>
      </w:r>
    </w:p>
    <w:p w:rsidR="0013232D" w:rsidRPr="0013232D" w:rsidRDefault="0013232D" w:rsidP="0013232D">
      <w:pPr>
        <w:widowControl w:val="0"/>
        <w:spacing w:before="240"/>
        <w:ind w:firstLine="454"/>
        <w:jc w:val="both"/>
        <w:rPr>
          <w:rFonts w:cs="Traditional Arabic"/>
          <w:noProof w:val="0"/>
          <w:color w:val="000000"/>
          <w:sz w:val="36"/>
          <w:szCs w:val="36"/>
          <w:rtl/>
          <w:lang w:eastAsia="ar-SA"/>
        </w:rPr>
      </w:pPr>
      <w:r w:rsidRPr="0013232D">
        <w:rPr>
          <w:rFonts w:cs="Traditional Arabic" w:hint="cs"/>
          <w:noProof w:val="0"/>
          <w:color w:val="000000"/>
          <w:sz w:val="36"/>
          <w:szCs w:val="36"/>
          <w:rtl/>
          <w:lang w:eastAsia="ar-SA"/>
        </w:rPr>
        <w:t>وغيرها مما تمتلك الرّواية القدرة على منحه المجال للغوص الاكتشاف، في بحره.</w:t>
      </w:r>
    </w:p>
    <w:p w:rsidR="0013232D" w:rsidRPr="0013232D" w:rsidRDefault="0013232D" w:rsidP="0013232D">
      <w:pPr>
        <w:widowControl w:val="0"/>
        <w:spacing w:before="240" w:line="276" w:lineRule="auto"/>
        <w:ind w:firstLine="567"/>
        <w:jc w:val="both"/>
        <w:rPr>
          <w:rFonts w:cs="Traditional Arabic"/>
          <w:noProof w:val="0"/>
          <w:color w:val="000000"/>
          <w:sz w:val="36"/>
          <w:szCs w:val="36"/>
          <w:rtl/>
          <w:lang w:eastAsia="ar-SA"/>
        </w:rPr>
      </w:pPr>
      <w:r w:rsidRPr="0013232D">
        <w:rPr>
          <w:rFonts w:cs="Traditional Arabic"/>
          <w:noProof w:val="0"/>
          <w:color w:val="000000"/>
          <w:sz w:val="36"/>
          <w:szCs w:val="36"/>
          <w:rtl/>
          <w:lang w:eastAsia="ar-SA"/>
        </w:rPr>
        <w:lastRenderedPageBreak/>
        <w:t>وف</w:t>
      </w:r>
      <w:r w:rsidRPr="0013232D">
        <w:rPr>
          <w:rFonts w:cs="Traditional Arabic" w:hint="cs"/>
          <w:noProof w:val="0"/>
          <w:color w:val="000000"/>
          <w:sz w:val="36"/>
          <w:szCs w:val="36"/>
          <w:rtl/>
          <w:lang w:eastAsia="ar-SA"/>
        </w:rPr>
        <w:t>ي</w:t>
      </w:r>
      <w:r w:rsidRPr="0013232D">
        <w:rPr>
          <w:rFonts w:cs="Traditional Arabic"/>
          <w:noProof w:val="0"/>
          <w:color w:val="000000"/>
          <w:sz w:val="36"/>
          <w:szCs w:val="36"/>
          <w:rtl/>
          <w:lang w:eastAsia="ar-SA"/>
        </w:rPr>
        <w:t xml:space="preserve"> الختام نتمنى أن </w:t>
      </w:r>
      <w:r w:rsidRPr="0013232D">
        <w:rPr>
          <w:rFonts w:cs="Traditional Arabic" w:hint="cs"/>
          <w:noProof w:val="0"/>
          <w:color w:val="000000"/>
          <w:sz w:val="36"/>
          <w:szCs w:val="36"/>
          <w:rtl/>
          <w:lang w:eastAsia="ar-SA"/>
        </w:rPr>
        <w:t>ت</w:t>
      </w:r>
      <w:r w:rsidRPr="0013232D">
        <w:rPr>
          <w:rFonts w:cs="Traditional Arabic"/>
          <w:noProof w:val="0"/>
          <w:color w:val="000000"/>
          <w:sz w:val="36"/>
          <w:szCs w:val="36"/>
          <w:rtl/>
          <w:lang w:eastAsia="ar-SA"/>
        </w:rPr>
        <w:t xml:space="preserve">كون هذه الدراسة مبادرة طيبة، تفتح الباب لدراسات أخرى </w:t>
      </w:r>
      <w:r w:rsidRPr="0013232D">
        <w:rPr>
          <w:rFonts w:cs="Traditional Arabic" w:hint="cs"/>
          <w:noProof w:val="0"/>
          <w:color w:val="000000"/>
          <w:sz w:val="36"/>
          <w:szCs w:val="36"/>
          <w:rtl/>
          <w:lang w:eastAsia="ar-SA"/>
        </w:rPr>
        <w:t xml:space="preserve">                              </w:t>
      </w:r>
      <w:r w:rsidRPr="0013232D">
        <w:rPr>
          <w:rFonts w:cs="Traditional Arabic"/>
          <w:noProof w:val="0"/>
          <w:color w:val="000000"/>
          <w:sz w:val="36"/>
          <w:szCs w:val="36"/>
          <w:rtl/>
          <w:lang w:eastAsia="ar-SA"/>
        </w:rPr>
        <w:t xml:space="preserve">في هذا المجال تكون أعمق وأكثر نضجا، وبالتالي نرجو أن نكون قد ساهمنا ولو قليلا </w:t>
      </w:r>
      <w:r w:rsidRPr="0013232D">
        <w:rPr>
          <w:rFonts w:cs="Traditional Arabic" w:hint="cs"/>
          <w:noProof w:val="0"/>
          <w:color w:val="000000"/>
          <w:sz w:val="36"/>
          <w:szCs w:val="36"/>
          <w:rtl/>
          <w:lang w:eastAsia="ar-SA"/>
        </w:rPr>
        <w:t xml:space="preserve">                      </w:t>
      </w:r>
      <w:r w:rsidRPr="0013232D">
        <w:rPr>
          <w:rFonts w:cs="Traditional Arabic"/>
          <w:noProof w:val="0"/>
          <w:color w:val="000000"/>
          <w:sz w:val="36"/>
          <w:szCs w:val="36"/>
          <w:rtl/>
          <w:lang w:eastAsia="ar-SA"/>
        </w:rPr>
        <w:t>في تسليط الضوء على هذا الموضوع</w:t>
      </w:r>
      <w:r w:rsidRPr="0013232D">
        <w:rPr>
          <w:rFonts w:cs="Traditional Arabic" w:hint="cs"/>
          <w:noProof w:val="0"/>
          <w:color w:val="000000"/>
          <w:sz w:val="36"/>
          <w:szCs w:val="36"/>
          <w:rtl/>
          <w:lang w:eastAsia="ar-SA"/>
        </w:rPr>
        <w:t>، ألا وهو:</w:t>
      </w:r>
    </w:p>
    <w:p w:rsidR="0013232D" w:rsidRPr="0013232D" w:rsidRDefault="0013232D" w:rsidP="0013232D">
      <w:pPr>
        <w:widowControl w:val="0"/>
        <w:spacing w:before="240" w:line="276" w:lineRule="auto"/>
        <w:ind w:firstLine="567"/>
        <w:jc w:val="both"/>
        <w:rPr>
          <w:rFonts w:cs="Traditional Arabic"/>
          <w:noProof w:val="0"/>
          <w:color w:val="000000"/>
          <w:sz w:val="36"/>
          <w:szCs w:val="36"/>
          <w:rtl/>
          <w:lang w:eastAsia="ar-SA"/>
        </w:rPr>
      </w:pPr>
      <w:r w:rsidRPr="0013232D">
        <w:rPr>
          <w:rFonts w:cs="Traditional Arabic" w:hint="cs"/>
          <w:noProof w:val="0"/>
          <w:color w:val="000000"/>
          <w:sz w:val="36"/>
          <w:szCs w:val="36"/>
          <w:rtl/>
          <w:lang w:eastAsia="ar-SA"/>
        </w:rPr>
        <w:t xml:space="preserve"> </w:t>
      </w:r>
      <w:r w:rsidRPr="0013232D">
        <w:rPr>
          <w:rFonts w:cs="Traditional Arabic" w:hint="cs"/>
          <w:b/>
          <w:bCs/>
          <w:noProof w:val="0"/>
          <w:color w:val="000000"/>
          <w:sz w:val="36"/>
          <w:szCs w:val="36"/>
          <w:rtl/>
          <w:lang w:eastAsia="ar-SA"/>
        </w:rPr>
        <w:t>شعرية المكان في رواية "ليلة هروب فجرة" لأحمد زغب</w:t>
      </w:r>
      <w:r w:rsidRPr="0013232D">
        <w:rPr>
          <w:rFonts w:cs="Traditional Arabic" w:hint="cs"/>
          <w:noProof w:val="0"/>
          <w:color w:val="000000"/>
          <w:sz w:val="36"/>
          <w:szCs w:val="36"/>
          <w:rtl/>
          <w:lang w:eastAsia="ar-SA"/>
        </w:rPr>
        <w:t>.</w:t>
      </w:r>
    </w:p>
    <w:p w:rsidR="0013232D" w:rsidRPr="0013232D" w:rsidRDefault="0013232D" w:rsidP="0013232D">
      <w:pPr>
        <w:widowControl w:val="0"/>
        <w:spacing w:before="240" w:line="276" w:lineRule="auto"/>
        <w:ind w:firstLine="567"/>
        <w:jc w:val="both"/>
        <w:rPr>
          <w:rFonts w:cs="Traditional Arabic"/>
          <w:noProof w:val="0"/>
          <w:color w:val="000000"/>
          <w:sz w:val="36"/>
          <w:szCs w:val="36"/>
          <w:rtl/>
          <w:lang w:eastAsia="ar-SA"/>
        </w:rPr>
      </w:pPr>
      <w:r w:rsidRPr="0013232D">
        <w:rPr>
          <w:rFonts w:cs="Traditional Arabic" w:hint="cs"/>
          <w:noProof w:val="0"/>
          <w:color w:val="000000"/>
          <w:sz w:val="36"/>
          <w:szCs w:val="36"/>
          <w:rtl/>
          <w:lang w:eastAsia="ar-SA"/>
        </w:rPr>
        <w:t xml:space="preserve"> </w:t>
      </w:r>
      <w:r w:rsidRPr="0013232D">
        <w:rPr>
          <w:rFonts w:cs="Traditional Arabic"/>
          <w:noProof w:val="0"/>
          <w:color w:val="000000"/>
          <w:sz w:val="36"/>
          <w:szCs w:val="36"/>
          <w:rtl/>
          <w:lang w:eastAsia="ar-SA"/>
        </w:rPr>
        <w:t>وفي الأخير نرجو التوفيق من ال</w:t>
      </w:r>
      <w:r w:rsidRPr="0013232D">
        <w:rPr>
          <w:rFonts w:cs="Traditional Arabic" w:hint="cs"/>
          <w:noProof w:val="0"/>
          <w:color w:val="000000"/>
          <w:sz w:val="36"/>
          <w:szCs w:val="36"/>
          <w:rtl/>
          <w:lang w:eastAsia="ar-SA"/>
        </w:rPr>
        <w:t>له تعالى، في أعمالنا ودراساتنا القادمة إن شاء الله</w:t>
      </w:r>
      <w:r w:rsidRPr="0013232D">
        <w:rPr>
          <w:rFonts w:cs="Traditional Arabic"/>
          <w:noProof w:val="0"/>
          <w:color w:val="000000"/>
          <w:sz w:val="36"/>
          <w:szCs w:val="36"/>
          <w:rtl/>
          <w:lang w:eastAsia="ar-SA"/>
        </w:rPr>
        <w:t xml:space="preserve">.                        </w:t>
      </w:r>
    </w:p>
    <w:p w:rsidR="00905271" w:rsidRPr="00905271" w:rsidRDefault="00905271" w:rsidP="00905271">
      <w:pPr>
        <w:widowControl w:val="0"/>
        <w:spacing w:before="240" w:line="276" w:lineRule="auto"/>
        <w:jc w:val="both"/>
        <w:rPr>
          <w:rFonts w:cs="Traditional Arabic"/>
          <w:noProof w:val="0"/>
          <w:color w:val="FF0000"/>
          <w:sz w:val="32"/>
          <w:szCs w:val="32"/>
          <w:rtl/>
          <w:lang w:eastAsia="ar-SA"/>
        </w:rPr>
      </w:pPr>
    </w:p>
    <w:p w:rsidR="00927B1A" w:rsidRDefault="00927B1A" w:rsidP="003945EB">
      <w:pPr>
        <w:widowControl w:val="0"/>
        <w:spacing w:before="240" w:line="276" w:lineRule="auto"/>
        <w:ind w:left="-1" w:firstLine="567"/>
        <w:jc w:val="both"/>
        <w:rPr>
          <w:rFonts w:cs="Traditional Arabic"/>
          <w:noProof w:val="0"/>
          <w:color w:val="000000"/>
          <w:sz w:val="36"/>
          <w:szCs w:val="36"/>
          <w:rtl/>
          <w:lang w:eastAsia="ar-SA"/>
        </w:rPr>
      </w:pPr>
    </w:p>
    <w:p w:rsidR="007E0F24" w:rsidRPr="007E0F24" w:rsidRDefault="007E0F24" w:rsidP="007E0F24">
      <w:pPr>
        <w:spacing w:line="276" w:lineRule="auto"/>
        <w:jc w:val="center"/>
        <w:rPr>
          <w:rFonts w:asciiTheme="minorHAnsi" w:eastAsiaTheme="minorHAnsi" w:hAnsiTheme="minorHAnsi" w:cs="Traditional Arabic"/>
          <w:b/>
          <w:bCs/>
          <w:noProof w:val="0"/>
          <w:sz w:val="44"/>
          <w:szCs w:val="44"/>
          <w:rtl/>
          <w:lang w:val="fr-FR"/>
        </w:rPr>
      </w:pPr>
      <w:r w:rsidRPr="007E0F24">
        <w:rPr>
          <w:rFonts w:asciiTheme="minorHAnsi" w:eastAsiaTheme="minorHAnsi" w:hAnsiTheme="minorHAnsi" w:cs="Traditional Arabic" w:hint="cs"/>
          <w:b/>
          <w:bCs/>
          <w:noProof w:val="0"/>
          <w:sz w:val="44"/>
          <w:szCs w:val="44"/>
          <w:rtl/>
          <w:lang w:val="fr-FR"/>
        </w:rPr>
        <w:t>المصـادر والمـراجع</w:t>
      </w:r>
    </w:p>
    <w:p w:rsidR="007E0F24" w:rsidRPr="007E0F24" w:rsidRDefault="007E0F24" w:rsidP="007E0F24">
      <w:pPr>
        <w:spacing w:line="276" w:lineRule="auto"/>
        <w:contextualSpacing/>
        <w:jc w:val="both"/>
        <w:rPr>
          <w:rFonts w:asciiTheme="minorHAnsi" w:eastAsiaTheme="minorHAnsi" w:hAnsiTheme="minorHAnsi" w:cs="Traditional Arabic"/>
          <w:noProof w:val="0"/>
          <w:sz w:val="40"/>
          <w:szCs w:val="40"/>
          <w:rtl/>
          <w:lang w:val="fr-FR"/>
        </w:rPr>
      </w:pPr>
      <w:r w:rsidRPr="007E0F24">
        <w:rPr>
          <w:rFonts w:asciiTheme="minorHAnsi" w:eastAsiaTheme="minorHAnsi" w:hAnsiTheme="minorHAnsi" w:cs="Traditional Arabic" w:hint="cs"/>
          <w:b/>
          <w:bCs/>
          <w:noProof w:val="0"/>
          <w:sz w:val="40"/>
          <w:szCs w:val="40"/>
          <w:rtl/>
          <w:lang w:val="fr-FR"/>
        </w:rPr>
        <w:t>*-القرآن الكريم</w:t>
      </w:r>
      <w:r w:rsidRPr="007E0F24">
        <w:rPr>
          <w:rFonts w:asciiTheme="minorHAnsi" w:eastAsiaTheme="minorHAnsi" w:hAnsiTheme="minorHAnsi" w:cs="Traditional Arabic" w:hint="cs"/>
          <w:noProof w:val="0"/>
          <w:sz w:val="40"/>
          <w:szCs w:val="40"/>
          <w:rtl/>
          <w:lang w:val="fr-FR"/>
        </w:rPr>
        <w:t>: برواية ورش عن نافع.</w:t>
      </w:r>
    </w:p>
    <w:p w:rsidR="007E0F24" w:rsidRPr="007E0F24" w:rsidRDefault="007E0F24" w:rsidP="007E0F24">
      <w:pPr>
        <w:spacing w:line="276" w:lineRule="auto"/>
        <w:jc w:val="both"/>
        <w:rPr>
          <w:rFonts w:asciiTheme="minorHAnsi" w:eastAsiaTheme="minorHAnsi" w:hAnsiTheme="minorHAnsi" w:cs="Traditional Arabic"/>
          <w:b/>
          <w:bCs/>
          <w:noProof w:val="0"/>
          <w:sz w:val="40"/>
          <w:szCs w:val="40"/>
          <w:u w:val="single"/>
          <w:rtl/>
          <w:lang w:val="fr-FR"/>
        </w:rPr>
      </w:pPr>
      <w:r w:rsidRPr="007E0F24">
        <w:rPr>
          <w:rFonts w:asciiTheme="minorHAnsi" w:eastAsiaTheme="minorHAnsi" w:hAnsiTheme="minorHAnsi" w:cs="Traditional Arabic" w:hint="cs"/>
          <w:b/>
          <w:bCs/>
          <w:noProof w:val="0"/>
          <w:sz w:val="40"/>
          <w:szCs w:val="40"/>
          <w:u w:val="single"/>
          <w:rtl/>
          <w:lang w:val="fr-FR"/>
        </w:rPr>
        <w:t>أولا: المصادر</w:t>
      </w:r>
    </w:p>
    <w:p w:rsidR="007E0F24" w:rsidRPr="007E0F24" w:rsidRDefault="007E0F24" w:rsidP="009C7998">
      <w:pPr>
        <w:numPr>
          <w:ilvl w:val="0"/>
          <w:numId w:val="2"/>
        </w:numPr>
        <w:spacing w:after="200" w:line="276" w:lineRule="auto"/>
        <w:ind w:left="0" w:hanging="1"/>
        <w:contextualSpacing/>
        <w:jc w:val="both"/>
        <w:rPr>
          <w:rFonts w:asciiTheme="minorHAnsi" w:eastAsiaTheme="minorHAnsi" w:hAnsiTheme="minorHAnsi" w:cs="Traditional Arabic"/>
          <w:noProof w:val="0"/>
          <w:sz w:val="36"/>
          <w:szCs w:val="36"/>
          <w:lang w:val="fr-FR"/>
        </w:rPr>
      </w:pPr>
      <w:r w:rsidRPr="007E0F24">
        <w:rPr>
          <w:rFonts w:cs="Traditional Arabic" w:hint="cs"/>
          <w:noProof w:val="0"/>
          <w:color w:val="000000"/>
          <w:sz w:val="36"/>
          <w:szCs w:val="36"/>
          <w:rtl/>
          <w:lang w:eastAsia="ar-SA"/>
        </w:rPr>
        <w:t>أحمد</w:t>
      </w:r>
      <w:r w:rsidRPr="007E0F24">
        <w:rPr>
          <w:rFonts w:cs="Traditional Arabic"/>
          <w:noProof w:val="0"/>
          <w:color w:val="000000"/>
          <w:sz w:val="36"/>
          <w:szCs w:val="36"/>
          <w:rtl/>
          <w:lang w:eastAsia="ar-SA"/>
        </w:rPr>
        <w:t xml:space="preserve"> </w:t>
      </w:r>
      <w:r w:rsidRPr="007E0F24">
        <w:rPr>
          <w:rFonts w:cs="Traditional Arabic" w:hint="cs"/>
          <w:noProof w:val="0"/>
          <w:color w:val="000000"/>
          <w:sz w:val="36"/>
          <w:szCs w:val="36"/>
          <w:rtl/>
          <w:lang w:eastAsia="ar-SA"/>
        </w:rPr>
        <w:t>زغب</w:t>
      </w:r>
      <w:r w:rsidRPr="007E0F24">
        <w:rPr>
          <w:rFonts w:cs="Traditional Arabic"/>
          <w:noProof w:val="0"/>
          <w:color w:val="000000"/>
          <w:sz w:val="36"/>
          <w:szCs w:val="36"/>
          <w:rtl/>
          <w:lang w:eastAsia="ar-SA"/>
        </w:rPr>
        <w:t xml:space="preserve">: </w:t>
      </w:r>
      <w:r w:rsidRPr="007E0F24">
        <w:rPr>
          <w:rFonts w:cs="Traditional Arabic" w:hint="cs"/>
          <w:b/>
          <w:bCs/>
          <w:noProof w:val="0"/>
          <w:color w:val="000000"/>
          <w:sz w:val="36"/>
          <w:szCs w:val="36"/>
          <w:rtl/>
          <w:lang w:eastAsia="ar-SA"/>
        </w:rPr>
        <w:t>ليلة</w:t>
      </w:r>
      <w:r w:rsidRPr="007E0F24">
        <w:rPr>
          <w:rFonts w:cs="Traditional Arabic"/>
          <w:b/>
          <w:bCs/>
          <w:noProof w:val="0"/>
          <w:color w:val="000000"/>
          <w:sz w:val="36"/>
          <w:szCs w:val="36"/>
          <w:rtl/>
          <w:lang w:eastAsia="ar-SA"/>
        </w:rPr>
        <w:t xml:space="preserve"> </w:t>
      </w:r>
      <w:r w:rsidRPr="007E0F24">
        <w:rPr>
          <w:rFonts w:cs="Traditional Arabic" w:hint="cs"/>
          <w:b/>
          <w:bCs/>
          <w:noProof w:val="0"/>
          <w:color w:val="000000"/>
          <w:sz w:val="36"/>
          <w:szCs w:val="36"/>
          <w:rtl/>
          <w:lang w:eastAsia="ar-SA"/>
        </w:rPr>
        <w:t>هروب</w:t>
      </w:r>
      <w:r w:rsidRPr="007E0F24">
        <w:rPr>
          <w:rFonts w:cs="Traditional Arabic"/>
          <w:b/>
          <w:bCs/>
          <w:noProof w:val="0"/>
          <w:color w:val="000000"/>
          <w:sz w:val="36"/>
          <w:szCs w:val="36"/>
          <w:rtl/>
          <w:lang w:eastAsia="ar-SA"/>
        </w:rPr>
        <w:t xml:space="preserve"> </w:t>
      </w:r>
      <w:r w:rsidRPr="007E0F24">
        <w:rPr>
          <w:rFonts w:cs="Traditional Arabic" w:hint="cs"/>
          <w:b/>
          <w:bCs/>
          <w:noProof w:val="0"/>
          <w:color w:val="000000"/>
          <w:sz w:val="36"/>
          <w:szCs w:val="36"/>
          <w:rtl/>
          <w:lang w:eastAsia="ar-SA"/>
        </w:rPr>
        <w:t>فجرة</w:t>
      </w:r>
      <w:r w:rsidRPr="007E0F24">
        <w:rPr>
          <w:rFonts w:cs="Traditional Arabic"/>
          <w:b/>
          <w:bCs/>
          <w:noProof w:val="0"/>
          <w:color w:val="000000"/>
          <w:sz w:val="36"/>
          <w:szCs w:val="36"/>
          <w:rtl/>
          <w:lang w:eastAsia="ar-SA"/>
        </w:rPr>
        <w:t xml:space="preserve"> (</w:t>
      </w:r>
      <w:r w:rsidRPr="007E0F24">
        <w:rPr>
          <w:rFonts w:cs="Traditional Arabic" w:hint="cs"/>
          <w:b/>
          <w:bCs/>
          <w:noProof w:val="0"/>
          <w:color w:val="000000"/>
          <w:sz w:val="36"/>
          <w:szCs w:val="36"/>
          <w:rtl/>
          <w:lang w:eastAsia="ar-SA"/>
        </w:rPr>
        <w:t>رواية</w:t>
      </w:r>
      <w:r w:rsidRPr="007E0F24">
        <w:rPr>
          <w:rFonts w:cs="Traditional Arabic"/>
          <w:b/>
          <w:bCs/>
          <w:noProof w:val="0"/>
          <w:color w:val="000000"/>
          <w:sz w:val="36"/>
          <w:szCs w:val="36"/>
          <w:rtl/>
          <w:lang w:eastAsia="ar-SA"/>
        </w:rPr>
        <w:t>)</w:t>
      </w:r>
      <w:r w:rsidRPr="007E0F24">
        <w:rPr>
          <w:rFonts w:cs="Traditional Arabic" w:hint="cs"/>
          <w:b/>
          <w:bCs/>
          <w:noProof w:val="0"/>
          <w:color w:val="000000"/>
          <w:sz w:val="36"/>
          <w:szCs w:val="36"/>
          <w:rtl/>
          <w:lang w:eastAsia="ar-SA"/>
        </w:rPr>
        <w:t>،</w:t>
      </w:r>
      <w:r w:rsidRPr="007E0F24">
        <w:rPr>
          <w:rFonts w:cs="Traditional Arabic"/>
          <w:noProof w:val="0"/>
          <w:color w:val="000000"/>
          <w:sz w:val="36"/>
          <w:szCs w:val="36"/>
          <w:rtl/>
          <w:lang w:eastAsia="ar-SA"/>
        </w:rPr>
        <w:t xml:space="preserve"> </w:t>
      </w:r>
      <w:r w:rsidRPr="007E0F24">
        <w:rPr>
          <w:rFonts w:cs="Traditional Arabic" w:hint="cs"/>
          <w:noProof w:val="0"/>
          <w:color w:val="000000"/>
          <w:sz w:val="36"/>
          <w:szCs w:val="36"/>
          <w:rtl/>
          <w:lang w:eastAsia="ar-SA"/>
        </w:rPr>
        <w:t>سامي</w:t>
      </w:r>
      <w:r w:rsidRPr="007E0F24">
        <w:rPr>
          <w:rFonts w:cs="Traditional Arabic"/>
          <w:noProof w:val="0"/>
          <w:color w:val="000000"/>
          <w:sz w:val="36"/>
          <w:szCs w:val="36"/>
          <w:rtl/>
          <w:lang w:eastAsia="ar-SA"/>
        </w:rPr>
        <w:t xml:space="preserve"> </w:t>
      </w:r>
      <w:r w:rsidRPr="007E0F24">
        <w:rPr>
          <w:rFonts w:cs="Traditional Arabic" w:hint="cs"/>
          <w:noProof w:val="0"/>
          <w:color w:val="000000"/>
          <w:sz w:val="36"/>
          <w:szCs w:val="36"/>
          <w:rtl/>
          <w:lang w:eastAsia="ar-SA"/>
        </w:rPr>
        <w:t>للطّباعة</w:t>
      </w:r>
      <w:r w:rsidRPr="007E0F24">
        <w:rPr>
          <w:rFonts w:cs="Traditional Arabic"/>
          <w:noProof w:val="0"/>
          <w:color w:val="000000"/>
          <w:sz w:val="36"/>
          <w:szCs w:val="36"/>
          <w:rtl/>
          <w:lang w:eastAsia="ar-SA"/>
        </w:rPr>
        <w:t xml:space="preserve"> </w:t>
      </w:r>
      <w:r w:rsidRPr="007E0F24">
        <w:rPr>
          <w:rFonts w:cs="Traditional Arabic" w:hint="cs"/>
          <w:noProof w:val="0"/>
          <w:color w:val="000000"/>
          <w:sz w:val="36"/>
          <w:szCs w:val="36"/>
          <w:rtl/>
          <w:lang w:eastAsia="ar-SA"/>
        </w:rPr>
        <w:t>والنّشر</w:t>
      </w:r>
      <w:r w:rsidRPr="007E0F24">
        <w:rPr>
          <w:rFonts w:cs="Traditional Arabic"/>
          <w:noProof w:val="0"/>
          <w:color w:val="000000"/>
          <w:sz w:val="36"/>
          <w:szCs w:val="36"/>
          <w:rtl/>
          <w:lang w:eastAsia="ar-SA"/>
        </w:rPr>
        <w:t xml:space="preserve"> </w:t>
      </w:r>
      <w:r w:rsidRPr="007E0F24">
        <w:rPr>
          <w:rFonts w:cs="Traditional Arabic" w:hint="cs"/>
          <w:noProof w:val="0"/>
          <w:color w:val="000000"/>
          <w:sz w:val="36"/>
          <w:szCs w:val="36"/>
          <w:rtl/>
          <w:lang w:eastAsia="ar-SA"/>
        </w:rPr>
        <w:t>والتّوزيع،</w:t>
      </w:r>
      <w:r w:rsidRPr="007E0F24">
        <w:rPr>
          <w:rFonts w:cs="Traditional Arabic"/>
          <w:noProof w:val="0"/>
          <w:color w:val="000000"/>
          <w:sz w:val="36"/>
          <w:szCs w:val="36"/>
          <w:rtl/>
          <w:lang w:eastAsia="ar-SA"/>
        </w:rPr>
        <w:t xml:space="preserve"> </w:t>
      </w:r>
      <w:r w:rsidRPr="007E0F24">
        <w:rPr>
          <w:rFonts w:cs="Traditional Arabic" w:hint="cs"/>
          <w:noProof w:val="0"/>
          <w:color w:val="000000"/>
          <w:sz w:val="36"/>
          <w:szCs w:val="36"/>
          <w:rtl/>
          <w:lang w:eastAsia="ar-SA"/>
        </w:rPr>
        <w:t>الوادي،</w:t>
      </w:r>
      <w:r w:rsidRPr="007E0F24">
        <w:rPr>
          <w:rFonts w:cs="Traditional Arabic"/>
          <w:noProof w:val="0"/>
          <w:color w:val="000000"/>
          <w:sz w:val="36"/>
          <w:szCs w:val="36"/>
          <w:rtl/>
          <w:lang w:eastAsia="ar-SA"/>
        </w:rPr>
        <w:t xml:space="preserve"> </w:t>
      </w:r>
      <w:r w:rsidRPr="007E0F24">
        <w:rPr>
          <w:rFonts w:cs="Traditional Arabic"/>
          <w:noProof w:val="0"/>
          <w:color w:val="000000"/>
          <w:sz w:val="32"/>
          <w:szCs w:val="32"/>
          <w:rtl/>
          <w:lang w:eastAsia="ar-SA"/>
        </w:rPr>
        <w:t>2017</w:t>
      </w:r>
      <w:r w:rsidRPr="007E0F24">
        <w:rPr>
          <w:rFonts w:cs="Traditional Arabic" w:hint="cs"/>
          <w:noProof w:val="0"/>
          <w:color w:val="000000"/>
          <w:sz w:val="36"/>
          <w:szCs w:val="36"/>
          <w:rtl/>
          <w:lang w:eastAsia="ar-SA"/>
        </w:rPr>
        <w:t>.</w:t>
      </w:r>
    </w:p>
    <w:p w:rsidR="007E0F24" w:rsidRPr="007E0F24" w:rsidRDefault="007E0F24" w:rsidP="009C7998">
      <w:pPr>
        <w:numPr>
          <w:ilvl w:val="0"/>
          <w:numId w:val="2"/>
        </w:numPr>
        <w:spacing w:after="200" w:line="276" w:lineRule="auto"/>
        <w:ind w:left="0" w:hanging="1"/>
        <w:contextualSpacing/>
        <w:jc w:val="both"/>
        <w:rPr>
          <w:rFonts w:asciiTheme="minorHAnsi" w:eastAsiaTheme="minorHAnsi" w:hAnsiTheme="minorHAnsi" w:cs="Traditional Arabic"/>
          <w:noProof w:val="0"/>
          <w:sz w:val="36"/>
          <w:szCs w:val="36"/>
          <w:lang w:val="fr-FR"/>
        </w:rPr>
      </w:pPr>
      <w:r w:rsidRPr="007E0F24">
        <w:rPr>
          <w:rFonts w:asciiTheme="minorHAnsi" w:eastAsiaTheme="minorHAnsi" w:hAnsiTheme="minorHAnsi" w:cs="Traditional Arabic" w:hint="cs"/>
          <w:noProof w:val="0"/>
          <w:sz w:val="36"/>
          <w:szCs w:val="36"/>
          <w:rtl/>
          <w:lang w:val="fr-FR"/>
        </w:rPr>
        <w:t>مسلم</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بن</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الحجاج</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صحيح</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مسلم</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تح</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نظر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محمد</w:t>
      </w:r>
      <w:r w:rsidRPr="007E0F24">
        <w:rPr>
          <w:rFonts w:asciiTheme="minorHAnsi" w:eastAsiaTheme="minorHAnsi" w:hAnsiTheme="minorHAnsi" w:cs="Traditional Arabic"/>
          <w:noProof w:val="0"/>
          <w:sz w:val="36"/>
          <w:szCs w:val="36"/>
          <w:rtl/>
          <w:lang w:val="fr-FR"/>
        </w:rPr>
        <w:t xml:space="preserve"> </w:t>
      </w:r>
      <w:proofErr w:type="gramStart"/>
      <w:r w:rsidRPr="007E0F24">
        <w:rPr>
          <w:rFonts w:asciiTheme="minorHAnsi" w:eastAsiaTheme="minorHAnsi" w:hAnsiTheme="minorHAnsi" w:cs="Traditional Arabic" w:hint="cs"/>
          <w:noProof w:val="0"/>
          <w:sz w:val="36"/>
          <w:szCs w:val="36"/>
          <w:rtl/>
          <w:lang w:val="fr-FR"/>
        </w:rPr>
        <w:t>الفارابي</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،بو</w:t>
      </w:r>
      <w:proofErr w:type="gramEnd"/>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قتيبة،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دار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طيبة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للنّشر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والتّوزيع،</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الرّياض،</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2006</w:t>
      </w:r>
      <w:r w:rsidRPr="007E0F24">
        <w:rPr>
          <w:rFonts w:asciiTheme="minorHAnsi" w:eastAsiaTheme="minorHAnsi" w:hAnsiTheme="minorHAnsi" w:cs="Traditional Arabic"/>
          <w:noProof w:val="0"/>
          <w:sz w:val="36"/>
          <w:szCs w:val="36"/>
          <w:rtl/>
          <w:lang w:val="fr-FR"/>
        </w:rPr>
        <w:t>.</w:t>
      </w:r>
    </w:p>
    <w:p w:rsidR="007E0F24" w:rsidRPr="007E0F24" w:rsidRDefault="007E0F24" w:rsidP="007E0F24">
      <w:pPr>
        <w:spacing w:line="276" w:lineRule="auto"/>
        <w:jc w:val="both"/>
        <w:rPr>
          <w:rFonts w:asciiTheme="minorHAnsi" w:eastAsiaTheme="minorHAnsi" w:hAnsiTheme="minorHAnsi" w:cs="Traditional Arabic"/>
          <w:b/>
          <w:bCs/>
          <w:noProof w:val="0"/>
          <w:sz w:val="40"/>
          <w:szCs w:val="40"/>
          <w:u w:val="single"/>
          <w:rtl/>
          <w:lang w:val="fr-FR"/>
        </w:rPr>
      </w:pPr>
      <w:r w:rsidRPr="007E0F24">
        <w:rPr>
          <w:rFonts w:asciiTheme="minorHAnsi" w:eastAsiaTheme="minorHAnsi" w:hAnsiTheme="minorHAnsi" w:cs="Traditional Arabic" w:hint="cs"/>
          <w:b/>
          <w:bCs/>
          <w:noProof w:val="0"/>
          <w:sz w:val="40"/>
          <w:szCs w:val="40"/>
          <w:u w:val="single"/>
          <w:rtl/>
          <w:lang w:val="fr-FR"/>
        </w:rPr>
        <w:t>ثانيا: المراجع</w:t>
      </w:r>
    </w:p>
    <w:p w:rsidR="007E0F24" w:rsidRPr="007E0F24" w:rsidRDefault="007E0F24" w:rsidP="009C7998">
      <w:pPr>
        <w:numPr>
          <w:ilvl w:val="0"/>
          <w:numId w:val="3"/>
        </w:numPr>
        <w:spacing w:after="200" w:line="276" w:lineRule="auto"/>
        <w:ind w:left="0" w:firstLine="282"/>
        <w:contextualSpacing/>
        <w:jc w:val="both"/>
        <w:rPr>
          <w:rFonts w:asciiTheme="minorHAnsi" w:eastAsiaTheme="minorHAnsi" w:hAnsiTheme="minorHAnsi" w:cs="Traditional Arabic"/>
          <w:b/>
          <w:bCs/>
          <w:noProof w:val="0"/>
          <w:sz w:val="40"/>
          <w:szCs w:val="40"/>
          <w:lang w:val="fr-FR"/>
        </w:rPr>
      </w:pPr>
      <w:r w:rsidRPr="007E0F24">
        <w:rPr>
          <w:rFonts w:asciiTheme="minorHAnsi" w:eastAsiaTheme="minorHAnsi" w:hAnsiTheme="minorHAnsi" w:cs="Traditional Arabic" w:hint="cs"/>
          <w:b/>
          <w:bCs/>
          <w:noProof w:val="0"/>
          <w:sz w:val="40"/>
          <w:szCs w:val="40"/>
          <w:rtl/>
          <w:lang w:val="fr-FR"/>
        </w:rPr>
        <w:t>الكتب العربية:</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rtl/>
          <w:lang w:val="fr-FR"/>
        </w:rPr>
      </w:pPr>
      <w:r w:rsidRPr="007E0F24">
        <w:rPr>
          <w:rFonts w:asciiTheme="minorHAnsi" w:eastAsiaTheme="minorHAnsi" w:hAnsiTheme="minorHAnsi" w:cs="Traditional Arabic" w:hint="cs"/>
          <w:noProof w:val="0"/>
          <w:sz w:val="36"/>
          <w:szCs w:val="36"/>
          <w:rtl/>
          <w:lang w:val="fr-FR"/>
        </w:rPr>
        <w:t>إبراهيم</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أحمد</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ملحم</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شعرية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المكان</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في شعر</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مانع</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سعيد</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العتيبة</w:t>
      </w:r>
      <w:r w:rsidRPr="007E0F24">
        <w:rPr>
          <w:rFonts w:asciiTheme="minorHAnsi" w:eastAsiaTheme="minorHAnsi" w:hAnsiTheme="minorHAnsi" w:cs="Traditional Arabic"/>
          <w:b/>
          <w:bCs/>
          <w:noProof w:val="0"/>
          <w:sz w:val="36"/>
          <w:szCs w:val="36"/>
          <w:rtl/>
          <w:lang w:val="fr-FR"/>
        </w:rPr>
        <w:t>)</w:t>
      </w:r>
      <w:r w:rsidRPr="007E0F24">
        <w:rPr>
          <w:rFonts w:asciiTheme="minorHAnsi" w:eastAsiaTheme="minorHAnsi" w:hAnsiTheme="minorHAnsi" w:cs="Traditional Arabic" w:hint="cs"/>
          <w:b/>
          <w:bCs/>
          <w:noProof w:val="0"/>
          <w:sz w:val="36"/>
          <w:szCs w:val="36"/>
          <w:rtl/>
          <w:lang w:val="fr-FR"/>
        </w:rPr>
        <w:t>،</w:t>
      </w:r>
      <w:r w:rsidRPr="007E0F24">
        <w:rPr>
          <w:rFonts w:asciiTheme="minorHAnsi" w:eastAsiaTheme="minorHAnsi" w:hAnsiTheme="minorHAnsi" w:cs="Traditional Arabic" w:hint="cs"/>
          <w:noProof w:val="0"/>
          <w:sz w:val="36"/>
          <w:szCs w:val="36"/>
          <w:rtl/>
          <w:lang w:val="fr-FR"/>
        </w:rPr>
        <w:t xml:space="preserve"> عالم</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الكتب</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الحديث،</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أربد،</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2011</w:t>
      </w:r>
      <w:r w:rsidRPr="007E0F24">
        <w:rPr>
          <w:rFonts w:asciiTheme="minorHAnsi" w:eastAsiaTheme="minorHAnsi" w:hAnsiTheme="minorHAnsi" w:cs="Traditional Arabic"/>
          <w:noProof w:val="0"/>
          <w:sz w:val="36"/>
          <w:szCs w:val="36"/>
          <w:rtl/>
          <w:lang w:val="fr-FR"/>
        </w:rPr>
        <w:t>.</w:t>
      </w:r>
    </w:p>
    <w:p w:rsidR="007E0F24" w:rsidRPr="007E0F24" w:rsidRDefault="007E0F24" w:rsidP="009C7998">
      <w:pPr>
        <w:numPr>
          <w:ilvl w:val="0"/>
          <w:numId w:val="2"/>
        </w:numPr>
        <w:spacing w:after="200" w:line="276" w:lineRule="auto"/>
        <w:contextualSpacing/>
        <w:jc w:val="both"/>
        <w:rPr>
          <w:rFonts w:asciiTheme="minorHAnsi" w:eastAsiaTheme="minorHAnsi" w:hAnsiTheme="minorHAnsi" w:cs="Traditional Arabic"/>
          <w:noProof w:val="0"/>
          <w:sz w:val="36"/>
          <w:szCs w:val="36"/>
          <w:lang w:val="fr-FR"/>
        </w:rPr>
      </w:pPr>
      <w:r w:rsidRPr="007E0F24">
        <w:rPr>
          <w:rFonts w:asciiTheme="minorHAnsi" w:eastAsiaTheme="minorHAnsi" w:hAnsiTheme="minorHAnsi" w:cs="Traditional Arabic" w:hint="cs"/>
          <w:noProof w:val="0"/>
          <w:sz w:val="36"/>
          <w:szCs w:val="36"/>
          <w:rtl/>
          <w:lang w:val="fr-FR"/>
        </w:rPr>
        <w:t>ابراهيم</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خليل</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بنية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النص</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الروائي</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الدار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العربية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للعلوم،</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ط</w:t>
      </w:r>
      <w:r w:rsidRPr="007E0F24">
        <w:rPr>
          <w:rFonts w:asciiTheme="minorHAnsi" w:eastAsiaTheme="minorHAnsi" w:hAnsiTheme="minorHAnsi" w:cs="Traditional Arabic"/>
          <w:noProof w:val="0"/>
          <w:sz w:val="36"/>
          <w:szCs w:val="36"/>
          <w:rtl/>
          <w:lang w:val="fr-FR"/>
        </w:rPr>
        <w:t>1</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بيروت،</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2010</w:t>
      </w:r>
      <w:r w:rsidRPr="007E0F24">
        <w:rPr>
          <w:rFonts w:asciiTheme="minorHAnsi" w:eastAsiaTheme="minorHAnsi" w:hAnsiTheme="minorHAnsi" w:cs="Traditional Arabic" w:hint="cs"/>
          <w:noProof w:val="0"/>
          <w:sz w:val="36"/>
          <w:szCs w:val="36"/>
          <w:rtl/>
          <w:lang w:val="fr-FR"/>
        </w:rPr>
        <w:t>.</w:t>
      </w:r>
    </w:p>
    <w:p w:rsidR="007E0F24" w:rsidRPr="007E0F24" w:rsidRDefault="007E0F24" w:rsidP="009C7998">
      <w:pPr>
        <w:numPr>
          <w:ilvl w:val="0"/>
          <w:numId w:val="2"/>
        </w:numPr>
        <w:spacing w:after="200" w:line="276" w:lineRule="auto"/>
        <w:contextualSpacing/>
        <w:jc w:val="both"/>
        <w:rPr>
          <w:rFonts w:asciiTheme="minorHAnsi" w:eastAsiaTheme="minorHAnsi" w:hAnsiTheme="minorHAnsi" w:cs="Traditional Arabic"/>
          <w:noProof w:val="0"/>
          <w:sz w:val="36"/>
          <w:szCs w:val="36"/>
          <w:lang w:val="fr-FR"/>
        </w:rPr>
      </w:pPr>
      <w:r w:rsidRPr="007E0F24">
        <w:rPr>
          <w:rFonts w:asciiTheme="minorHAnsi" w:eastAsiaTheme="minorHAnsi" w:hAnsiTheme="minorHAnsi" w:cs="Traditional Arabic" w:hint="cs"/>
          <w:noProof w:val="0"/>
          <w:sz w:val="36"/>
          <w:szCs w:val="36"/>
          <w:rtl/>
          <w:lang w:val="fr-FR"/>
        </w:rPr>
        <w:t>ابراهيم</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صحراوي</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تحليل</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الخطاب</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الادبي</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دار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الأفاق،</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ط</w:t>
      </w:r>
      <w:r w:rsidRPr="007E0F24">
        <w:rPr>
          <w:rFonts w:asciiTheme="minorHAnsi" w:eastAsiaTheme="minorHAnsi" w:hAnsiTheme="minorHAnsi" w:cs="Traditional Arabic"/>
          <w:noProof w:val="0"/>
          <w:sz w:val="36"/>
          <w:szCs w:val="36"/>
          <w:rtl/>
          <w:lang w:val="fr-FR"/>
        </w:rPr>
        <w:t>1</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الجزائر،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1999</w:t>
      </w:r>
      <w:r w:rsidRPr="007E0F24">
        <w:rPr>
          <w:rFonts w:asciiTheme="minorHAnsi" w:eastAsiaTheme="minorHAnsi" w:hAnsiTheme="minorHAnsi" w:cs="Traditional Arabic"/>
          <w:noProof w:val="0"/>
          <w:sz w:val="36"/>
          <w:szCs w:val="36"/>
          <w:rtl/>
          <w:lang w:val="fr-FR"/>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cs="Traditional Arabic" w:hint="cs"/>
          <w:noProof w:val="0"/>
          <w:color w:val="000000"/>
          <w:sz w:val="36"/>
          <w:szCs w:val="36"/>
          <w:rtl/>
          <w:lang w:eastAsia="ar-SA" w:bidi="ar-SA"/>
        </w:rPr>
        <w:t xml:space="preserve">أحمد طالب: </w:t>
      </w:r>
      <w:r w:rsidRPr="007E0F24">
        <w:rPr>
          <w:rFonts w:cs="Traditional Arabic" w:hint="cs"/>
          <w:b/>
          <w:bCs/>
          <w:noProof w:val="0"/>
          <w:color w:val="000000"/>
          <w:sz w:val="36"/>
          <w:szCs w:val="36"/>
          <w:rtl/>
          <w:lang w:eastAsia="ar-SA" w:bidi="ar-SA"/>
        </w:rPr>
        <w:t>الفاعل في المنظور السّنيمائي،</w:t>
      </w:r>
      <w:r w:rsidRPr="007E0F24">
        <w:rPr>
          <w:rFonts w:cs="Traditional Arabic" w:hint="cs"/>
          <w:noProof w:val="0"/>
          <w:color w:val="000000"/>
          <w:sz w:val="36"/>
          <w:szCs w:val="36"/>
          <w:rtl/>
          <w:lang w:eastAsia="ar-SA" w:bidi="ar-SA"/>
        </w:rPr>
        <w:t xml:space="preserve"> دار الغرب للنّشر والتّوزيع،</w:t>
      </w:r>
      <w:r w:rsidRPr="007E0F24">
        <w:rPr>
          <w:rFonts w:cs="Traditional Arabic" w:hint="cs"/>
          <w:noProof w:val="0"/>
          <w:color w:val="000000"/>
          <w:sz w:val="36"/>
          <w:szCs w:val="36"/>
          <w:rtl/>
          <w:lang w:eastAsia="ar-SA"/>
        </w:rPr>
        <w:t xml:space="preserve"> ط2</w:t>
      </w:r>
      <w:r w:rsidRPr="007E0F24">
        <w:rPr>
          <w:rFonts w:cs="Traditional Arabic" w:hint="cs"/>
          <w:noProof w:val="0"/>
          <w:color w:val="000000"/>
          <w:sz w:val="36"/>
          <w:szCs w:val="36"/>
          <w:rtl/>
          <w:lang w:eastAsia="ar-SA" w:bidi="ar-SA"/>
        </w:rPr>
        <w:t xml:space="preserve">، وهران، </w:t>
      </w:r>
      <w:r w:rsidRPr="007E0F24">
        <w:rPr>
          <w:rFonts w:cs="Traditional Arabic" w:hint="cs"/>
          <w:noProof w:val="0"/>
          <w:color w:val="000000"/>
          <w:sz w:val="32"/>
          <w:szCs w:val="32"/>
          <w:rtl/>
          <w:lang w:eastAsia="ar-SA"/>
        </w:rPr>
        <w:t>2008</w:t>
      </w:r>
      <w:r w:rsidRPr="007E0F24">
        <w:rPr>
          <w:rFonts w:cs="Traditional Arabic" w:hint="cs"/>
          <w:noProof w:val="0"/>
          <w:color w:val="000000"/>
          <w:sz w:val="36"/>
          <w:szCs w:val="36"/>
          <w:rtl/>
          <w:lang w:eastAsia="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cs="Traditional Arabic" w:hint="cs"/>
          <w:noProof w:val="0"/>
          <w:color w:val="000000"/>
          <w:sz w:val="36"/>
          <w:szCs w:val="36"/>
          <w:rtl/>
          <w:lang w:eastAsia="ar-SA" w:bidi="ar-SA"/>
        </w:rPr>
        <w:lastRenderedPageBreak/>
        <w:t xml:space="preserve">أحمد حمد النّعيمي: </w:t>
      </w:r>
      <w:r w:rsidRPr="007E0F24">
        <w:rPr>
          <w:rFonts w:cs="Traditional Arabic" w:hint="cs"/>
          <w:b/>
          <w:bCs/>
          <w:noProof w:val="0"/>
          <w:color w:val="000000"/>
          <w:sz w:val="36"/>
          <w:szCs w:val="36"/>
          <w:rtl/>
          <w:lang w:eastAsia="ar-SA" w:bidi="ar-SA"/>
        </w:rPr>
        <w:t>إيقاع الزمن في الرّواية المعاصرة،</w:t>
      </w:r>
      <w:r w:rsidRPr="007E0F24">
        <w:rPr>
          <w:rFonts w:cs="Traditional Arabic" w:hint="cs"/>
          <w:noProof w:val="0"/>
          <w:color w:val="000000"/>
          <w:sz w:val="36"/>
          <w:szCs w:val="36"/>
          <w:rtl/>
          <w:lang w:eastAsia="ar-SA" w:bidi="ar-SA"/>
        </w:rPr>
        <w:t xml:space="preserve"> المؤسسة العربية للدّراسات والنّشر، ط1، الأردن، </w:t>
      </w:r>
      <w:r w:rsidRPr="007E0F24">
        <w:rPr>
          <w:rFonts w:cs="Traditional Arabic" w:hint="cs"/>
          <w:noProof w:val="0"/>
          <w:color w:val="000000"/>
          <w:sz w:val="32"/>
          <w:szCs w:val="32"/>
          <w:rtl/>
          <w:lang w:eastAsia="ar-SA" w:bidi="ar-SA"/>
        </w:rPr>
        <w:t>2004</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contextualSpacing/>
        <w:jc w:val="both"/>
        <w:rPr>
          <w:rFonts w:asciiTheme="minorHAnsi" w:eastAsiaTheme="minorHAnsi" w:hAnsiTheme="minorHAnsi" w:cs="Traditional Arabic"/>
          <w:noProof w:val="0"/>
          <w:sz w:val="36"/>
          <w:szCs w:val="36"/>
          <w:lang w:val="fr-FR"/>
        </w:rPr>
      </w:pPr>
      <w:r w:rsidRPr="007E0F24">
        <w:rPr>
          <w:rFonts w:asciiTheme="minorHAnsi" w:eastAsiaTheme="minorHAnsi" w:hAnsiTheme="minorHAnsi" w:cs="Traditional Arabic" w:hint="cs"/>
          <w:noProof w:val="0"/>
          <w:sz w:val="36"/>
          <w:szCs w:val="36"/>
          <w:rtl/>
          <w:lang w:val="fr-FR"/>
        </w:rPr>
        <w:t>أحمد</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كمال</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زكي</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الأساطير</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تراث</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الإنسانية</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 xml:space="preserve">دار الآداب، القاهرة، </w:t>
      </w:r>
      <w:r w:rsidRPr="007E0F24">
        <w:rPr>
          <w:rFonts w:asciiTheme="minorHAnsi" w:eastAsiaTheme="minorHAnsi" w:hAnsiTheme="minorHAnsi" w:cs="Traditional Arabic" w:hint="cs"/>
          <w:noProof w:val="0"/>
          <w:sz w:val="32"/>
          <w:szCs w:val="32"/>
          <w:rtl/>
          <w:lang w:val="fr-FR"/>
        </w:rPr>
        <w:t>1988</w:t>
      </w:r>
      <w:r w:rsidRPr="007E0F24">
        <w:rPr>
          <w:rFonts w:asciiTheme="minorHAnsi" w:eastAsiaTheme="minorHAnsi" w:hAnsiTheme="minorHAnsi" w:cs="Traditional Arabic" w:hint="cs"/>
          <w:noProof w:val="0"/>
          <w:sz w:val="36"/>
          <w:szCs w:val="36"/>
          <w:rtl/>
          <w:lang w:val="fr-FR"/>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cs="Traditional Arabic" w:hint="cs"/>
          <w:noProof w:val="0"/>
          <w:color w:val="000000"/>
          <w:sz w:val="36"/>
          <w:szCs w:val="36"/>
          <w:rtl/>
          <w:lang w:eastAsia="ar-SA" w:bidi="ar-SA"/>
        </w:rPr>
        <w:t xml:space="preserve">أحمد </w:t>
      </w:r>
      <w:proofErr w:type="spellStart"/>
      <w:r w:rsidRPr="007E0F24">
        <w:rPr>
          <w:rFonts w:cs="Traditional Arabic" w:hint="cs"/>
          <w:noProof w:val="0"/>
          <w:color w:val="000000"/>
          <w:sz w:val="36"/>
          <w:szCs w:val="36"/>
          <w:rtl/>
          <w:lang w:eastAsia="ar-SA" w:bidi="ar-SA"/>
        </w:rPr>
        <w:t>زنيبر</w:t>
      </w:r>
      <w:proofErr w:type="spellEnd"/>
      <w:r w:rsidRPr="007E0F24">
        <w:rPr>
          <w:rFonts w:cs="Traditional Arabic" w:hint="cs"/>
          <w:noProof w:val="0"/>
          <w:color w:val="000000"/>
          <w:sz w:val="36"/>
          <w:szCs w:val="36"/>
          <w:rtl/>
          <w:lang w:eastAsia="ar-SA" w:bidi="ar-SA"/>
        </w:rPr>
        <w:t xml:space="preserve">: </w:t>
      </w:r>
      <w:r w:rsidRPr="007E0F24">
        <w:rPr>
          <w:rFonts w:cs="Traditional Arabic" w:hint="cs"/>
          <w:b/>
          <w:bCs/>
          <w:noProof w:val="0"/>
          <w:color w:val="000000"/>
          <w:sz w:val="36"/>
          <w:szCs w:val="36"/>
          <w:rtl/>
          <w:lang w:eastAsia="ar-SA" w:bidi="ar-SA"/>
        </w:rPr>
        <w:t>جماليات المكان (في قصص إدريس الخوري)</w:t>
      </w:r>
      <w:r w:rsidRPr="007E0F24">
        <w:rPr>
          <w:rFonts w:cs="Traditional Arabic" w:hint="cs"/>
          <w:noProof w:val="0"/>
          <w:color w:val="000000"/>
          <w:sz w:val="36"/>
          <w:szCs w:val="36"/>
          <w:rtl/>
          <w:lang w:eastAsia="ar-SA" w:bidi="ar-SA"/>
        </w:rPr>
        <w:t>، التّنوخي للطّباعة والنّشر، ط1، المغرب،</w:t>
      </w:r>
      <w:r w:rsidRPr="007E0F24">
        <w:rPr>
          <w:rFonts w:cs="Traditional Arabic" w:hint="cs"/>
          <w:noProof w:val="0"/>
          <w:color w:val="000000"/>
          <w:sz w:val="32"/>
          <w:szCs w:val="32"/>
          <w:rtl/>
          <w:lang w:eastAsia="ar-SA" w:bidi="ar-SA"/>
        </w:rPr>
        <w:t>2009</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cs="Traditional Arabic" w:hint="cs"/>
          <w:noProof w:val="0"/>
          <w:color w:val="000000"/>
          <w:sz w:val="36"/>
          <w:szCs w:val="36"/>
          <w:rtl/>
          <w:lang w:eastAsia="ar-SA" w:bidi="ar-SA"/>
        </w:rPr>
        <w:t xml:space="preserve">الأخضر بركة: </w:t>
      </w:r>
      <w:r w:rsidRPr="007E0F24">
        <w:rPr>
          <w:rFonts w:cs="Traditional Arabic" w:hint="cs"/>
          <w:b/>
          <w:bCs/>
          <w:noProof w:val="0"/>
          <w:color w:val="000000"/>
          <w:sz w:val="36"/>
          <w:szCs w:val="36"/>
          <w:rtl/>
          <w:lang w:eastAsia="ar-SA" w:bidi="ar-SA"/>
        </w:rPr>
        <w:t>الرّيف في الشّعر العربي الحديث (قراءة في شعرية المكان</w:t>
      </w:r>
      <w:r w:rsidRPr="007E0F24">
        <w:rPr>
          <w:rFonts w:cs="Traditional Arabic" w:hint="cs"/>
          <w:noProof w:val="0"/>
          <w:color w:val="000000"/>
          <w:sz w:val="36"/>
          <w:szCs w:val="36"/>
          <w:rtl/>
          <w:lang w:eastAsia="ar-SA" w:bidi="ar-SA"/>
        </w:rPr>
        <w:t xml:space="preserve">)، دار الغرب للنّشر والتّوزيع، ط1، </w:t>
      </w:r>
      <w:proofErr w:type="gramStart"/>
      <w:r w:rsidRPr="007E0F24">
        <w:rPr>
          <w:rFonts w:cs="Traditional Arabic" w:hint="cs"/>
          <w:noProof w:val="0"/>
          <w:color w:val="000000"/>
          <w:sz w:val="36"/>
          <w:szCs w:val="36"/>
          <w:rtl/>
          <w:lang w:eastAsia="ar-SA" w:bidi="ar-SA"/>
        </w:rPr>
        <w:t xml:space="preserve">وهران،  </w:t>
      </w:r>
      <w:r w:rsidRPr="007E0F24">
        <w:rPr>
          <w:rFonts w:cs="Traditional Arabic" w:hint="cs"/>
          <w:noProof w:val="0"/>
          <w:color w:val="000000"/>
          <w:sz w:val="32"/>
          <w:szCs w:val="32"/>
          <w:rtl/>
          <w:lang w:eastAsia="ar-SA" w:bidi="ar-SA"/>
        </w:rPr>
        <w:t>2002</w:t>
      </w:r>
      <w:proofErr w:type="gramEnd"/>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cs="Traditional Arabic" w:hint="cs"/>
          <w:noProof w:val="0"/>
          <w:color w:val="000000"/>
          <w:sz w:val="36"/>
          <w:szCs w:val="36"/>
          <w:rtl/>
          <w:lang w:eastAsia="ar-SA" w:bidi="ar-SA"/>
        </w:rPr>
        <w:t xml:space="preserve">الأخضر بن السايح: </w:t>
      </w:r>
      <w:r w:rsidRPr="007E0F24">
        <w:rPr>
          <w:rFonts w:cs="Traditional Arabic" w:hint="cs"/>
          <w:b/>
          <w:bCs/>
          <w:noProof w:val="0"/>
          <w:color w:val="000000"/>
          <w:sz w:val="36"/>
          <w:szCs w:val="36"/>
          <w:rtl/>
          <w:lang w:eastAsia="ar-SA" w:bidi="ar-SA"/>
        </w:rPr>
        <w:t>سطوة المكان وشعرية النّص،</w:t>
      </w:r>
      <w:r w:rsidRPr="007E0F24">
        <w:rPr>
          <w:rFonts w:cs="Traditional Arabic" w:hint="cs"/>
          <w:noProof w:val="0"/>
          <w:color w:val="000000"/>
          <w:sz w:val="36"/>
          <w:szCs w:val="36"/>
          <w:rtl/>
          <w:lang w:eastAsia="ar-SA" w:bidi="ar-SA"/>
        </w:rPr>
        <w:t xml:space="preserve"> عالم الكتب </w:t>
      </w:r>
      <w:proofErr w:type="gramStart"/>
      <w:r w:rsidRPr="007E0F24">
        <w:rPr>
          <w:rFonts w:cs="Traditional Arabic" w:hint="cs"/>
          <w:noProof w:val="0"/>
          <w:color w:val="000000"/>
          <w:sz w:val="36"/>
          <w:szCs w:val="36"/>
          <w:rtl/>
          <w:lang w:eastAsia="ar-SA" w:bidi="ar-SA"/>
        </w:rPr>
        <w:t>الحديث،ط</w:t>
      </w:r>
      <w:proofErr w:type="gramEnd"/>
      <w:r w:rsidRPr="007E0F24">
        <w:rPr>
          <w:rFonts w:cs="Traditional Arabic" w:hint="cs"/>
          <w:noProof w:val="0"/>
          <w:color w:val="000000"/>
          <w:sz w:val="36"/>
          <w:szCs w:val="36"/>
          <w:rtl/>
          <w:lang w:eastAsia="ar-SA" w:bidi="ar-SA"/>
        </w:rPr>
        <w:t xml:space="preserve">1، أربد، </w:t>
      </w:r>
      <w:r w:rsidRPr="007E0F24">
        <w:rPr>
          <w:rFonts w:cs="Traditional Arabic" w:hint="cs"/>
          <w:noProof w:val="0"/>
          <w:color w:val="000000"/>
          <w:sz w:val="32"/>
          <w:szCs w:val="32"/>
          <w:rtl/>
          <w:lang w:eastAsia="ar-SA" w:bidi="ar-SA"/>
        </w:rPr>
        <w:t>2011</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cs="Traditional Arabic" w:hint="cs"/>
          <w:noProof w:val="0"/>
          <w:color w:val="000000"/>
          <w:sz w:val="36"/>
          <w:szCs w:val="36"/>
          <w:rtl/>
          <w:lang w:eastAsia="ar-SA"/>
        </w:rPr>
        <w:t xml:space="preserve">أدونيس: </w:t>
      </w:r>
      <w:r w:rsidRPr="007E0F24">
        <w:rPr>
          <w:rFonts w:cs="Traditional Arabic" w:hint="cs"/>
          <w:b/>
          <w:bCs/>
          <w:noProof w:val="0"/>
          <w:color w:val="000000"/>
          <w:sz w:val="36"/>
          <w:szCs w:val="36"/>
          <w:rtl/>
          <w:lang w:eastAsia="ar-SA"/>
        </w:rPr>
        <w:t>الشّعرية العربية</w:t>
      </w:r>
      <w:r w:rsidRPr="007E0F24">
        <w:rPr>
          <w:rFonts w:cs="Traditional Arabic" w:hint="cs"/>
          <w:noProof w:val="0"/>
          <w:color w:val="000000"/>
          <w:sz w:val="36"/>
          <w:szCs w:val="36"/>
          <w:rtl/>
          <w:lang w:eastAsia="ar-SA"/>
        </w:rPr>
        <w:t xml:space="preserve">، دار الآداب، ط2، بيروت، </w:t>
      </w:r>
      <w:r w:rsidRPr="007E0F24">
        <w:rPr>
          <w:rFonts w:cs="Traditional Arabic" w:hint="cs"/>
          <w:noProof w:val="0"/>
          <w:color w:val="000000"/>
          <w:sz w:val="32"/>
          <w:szCs w:val="32"/>
          <w:rtl/>
          <w:lang w:eastAsia="ar-SA"/>
        </w:rPr>
        <w:t>1989</w:t>
      </w:r>
      <w:r w:rsidRPr="007E0F24">
        <w:rPr>
          <w:rFonts w:cs="Traditional Arabic" w:hint="cs"/>
          <w:noProof w:val="0"/>
          <w:color w:val="000000"/>
          <w:sz w:val="36"/>
          <w:szCs w:val="36"/>
          <w:rtl/>
          <w:lang w:eastAsia="ar-SA"/>
        </w:rPr>
        <w:t>.</w:t>
      </w:r>
      <w:r w:rsidRPr="007E0F24">
        <w:rPr>
          <w:rFonts w:asciiTheme="minorHAnsi" w:eastAsiaTheme="minorHAnsi" w:hAnsiTheme="minorHAnsi" w:cs="Traditional Arabic" w:hint="cs"/>
          <w:noProof w:val="0"/>
          <w:sz w:val="36"/>
          <w:szCs w:val="36"/>
          <w:rtl/>
          <w:lang w:val="fr-FR"/>
        </w:rPr>
        <w:t xml:space="preserve"> </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asciiTheme="minorHAnsi" w:eastAsiaTheme="minorHAnsi" w:hAnsiTheme="minorHAnsi" w:cs="Traditional Arabic" w:hint="cs"/>
          <w:noProof w:val="0"/>
          <w:sz w:val="36"/>
          <w:szCs w:val="36"/>
          <w:rtl/>
          <w:lang w:val="fr-FR"/>
        </w:rPr>
        <w:t>أسماء</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شاهين</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جماليات</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المكان</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(في</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روايات</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جيل</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إبراهيم</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جبرا)</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دار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الفرس</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للنّشر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 xml:space="preserve">والتّوزيع، ط1، أربد، </w:t>
      </w:r>
      <w:r w:rsidRPr="007E0F24">
        <w:rPr>
          <w:rFonts w:asciiTheme="minorHAnsi" w:eastAsiaTheme="minorHAnsi" w:hAnsiTheme="minorHAnsi" w:cs="Traditional Arabic"/>
          <w:noProof w:val="0"/>
          <w:sz w:val="32"/>
          <w:szCs w:val="32"/>
          <w:rtl/>
          <w:lang w:val="fr-FR"/>
        </w:rPr>
        <w:t>2001</w:t>
      </w:r>
      <w:r w:rsidRPr="007E0F24">
        <w:rPr>
          <w:rFonts w:asciiTheme="minorHAnsi" w:eastAsiaTheme="minorHAnsi" w:hAnsiTheme="minorHAnsi" w:cs="Traditional Arabic" w:hint="cs"/>
          <w:noProof w:val="0"/>
          <w:sz w:val="36"/>
          <w:szCs w:val="36"/>
          <w:rtl/>
          <w:lang w:val="fr-FR"/>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cs="Traditional Arabic" w:hint="cs"/>
          <w:noProof w:val="0"/>
          <w:color w:val="000000"/>
          <w:sz w:val="36"/>
          <w:szCs w:val="36"/>
          <w:rtl/>
          <w:lang w:eastAsia="ar-SA" w:bidi="ar-SA"/>
        </w:rPr>
        <w:t xml:space="preserve">بطرس إنجيل: </w:t>
      </w:r>
      <w:r w:rsidRPr="007E0F24">
        <w:rPr>
          <w:rFonts w:cs="Traditional Arabic" w:hint="cs"/>
          <w:b/>
          <w:bCs/>
          <w:noProof w:val="0"/>
          <w:color w:val="000000"/>
          <w:sz w:val="36"/>
          <w:szCs w:val="36"/>
          <w:rtl/>
          <w:lang w:eastAsia="ar-SA" w:bidi="ar-SA"/>
        </w:rPr>
        <w:t>دراسات في الرواية العربية،</w:t>
      </w:r>
      <w:r w:rsidRPr="007E0F24">
        <w:rPr>
          <w:rFonts w:cs="Traditional Arabic" w:hint="cs"/>
          <w:noProof w:val="0"/>
          <w:color w:val="000000"/>
          <w:sz w:val="36"/>
          <w:szCs w:val="36"/>
          <w:rtl/>
          <w:lang w:eastAsia="ar-SA" w:bidi="ar-SA"/>
        </w:rPr>
        <w:t xml:space="preserve"> الهيئة المصرية العامة للكتاب، مصر، </w:t>
      </w:r>
      <w:r w:rsidRPr="007E0F24">
        <w:rPr>
          <w:rFonts w:cs="Traditional Arabic" w:hint="cs"/>
          <w:noProof w:val="0"/>
          <w:color w:val="000000"/>
          <w:sz w:val="32"/>
          <w:szCs w:val="32"/>
          <w:rtl/>
          <w:lang w:eastAsia="ar-SA" w:bidi="ar-SA"/>
        </w:rPr>
        <w:t>1987</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cs="Traditional Arabic" w:hint="cs"/>
          <w:noProof w:val="0"/>
          <w:color w:val="000000"/>
          <w:sz w:val="36"/>
          <w:szCs w:val="36"/>
          <w:rtl/>
          <w:lang w:eastAsia="ar-SA"/>
        </w:rPr>
        <w:t xml:space="preserve">جاسم خلف إلياس: </w:t>
      </w:r>
      <w:r w:rsidRPr="007E0F24">
        <w:rPr>
          <w:rFonts w:cs="Traditional Arabic" w:hint="cs"/>
          <w:b/>
          <w:bCs/>
          <w:noProof w:val="0"/>
          <w:color w:val="000000"/>
          <w:sz w:val="36"/>
          <w:szCs w:val="36"/>
          <w:rtl/>
          <w:lang w:eastAsia="ar-SA"/>
        </w:rPr>
        <w:t>شعرية القصة القصيرة جدًا</w:t>
      </w:r>
      <w:r w:rsidRPr="007E0F24">
        <w:rPr>
          <w:rFonts w:cs="Traditional Arabic" w:hint="cs"/>
          <w:noProof w:val="0"/>
          <w:color w:val="000000"/>
          <w:sz w:val="36"/>
          <w:szCs w:val="36"/>
          <w:rtl/>
          <w:lang w:eastAsia="ar-SA"/>
        </w:rPr>
        <w:t xml:space="preserve">، دار نيوني، دمشق، </w:t>
      </w:r>
      <w:r w:rsidRPr="007E0F24">
        <w:rPr>
          <w:rFonts w:cs="Traditional Arabic" w:hint="cs"/>
          <w:noProof w:val="0"/>
          <w:color w:val="000000"/>
          <w:sz w:val="32"/>
          <w:szCs w:val="32"/>
          <w:rtl/>
          <w:lang w:eastAsia="ar-SA"/>
        </w:rPr>
        <w:t>2010</w:t>
      </w:r>
      <w:r w:rsidRPr="007E0F24">
        <w:rPr>
          <w:rFonts w:cs="Traditional Arabic" w:hint="cs"/>
          <w:noProof w:val="0"/>
          <w:color w:val="000000"/>
          <w:sz w:val="36"/>
          <w:szCs w:val="36"/>
          <w:rtl/>
          <w:lang w:eastAsia="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cs="Traditional Arabic" w:hint="cs"/>
          <w:noProof w:val="0"/>
          <w:color w:val="000000"/>
          <w:sz w:val="36"/>
          <w:szCs w:val="36"/>
          <w:rtl/>
          <w:lang w:eastAsia="ar-SA" w:bidi="ar-SA"/>
        </w:rPr>
        <w:t xml:space="preserve">جميل صليبا: </w:t>
      </w:r>
      <w:r w:rsidRPr="007E0F24">
        <w:rPr>
          <w:rFonts w:cs="Traditional Arabic" w:hint="cs"/>
          <w:b/>
          <w:bCs/>
          <w:noProof w:val="0"/>
          <w:color w:val="000000"/>
          <w:sz w:val="36"/>
          <w:szCs w:val="36"/>
          <w:rtl/>
          <w:lang w:eastAsia="ar-SA"/>
        </w:rPr>
        <w:t>المعجم الفلسفي،</w:t>
      </w:r>
      <w:r w:rsidRPr="007E0F24">
        <w:rPr>
          <w:rFonts w:cs="Traditional Arabic" w:hint="cs"/>
          <w:noProof w:val="0"/>
          <w:color w:val="000000"/>
          <w:sz w:val="36"/>
          <w:szCs w:val="36"/>
          <w:rtl/>
          <w:lang w:eastAsia="ar-SA"/>
        </w:rPr>
        <w:t xml:space="preserve"> دار الكتاب اللّبناني، بيروت، </w:t>
      </w:r>
      <w:r w:rsidRPr="007E0F24">
        <w:rPr>
          <w:rFonts w:cs="Traditional Arabic" w:hint="cs"/>
          <w:noProof w:val="0"/>
          <w:color w:val="000000"/>
          <w:sz w:val="32"/>
          <w:szCs w:val="32"/>
          <w:rtl/>
          <w:lang w:eastAsia="ar-SA"/>
        </w:rPr>
        <w:t>1982</w:t>
      </w:r>
      <w:r w:rsidRPr="007E0F24">
        <w:rPr>
          <w:rFonts w:cs="Traditional Arabic" w:hint="cs"/>
          <w:noProof w:val="0"/>
          <w:color w:val="000000"/>
          <w:sz w:val="36"/>
          <w:szCs w:val="36"/>
          <w:rtl/>
          <w:lang w:eastAsia="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cs="Traditional Arabic" w:hint="cs"/>
          <w:noProof w:val="0"/>
          <w:color w:val="000000"/>
          <w:sz w:val="36"/>
          <w:szCs w:val="36"/>
          <w:rtl/>
          <w:lang w:eastAsia="ar-SA" w:bidi="ar-SA"/>
        </w:rPr>
        <w:t xml:space="preserve">حسن </w:t>
      </w:r>
      <w:proofErr w:type="spellStart"/>
      <w:r w:rsidRPr="007E0F24">
        <w:rPr>
          <w:rFonts w:cs="Traditional Arabic" w:hint="cs"/>
          <w:noProof w:val="0"/>
          <w:color w:val="000000"/>
          <w:sz w:val="36"/>
          <w:szCs w:val="36"/>
          <w:rtl/>
          <w:lang w:eastAsia="ar-SA" w:bidi="ar-SA"/>
        </w:rPr>
        <w:t>الأشلم</w:t>
      </w:r>
      <w:proofErr w:type="spellEnd"/>
      <w:r w:rsidRPr="007E0F24">
        <w:rPr>
          <w:rFonts w:cs="Traditional Arabic" w:hint="cs"/>
          <w:noProof w:val="0"/>
          <w:color w:val="000000"/>
          <w:sz w:val="36"/>
          <w:szCs w:val="36"/>
          <w:rtl/>
          <w:lang w:eastAsia="ar-SA" w:bidi="ar-SA"/>
        </w:rPr>
        <w:t xml:space="preserve">: </w:t>
      </w:r>
      <w:r w:rsidRPr="007E0F24">
        <w:rPr>
          <w:rFonts w:cs="Traditional Arabic" w:hint="cs"/>
          <w:b/>
          <w:bCs/>
          <w:noProof w:val="0"/>
          <w:color w:val="000000"/>
          <w:sz w:val="36"/>
          <w:szCs w:val="36"/>
          <w:rtl/>
          <w:lang w:eastAsia="ar-SA" w:bidi="ar-SA"/>
        </w:rPr>
        <w:t>الشّخصية الرّوائية (عند خليفة حسن مصطفى)،</w:t>
      </w:r>
      <w:r w:rsidRPr="007E0F24">
        <w:rPr>
          <w:rFonts w:cs="Traditional Arabic" w:hint="cs"/>
          <w:noProof w:val="0"/>
          <w:color w:val="000000"/>
          <w:sz w:val="36"/>
          <w:szCs w:val="36"/>
          <w:rtl/>
          <w:lang w:eastAsia="ar-SA" w:bidi="ar-SA"/>
        </w:rPr>
        <w:t xml:space="preserve"> مجلس الثّقافة العام، ليبيا، </w:t>
      </w:r>
      <w:r w:rsidRPr="007E0F24">
        <w:rPr>
          <w:rFonts w:cs="Traditional Arabic" w:hint="cs"/>
          <w:noProof w:val="0"/>
          <w:color w:val="000000"/>
          <w:sz w:val="32"/>
          <w:szCs w:val="32"/>
          <w:rtl/>
          <w:lang w:eastAsia="ar-SA" w:bidi="ar-SA"/>
        </w:rPr>
        <w:t>2006</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asciiTheme="minorHAnsi" w:eastAsiaTheme="minorHAnsi" w:hAnsiTheme="minorHAnsi" w:cs="Traditional Arabic" w:hint="cs"/>
          <w:noProof w:val="0"/>
          <w:sz w:val="36"/>
          <w:szCs w:val="36"/>
          <w:rtl/>
          <w:lang w:val="fr-FR"/>
        </w:rPr>
        <w:t>حسن</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البحراوي</w:t>
      </w:r>
      <w:r w:rsidRPr="007E0F24">
        <w:rPr>
          <w:rFonts w:asciiTheme="minorHAnsi" w:eastAsiaTheme="minorHAnsi" w:hAnsiTheme="minorHAnsi" w:cs="Traditional Arabic"/>
          <w:noProof w:val="0"/>
          <w:sz w:val="36"/>
          <w:szCs w:val="36"/>
          <w:rtl/>
          <w:lang w:val="fr-FR"/>
        </w:rPr>
        <w:t>:</w:t>
      </w:r>
      <w:r w:rsidRPr="007E0F24">
        <w:rPr>
          <w:rFonts w:asciiTheme="minorHAnsi" w:eastAsiaTheme="minorHAnsi" w:hAnsiTheme="minorHAnsi" w:cs="Traditional Arabic" w:hint="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بنية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الشّكل</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 xml:space="preserve">الرّوائي، </w:t>
      </w:r>
      <w:r w:rsidRPr="007E0F24">
        <w:rPr>
          <w:rFonts w:asciiTheme="minorHAnsi" w:eastAsiaTheme="minorHAnsi" w:hAnsiTheme="minorHAnsi" w:cs="Traditional Arabic" w:hint="cs"/>
          <w:noProof w:val="0"/>
          <w:sz w:val="36"/>
          <w:szCs w:val="36"/>
          <w:rtl/>
          <w:lang w:val="fr-FR"/>
        </w:rPr>
        <w:t>المركز</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الثّقافي</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العربي، ط</w:t>
      </w:r>
      <w:proofErr w:type="gramStart"/>
      <w:r w:rsidRPr="007E0F24">
        <w:rPr>
          <w:rFonts w:asciiTheme="minorHAnsi" w:eastAsiaTheme="minorHAnsi" w:hAnsiTheme="minorHAnsi" w:cs="Traditional Arabic" w:hint="cs"/>
          <w:noProof w:val="0"/>
          <w:sz w:val="36"/>
          <w:szCs w:val="36"/>
          <w:rtl/>
          <w:lang w:val="fr-FR"/>
        </w:rPr>
        <w:t xml:space="preserve">1، </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الدّار</w:t>
      </w:r>
      <w:proofErr w:type="gramEnd"/>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البيضاء،</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1990</w:t>
      </w:r>
      <w:r w:rsidRPr="007E0F24">
        <w:rPr>
          <w:rFonts w:asciiTheme="minorHAnsi" w:eastAsiaTheme="minorHAnsi" w:hAnsiTheme="minorHAnsi" w:cs="Traditional Arabic" w:hint="cs"/>
          <w:noProof w:val="0"/>
          <w:sz w:val="36"/>
          <w:szCs w:val="36"/>
          <w:rtl/>
          <w:lang w:val="fr-FR"/>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cs="Traditional Arabic" w:hint="cs"/>
          <w:noProof w:val="0"/>
          <w:color w:val="000000"/>
          <w:sz w:val="36"/>
          <w:szCs w:val="36"/>
          <w:rtl/>
          <w:lang w:eastAsia="ar-SA" w:bidi="ar-SA"/>
        </w:rPr>
        <w:t xml:space="preserve">حسن نجمي: </w:t>
      </w:r>
      <w:r w:rsidRPr="007E0F24">
        <w:rPr>
          <w:rFonts w:cs="Traditional Arabic" w:hint="cs"/>
          <w:b/>
          <w:bCs/>
          <w:noProof w:val="0"/>
          <w:color w:val="000000"/>
          <w:sz w:val="36"/>
          <w:szCs w:val="36"/>
          <w:rtl/>
          <w:lang w:eastAsia="ar-SA" w:bidi="ar-SA"/>
        </w:rPr>
        <w:t>شعرية الفضاء (في الرواية العربية)،</w:t>
      </w:r>
      <w:r w:rsidRPr="007E0F24">
        <w:rPr>
          <w:rFonts w:cs="Traditional Arabic" w:hint="cs"/>
          <w:noProof w:val="0"/>
          <w:color w:val="000000"/>
          <w:sz w:val="36"/>
          <w:szCs w:val="36"/>
          <w:rtl/>
          <w:lang w:eastAsia="ar-SA" w:bidi="ar-SA"/>
        </w:rPr>
        <w:t xml:space="preserve"> المركز الثّقافي العربي، ط1، الدار البيضاء،</w:t>
      </w:r>
      <w:r w:rsidRPr="007E0F24">
        <w:rPr>
          <w:rFonts w:cs="Traditional Arabic" w:hint="cs"/>
          <w:noProof w:val="0"/>
          <w:color w:val="000000"/>
          <w:sz w:val="32"/>
          <w:szCs w:val="32"/>
          <w:rtl/>
          <w:lang w:eastAsia="ar-SA" w:bidi="ar-SA"/>
        </w:rPr>
        <w:t>2000</w:t>
      </w:r>
      <w:r w:rsidRPr="007E0F24">
        <w:rPr>
          <w:rFonts w:asciiTheme="minorHAnsi" w:eastAsiaTheme="minorHAnsi" w:hAnsiTheme="minorHAnsi" w:cs="Traditional Arabic" w:hint="cs"/>
          <w:noProof w:val="0"/>
          <w:sz w:val="36"/>
          <w:szCs w:val="36"/>
          <w:rtl/>
          <w:lang w:val="fr-FR"/>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asciiTheme="minorHAnsi" w:eastAsiaTheme="minorHAnsi" w:hAnsiTheme="minorHAnsi" w:cs="Traditional Arabic" w:hint="cs"/>
          <w:noProof w:val="0"/>
          <w:sz w:val="36"/>
          <w:szCs w:val="36"/>
          <w:rtl/>
          <w:lang w:val="fr-FR"/>
        </w:rPr>
        <w:t>حميد</w:t>
      </w:r>
      <w:r w:rsidRPr="007E0F24">
        <w:rPr>
          <w:rFonts w:asciiTheme="minorHAnsi" w:eastAsiaTheme="minorHAnsi" w:hAnsiTheme="minorHAnsi" w:cs="Traditional Arabic"/>
          <w:noProof w:val="0"/>
          <w:sz w:val="36"/>
          <w:szCs w:val="36"/>
          <w:rtl/>
          <w:lang w:val="fr-FR"/>
        </w:rPr>
        <w:t xml:space="preserve"> </w:t>
      </w:r>
      <w:proofErr w:type="spellStart"/>
      <w:r w:rsidRPr="007E0F24">
        <w:rPr>
          <w:rFonts w:asciiTheme="minorHAnsi" w:eastAsiaTheme="minorHAnsi" w:hAnsiTheme="minorHAnsi" w:cs="Traditional Arabic" w:hint="cs"/>
          <w:noProof w:val="0"/>
          <w:sz w:val="36"/>
          <w:szCs w:val="36"/>
          <w:rtl/>
          <w:lang w:val="fr-FR"/>
        </w:rPr>
        <w:t>لحميداني</w:t>
      </w:r>
      <w:proofErr w:type="spellEnd"/>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بنية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النّص</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السّردي،</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المركز</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الثّقافي</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العربي،</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ط</w:t>
      </w:r>
      <w:r w:rsidRPr="007E0F24">
        <w:rPr>
          <w:rFonts w:asciiTheme="minorHAnsi" w:eastAsiaTheme="minorHAnsi" w:hAnsiTheme="minorHAnsi" w:cs="Traditional Arabic"/>
          <w:noProof w:val="0"/>
          <w:sz w:val="36"/>
          <w:szCs w:val="36"/>
          <w:rtl/>
          <w:lang w:val="fr-FR"/>
        </w:rPr>
        <w:t>1</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الدار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البيضاء،</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1991</w:t>
      </w:r>
      <w:r w:rsidRPr="007E0F24">
        <w:rPr>
          <w:rFonts w:asciiTheme="minorHAnsi" w:eastAsiaTheme="minorHAnsi" w:hAnsiTheme="minorHAnsi" w:cs="Traditional Arabic"/>
          <w:noProof w:val="0"/>
          <w:sz w:val="36"/>
          <w:szCs w:val="36"/>
          <w:rtl/>
          <w:lang w:val="fr-FR"/>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cs="Traditional Arabic" w:hint="cs"/>
          <w:noProof w:val="0"/>
          <w:color w:val="000000"/>
          <w:sz w:val="36"/>
          <w:szCs w:val="36"/>
          <w:rtl/>
          <w:lang w:eastAsia="ar-SA" w:bidi="ar-SA"/>
        </w:rPr>
        <w:t xml:space="preserve">خالد حسين: </w:t>
      </w:r>
      <w:r w:rsidRPr="007E0F24">
        <w:rPr>
          <w:rFonts w:cs="Traditional Arabic" w:hint="cs"/>
          <w:b/>
          <w:bCs/>
          <w:noProof w:val="0"/>
          <w:color w:val="000000"/>
          <w:sz w:val="36"/>
          <w:szCs w:val="36"/>
          <w:rtl/>
          <w:lang w:eastAsia="ar-SA" w:bidi="ar-SA"/>
        </w:rPr>
        <w:t>شعرية المكان في الرّواية الجديدة</w:t>
      </w:r>
      <w:r w:rsidRPr="007E0F24">
        <w:rPr>
          <w:rFonts w:cs="Traditional Arabic" w:hint="cs"/>
          <w:noProof w:val="0"/>
          <w:color w:val="000000"/>
          <w:sz w:val="36"/>
          <w:szCs w:val="36"/>
          <w:rtl/>
          <w:lang w:eastAsia="ar-SA" w:bidi="ar-SA"/>
        </w:rPr>
        <w:t xml:space="preserve">، مؤسسة اليمامة، ط1، الرّياض، </w:t>
      </w:r>
      <w:r w:rsidRPr="007E0F24">
        <w:rPr>
          <w:rFonts w:cs="Traditional Arabic" w:hint="cs"/>
          <w:noProof w:val="0"/>
          <w:color w:val="000000"/>
          <w:sz w:val="32"/>
          <w:szCs w:val="32"/>
          <w:rtl/>
          <w:lang w:eastAsia="ar-SA" w:bidi="ar-SA"/>
        </w:rPr>
        <w:t>2000</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contextualSpacing/>
        <w:jc w:val="both"/>
        <w:rPr>
          <w:rFonts w:asciiTheme="minorHAnsi" w:eastAsiaTheme="minorHAnsi" w:hAnsiTheme="minorHAnsi" w:cs="Traditional Arabic"/>
          <w:noProof w:val="0"/>
          <w:sz w:val="36"/>
          <w:szCs w:val="36"/>
          <w:lang w:val="fr-FR"/>
        </w:rPr>
      </w:pPr>
      <w:r w:rsidRPr="007E0F24">
        <w:rPr>
          <w:rFonts w:asciiTheme="minorHAnsi" w:eastAsiaTheme="minorHAnsi" w:hAnsiTheme="minorHAnsi" w:cs="Traditional Arabic" w:hint="cs"/>
          <w:noProof w:val="0"/>
          <w:sz w:val="36"/>
          <w:szCs w:val="36"/>
          <w:rtl/>
          <w:lang w:val="fr-FR"/>
        </w:rPr>
        <w:t>رشيد</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بن</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مالك</w:t>
      </w:r>
      <w:r w:rsidRPr="007E0F24">
        <w:rPr>
          <w:rFonts w:asciiTheme="minorHAnsi" w:eastAsiaTheme="minorHAnsi" w:hAnsiTheme="minorHAnsi" w:cs="Traditional Arabic"/>
          <w:noProof w:val="0"/>
          <w:sz w:val="36"/>
          <w:szCs w:val="36"/>
          <w:rtl/>
          <w:lang w:val="fr-FR"/>
        </w:rPr>
        <w:t xml:space="preserve">: </w:t>
      </w:r>
      <w:proofErr w:type="spellStart"/>
      <w:r w:rsidRPr="007E0F24">
        <w:rPr>
          <w:rFonts w:asciiTheme="minorHAnsi" w:eastAsiaTheme="minorHAnsi" w:hAnsiTheme="minorHAnsi" w:cs="Traditional Arabic" w:hint="cs"/>
          <w:b/>
          <w:bCs/>
          <w:noProof w:val="0"/>
          <w:sz w:val="36"/>
          <w:szCs w:val="36"/>
          <w:rtl/>
          <w:lang w:val="fr-FR"/>
        </w:rPr>
        <w:t>السيميائية</w:t>
      </w:r>
      <w:proofErr w:type="spellEnd"/>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السردية،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دار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مجدلاوي</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للنشر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والتوزيع،</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ط</w:t>
      </w:r>
      <w:r w:rsidRPr="007E0F24">
        <w:rPr>
          <w:rFonts w:asciiTheme="minorHAnsi" w:eastAsiaTheme="minorHAnsi" w:hAnsiTheme="minorHAnsi" w:cs="Traditional Arabic"/>
          <w:noProof w:val="0"/>
          <w:sz w:val="36"/>
          <w:szCs w:val="36"/>
          <w:rtl/>
          <w:lang w:val="fr-FR"/>
        </w:rPr>
        <w:t>1</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عمّان،</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2006</w:t>
      </w:r>
      <w:r w:rsidRPr="007E0F24">
        <w:rPr>
          <w:rFonts w:asciiTheme="minorHAnsi" w:eastAsiaTheme="minorHAnsi" w:hAnsiTheme="minorHAnsi" w:cs="Traditional Arabic" w:hint="cs"/>
          <w:noProof w:val="0"/>
          <w:sz w:val="36"/>
          <w:szCs w:val="36"/>
          <w:rtl/>
          <w:lang w:val="fr-FR"/>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asciiTheme="minorHAnsi" w:eastAsiaTheme="minorHAnsi" w:hAnsiTheme="minorHAnsi" w:cs="Traditional Arabic" w:hint="cs"/>
          <w:noProof w:val="0"/>
          <w:sz w:val="36"/>
          <w:szCs w:val="36"/>
          <w:rtl/>
          <w:lang w:val="fr-FR"/>
        </w:rPr>
        <w:lastRenderedPageBreak/>
        <w:t>رمضان</w:t>
      </w:r>
      <w:r w:rsidRPr="007E0F24">
        <w:rPr>
          <w:rFonts w:asciiTheme="minorHAnsi" w:eastAsiaTheme="minorHAnsi" w:hAnsiTheme="minorHAnsi" w:cs="Traditional Arabic"/>
          <w:noProof w:val="0"/>
          <w:sz w:val="36"/>
          <w:szCs w:val="36"/>
          <w:rtl/>
          <w:lang w:val="fr-FR"/>
        </w:rPr>
        <w:t xml:space="preserve"> </w:t>
      </w:r>
      <w:proofErr w:type="spellStart"/>
      <w:r w:rsidRPr="007E0F24">
        <w:rPr>
          <w:rFonts w:asciiTheme="minorHAnsi" w:eastAsiaTheme="minorHAnsi" w:hAnsiTheme="minorHAnsi" w:cs="Traditional Arabic" w:hint="cs"/>
          <w:noProof w:val="0"/>
          <w:sz w:val="36"/>
          <w:szCs w:val="36"/>
          <w:rtl/>
          <w:lang w:val="fr-FR"/>
        </w:rPr>
        <w:t>بسطاويس</w:t>
      </w:r>
      <w:proofErr w:type="spellEnd"/>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ثقافة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المكان،</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منشورات</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دائرة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الثّقافة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والإعلام،</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ط</w:t>
      </w:r>
      <w:r w:rsidRPr="007E0F24">
        <w:rPr>
          <w:rFonts w:asciiTheme="minorHAnsi" w:eastAsiaTheme="minorHAnsi" w:hAnsiTheme="minorHAnsi" w:cs="Traditional Arabic"/>
          <w:noProof w:val="0"/>
          <w:sz w:val="36"/>
          <w:szCs w:val="36"/>
          <w:rtl/>
          <w:lang w:val="fr-FR"/>
        </w:rPr>
        <w:t>1</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الشّارقة،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1996</w:t>
      </w:r>
      <w:r w:rsidRPr="007E0F24">
        <w:rPr>
          <w:rFonts w:asciiTheme="minorHAnsi" w:eastAsiaTheme="minorHAnsi" w:hAnsiTheme="minorHAnsi" w:cs="Traditional Arabic" w:hint="cs"/>
          <w:noProof w:val="0"/>
          <w:sz w:val="36"/>
          <w:szCs w:val="36"/>
          <w:rtl/>
          <w:lang w:val="fr-FR"/>
        </w:rPr>
        <w:t>.</w:t>
      </w:r>
    </w:p>
    <w:p w:rsidR="007E0F24" w:rsidRPr="007E0F24" w:rsidRDefault="007E0F24" w:rsidP="009C7998">
      <w:pPr>
        <w:numPr>
          <w:ilvl w:val="0"/>
          <w:numId w:val="2"/>
        </w:numPr>
        <w:spacing w:after="200" w:line="276" w:lineRule="auto"/>
        <w:ind w:left="-1" w:firstLine="0"/>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bidi="ar-SA"/>
        </w:rPr>
        <w:t xml:space="preserve">سعيد يقطين: </w:t>
      </w:r>
      <w:r w:rsidRPr="007E0F24">
        <w:rPr>
          <w:rFonts w:cs="Traditional Arabic" w:hint="cs"/>
          <w:b/>
          <w:bCs/>
          <w:noProof w:val="0"/>
          <w:color w:val="000000"/>
          <w:sz w:val="36"/>
          <w:szCs w:val="36"/>
          <w:rtl/>
          <w:lang w:eastAsia="ar-SA" w:bidi="ar-SA"/>
        </w:rPr>
        <w:t xml:space="preserve">قال الرّاوي (البنيات </w:t>
      </w:r>
      <w:proofErr w:type="spellStart"/>
      <w:r w:rsidRPr="007E0F24">
        <w:rPr>
          <w:rFonts w:cs="Traditional Arabic" w:hint="cs"/>
          <w:b/>
          <w:bCs/>
          <w:noProof w:val="0"/>
          <w:color w:val="000000"/>
          <w:sz w:val="36"/>
          <w:szCs w:val="36"/>
          <w:rtl/>
          <w:lang w:eastAsia="ar-SA" w:bidi="ar-SA"/>
        </w:rPr>
        <w:t>الحكائية</w:t>
      </w:r>
      <w:proofErr w:type="spellEnd"/>
      <w:r w:rsidRPr="007E0F24">
        <w:rPr>
          <w:rFonts w:cs="Traditional Arabic" w:hint="cs"/>
          <w:b/>
          <w:bCs/>
          <w:noProof w:val="0"/>
          <w:color w:val="000000"/>
          <w:sz w:val="36"/>
          <w:szCs w:val="36"/>
          <w:rtl/>
          <w:lang w:eastAsia="ar-SA" w:bidi="ar-SA"/>
        </w:rPr>
        <w:t xml:space="preserve"> في السّير الشّعيبة)</w:t>
      </w:r>
      <w:r w:rsidRPr="007E0F24">
        <w:rPr>
          <w:rFonts w:cs="Traditional Arabic" w:hint="cs"/>
          <w:noProof w:val="0"/>
          <w:color w:val="000000"/>
          <w:sz w:val="36"/>
          <w:szCs w:val="36"/>
          <w:rtl/>
          <w:lang w:eastAsia="ar-SA" w:bidi="ar-SA"/>
        </w:rPr>
        <w:t xml:space="preserve">، المركز الثّقافي العربي، ط1، الدّار البيضاء، </w:t>
      </w:r>
      <w:r w:rsidRPr="007E0F24">
        <w:rPr>
          <w:rFonts w:cs="Traditional Arabic" w:hint="cs"/>
          <w:noProof w:val="0"/>
          <w:color w:val="000000"/>
          <w:sz w:val="32"/>
          <w:szCs w:val="32"/>
          <w:rtl/>
          <w:lang w:eastAsia="ar-SA" w:bidi="ar-SA"/>
        </w:rPr>
        <w:t>1997</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b/>
          <w:bCs/>
          <w:noProof w:val="0"/>
          <w:sz w:val="36"/>
          <w:szCs w:val="36"/>
          <w:lang w:val="fr-FR"/>
        </w:rPr>
      </w:pPr>
      <w:proofErr w:type="spellStart"/>
      <w:r w:rsidRPr="007E0F24">
        <w:rPr>
          <w:rFonts w:cs="Traditional Arabic" w:hint="cs"/>
          <w:noProof w:val="0"/>
          <w:color w:val="000000"/>
          <w:sz w:val="36"/>
          <w:szCs w:val="36"/>
          <w:rtl/>
          <w:lang w:eastAsia="ar-SA" w:bidi="ar-SA"/>
        </w:rPr>
        <w:t>سيزا</w:t>
      </w:r>
      <w:proofErr w:type="spellEnd"/>
      <w:r w:rsidRPr="007E0F24">
        <w:rPr>
          <w:rFonts w:cs="Traditional Arabic" w:hint="cs"/>
          <w:noProof w:val="0"/>
          <w:color w:val="000000"/>
          <w:sz w:val="36"/>
          <w:szCs w:val="36"/>
          <w:rtl/>
          <w:lang w:eastAsia="ar-SA" w:bidi="ar-SA"/>
        </w:rPr>
        <w:t xml:space="preserve"> قاسم: </w:t>
      </w:r>
      <w:r w:rsidRPr="007E0F24">
        <w:rPr>
          <w:rFonts w:cs="Traditional Arabic" w:hint="cs"/>
          <w:b/>
          <w:bCs/>
          <w:noProof w:val="0"/>
          <w:color w:val="000000"/>
          <w:sz w:val="36"/>
          <w:szCs w:val="36"/>
          <w:rtl/>
          <w:lang w:eastAsia="ar-SA" w:bidi="ar-SA"/>
        </w:rPr>
        <w:t>القارئ والنّص العلامة والدّلالة</w:t>
      </w:r>
      <w:r w:rsidRPr="007E0F24">
        <w:rPr>
          <w:rFonts w:cs="Traditional Arabic" w:hint="cs"/>
          <w:noProof w:val="0"/>
          <w:color w:val="000000"/>
          <w:sz w:val="36"/>
          <w:szCs w:val="36"/>
          <w:rtl/>
          <w:lang w:eastAsia="ar-SA" w:bidi="ar-SA"/>
        </w:rPr>
        <w:t xml:space="preserve">، المجلس الأعلى للثّقافة، ط2، القاهرة، </w:t>
      </w:r>
      <w:r w:rsidRPr="007E0F24">
        <w:rPr>
          <w:rFonts w:cs="Traditional Arabic" w:hint="cs"/>
          <w:noProof w:val="0"/>
          <w:color w:val="000000"/>
          <w:sz w:val="32"/>
          <w:szCs w:val="32"/>
          <w:rtl/>
          <w:lang w:eastAsia="ar-SA" w:bidi="ar-SA"/>
        </w:rPr>
        <w:t>2002</w:t>
      </w:r>
      <w:r w:rsidRPr="007E0F24">
        <w:rPr>
          <w:rFonts w:asciiTheme="minorHAnsi" w:eastAsiaTheme="minorHAnsi" w:hAnsiTheme="minorHAnsi" w:cs="Traditional Arabic" w:hint="cs"/>
          <w:b/>
          <w:bCs/>
          <w:noProof w:val="0"/>
          <w:sz w:val="36"/>
          <w:szCs w:val="36"/>
          <w:rtl/>
          <w:lang w:val="fr-FR" w:bidi="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b/>
          <w:bCs/>
          <w:noProof w:val="0"/>
          <w:sz w:val="36"/>
          <w:szCs w:val="36"/>
          <w:lang w:val="fr-FR"/>
        </w:rPr>
      </w:pPr>
      <w:proofErr w:type="spellStart"/>
      <w:r w:rsidRPr="007E0F24">
        <w:rPr>
          <w:rFonts w:cs="Traditional Arabic" w:hint="cs"/>
          <w:noProof w:val="0"/>
          <w:color w:val="000000"/>
          <w:sz w:val="36"/>
          <w:szCs w:val="36"/>
          <w:rtl/>
          <w:lang w:eastAsia="ar-SA" w:bidi="ar-SA"/>
        </w:rPr>
        <w:t>سيزا</w:t>
      </w:r>
      <w:proofErr w:type="spellEnd"/>
      <w:r w:rsidRPr="007E0F24">
        <w:rPr>
          <w:rFonts w:cs="Traditional Arabic" w:hint="cs"/>
          <w:noProof w:val="0"/>
          <w:color w:val="000000"/>
          <w:sz w:val="36"/>
          <w:szCs w:val="36"/>
          <w:rtl/>
          <w:lang w:eastAsia="ar-SA" w:bidi="ar-SA"/>
        </w:rPr>
        <w:t xml:space="preserve"> قاسم: </w:t>
      </w:r>
      <w:r w:rsidRPr="007E0F24">
        <w:rPr>
          <w:rFonts w:cs="Traditional Arabic" w:hint="cs"/>
          <w:b/>
          <w:bCs/>
          <w:noProof w:val="0"/>
          <w:color w:val="000000"/>
          <w:sz w:val="36"/>
          <w:szCs w:val="36"/>
          <w:rtl/>
          <w:lang w:eastAsia="ar-SA" w:bidi="ar-SA"/>
        </w:rPr>
        <w:t>بناء الرّواية (دراسة مقارنة في ثلاثية نجيب محفوظ)،</w:t>
      </w:r>
      <w:r w:rsidRPr="007E0F24">
        <w:rPr>
          <w:rFonts w:cs="Traditional Arabic" w:hint="cs"/>
          <w:noProof w:val="0"/>
          <w:color w:val="000000"/>
          <w:sz w:val="36"/>
          <w:szCs w:val="36"/>
          <w:rtl/>
          <w:lang w:eastAsia="ar-SA" w:bidi="ar-SA"/>
        </w:rPr>
        <w:t xml:space="preserve"> الهيئة المصرية العامة للكتاب، </w:t>
      </w:r>
      <w:r w:rsidRPr="007E0F24">
        <w:rPr>
          <w:rFonts w:cs="Traditional Arabic" w:hint="cs"/>
          <w:noProof w:val="0"/>
          <w:color w:val="000000"/>
          <w:sz w:val="36"/>
          <w:szCs w:val="36"/>
          <w:rtl/>
          <w:lang w:eastAsia="ar-SA"/>
        </w:rPr>
        <w:t>مصر، دت.</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bidi="ar-SA"/>
        </w:rPr>
        <w:t xml:space="preserve">سمير روحي الفيصل: </w:t>
      </w:r>
      <w:r w:rsidRPr="007E0F24">
        <w:rPr>
          <w:rFonts w:cs="Traditional Arabic" w:hint="cs"/>
          <w:b/>
          <w:bCs/>
          <w:noProof w:val="0"/>
          <w:color w:val="000000"/>
          <w:sz w:val="36"/>
          <w:szCs w:val="36"/>
          <w:rtl/>
          <w:lang w:eastAsia="ar-SA" w:bidi="ar-SA"/>
        </w:rPr>
        <w:t>بناء الرّواية العربية السّورية،</w:t>
      </w:r>
      <w:r w:rsidRPr="007E0F24">
        <w:rPr>
          <w:rFonts w:cs="Traditional Arabic" w:hint="cs"/>
          <w:noProof w:val="0"/>
          <w:color w:val="000000"/>
          <w:sz w:val="36"/>
          <w:szCs w:val="36"/>
          <w:rtl/>
          <w:lang w:eastAsia="ar-SA" w:bidi="ar-SA"/>
        </w:rPr>
        <w:t xml:space="preserve"> منشورات </w:t>
      </w:r>
      <w:proofErr w:type="spellStart"/>
      <w:r w:rsidRPr="007E0F24">
        <w:rPr>
          <w:rFonts w:cs="Traditional Arabic" w:hint="cs"/>
          <w:noProof w:val="0"/>
          <w:color w:val="000000"/>
          <w:sz w:val="36"/>
          <w:szCs w:val="36"/>
          <w:rtl/>
          <w:lang w:eastAsia="ar-SA" w:bidi="ar-SA"/>
        </w:rPr>
        <w:t>إتحاد</w:t>
      </w:r>
      <w:proofErr w:type="spellEnd"/>
      <w:r w:rsidRPr="007E0F24">
        <w:rPr>
          <w:rFonts w:cs="Traditional Arabic" w:hint="cs"/>
          <w:noProof w:val="0"/>
          <w:color w:val="000000"/>
          <w:sz w:val="36"/>
          <w:szCs w:val="36"/>
          <w:rtl/>
          <w:lang w:eastAsia="ar-SA" w:bidi="ar-SA"/>
        </w:rPr>
        <w:t xml:space="preserve"> الكتّاب العرب، </w:t>
      </w:r>
      <w:r w:rsidRPr="007E0F24">
        <w:rPr>
          <w:rFonts w:cs="Traditional Arabic" w:hint="cs"/>
          <w:noProof w:val="0"/>
          <w:color w:val="000000"/>
          <w:sz w:val="32"/>
          <w:szCs w:val="32"/>
          <w:rtl/>
          <w:lang w:eastAsia="ar-SA" w:bidi="ar-SA"/>
        </w:rPr>
        <w:t>1995</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1" w:firstLine="0"/>
        <w:contextualSpacing/>
        <w:jc w:val="both"/>
        <w:rPr>
          <w:rFonts w:asciiTheme="minorHAnsi" w:eastAsiaTheme="minorHAnsi" w:hAnsiTheme="minorHAnsi" w:cs="Traditional Arabic"/>
          <w:noProof w:val="0"/>
          <w:sz w:val="36"/>
          <w:szCs w:val="36"/>
          <w:lang w:val="fr-FR"/>
        </w:rPr>
      </w:pPr>
      <w:r w:rsidRPr="007E0F24">
        <w:rPr>
          <w:rFonts w:asciiTheme="minorHAnsi" w:eastAsiaTheme="minorHAnsi" w:hAnsiTheme="minorHAnsi" w:cs="Traditional Arabic" w:hint="cs"/>
          <w:noProof w:val="0"/>
          <w:sz w:val="36"/>
          <w:szCs w:val="36"/>
          <w:rtl/>
          <w:lang w:val="fr-FR"/>
        </w:rPr>
        <w:t>الشّريف</w:t>
      </w:r>
      <w:r w:rsidRPr="007E0F24">
        <w:rPr>
          <w:rFonts w:asciiTheme="minorHAnsi" w:eastAsiaTheme="minorHAnsi" w:hAnsiTheme="minorHAnsi" w:cs="Traditional Arabic"/>
          <w:noProof w:val="0"/>
          <w:sz w:val="36"/>
          <w:szCs w:val="36"/>
          <w:rtl/>
          <w:lang w:val="fr-FR"/>
        </w:rPr>
        <w:t xml:space="preserve"> </w:t>
      </w:r>
      <w:proofErr w:type="spellStart"/>
      <w:r w:rsidRPr="007E0F24">
        <w:rPr>
          <w:rFonts w:asciiTheme="minorHAnsi" w:eastAsiaTheme="minorHAnsi" w:hAnsiTheme="minorHAnsi" w:cs="Traditional Arabic" w:hint="cs"/>
          <w:noProof w:val="0"/>
          <w:sz w:val="36"/>
          <w:szCs w:val="36"/>
          <w:rtl/>
          <w:lang w:val="fr-FR"/>
        </w:rPr>
        <w:t>حبيلة</w:t>
      </w:r>
      <w:proofErr w:type="spellEnd"/>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بنية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الخطاب</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الرّوائي،</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عالم</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الكتب</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الحديث، ط1،</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الأردن،</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2010</w:t>
      </w:r>
      <w:r w:rsidRPr="007E0F24">
        <w:rPr>
          <w:rFonts w:asciiTheme="minorHAnsi" w:eastAsiaTheme="minorHAnsi" w:hAnsiTheme="minorHAnsi" w:cs="Traditional Arabic" w:hint="cs"/>
          <w:noProof w:val="0"/>
          <w:sz w:val="36"/>
          <w:szCs w:val="36"/>
          <w:rtl/>
          <w:lang w:val="fr-FR"/>
        </w:rPr>
        <w:t>.</w:t>
      </w:r>
    </w:p>
    <w:p w:rsidR="007E0F24" w:rsidRPr="007E0F24" w:rsidRDefault="007E0F24" w:rsidP="009C7998">
      <w:pPr>
        <w:numPr>
          <w:ilvl w:val="0"/>
          <w:numId w:val="2"/>
        </w:numPr>
        <w:spacing w:after="200" w:line="276" w:lineRule="auto"/>
        <w:ind w:left="-1" w:firstLine="0"/>
        <w:contextualSpacing/>
        <w:jc w:val="both"/>
        <w:rPr>
          <w:rFonts w:asciiTheme="minorHAnsi" w:eastAsiaTheme="minorHAnsi" w:hAnsiTheme="minorHAnsi" w:cs="Traditional Arabic"/>
          <w:noProof w:val="0"/>
          <w:sz w:val="36"/>
          <w:szCs w:val="36"/>
          <w:lang w:val="fr-FR"/>
        </w:rPr>
      </w:pPr>
      <w:r w:rsidRPr="007E0F24">
        <w:rPr>
          <w:rFonts w:cs="Traditional Arabic" w:hint="cs"/>
          <w:noProof w:val="0"/>
          <w:color w:val="000000"/>
          <w:sz w:val="36"/>
          <w:szCs w:val="36"/>
          <w:rtl/>
          <w:lang w:eastAsia="ar-SA" w:bidi="ar-SA"/>
        </w:rPr>
        <w:t xml:space="preserve">ضياء غني لفتة: </w:t>
      </w:r>
      <w:r w:rsidRPr="007E0F24">
        <w:rPr>
          <w:rFonts w:cs="Traditional Arabic" w:hint="cs"/>
          <w:b/>
          <w:bCs/>
          <w:noProof w:val="0"/>
          <w:color w:val="000000"/>
          <w:sz w:val="36"/>
          <w:szCs w:val="36"/>
          <w:rtl/>
          <w:lang w:eastAsia="ar-SA" w:bidi="ar-SA"/>
        </w:rPr>
        <w:t xml:space="preserve">البنية السّردية في شعر الصعاليك، </w:t>
      </w:r>
      <w:r w:rsidRPr="007E0F24">
        <w:rPr>
          <w:rFonts w:cs="Traditional Arabic" w:hint="cs"/>
          <w:noProof w:val="0"/>
          <w:color w:val="000000"/>
          <w:sz w:val="36"/>
          <w:szCs w:val="36"/>
          <w:rtl/>
          <w:lang w:eastAsia="ar-SA" w:bidi="ar-SA"/>
        </w:rPr>
        <w:t xml:space="preserve">دار حامد للنّشر والتّوزيع، ط1، عمان، </w:t>
      </w:r>
      <w:r w:rsidRPr="007E0F24">
        <w:rPr>
          <w:rFonts w:cs="Traditional Arabic" w:hint="cs"/>
          <w:noProof w:val="0"/>
          <w:color w:val="000000"/>
          <w:sz w:val="32"/>
          <w:szCs w:val="32"/>
          <w:rtl/>
          <w:lang w:eastAsia="ar-SA" w:bidi="ar-SA"/>
        </w:rPr>
        <w:t>2010</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asciiTheme="minorHAnsi" w:eastAsiaTheme="minorHAnsi" w:hAnsiTheme="minorHAnsi" w:cs="Traditional Arabic" w:hint="cs"/>
          <w:noProof w:val="0"/>
          <w:sz w:val="36"/>
          <w:szCs w:val="36"/>
          <w:rtl/>
          <w:lang w:val="fr-FR"/>
        </w:rPr>
        <w:t>صالح فرج</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الله</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القرية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وسيسيولوجيا</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الانتقال</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إلى</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السّوق،</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دار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الحداثة،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ط</w:t>
      </w:r>
      <w:r w:rsidRPr="007E0F24">
        <w:rPr>
          <w:rFonts w:asciiTheme="minorHAnsi" w:eastAsiaTheme="minorHAnsi" w:hAnsiTheme="minorHAnsi" w:cs="Traditional Arabic"/>
          <w:noProof w:val="0"/>
          <w:sz w:val="36"/>
          <w:szCs w:val="36"/>
          <w:rtl/>
          <w:lang w:val="fr-FR"/>
        </w:rPr>
        <w:t>1</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بيروت،</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1981</w:t>
      </w:r>
      <w:r w:rsidRPr="007E0F24">
        <w:rPr>
          <w:rFonts w:asciiTheme="minorHAnsi" w:eastAsiaTheme="minorHAnsi" w:hAnsiTheme="minorHAnsi" w:cs="Traditional Arabic"/>
          <w:noProof w:val="0"/>
          <w:sz w:val="36"/>
          <w:szCs w:val="36"/>
          <w:rtl/>
          <w:lang w:val="fr-FR"/>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asciiTheme="minorHAnsi" w:eastAsiaTheme="minorHAnsi" w:hAnsiTheme="minorHAnsi" w:cs="Traditional Arabic" w:hint="cs"/>
          <w:noProof w:val="0"/>
          <w:sz w:val="36"/>
          <w:szCs w:val="36"/>
          <w:rtl/>
          <w:lang w:val="fr-FR"/>
        </w:rPr>
        <w:t>عالية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أنور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الصفدي</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شعرية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الأمكنة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(في</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روايات</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يحي</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يخلف)،</w:t>
      </w:r>
      <w:r w:rsidRPr="007E0F24">
        <w:rPr>
          <w:rFonts w:asciiTheme="minorHAnsi" w:eastAsiaTheme="minorHAnsi" w:hAnsiTheme="minorHAnsi" w:cs="Traditional Arabic" w:hint="cs"/>
          <w:noProof w:val="0"/>
          <w:sz w:val="36"/>
          <w:szCs w:val="36"/>
          <w:rtl/>
          <w:lang w:val="fr-FR"/>
        </w:rPr>
        <w:t xml:space="preserve"> دار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المعتز</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للنّشر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والتّوزيع، الأردن،</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2010</w:t>
      </w:r>
      <w:r w:rsidRPr="007E0F24">
        <w:rPr>
          <w:rFonts w:asciiTheme="minorHAnsi" w:eastAsiaTheme="minorHAnsi" w:hAnsiTheme="minorHAnsi" w:cs="Traditional Arabic" w:hint="cs"/>
          <w:noProof w:val="0"/>
          <w:sz w:val="36"/>
          <w:szCs w:val="36"/>
          <w:rtl/>
          <w:lang w:val="fr-FR"/>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cs="Traditional Arabic" w:hint="cs"/>
          <w:noProof w:val="0"/>
          <w:color w:val="000000"/>
          <w:sz w:val="36"/>
          <w:szCs w:val="36"/>
          <w:rtl/>
          <w:lang w:eastAsia="ar-SA"/>
        </w:rPr>
        <w:t xml:space="preserve">عبد الحميد المحاميد: </w:t>
      </w:r>
      <w:r w:rsidRPr="007E0F24">
        <w:rPr>
          <w:rFonts w:cs="Traditional Arabic" w:hint="cs"/>
          <w:b/>
          <w:bCs/>
          <w:noProof w:val="0"/>
          <w:color w:val="000000"/>
          <w:sz w:val="36"/>
          <w:szCs w:val="36"/>
          <w:rtl/>
          <w:lang w:eastAsia="ar-SA"/>
        </w:rPr>
        <w:t>جدلية المكان والزمان والإنسان (في الرواية الخليجية</w:t>
      </w:r>
      <w:r w:rsidRPr="007E0F24">
        <w:rPr>
          <w:rFonts w:cs="Traditional Arabic" w:hint="cs"/>
          <w:noProof w:val="0"/>
          <w:color w:val="000000"/>
          <w:sz w:val="36"/>
          <w:szCs w:val="36"/>
          <w:rtl/>
          <w:lang w:eastAsia="ar-SA"/>
        </w:rPr>
        <w:t xml:space="preserve">)، المؤسسة العربية للدّراسات والنّشر، ط1، بيروت، </w:t>
      </w:r>
      <w:r w:rsidRPr="007E0F24">
        <w:rPr>
          <w:rFonts w:cs="Traditional Arabic" w:hint="cs"/>
          <w:noProof w:val="0"/>
          <w:color w:val="000000"/>
          <w:sz w:val="32"/>
          <w:szCs w:val="32"/>
          <w:rtl/>
          <w:lang w:eastAsia="ar-SA"/>
        </w:rPr>
        <w:t>2001</w:t>
      </w:r>
      <w:r w:rsidRPr="007E0F24">
        <w:rPr>
          <w:rFonts w:cs="Traditional Arabic" w:hint="cs"/>
          <w:noProof w:val="0"/>
          <w:color w:val="000000"/>
          <w:sz w:val="36"/>
          <w:szCs w:val="36"/>
          <w:rtl/>
          <w:lang w:eastAsia="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b/>
          <w:bCs/>
          <w:noProof w:val="0"/>
          <w:sz w:val="36"/>
          <w:szCs w:val="36"/>
          <w:lang w:val="fr-FR"/>
        </w:rPr>
      </w:pPr>
      <w:r w:rsidRPr="007E0F24">
        <w:rPr>
          <w:rFonts w:asciiTheme="minorHAnsi" w:eastAsiaTheme="minorHAnsi" w:hAnsiTheme="minorHAnsi" w:cs="Traditional Arabic" w:hint="cs"/>
          <w:noProof w:val="0"/>
          <w:sz w:val="36"/>
          <w:szCs w:val="36"/>
          <w:rtl/>
          <w:lang w:val="fr-FR"/>
        </w:rPr>
        <w:t>عبد</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الرّحيم</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الكردي</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السّرد</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في</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الرّواية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المعاصرة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الرّجل</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الذي</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فقد</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ظله</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نموذج</w:t>
      </w:r>
      <w:r w:rsidRPr="007E0F24">
        <w:rPr>
          <w:rFonts w:asciiTheme="minorHAnsi" w:eastAsiaTheme="minorHAnsi" w:hAnsiTheme="minorHAnsi" w:cs="Traditional Arabic"/>
          <w:b/>
          <w:bCs/>
          <w:noProof w:val="0"/>
          <w:sz w:val="36"/>
          <w:szCs w:val="36"/>
          <w:rtl/>
          <w:lang w:val="fr-FR"/>
        </w:rPr>
        <w:t>)</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دار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الآداب،</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ط</w:t>
      </w:r>
      <w:r w:rsidRPr="007E0F24">
        <w:rPr>
          <w:rFonts w:asciiTheme="minorHAnsi" w:eastAsiaTheme="minorHAnsi" w:hAnsiTheme="minorHAnsi" w:cs="Traditional Arabic"/>
          <w:noProof w:val="0"/>
          <w:sz w:val="36"/>
          <w:szCs w:val="36"/>
          <w:rtl/>
          <w:lang w:val="fr-FR"/>
        </w:rPr>
        <w:t>1</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القاهرة،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2006</w:t>
      </w:r>
      <w:r w:rsidRPr="007E0F24">
        <w:rPr>
          <w:rFonts w:asciiTheme="minorHAnsi" w:eastAsiaTheme="minorHAnsi" w:hAnsiTheme="minorHAnsi" w:cs="Traditional Arabic" w:hint="cs"/>
          <w:noProof w:val="0"/>
          <w:sz w:val="36"/>
          <w:szCs w:val="36"/>
          <w:rtl/>
          <w:lang w:val="fr-FR"/>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bidi="ar-SA"/>
        </w:rPr>
        <w:t xml:space="preserve">عبد الصّمد زايد: </w:t>
      </w:r>
      <w:r w:rsidRPr="007E0F24">
        <w:rPr>
          <w:rFonts w:cs="Traditional Arabic" w:hint="cs"/>
          <w:b/>
          <w:bCs/>
          <w:noProof w:val="0"/>
          <w:color w:val="000000"/>
          <w:sz w:val="36"/>
          <w:szCs w:val="36"/>
          <w:rtl/>
          <w:lang w:eastAsia="ar-SA" w:bidi="ar-SA"/>
        </w:rPr>
        <w:t xml:space="preserve">المكان في الرّواية </w:t>
      </w:r>
      <w:proofErr w:type="gramStart"/>
      <w:r w:rsidRPr="007E0F24">
        <w:rPr>
          <w:rFonts w:cs="Traditional Arabic" w:hint="cs"/>
          <w:b/>
          <w:bCs/>
          <w:noProof w:val="0"/>
          <w:color w:val="000000"/>
          <w:sz w:val="36"/>
          <w:szCs w:val="36"/>
          <w:rtl/>
          <w:lang w:eastAsia="ar-SA" w:bidi="ar-SA"/>
        </w:rPr>
        <w:t xml:space="preserve">العربية </w:t>
      </w:r>
      <w:r w:rsidRPr="007E0F24">
        <w:rPr>
          <w:rFonts w:cs="Traditional Arabic" w:hint="cs"/>
          <w:noProof w:val="0"/>
          <w:color w:val="000000"/>
          <w:sz w:val="36"/>
          <w:szCs w:val="36"/>
          <w:rtl/>
          <w:lang w:eastAsia="ar-SA" w:bidi="ar-SA"/>
        </w:rPr>
        <w:t>،</w:t>
      </w:r>
      <w:proofErr w:type="gramEnd"/>
      <w:r w:rsidRPr="007E0F24">
        <w:rPr>
          <w:rFonts w:cs="Traditional Arabic" w:hint="cs"/>
          <w:noProof w:val="0"/>
          <w:color w:val="000000"/>
          <w:sz w:val="36"/>
          <w:szCs w:val="36"/>
          <w:rtl/>
          <w:lang w:eastAsia="ar-SA" w:bidi="ar-SA"/>
        </w:rPr>
        <w:t xml:space="preserve"> دار محمد على للنشر، ط1، تونس، </w:t>
      </w:r>
      <w:r w:rsidRPr="007E0F24">
        <w:rPr>
          <w:rFonts w:cs="Traditional Arabic" w:hint="cs"/>
          <w:noProof w:val="0"/>
          <w:color w:val="000000"/>
          <w:sz w:val="32"/>
          <w:szCs w:val="32"/>
          <w:rtl/>
          <w:lang w:eastAsia="ar-SA" w:bidi="ar-SA"/>
        </w:rPr>
        <w:t>2003</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bidi="ar-SA"/>
        </w:rPr>
        <w:t xml:space="preserve">عبد الصّمد زايد: </w:t>
      </w:r>
      <w:r w:rsidRPr="007E0F24">
        <w:rPr>
          <w:rFonts w:cs="Traditional Arabic" w:hint="cs"/>
          <w:b/>
          <w:bCs/>
          <w:noProof w:val="0"/>
          <w:color w:val="000000"/>
          <w:sz w:val="36"/>
          <w:szCs w:val="36"/>
          <w:rtl/>
          <w:lang w:eastAsia="ar-SA" w:bidi="ar-SA"/>
        </w:rPr>
        <w:t>مفهوم الزّمن ودلالته</w:t>
      </w:r>
      <w:r w:rsidRPr="007E0F24">
        <w:rPr>
          <w:rFonts w:cs="Traditional Arabic" w:hint="cs"/>
          <w:noProof w:val="0"/>
          <w:color w:val="000000"/>
          <w:sz w:val="36"/>
          <w:szCs w:val="36"/>
          <w:rtl/>
          <w:lang w:eastAsia="ar-SA" w:bidi="ar-SA"/>
        </w:rPr>
        <w:t xml:space="preserve">، الدّار العربية للكتاب، ط1، تونس، </w:t>
      </w:r>
      <w:r w:rsidRPr="007E0F24">
        <w:rPr>
          <w:rFonts w:cs="Traditional Arabic" w:hint="cs"/>
          <w:noProof w:val="0"/>
          <w:color w:val="000000"/>
          <w:sz w:val="32"/>
          <w:szCs w:val="32"/>
          <w:rtl/>
          <w:lang w:eastAsia="ar-SA" w:bidi="ar-SA"/>
        </w:rPr>
        <w:t>1988</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asciiTheme="minorHAnsi" w:eastAsiaTheme="minorHAnsi" w:hAnsiTheme="minorHAnsi" w:cs="Traditional Arabic" w:hint="cs"/>
          <w:noProof w:val="0"/>
          <w:sz w:val="36"/>
          <w:szCs w:val="36"/>
          <w:rtl/>
          <w:lang w:val="fr-FR"/>
        </w:rPr>
        <w:t>عبد</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الغني</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الماوردي</w:t>
      </w:r>
      <w:r w:rsidRPr="007E0F24">
        <w:rPr>
          <w:rFonts w:asciiTheme="minorHAnsi" w:eastAsiaTheme="minorHAnsi" w:hAnsiTheme="minorHAnsi" w:cs="Traditional Arabic"/>
          <w:noProof w:val="0"/>
          <w:sz w:val="36"/>
          <w:szCs w:val="36"/>
          <w:rtl/>
          <w:lang w:val="fr-FR"/>
        </w:rPr>
        <w:t>:</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الفضاء</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المكاني</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في</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القصص</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القرآني</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المكتبة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التعاونية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الاشتراكية،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اليمن،</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1987</w:t>
      </w:r>
      <w:r w:rsidRPr="007E0F24">
        <w:rPr>
          <w:rFonts w:asciiTheme="minorHAnsi" w:eastAsiaTheme="minorHAnsi" w:hAnsiTheme="minorHAnsi" w:cs="Traditional Arabic" w:hint="cs"/>
          <w:noProof w:val="0"/>
          <w:sz w:val="36"/>
          <w:szCs w:val="36"/>
          <w:rtl/>
          <w:lang w:val="fr-FR"/>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bidi="ar-SA"/>
        </w:rPr>
        <w:lastRenderedPageBreak/>
        <w:t xml:space="preserve">عبد القادر بن سالم: </w:t>
      </w:r>
      <w:r w:rsidRPr="007E0F24">
        <w:rPr>
          <w:rFonts w:cs="Traditional Arabic" w:hint="cs"/>
          <w:b/>
          <w:bCs/>
          <w:noProof w:val="0"/>
          <w:color w:val="000000"/>
          <w:sz w:val="36"/>
          <w:szCs w:val="36"/>
          <w:rtl/>
          <w:lang w:eastAsia="ar-SA" w:bidi="ar-SA"/>
        </w:rPr>
        <w:t>مكونات السّرد في النّص القصصي الجزائري</w:t>
      </w:r>
      <w:r w:rsidRPr="007E0F24">
        <w:rPr>
          <w:rFonts w:cs="Traditional Arabic" w:hint="cs"/>
          <w:noProof w:val="0"/>
          <w:color w:val="000000"/>
          <w:sz w:val="36"/>
          <w:szCs w:val="36"/>
          <w:rtl/>
          <w:lang w:eastAsia="ar-SA" w:bidi="ar-SA"/>
        </w:rPr>
        <w:t xml:space="preserve">، منشورات </w:t>
      </w:r>
      <w:proofErr w:type="spellStart"/>
      <w:r w:rsidRPr="007E0F24">
        <w:rPr>
          <w:rFonts w:cs="Traditional Arabic" w:hint="cs"/>
          <w:noProof w:val="0"/>
          <w:color w:val="000000"/>
          <w:sz w:val="36"/>
          <w:szCs w:val="36"/>
          <w:rtl/>
          <w:lang w:eastAsia="ar-SA" w:bidi="ar-SA"/>
        </w:rPr>
        <w:t>إتحاد</w:t>
      </w:r>
      <w:proofErr w:type="spellEnd"/>
      <w:r w:rsidRPr="007E0F24">
        <w:rPr>
          <w:rFonts w:cs="Traditional Arabic" w:hint="cs"/>
          <w:noProof w:val="0"/>
          <w:color w:val="000000"/>
          <w:sz w:val="36"/>
          <w:szCs w:val="36"/>
          <w:rtl/>
          <w:lang w:eastAsia="ar-SA" w:bidi="ar-SA"/>
        </w:rPr>
        <w:t xml:space="preserve"> الكتّاب العرب، سوريا، </w:t>
      </w:r>
      <w:r w:rsidRPr="007E0F24">
        <w:rPr>
          <w:rFonts w:cs="Traditional Arabic" w:hint="cs"/>
          <w:noProof w:val="0"/>
          <w:color w:val="000000"/>
          <w:sz w:val="32"/>
          <w:szCs w:val="32"/>
          <w:rtl/>
          <w:lang w:eastAsia="ar-SA" w:bidi="ar-SA"/>
        </w:rPr>
        <w:t>2001</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asciiTheme="minorHAnsi" w:eastAsiaTheme="minorHAnsi" w:hAnsiTheme="minorHAnsi" w:cs="Traditional Arabic" w:hint="cs"/>
          <w:noProof w:val="0"/>
          <w:sz w:val="36"/>
          <w:szCs w:val="36"/>
          <w:rtl/>
          <w:lang w:val="fr-FR"/>
        </w:rPr>
        <w:t>عبد</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القادر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الرباعي</w:t>
      </w:r>
      <w:r w:rsidRPr="007E0F24">
        <w:rPr>
          <w:rFonts w:asciiTheme="minorHAnsi" w:eastAsiaTheme="minorHAnsi" w:hAnsiTheme="minorHAnsi" w:cs="Traditional Arabic"/>
          <w:noProof w:val="0"/>
          <w:sz w:val="36"/>
          <w:szCs w:val="36"/>
          <w:rtl/>
          <w:lang w:val="fr-FR"/>
        </w:rPr>
        <w:t>:</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الصورة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الفنية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في</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النقد</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الشعري</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دراسة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في</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النظرية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والتطبيق</w:t>
      </w:r>
      <w:r w:rsidRPr="007E0F24">
        <w:rPr>
          <w:rFonts w:asciiTheme="minorHAnsi" w:eastAsiaTheme="minorHAnsi" w:hAnsiTheme="minorHAnsi" w:cs="Traditional Arabic"/>
          <w:b/>
          <w:bCs/>
          <w:noProof w:val="0"/>
          <w:sz w:val="36"/>
          <w:szCs w:val="36"/>
          <w:rtl/>
          <w:lang w:val="fr-FR"/>
        </w:rPr>
        <w:t>)</w:t>
      </w:r>
      <w:r w:rsidRPr="007E0F24">
        <w:rPr>
          <w:rFonts w:asciiTheme="minorHAnsi" w:eastAsiaTheme="minorHAnsi" w:hAnsiTheme="minorHAnsi" w:cs="Traditional Arabic" w:hint="cs"/>
          <w:b/>
          <w:bCs/>
          <w:noProof w:val="0"/>
          <w:sz w:val="36"/>
          <w:szCs w:val="36"/>
          <w:rtl/>
          <w:lang w:val="fr-FR"/>
        </w:rPr>
        <w:t>،</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دار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جرير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للنّشر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والتّوزيع،</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ط</w:t>
      </w:r>
      <w:r w:rsidRPr="007E0F24">
        <w:rPr>
          <w:rFonts w:asciiTheme="minorHAnsi" w:eastAsiaTheme="minorHAnsi" w:hAnsiTheme="minorHAnsi" w:cs="Traditional Arabic"/>
          <w:noProof w:val="0"/>
          <w:sz w:val="36"/>
          <w:szCs w:val="36"/>
          <w:rtl/>
          <w:lang w:val="fr-FR"/>
        </w:rPr>
        <w:t>1</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أربد،</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2009</w:t>
      </w:r>
      <w:r w:rsidRPr="007E0F24">
        <w:rPr>
          <w:rFonts w:asciiTheme="minorHAnsi" w:eastAsiaTheme="minorHAnsi" w:hAnsiTheme="minorHAnsi" w:cs="Traditional Arabic" w:hint="cs"/>
          <w:noProof w:val="0"/>
          <w:sz w:val="36"/>
          <w:szCs w:val="36"/>
          <w:rtl/>
          <w:lang w:val="fr-FR"/>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bidi="ar-SA"/>
        </w:rPr>
        <w:t xml:space="preserve">عبد الكريم الجبوري: </w:t>
      </w:r>
      <w:r w:rsidRPr="007E0F24">
        <w:rPr>
          <w:rFonts w:cs="Traditional Arabic" w:hint="cs"/>
          <w:b/>
          <w:bCs/>
          <w:noProof w:val="0"/>
          <w:color w:val="000000"/>
          <w:sz w:val="36"/>
          <w:szCs w:val="36"/>
          <w:rtl/>
          <w:lang w:eastAsia="ar-SA" w:bidi="ar-SA"/>
        </w:rPr>
        <w:t>الإبداع في الكتابة الرّوائية</w:t>
      </w:r>
      <w:r w:rsidRPr="007E0F24">
        <w:rPr>
          <w:rFonts w:cs="Traditional Arabic" w:hint="cs"/>
          <w:noProof w:val="0"/>
          <w:color w:val="000000"/>
          <w:sz w:val="36"/>
          <w:szCs w:val="36"/>
          <w:rtl/>
          <w:lang w:eastAsia="ar-SA" w:bidi="ar-SA"/>
        </w:rPr>
        <w:t xml:space="preserve">، دار الطليعة </w:t>
      </w:r>
      <w:proofErr w:type="gramStart"/>
      <w:r w:rsidRPr="007E0F24">
        <w:rPr>
          <w:rFonts w:cs="Traditional Arabic" w:hint="cs"/>
          <w:noProof w:val="0"/>
          <w:color w:val="000000"/>
          <w:sz w:val="36"/>
          <w:szCs w:val="36"/>
          <w:rtl/>
          <w:lang w:eastAsia="ar-SA" w:bidi="ar-SA"/>
        </w:rPr>
        <w:t>الجديدة،ط</w:t>
      </w:r>
      <w:proofErr w:type="gramEnd"/>
      <w:r w:rsidRPr="007E0F24">
        <w:rPr>
          <w:rFonts w:cs="Traditional Arabic" w:hint="cs"/>
          <w:noProof w:val="0"/>
          <w:color w:val="000000"/>
          <w:sz w:val="36"/>
          <w:szCs w:val="36"/>
          <w:rtl/>
          <w:lang w:eastAsia="ar-SA" w:bidi="ar-SA"/>
        </w:rPr>
        <w:t xml:space="preserve">1،سوريا، </w:t>
      </w:r>
      <w:r w:rsidRPr="007E0F24">
        <w:rPr>
          <w:rFonts w:cs="Traditional Arabic" w:hint="cs"/>
          <w:noProof w:val="0"/>
          <w:color w:val="000000"/>
          <w:sz w:val="32"/>
          <w:szCs w:val="32"/>
          <w:rtl/>
          <w:lang w:eastAsia="ar-SA" w:bidi="ar-SA"/>
        </w:rPr>
        <w:t>2001</w:t>
      </w:r>
      <w:r w:rsidRPr="007E0F24">
        <w:rPr>
          <w:rFonts w:asciiTheme="minorHAnsi" w:eastAsiaTheme="minorHAnsi" w:hAnsiTheme="minorHAnsi" w:cs="Traditional Arabic" w:hint="cs"/>
          <w:b/>
          <w:bCs/>
          <w:noProof w:val="0"/>
          <w:sz w:val="36"/>
          <w:szCs w:val="36"/>
          <w:rtl/>
          <w:lang w:val="fr-FR" w:bidi="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rPr>
        <w:t xml:space="preserve">عبد الله ابراهيم: </w:t>
      </w:r>
      <w:r w:rsidRPr="007E0F24">
        <w:rPr>
          <w:rFonts w:cs="Traditional Arabic" w:hint="cs"/>
          <w:b/>
          <w:bCs/>
          <w:noProof w:val="0"/>
          <w:color w:val="000000"/>
          <w:sz w:val="36"/>
          <w:szCs w:val="36"/>
          <w:rtl/>
          <w:lang w:eastAsia="ar-SA"/>
        </w:rPr>
        <w:t xml:space="preserve">السّرد والاعتراف والهوية، </w:t>
      </w:r>
      <w:r w:rsidRPr="007E0F24">
        <w:rPr>
          <w:rFonts w:cs="Traditional Arabic" w:hint="cs"/>
          <w:noProof w:val="0"/>
          <w:color w:val="000000"/>
          <w:sz w:val="36"/>
          <w:szCs w:val="36"/>
          <w:rtl/>
          <w:lang w:eastAsia="ar-SA"/>
        </w:rPr>
        <w:t xml:space="preserve">المؤسسة العربية للدّراسات والنّشر، ط1، بيروت، </w:t>
      </w:r>
      <w:r w:rsidRPr="007E0F24">
        <w:rPr>
          <w:rFonts w:cs="Traditional Arabic" w:hint="cs"/>
          <w:noProof w:val="0"/>
          <w:color w:val="000000"/>
          <w:sz w:val="32"/>
          <w:szCs w:val="32"/>
          <w:rtl/>
          <w:lang w:eastAsia="ar-SA"/>
        </w:rPr>
        <w:t>2011</w:t>
      </w:r>
      <w:r w:rsidRPr="007E0F24">
        <w:rPr>
          <w:rFonts w:cs="Traditional Arabic" w:hint="cs"/>
          <w:noProof w:val="0"/>
          <w:color w:val="000000"/>
          <w:sz w:val="36"/>
          <w:szCs w:val="36"/>
          <w:rtl/>
          <w:lang w:eastAsia="ar-SA"/>
        </w:rPr>
        <w:t>.</w:t>
      </w:r>
    </w:p>
    <w:p w:rsidR="007E0F24" w:rsidRPr="007E0F24" w:rsidRDefault="007E0F24" w:rsidP="009C7998">
      <w:pPr>
        <w:numPr>
          <w:ilvl w:val="0"/>
          <w:numId w:val="2"/>
        </w:numPr>
        <w:spacing w:after="200" w:line="276" w:lineRule="auto"/>
        <w:contextualSpacing/>
        <w:rPr>
          <w:rFonts w:asciiTheme="minorHAnsi" w:eastAsiaTheme="minorHAnsi" w:hAnsiTheme="minorHAnsi" w:cs="Traditional Arabic"/>
          <w:noProof w:val="0"/>
          <w:sz w:val="36"/>
          <w:szCs w:val="36"/>
          <w:lang w:val="fr-FR"/>
        </w:rPr>
      </w:pPr>
      <w:r w:rsidRPr="007E0F24">
        <w:rPr>
          <w:rFonts w:asciiTheme="minorHAnsi" w:eastAsiaTheme="minorHAnsi" w:hAnsiTheme="minorHAnsi" w:cs="Traditional Arabic" w:hint="cs"/>
          <w:noProof w:val="0"/>
          <w:sz w:val="36"/>
          <w:szCs w:val="36"/>
          <w:rtl/>
          <w:lang w:val="fr-FR"/>
        </w:rPr>
        <w:t>عبد</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الله</w:t>
      </w:r>
      <w:r w:rsidRPr="007E0F24">
        <w:rPr>
          <w:rFonts w:asciiTheme="minorHAnsi" w:eastAsiaTheme="minorHAnsi" w:hAnsiTheme="minorHAnsi" w:cs="Traditional Arabic"/>
          <w:noProof w:val="0"/>
          <w:sz w:val="36"/>
          <w:szCs w:val="36"/>
          <w:rtl/>
          <w:lang w:val="fr-FR"/>
        </w:rPr>
        <w:t xml:space="preserve"> </w:t>
      </w:r>
      <w:proofErr w:type="spellStart"/>
      <w:r w:rsidRPr="007E0F24">
        <w:rPr>
          <w:rFonts w:asciiTheme="minorHAnsi" w:eastAsiaTheme="minorHAnsi" w:hAnsiTheme="minorHAnsi" w:cs="Traditional Arabic" w:hint="cs"/>
          <w:noProof w:val="0"/>
          <w:sz w:val="36"/>
          <w:szCs w:val="36"/>
          <w:rtl/>
          <w:lang w:val="fr-FR"/>
        </w:rPr>
        <w:t>الغذامي</w:t>
      </w:r>
      <w:proofErr w:type="spellEnd"/>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الخطيئة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التكفير،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الهيئة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المصرية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العامة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للكتاب،</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ط</w:t>
      </w:r>
      <w:r w:rsidRPr="007E0F24">
        <w:rPr>
          <w:rFonts w:asciiTheme="minorHAnsi" w:eastAsiaTheme="minorHAnsi" w:hAnsiTheme="minorHAnsi" w:cs="Traditional Arabic"/>
          <w:noProof w:val="0"/>
          <w:sz w:val="36"/>
          <w:szCs w:val="36"/>
          <w:rtl/>
          <w:lang w:val="fr-FR"/>
        </w:rPr>
        <w:t>4</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مصر،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1998</w:t>
      </w:r>
      <w:r w:rsidRPr="007E0F24">
        <w:rPr>
          <w:rFonts w:asciiTheme="minorHAnsi" w:eastAsiaTheme="minorHAnsi" w:hAnsiTheme="minorHAnsi" w:cs="Traditional Arabic"/>
          <w:noProof w:val="0"/>
          <w:sz w:val="36"/>
          <w:szCs w:val="36"/>
          <w:rtl/>
          <w:lang w:val="fr-FR"/>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bidi="ar-SA"/>
        </w:rPr>
        <w:t xml:space="preserve">عبد المالك مرتاض: </w:t>
      </w:r>
      <w:r w:rsidRPr="007E0F24">
        <w:rPr>
          <w:rFonts w:cs="Traditional Arabic" w:hint="cs"/>
          <w:b/>
          <w:bCs/>
          <w:noProof w:val="0"/>
          <w:color w:val="000000"/>
          <w:sz w:val="36"/>
          <w:szCs w:val="36"/>
          <w:rtl/>
          <w:lang w:eastAsia="ar-SA" w:bidi="ar-SA"/>
        </w:rPr>
        <w:t>في نظرية الرّواية (بحث في تقنيات السّرد</w:t>
      </w:r>
      <w:r w:rsidRPr="007E0F24">
        <w:rPr>
          <w:rFonts w:cs="Traditional Arabic" w:hint="cs"/>
          <w:noProof w:val="0"/>
          <w:color w:val="000000"/>
          <w:sz w:val="36"/>
          <w:szCs w:val="36"/>
          <w:rtl/>
          <w:lang w:eastAsia="ar-SA" w:bidi="ar-SA"/>
        </w:rPr>
        <w:t xml:space="preserve">)، دار الغرب للنّشر والتّوزيع، وهران، </w:t>
      </w:r>
      <w:r w:rsidRPr="007E0F24">
        <w:rPr>
          <w:rFonts w:cs="Traditional Arabic" w:hint="cs"/>
          <w:noProof w:val="0"/>
          <w:color w:val="000000"/>
          <w:sz w:val="32"/>
          <w:szCs w:val="32"/>
          <w:rtl/>
          <w:lang w:eastAsia="ar-SA" w:bidi="ar-SA"/>
        </w:rPr>
        <w:t>2005</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bidi="ar-SA"/>
        </w:rPr>
        <w:t>عبد المالك مرتاض:</w:t>
      </w:r>
      <w:r w:rsidRPr="007E0F24">
        <w:rPr>
          <w:rFonts w:cs="Traditional Arabic" w:hint="cs"/>
          <w:noProof w:val="0"/>
          <w:color w:val="000000"/>
          <w:sz w:val="36"/>
          <w:szCs w:val="36"/>
          <w:rtl/>
          <w:lang w:eastAsia="ar-SA"/>
        </w:rPr>
        <w:t xml:space="preserve"> </w:t>
      </w:r>
      <w:r w:rsidRPr="007E0F24">
        <w:rPr>
          <w:rFonts w:cs="Traditional Arabic" w:hint="cs"/>
          <w:b/>
          <w:bCs/>
          <w:noProof w:val="0"/>
          <w:color w:val="000000"/>
          <w:sz w:val="36"/>
          <w:szCs w:val="36"/>
          <w:rtl/>
          <w:lang w:eastAsia="ar-SA"/>
        </w:rPr>
        <w:t xml:space="preserve">القصة الجزائرية القصيرة، </w:t>
      </w:r>
      <w:r w:rsidRPr="007E0F24">
        <w:rPr>
          <w:rFonts w:cs="Traditional Arabic" w:hint="cs"/>
          <w:noProof w:val="0"/>
          <w:color w:val="000000"/>
          <w:sz w:val="36"/>
          <w:szCs w:val="36"/>
          <w:rtl/>
          <w:lang w:eastAsia="ar-SA"/>
        </w:rPr>
        <w:t xml:space="preserve">المؤسسة الوطنية للكتاب، الجزائر، </w:t>
      </w:r>
      <w:r w:rsidRPr="007E0F24">
        <w:rPr>
          <w:rFonts w:cs="Traditional Arabic" w:hint="cs"/>
          <w:noProof w:val="0"/>
          <w:color w:val="000000"/>
          <w:sz w:val="32"/>
          <w:szCs w:val="32"/>
          <w:rtl/>
          <w:lang w:eastAsia="ar-SA"/>
        </w:rPr>
        <w:t>1990</w:t>
      </w:r>
      <w:r w:rsidRPr="007E0F24">
        <w:rPr>
          <w:rFonts w:cs="Traditional Arabic" w:hint="cs"/>
          <w:noProof w:val="0"/>
          <w:color w:val="000000"/>
          <w:sz w:val="36"/>
          <w:szCs w:val="36"/>
          <w:rtl/>
          <w:lang w:eastAsia="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bidi="ar-SA"/>
        </w:rPr>
        <w:t xml:space="preserve">عبد المحسن طه بدر: </w:t>
      </w:r>
      <w:r w:rsidRPr="007E0F24">
        <w:rPr>
          <w:rFonts w:cs="Traditional Arabic" w:hint="cs"/>
          <w:b/>
          <w:bCs/>
          <w:noProof w:val="0"/>
          <w:color w:val="000000"/>
          <w:sz w:val="36"/>
          <w:szCs w:val="36"/>
          <w:rtl/>
          <w:lang w:eastAsia="ar-SA" w:bidi="ar-SA"/>
        </w:rPr>
        <w:t>حول الأديب والواقع</w:t>
      </w:r>
      <w:r w:rsidRPr="007E0F24">
        <w:rPr>
          <w:rFonts w:cs="Traditional Arabic" w:hint="cs"/>
          <w:noProof w:val="0"/>
          <w:color w:val="000000"/>
          <w:sz w:val="36"/>
          <w:szCs w:val="36"/>
          <w:rtl/>
          <w:lang w:eastAsia="ar-SA" w:bidi="ar-SA"/>
        </w:rPr>
        <w:t>، دار المعارف، ط2، القاهرة، دت</w:t>
      </w:r>
      <w:r w:rsidRPr="007E0F24">
        <w:rPr>
          <w:rFonts w:asciiTheme="minorHAnsi" w:eastAsiaTheme="minorHAnsi" w:hAnsiTheme="minorHAnsi" w:cs="Traditional Arabic" w:hint="cs"/>
          <w:b/>
          <w:bCs/>
          <w:noProof w:val="0"/>
          <w:sz w:val="36"/>
          <w:szCs w:val="36"/>
          <w:rtl/>
          <w:lang w:val="fr-FR" w:bidi="ar-SA"/>
        </w:rPr>
        <w:t>.</w:t>
      </w:r>
    </w:p>
    <w:p w:rsidR="007E0F24" w:rsidRPr="007E0F24" w:rsidRDefault="007E0F24" w:rsidP="009C7998">
      <w:pPr>
        <w:numPr>
          <w:ilvl w:val="0"/>
          <w:numId w:val="2"/>
        </w:numPr>
        <w:spacing w:after="200" w:line="276" w:lineRule="auto"/>
        <w:contextualSpacing/>
        <w:jc w:val="both"/>
        <w:rPr>
          <w:rFonts w:asciiTheme="minorHAnsi" w:eastAsiaTheme="minorHAnsi" w:hAnsiTheme="minorHAnsi" w:cs="Traditional Arabic"/>
          <w:noProof w:val="0"/>
          <w:sz w:val="36"/>
          <w:szCs w:val="36"/>
          <w:lang w:val="fr-FR"/>
        </w:rPr>
      </w:pPr>
      <w:r w:rsidRPr="007E0F24">
        <w:rPr>
          <w:rFonts w:asciiTheme="minorHAnsi" w:eastAsiaTheme="minorHAnsi" w:hAnsiTheme="minorHAnsi" w:cs="Traditional Arabic" w:hint="cs"/>
          <w:noProof w:val="0"/>
          <w:sz w:val="36"/>
          <w:szCs w:val="36"/>
          <w:rtl/>
          <w:lang w:val="fr-FR"/>
        </w:rPr>
        <w:t>عبد</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المنعم</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الحفني</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الموسوعة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الصوفية،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مكتبة</w:t>
      </w:r>
      <w:r w:rsidRPr="007E0F24">
        <w:rPr>
          <w:rFonts w:asciiTheme="minorHAnsi" w:eastAsiaTheme="minorHAnsi" w:hAnsiTheme="minorHAnsi" w:cs="Traditional Arabic"/>
          <w:noProof w:val="0"/>
          <w:sz w:val="36"/>
          <w:szCs w:val="36"/>
          <w:rtl/>
          <w:lang w:val="fr-FR"/>
        </w:rPr>
        <w:t xml:space="preserve"> </w:t>
      </w:r>
      <w:proofErr w:type="gramStart"/>
      <w:r w:rsidRPr="007E0F24">
        <w:rPr>
          <w:rFonts w:asciiTheme="minorHAnsi" w:eastAsiaTheme="minorHAnsi" w:hAnsiTheme="minorHAnsi" w:cs="Traditional Arabic" w:hint="cs"/>
          <w:noProof w:val="0"/>
          <w:sz w:val="36"/>
          <w:szCs w:val="36"/>
          <w:rtl/>
          <w:lang w:val="fr-FR"/>
        </w:rPr>
        <w:t>مدبولي،ط</w:t>
      </w:r>
      <w:proofErr w:type="gramEnd"/>
      <w:r w:rsidRPr="007E0F24">
        <w:rPr>
          <w:rFonts w:asciiTheme="minorHAnsi" w:eastAsiaTheme="minorHAnsi" w:hAnsiTheme="minorHAnsi" w:cs="Traditional Arabic"/>
          <w:noProof w:val="0"/>
          <w:sz w:val="36"/>
          <w:szCs w:val="36"/>
          <w:rtl/>
          <w:lang w:val="fr-FR"/>
        </w:rPr>
        <w:t>1</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القاهرة،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2003</w:t>
      </w:r>
      <w:r w:rsidRPr="007E0F24">
        <w:rPr>
          <w:rFonts w:asciiTheme="minorHAnsi" w:eastAsiaTheme="minorHAnsi" w:hAnsiTheme="minorHAnsi" w:cs="Traditional Arabic" w:hint="cs"/>
          <w:noProof w:val="0"/>
          <w:sz w:val="36"/>
          <w:szCs w:val="36"/>
          <w:rtl/>
          <w:lang w:val="fr-FR"/>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bidi="ar-SA"/>
        </w:rPr>
        <w:t xml:space="preserve">عبد الوهاب زغدان: </w:t>
      </w:r>
      <w:r w:rsidRPr="007E0F24">
        <w:rPr>
          <w:rFonts w:cs="Traditional Arabic" w:hint="cs"/>
          <w:b/>
          <w:bCs/>
          <w:noProof w:val="0"/>
          <w:color w:val="000000"/>
          <w:sz w:val="36"/>
          <w:szCs w:val="36"/>
          <w:rtl/>
          <w:lang w:eastAsia="ar-SA" w:bidi="ar-SA"/>
        </w:rPr>
        <w:t>المكان (في رسالة الغفران اشكاله ووظائفه)،</w:t>
      </w:r>
      <w:r w:rsidRPr="007E0F24">
        <w:rPr>
          <w:rFonts w:cs="Traditional Arabic" w:hint="cs"/>
          <w:noProof w:val="0"/>
          <w:color w:val="000000"/>
          <w:sz w:val="36"/>
          <w:szCs w:val="36"/>
          <w:rtl/>
          <w:lang w:eastAsia="ar-SA" w:bidi="ar-SA"/>
        </w:rPr>
        <w:t xml:space="preserve"> دار صامد للنّشر، ط2، تونس، </w:t>
      </w:r>
      <w:r w:rsidRPr="007E0F24">
        <w:rPr>
          <w:rFonts w:cs="Traditional Arabic" w:hint="cs"/>
          <w:noProof w:val="0"/>
          <w:color w:val="000000"/>
          <w:sz w:val="32"/>
          <w:szCs w:val="32"/>
          <w:rtl/>
          <w:lang w:eastAsia="ar-SA" w:bidi="ar-SA"/>
        </w:rPr>
        <w:t>1985</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bidi="ar-SA"/>
        </w:rPr>
        <w:t xml:space="preserve">عدي عدنان محمد: </w:t>
      </w:r>
      <w:r w:rsidRPr="007E0F24">
        <w:rPr>
          <w:rFonts w:cs="Traditional Arabic" w:hint="cs"/>
          <w:b/>
          <w:bCs/>
          <w:noProof w:val="0"/>
          <w:color w:val="000000"/>
          <w:sz w:val="36"/>
          <w:szCs w:val="36"/>
          <w:rtl/>
          <w:lang w:eastAsia="ar-SA" w:bidi="ar-SA"/>
        </w:rPr>
        <w:t xml:space="preserve">بنية </w:t>
      </w:r>
      <w:proofErr w:type="spellStart"/>
      <w:r w:rsidRPr="007E0F24">
        <w:rPr>
          <w:rFonts w:cs="Traditional Arabic" w:hint="cs"/>
          <w:b/>
          <w:bCs/>
          <w:noProof w:val="0"/>
          <w:color w:val="000000"/>
          <w:sz w:val="36"/>
          <w:szCs w:val="36"/>
          <w:rtl/>
          <w:lang w:eastAsia="ar-SA" w:bidi="ar-SA"/>
        </w:rPr>
        <w:t>الحكائية</w:t>
      </w:r>
      <w:proofErr w:type="spellEnd"/>
      <w:r w:rsidRPr="007E0F24">
        <w:rPr>
          <w:rFonts w:cs="Traditional Arabic" w:hint="cs"/>
          <w:b/>
          <w:bCs/>
          <w:noProof w:val="0"/>
          <w:color w:val="000000"/>
          <w:sz w:val="36"/>
          <w:szCs w:val="36"/>
          <w:rtl/>
          <w:lang w:eastAsia="ar-SA" w:bidi="ar-SA"/>
        </w:rPr>
        <w:t xml:space="preserve"> (في البخلاء للجاحظ)،</w:t>
      </w:r>
      <w:r w:rsidRPr="007E0F24">
        <w:rPr>
          <w:rFonts w:cs="Traditional Arabic" w:hint="cs"/>
          <w:noProof w:val="0"/>
          <w:color w:val="000000"/>
          <w:sz w:val="36"/>
          <w:szCs w:val="36"/>
          <w:rtl/>
          <w:lang w:eastAsia="ar-SA" w:bidi="ar-SA"/>
        </w:rPr>
        <w:t xml:space="preserve"> عالم الكتب الحديث، ط1، أربد، </w:t>
      </w:r>
      <w:r w:rsidRPr="007E0F24">
        <w:rPr>
          <w:rFonts w:cs="Traditional Arabic" w:hint="cs"/>
          <w:noProof w:val="0"/>
          <w:color w:val="000000"/>
          <w:sz w:val="32"/>
          <w:szCs w:val="32"/>
          <w:rtl/>
          <w:lang w:eastAsia="ar-SA" w:bidi="ar-SA"/>
        </w:rPr>
        <w:t>2011</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rPr>
        <w:t xml:space="preserve">عز الدين إسماعيل: </w:t>
      </w:r>
      <w:r w:rsidRPr="007E0F24">
        <w:rPr>
          <w:rFonts w:cs="Traditional Arabic" w:hint="cs"/>
          <w:b/>
          <w:bCs/>
          <w:noProof w:val="0"/>
          <w:color w:val="000000"/>
          <w:sz w:val="36"/>
          <w:szCs w:val="36"/>
          <w:rtl/>
          <w:lang w:eastAsia="ar-SA"/>
        </w:rPr>
        <w:t>الشّعر العربي المعاصر</w:t>
      </w:r>
      <w:r w:rsidRPr="007E0F24">
        <w:rPr>
          <w:rFonts w:cs="Traditional Arabic" w:hint="cs"/>
          <w:noProof w:val="0"/>
          <w:color w:val="000000"/>
          <w:sz w:val="36"/>
          <w:szCs w:val="36"/>
          <w:rtl/>
          <w:lang w:eastAsia="ar-SA"/>
        </w:rPr>
        <w:t xml:space="preserve">، دار العودة، ط3، بيروت، </w:t>
      </w:r>
      <w:r w:rsidRPr="007E0F24">
        <w:rPr>
          <w:rFonts w:cs="Traditional Arabic" w:hint="cs"/>
          <w:noProof w:val="0"/>
          <w:color w:val="000000"/>
          <w:sz w:val="32"/>
          <w:szCs w:val="32"/>
          <w:rtl/>
          <w:lang w:eastAsia="ar-SA"/>
        </w:rPr>
        <w:t>1981</w:t>
      </w:r>
      <w:r w:rsidRPr="007E0F24">
        <w:rPr>
          <w:rFonts w:cs="Traditional Arabic" w:hint="cs"/>
          <w:noProof w:val="0"/>
          <w:color w:val="000000"/>
          <w:sz w:val="36"/>
          <w:szCs w:val="36"/>
          <w:rtl/>
          <w:lang w:eastAsia="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cs="Traditional Arabic" w:hint="cs"/>
          <w:noProof w:val="0"/>
          <w:color w:val="000000"/>
          <w:sz w:val="36"/>
          <w:szCs w:val="36"/>
          <w:rtl/>
          <w:lang w:eastAsia="ar-SA" w:bidi="ar-SA"/>
        </w:rPr>
        <w:t xml:space="preserve">فهد حسين: </w:t>
      </w:r>
      <w:r w:rsidRPr="007E0F24">
        <w:rPr>
          <w:rFonts w:cs="Traditional Arabic" w:hint="cs"/>
          <w:b/>
          <w:bCs/>
          <w:noProof w:val="0"/>
          <w:color w:val="000000"/>
          <w:sz w:val="36"/>
          <w:szCs w:val="36"/>
          <w:rtl/>
          <w:lang w:eastAsia="ar-SA" w:bidi="ar-SA"/>
        </w:rPr>
        <w:t>المكان في الرّواية البحرينية</w:t>
      </w:r>
      <w:r w:rsidRPr="007E0F24">
        <w:rPr>
          <w:rFonts w:cs="Traditional Arabic" w:hint="cs"/>
          <w:noProof w:val="0"/>
          <w:color w:val="000000"/>
          <w:sz w:val="36"/>
          <w:szCs w:val="36"/>
          <w:rtl/>
          <w:lang w:eastAsia="ar-SA" w:bidi="ar-SA"/>
        </w:rPr>
        <w:t xml:space="preserve">، فراديس للنّشر والتّوزيع، ط1، البحرين، </w:t>
      </w:r>
      <w:r w:rsidRPr="007E0F24">
        <w:rPr>
          <w:rFonts w:cs="Traditional Arabic" w:hint="cs"/>
          <w:noProof w:val="0"/>
          <w:color w:val="000000"/>
          <w:sz w:val="32"/>
          <w:szCs w:val="32"/>
          <w:rtl/>
          <w:lang w:eastAsia="ar-SA" w:bidi="ar-SA"/>
        </w:rPr>
        <w:t>2003</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asciiTheme="minorHAnsi" w:eastAsiaTheme="minorHAnsi" w:hAnsiTheme="minorHAnsi" w:cs="Traditional Arabic" w:hint="cs"/>
          <w:noProof w:val="0"/>
          <w:sz w:val="36"/>
          <w:szCs w:val="36"/>
          <w:rtl/>
          <w:lang w:val="fr-FR"/>
        </w:rPr>
        <w:t>قادة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عقاق</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دلالة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المدينة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في</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الخطاب</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الشعري</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العربي</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المعاصر</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دار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الغرب</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للنّشر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والتّوزيع، ط2،</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الجزائر،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2002</w:t>
      </w:r>
      <w:r w:rsidRPr="007E0F24">
        <w:rPr>
          <w:rFonts w:asciiTheme="minorHAnsi" w:eastAsiaTheme="minorHAnsi" w:hAnsiTheme="minorHAnsi" w:cs="Traditional Arabic" w:hint="cs"/>
          <w:noProof w:val="0"/>
          <w:sz w:val="36"/>
          <w:szCs w:val="36"/>
          <w:rtl/>
          <w:lang w:val="fr-FR"/>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cs="Traditional Arabic" w:hint="cs"/>
          <w:noProof w:val="0"/>
          <w:color w:val="000000"/>
          <w:sz w:val="36"/>
          <w:szCs w:val="36"/>
          <w:rtl/>
          <w:lang w:eastAsia="ar-SA" w:bidi="ar-SA"/>
        </w:rPr>
        <w:lastRenderedPageBreak/>
        <w:t xml:space="preserve">كريم زكي حسام الدين: </w:t>
      </w:r>
      <w:r w:rsidRPr="007E0F24">
        <w:rPr>
          <w:rFonts w:cs="Traditional Arabic" w:hint="cs"/>
          <w:b/>
          <w:bCs/>
          <w:noProof w:val="0"/>
          <w:color w:val="000000"/>
          <w:sz w:val="36"/>
          <w:szCs w:val="36"/>
          <w:rtl/>
          <w:lang w:eastAsia="ar-SA" w:bidi="ar-SA"/>
        </w:rPr>
        <w:t>الزّمن الدلالي (دراسة لمفهوم الزّمن في الثّقافة العربية</w:t>
      </w:r>
      <w:r w:rsidRPr="007E0F24">
        <w:rPr>
          <w:rFonts w:cs="Traditional Arabic" w:hint="cs"/>
          <w:noProof w:val="0"/>
          <w:color w:val="000000"/>
          <w:sz w:val="36"/>
          <w:szCs w:val="36"/>
          <w:rtl/>
          <w:lang w:eastAsia="ar-SA" w:bidi="ar-SA"/>
        </w:rPr>
        <w:t xml:space="preserve">)، الهيئة المصرية العامة للكتاب، مصر، </w:t>
      </w:r>
      <w:r w:rsidRPr="007E0F24">
        <w:rPr>
          <w:rFonts w:cs="Traditional Arabic" w:hint="cs"/>
          <w:noProof w:val="0"/>
          <w:color w:val="000000"/>
          <w:sz w:val="32"/>
          <w:szCs w:val="32"/>
          <w:rtl/>
          <w:lang w:eastAsia="ar-SA" w:bidi="ar-SA"/>
        </w:rPr>
        <w:t>2008</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cs="Traditional Arabic" w:hint="cs"/>
          <w:noProof w:val="0"/>
          <w:color w:val="000000"/>
          <w:sz w:val="36"/>
          <w:szCs w:val="36"/>
          <w:rtl/>
          <w:lang w:eastAsia="ar-SA"/>
        </w:rPr>
        <w:t xml:space="preserve">كمال أبو ديب: </w:t>
      </w:r>
      <w:r w:rsidRPr="007E0F24">
        <w:rPr>
          <w:rFonts w:cs="Traditional Arabic" w:hint="cs"/>
          <w:b/>
          <w:bCs/>
          <w:noProof w:val="0"/>
          <w:color w:val="000000"/>
          <w:sz w:val="36"/>
          <w:szCs w:val="36"/>
          <w:rtl/>
          <w:lang w:eastAsia="ar-SA"/>
        </w:rPr>
        <w:t>في الشّعرية</w:t>
      </w:r>
      <w:r w:rsidRPr="007E0F24">
        <w:rPr>
          <w:rFonts w:cs="Traditional Arabic" w:hint="cs"/>
          <w:noProof w:val="0"/>
          <w:color w:val="000000"/>
          <w:sz w:val="36"/>
          <w:szCs w:val="36"/>
          <w:rtl/>
          <w:lang w:eastAsia="ar-SA"/>
        </w:rPr>
        <w:t xml:space="preserve">، مؤسسة الأبحاث العربية، ط1، لبنان، </w:t>
      </w:r>
      <w:r w:rsidRPr="007E0F24">
        <w:rPr>
          <w:rFonts w:cs="Traditional Arabic" w:hint="cs"/>
          <w:noProof w:val="0"/>
          <w:color w:val="000000"/>
          <w:sz w:val="32"/>
          <w:szCs w:val="32"/>
          <w:rtl/>
          <w:lang w:eastAsia="ar-SA"/>
        </w:rPr>
        <w:t>1987</w:t>
      </w:r>
      <w:r w:rsidRPr="007E0F24">
        <w:rPr>
          <w:rFonts w:cs="Traditional Arabic" w:hint="cs"/>
          <w:noProof w:val="0"/>
          <w:color w:val="000000"/>
          <w:sz w:val="36"/>
          <w:szCs w:val="36"/>
          <w:rtl/>
          <w:lang w:eastAsia="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asciiTheme="minorHAnsi" w:eastAsiaTheme="minorHAnsi" w:hAnsiTheme="minorHAnsi" w:cs="Traditional Arabic" w:hint="cs"/>
          <w:noProof w:val="0"/>
          <w:sz w:val="36"/>
          <w:szCs w:val="36"/>
          <w:rtl/>
          <w:lang w:val="fr-FR"/>
        </w:rPr>
        <w:t>محمد</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ابراهيم</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تجليات</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المكان</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في</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السرد</w:t>
      </w:r>
      <w:r w:rsidRPr="007E0F24">
        <w:rPr>
          <w:rFonts w:asciiTheme="minorHAnsi" w:eastAsiaTheme="minorHAnsi" w:hAnsiTheme="minorHAnsi" w:cs="Traditional Arabic"/>
          <w:b/>
          <w:bCs/>
          <w:noProof w:val="0"/>
          <w:sz w:val="36"/>
          <w:szCs w:val="36"/>
          <w:rtl/>
          <w:lang w:val="fr-FR"/>
        </w:rPr>
        <w:t xml:space="preserve"> </w:t>
      </w:r>
      <w:proofErr w:type="spellStart"/>
      <w:r w:rsidRPr="007E0F24">
        <w:rPr>
          <w:rFonts w:asciiTheme="minorHAnsi" w:eastAsiaTheme="minorHAnsi" w:hAnsiTheme="minorHAnsi" w:cs="Traditional Arabic" w:hint="cs"/>
          <w:b/>
          <w:bCs/>
          <w:noProof w:val="0"/>
          <w:sz w:val="36"/>
          <w:szCs w:val="36"/>
          <w:rtl/>
          <w:lang w:val="fr-FR"/>
        </w:rPr>
        <w:t>الحكائي</w:t>
      </w:r>
      <w:proofErr w:type="spellEnd"/>
      <w:r w:rsidRPr="007E0F24">
        <w:rPr>
          <w:rFonts w:asciiTheme="minorHAnsi" w:eastAsiaTheme="minorHAnsi" w:hAnsiTheme="minorHAnsi" w:cs="Traditional Arabic" w:hint="cs"/>
          <w:b/>
          <w:b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فضاءات</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للنشر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والتوزيع،</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ط</w:t>
      </w:r>
      <w:r w:rsidRPr="007E0F24">
        <w:rPr>
          <w:rFonts w:asciiTheme="minorHAnsi" w:eastAsiaTheme="minorHAnsi" w:hAnsiTheme="minorHAnsi" w:cs="Traditional Arabic"/>
          <w:noProof w:val="0"/>
          <w:sz w:val="36"/>
          <w:szCs w:val="36"/>
          <w:rtl/>
          <w:lang w:val="fr-FR"/>
        </w:rPr>
        <w:t>1</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عمَّان،</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2009</w:t>
      </w:r>
      <w:r w:rsidRPr="007E0F24">
        <w:rPr>
          <w:rFonts w:asciiTheme="minorHAnsi" w:eastAsiaTheme="minorHAnsi" w:hAnsiTheme="minorHAnsi" w:cs="Traditional Arabic" w:hint="cs"/>
          <w:noProof w:val="0"/>
          <w:sz w:val="36"/>
          <w:szCs w:val="36"/>
          <w:rtl/>
          <w:lang w:val="fr-FR"/>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asciiTheme="minorHAnsi" w:eastAsiaTheme="minorHAnsi" w:hAnsiTheme="minorHAnsi" w:cs="Traditional Arabic" w:hint="cs"/>
          <w:noProof w:val="0"/>
          <w:sz w:val="36"/>
          <w:szCs w:val="36"/>
          <w:rtl/>
          <w:lang w:val="fr-FR"/>
        </w:rPr>
        <w:t>محمد</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أحمد</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غنيم</w:t>
      </w:r>
      <w:r w:rsidRPr="007E0F24">
        <w:rPr>
          <w:rFonts w:asciiTheme="minorHAnsi" w:eastAsiaTheme="minorHAnsi" w:hAnsiTheme="minorHAnsi" w:cs="Traditional Arabic"/>
          <w:noProof w:val="0"/>
          <w:sz w:val="36"/>
          <w:szCs w:val="36"/>
          <w:rtl/>
          <w:lang w:val="fr-FR"/>
        </w:rPr>
        <w:t xml:space="preserve">: </w:t>
      </w:r>
      <w:proofErr w:type="gramStart"/>
      <w:r w:rsidRPr="007E0F24">
        <w:rPr>
          <w:rFonts w:asciiTheme="minorHAnsi" w:eastAsiaTheme="minorHAnsi" w:hAnsiTheme="minorHAnsi" w:cs="Traditional Arabic" w:hint="cs"/>
          <w:b/>
          <w:bCs/>
          <w:noProof w:val="0"/>
          <w:sz w:val="36"/>
          <w:szCs w:val="36"/>
          <w:rtl/>
          <w:lang w:val="fr-FR"/>
        </w:rPr>
        <w:t>المدينة</w:t>
      </w:r>
      <w:r w:rsidRPr="007E0F24">
        <w:rPr>
          <w:rFonts w:asciiTheme="minorHAnsi" w:eastAsiaTheme="minorHAnsi" w:hAnsiTheme="minorHAnsi" w:cs="Traditional Arabic"/>
          <w:b/>
          <w:bCs/>
          <w:noProof w:val="0"/>
          <w:sz w:val="36"/>
          <w:szCs w:val="36"/>
          <w:rtl/>
          <w:lang w:val="fr-FR"/>
        </w:rPr>
        <w:t>(</w:t>
      </w:r>
      <w:proofErr w:type="gramEnd"/>
      <w:r w:rsidRPr="007E0F24">
        <w:rPr>
          <w:rFonts w:asciiTheme="minorHAnsi" w:eastAsiaTheme="minorHAnsi" w:hAnsiTheme="minorHAnsi" w:cs="Traditional Arabic" w:hint="cs"/>
          <w:b/>
          <w:bCs/>
          <w:noProof w:val="0"/>
          <w:sz w:val="36"/>
          <w:szCs w:val="36"/>
          <w:rtl/>
          <w:lang w:val="fr-FR"/>
        </w:rPr>
        <w:t>دراسة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في</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الأنثروبولوجيا</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الحضارية</w:t>
      </w:r>
      <w:r w:rsidRPr="007E0F24">
        <w:rPr>
          <w:rFonts w:asciiTheme="minorHAnsi" w:eastAsiaTheme="minorHAnsi" w:hAnsiTheme="minorHAnsi" w:cs="Traditional Arabic"/>
          <w:b/>
          <w:bCs/>
          <w:noProof w:val="0"/>
          <w:sz w:val="36"/>
          <w:szCs w:val="36"/>
          <w:rtl/>
          <w:lang w:val="fr-FR"/>
        </w:rPr>
        <w:t>)</w:t>
      </w:r>
      <w:r w:rsidRPr="007E0F24">
        <w:rPr>
          <w:rFonts w:asciiTheme="minorHAnsi" w:eastAsiaTheme="minorHAnsi" w:hAnsiTheme="minorHAnsi" w:cs="Traditional Arabic" w:hint="cs"/>
          <w:b/>
          <w:bCs/>
          <w:noProof w:val="0"/>
          <w:sz w:val="36"/>
          <w:szCs w:val="36"/>
          <w:rtl/>
          <w:lang w:val="fr-FR"/>
        </w:rPr>
        <w:t>،</w:t>
      </w:r>
      <w:r w:rsidRPr="007E0F24">
        <w:rPr>
          <w:rFonts w:asciiTheme="minorHAnsi" w:eastAsiaTheme="minorHAnsi" w:hAnsiTheme="minorHAnsi" w:cs="Traditional Arabic" w:hint="cs"/>
          <w:noProof w:val="0"/>
          <w:sz w:val="36"/>
          <w:szCs w:val="36"/>
          <w:rtl/>
          <w:lang w:val="fr-FR"/>
        </w:rPr>
        <w:t xml:space="preserve"> دار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المعرفة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الجامعية، الإسكندرية،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1987</w:t>
      </w:r>
      <w:r w:rsidRPr="007E0F24">
        <w:rPr>
          <w:rFonts w:asciiTheme="minorHAnsi" w:eastAsiaTheme="minorHAnsi" w:hAnsiTheme="minorHAnsi" w:cs="Traditional Arabic" w:hint="cs"/>
          <w:noProof w:val="0"/>
          <w:sz w:val="36"/>
          <w:szCs w:val="36"/>
          <w:rtl/>
          <w:lang w:val="fr-FR"/>
        </w:rPr>
        <w:t>.</w:t>
      </w:r>
    </w:p>
    <w:p w:rsidR="007E0F24" w:rsidRPr="007E0F24" w:rsidRDefault="007E0F24" w:rsidP="009C7998">
      <w:pPr>
        <w:numPr>
          <w:ilvl w:val="0"/>
          <w:numId w:val="2"/>
        </w:numPr>
        <w:spacing w:after="200" w:line="276" w:lineRule="auto"/>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rPr>
        <w:t>محمد</w:t>
      </w:r>
      <w:r w:rsidRPr="007E0F24">
        <w:rPr>
          <w:rFonts w:cs="Traditional Arabic"/>
          <w:noProof w:val="0"/>
          <w:color w:val="000000"/>
          <w:sz w:val="36"/>
          <w:szCs w:val="36"/>
          <w:rtl/>
          <w:lang w:eastAsia="ar-SA"/>
        </w:rPr>
        <w:t xml:space="preserve"> </w:t>
      </w:r>
      <w:r w:rsidRPr="007E0F24">
        <w:rPr>
          <w:rFonts w:cs="Traditional Arabic" w:hint="cs"/>
          <w:noProof w:val="0"/>
          <w:color w:val="000000"/>
          <w:sz w:val="36"/>
          <w:szCs w:val="36"/>
          <w:rtl/>
          <w:lang w:eastAsia="ar-SA"/>
        </w:rPr>
        <w:t>تحريشي</w:t>
      </w:r>
      <w:r w:rsidRPr="007E0F24">
        <w:rPr>
          <w:rFonts w:cs="Traditional Arabic"/>
          <w:noProof w:val="0"/>
          <w:color w:val="000000"/>
          <w:sz w:val="36"/>
          <w:szCs w:val="36"/>
          <w:rtl/>
          <w:lang w:eastAsia="ar-SA"/>
        </w:rPr>
        <w:t xml:space="preserve">: </w:t>
      </w:r>
      <w:r w:rsidRPr="007E0F24">
        <w:rPr>
          <w:rFonts w:cs="Traditional Arabic" w:hint="cs"/>
          <w:b/>
          <w:bCs/>
          <w:noProof w:val="0"/>
          <w:color w:val="000000"/>
          <w:sz w:val="36"/>
          <w:szCs w:val="36"/>
          <w:rtl/>
          <w:lang w:eastAsia="ar-SA"/>
        </w:rPr>
        <w:t>أدوات</w:t>
      </w:r>
      <w:r w:rsidRPr="007E0F24">
        <w:rPr>
          <w:rFonts w:cs="Traditional Arabic"/>
          <w:b/>
          <w:bCs/>
          <w:noProof w:val="0"/>
          <w:color w:val="000000"/>
          <w:sz w:val="36"/>
          <w:szCs w:val="36"/>
          <w:rtl/>
          <w:lang w:eastAsia="ar-SA"/>
        </w:rPr>
        <w:t xml:space="preserve"> </w:t>
      </w:r>
      <w:r w:rsidRPr="007E0F24">
        <w:rPr>
          <w:rFonts w:cs="Traditional Arabic" w:hint="cs"/>
          <w:b/>
          <w:bCs/>
          <w:noProof w:val="0"/>
          <w:color w:val="000000"/>
          <w:sz w:val="36"/>
          <w:szCs w:val="36"/>
          <w:rtl/>
          <w:lang w:eastAsia="ar-SA"/>
        </w:rPr>
        <w:t>النّص،</w:t>
      </w:r>
      <w:r w:rsidRPr="007E0F24">
        <w:rPr>
          <w:rFonts w:cs="Traditional Arabic"/>
          <w:noProof w:val="0"/>
          <w:color w:val="000000"/>
          <w:sz w:val="36"/>
          <w:szCs w:val="36"/>
          <w:rtl/>
          <w:lang w:eastAsia="ar-SA"/>
        </w:rPr>
        <w:t xml:space="preserve"> </w:t>
      </w:r>
      <w:r w:rsidRPr="007E0F24">
        <w:rPr>
          <w:rFonts w:cs="Traditional Arabic" w:hint="cs"/>
          <w:noProof w:val="0"/>
          <w:color w:val="000000"/>
          <w:sz w:val="36"/>
          <w:szCs w:val="36"/>
          <w:rtl/>
          <w:lang w:eastAsia="ar-SA"/>
        </w:rPr>
        <w:t>منشورات</w:t>
      </w:r>
      <w:r w:rsidRPr="007E0F24">
        <w:rPr>
          <w:rFonts w:cs="Traditional Arabic"/>
          <w:noProof w:val="0"/>
          <w:color w:val="000000"/>
          <w:sz w:val="36"/>
          <w:szCs w:val="36"/>
          <w:rtl/>
          <w:lang w:eastAsia="ar-SA"/>
        </w:rPr>
        <w:t xml:space="preserve"> </w:t>
      </w:r>
      <w:r w:rsidRPr="007E0F24">
        <w:rPr>
          <w:rFonts w:cs="Traditional Arabic" w:hint="cs"/>
          <w:noProof w:val="0"/>
          <w:color w:val="000000"/>
          <w:sz w:val="36"/>
          <w:szCs w:val="36"/>
          <w:rtl/>
          <w:lang w:eastAsia="ar-SA"/>
        </w:rPr>
        <w:t>اتحاد</w:t>
      </w:r>
      <w:r w:rsidRPr="007E0F24">
        <w:rPr>
          <w:rFonts w:cs="Traditional Arabic"/>
          <w:noProof w:val="0"/>
          <w:color w:val="000000"/>
          <w:sz w:val="36"/>
          <w:szCs w:val="36"/>
          <w:rtl/>
          <w:lang w:eastAsia="ar-SA"/>
        </w:rPr>
        <w:t xml:space="preserve"> </w:t>
      </w:r>
      <w:r w:rsidRPr="007E0F24">
        <w:rPr>
          <w:rFonts w:cs="Traditional Arabic" w:hint="cs"/>
          <w:noProof w:val="0"/>
          <w:color w:val="000000"/>
          <w:sz w:val="36"/>
          <w:szCs w:val="36"/>
          <w:rtl/>
          <w:lang w:eastAsia="ar-SA"/>
        </w:rPr>
        <w:t>الكتّاب</w:t>
      </w:r>
      <w:r w:rsidRPr="007E0F24">
        <w:rPr>
          <w:rFonts w:cs="Traditional Arabic"/>
          <w:noProof w:val="0"/>
          <w:color w:val="000000"/>
          <w:sz w:val="36"/>
          <w:szCs w:val="36"/>
          <w:rtl/>
          <w:lang w:eastAsia="ar-SA"/>
        </w:rPr>
        <w:t xml:space="preserve"> </w:t>
      </w:r>
      <w:r w:rsidRPr="007E0F24">
        <w:rPr>
          <w:rFonts w:cs="Traditional Arabic" w:hint="cs"/>
          <w:noProof w:val="0"/>
          <w:color w:val="000000"/>
          <w:sz w:val="36"/>
          <w:szCs w:val="36"/>
          <w:rtl/>
          <w:lang w:eastAsia="ar-SA"/>
        </w:rPr>
        <w:t>العرب،</w:t>
      </w:r>
      <w:r w:rsidRPr="007E0F24">
        <w:rPr>
          <w:rFonts w:cs="Traditional Arabic"/>
          <w:noProof w:val="0"/>
          <w:color w:val="000000"/>
          <w:sz w:val="36"/>
          <w:szCs w:val="36"/>
          <w:rtl/>
          <w:lang w:eastAsia="ar-SA"/>
        </w:rPr>
        <w:t xml:space="preserve"> </w:t>
      </w:r>
      <w:r w:rsidRPr="007E0F24">
        <w:rPr>
          <w:rFonts w:cs="Traditional Arabic" w:hint="cs"/>
          <w:noProof w:val="0"/>
          <w:color w:val="000000"/>
          <w:sz w:val="36"/>
          <w:szCs w:val="36"/>
          <w:rtl/>
          <w:lang w:eastAsia="ar-SA"/>
        </w:rPr>
        <w:t>دمشق،</w:t>
      </w:r>
      <w:r w:rsidRPr="007E0F24">
        <w:rPr>
          <w:rFonts w:cs="Traditional Arabic"/>
          <w:noProof w:val="0"/>
          <w:color w:val="000000"/>
          <w:sz w:val="36"/>
          <w:szCs w:val="36"/>
          <w:rtl/>
          <w:lang w:eastAsia="ar-SA"/>
        </w:rPr>
        <w:t xml:space="preserve"> </w:t>
      </w:r>
      <w:r w:rsidRPr="007E0F24">
        <w:rPr>
          <w:rFonts w:cs="Traditional Arabic"/>
          <w:noProof w:val="0"/>
          <w:color w:val="000000"/>
          <w:sz w:val="32"/>
          <w:szCs w:val="32"/>
          <w:rtl/>
          <w:lang w:eastAsia="ar-SA"/>
        </w:rPr>
        <w:t>2000</w:t>
      </w:r>
      <w:r w:rsidRPr="007E0F24">
        <w:rPr>
          <w:rFonts w:cs="Traditional Arabic" w:hint="cs"/>
          <w:noProof w:val="0"/>
          <w:color w:val="000000"/>
          <w:sz w:val="36"/>
          <w:szCs w:val="36"/>
          <w:rtl/>
          <w:lang w:eastAsia="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bidi="ar-SA"/>
        </w:rPr>
        <w:t xml:space="preserve">محمد حسن عبد الله: </w:t>
      </w:r>
      <w:r w:rsidRPr="007E0F24">
        <w:rPr>
          <w:rFonts w:cs="Traditional Arabic" w:hint="cs"/>
          <w:b/>
          <w:bCs/>
          <w:noProof w:val="0"/>
          <w:color w:val="000000"/>
          <w:sz w:val="36"/>
          <w:szCs w:val="36"/>
          <w:rtl/>
          <w:lang w:eastAsia="ar-SA" w:bidi="ar-SA"/>
        </w:rPr>
        <w:t>الرّيف في الرواية العربية</w:t>
      </w:r>
      <w:r w:rsidRPr="007E0F24">
        <w:rPr>
          <w:rFonts w:cs="Traditional Arabic" w:hint="cs"/>
          <w:noProof w:val="0"/>
          <w:color w:val="000000"/>
          <w:sz w:val="36"/>
          <w:szCs w:val="36"/>
          <w:rtl/>
          <w:lang w:eastAsia="ar-SA" w:bidi="ar-SA"/>
        </w:rPr>
        <w:t xml:space="preserve">، المجلس الوطني للثّقافة والفنون والآداب، الكويت، </w:t>
      </w:r>
      <w:r w:rsidRPr="007E0F24">
        <w:rPr>
          <w:rFonts w:cs="Traditional Arabic" w:hint="cs"/>
          <w:noProof w:val="0"/>
          <w:color w:val="000000"/>
          <w:sz w:val="32"/>
          <w:szCs w:val="32"/>
          <w:rtl/>
          <w:lang w:eastAsia="ar-SA" w:bidi="ar-SA"/>
        </w:rPr>
        <w:t>1979</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bidi="ar-SA"/>
        </w:rPr>
        <w:t xml:space="preserve">محمد سالم سعد الله: </w:t>
      </w:r>
      <w:r w:rsidRPr="007E0F24">
        <w:rPr>
          <w:rFonts w:cs="Traditional Arabic" w:hint="cs"/>
          <w:b/>
          <w:bCs/>
          <w:noProof w:val="0"/>
          <w:color w:val="000000"/>
          <w:sz w:val="36"/>
          <w:szCs w:val="36"/>
          <w:rtl/>
          <w:lang w:eastAsia="ar-SA" w:bidi="ar-SA"/>
        </w:rPr>
        <w:t>أطياف النّص (دراسة في النقد الاسلامي المعاصر)،</w:t>
      </w:r>
      <w:r w:rsidRPr="007E0F24">
        <w:rPr>
          <w:rFonts w:cs="Traditional Arabic" w:hint="cs"/>
          <w:noProof w:val="0"/>
          <w:color w:val="000000"/>
          <w:sz w:val="36"/>
          <w:szCs w:val="36"/>
          <w:rtl/>
          <w:lang w:eastAsia="ar-SA" w:bidi="ar-SA"/>
        </w:rPr>
        <w:t xml:space="preserve"> عالم الكتب الحديث، الأردن، </w:t>
      </w:r>
      <w:r w:rsidRPr="007E0F24">
        <w:rPr>
          <w:rFonts w:cs="Traditional Arabic" w:hint="cs"/>
          <w:noProof w:val="0"/>
          <w:color w:val="000000"/>
          <w:sz w:val="32"/>
          <w:szCs w:val="32"/>
          <w:rtl/>
          <w:lang w:eastAsia="ar-SA" w:bidi="ar-SA"/>
        </w:rPr>
        <w:t>2006</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cs="Traditional Arabic" w:hint="cs"/>
          <w:noProof w:val="0"/>
          <w:color w:val="000000"/>
          <w:sz w:val="36"/>
          <w:szCs w:val="36"/>
          <w:rtl/>
          <w:lang w:eastAsia="ar-SA" w:bidi="ar-SA"/>
        </w:rPr>
        <w:t xml:space="preserve">محبوبة محمدي محمد آبادي: </w:t>
      </w:r>
      <w:r w:rsidRPr="007E0F24">
        <w:rPr>
          <w:rFonts w:cs="Traditional Arabic" w:hint="cs"/>
          <w:b/>
          <w:bCs/>
          <w:noProof w:val="0"/>
          <w:color w:val="000000"/>
          <w:sz w:val="36"/>
          <w:szCs w:val="36"/>
          <w:rtl/>
          <w:lang w:eastAsia="ar-SA"/>
        </w:rPr>
        <w:t xml:space="preserve">جماليات المكان (في قصص سعيد </w:t>
      </w:r>
      <w:proofErr w:type="spellStart"/>
      <w:r w:rsidRPr="007E0F24">
        <w:rPr>
          <w:rFonts w:cs="Traditional Arabic" w:hint="cs"/>
          <w:b/>
          <w:bCs/>
          <w:noProof w:val="0"/>
          <w:color w:val="000000"/>
          <w:sz w:val="36"/>
          <w:szCs w:val="36"/>
          <w:rtl/>
          <w:lang w:eastAsia="ar-SA"/>
        </w:rPr>
        <w:t>حورانية</w:t>
      </w:r>
      <w:proofErr w:type="spellEnd"/>
      <w:r w:rsidRPr="007E0F24">
        <w:rPr>
          <w:rFonts w:cs="Traditional Arabic" w:hint="cs"/>
          <w:b/>
          <w:bCs/>
          <w:noProof w:val="0"/>
          <w:color w:val="000000"/>
          <w:sz w:val="36"/>
          <w:szCs w:val="36"/>
          <w:rtl/>
          <w:lang w:eastAsia="ar-SA"/>
        </w:rPr>
        <w:t>)</w:t>
      </w:r>
      <w:r w:rsidRPr="007E0F24">
        <w:rPr>
          <w:rFonts w:cs="Traditional Arabic" w:hint="cs"/>
          <w:noProof w:val="0"/>
          <w:color w:val="000000"/>
          <w:sz w:val="36"/>
          <w:szCs w:val="36"/>
          <w:rtl/>
          <w:lang w:eastAsia="ar-SA"/>
        </w:rPr>
        <w:t xml:space="preserve">، منشورات الهيئة العامة السّورية للكتاب، دمشق، </w:t>
      </w:r>
      <w:r w:rsidRPr="007E0F24">
        <w:rPr>
          <w:rFonts w:cs="Traditional Arabic" w:hint="cs"/>
          <w:noProof w:val="0"/>
          <w:color w:val="000000"/>
          <w:sz w:val="32"/>
          <w:szCs w:val="32"/>
          <w:rtl/>
          <w:lang w:eastAsia="ar-SA"/>
        </w:rPr>
        <w:t>2011</w:t>
      </w:r>
      <w:r w:rsidRPr="007E0F24">
        <w:rPr>
          <w:rFonts w:cs="Traditional Arabic" w:hint="cs"/>
          <w:noProof w:val="0"/>
          <w:color w:val="000000"/>
          <w:sz w:val="36"/>
          <w:szCs w:val="36"/>
          <w:rtl/>
          <w:lang w:eastAsia="ar-SA"/>
        </w:rPr>
        <w:t>.</w:t>
      </w:r>
    </w:p>
    <w:p w:rsidR="007E0F24" w:rsidRPr="007E0F24" w:rsidRDefault="007E0F24" w:rsidP="009C7998">
      <w:pPr>
        <w:numPr>
          <w:ilvl w:val="0"/>
          <w:numId w:val="2"/>
        </w:numPr>
        <w:spacing w:after="200" w:line="276" w:lineRule="auto"/>
        <w:contextualSpacing/>
        <w:jc w:val="both"/>
        <w:rPr>
          <w:rFonts w:asciiTheme="minorHAnsi" w:eastAsiaTheme="minorHAnsi" w:hAnsiTheme="minorHAnsi" w:cs="Traditional Arabic"/>
          <w:b/>
          <w:bCs/>
          <w:noProof w:val="0"/>
          <w:sz w:val="36"/>
          <w:szCs w:val="36"/>
          <w:lang w:val="fr-FR"/>
        </w:rPr>
      </w:pPr>
      <w:r w:rsidRPr="007E0F24">
        <w:rPr>
          <w:rFonts w:asciiTheme="minorHAnsi" w:eastAsiaTheme="minorHAnsi" w:hAnsiTheme="minorHAnsi" w:cs="Traditional Arabic" w:hint="cs"/>
          <w:noProof w:val="0"/>
          <w:sz w:val="36"/>
          <w:szCs w:val="36"/>
          <w:rtl/>
          <w:lang w:val="fr-FR"/>
        </w:rPr>
        <w:t>محمود</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درابسة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مفاهيم</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في</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الشّعرية،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دار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جرير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للنّشر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والتّوزيع،</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ط</w:t>
      </w:r>
      <w:r w:rsidRPr="007E0F24">
        <w:rPr>
          <w:rFonts w:asciiTheme="minorHAnsi" w:eastAsiaTheme="minorHAnsi" w:hAnsiTheme="minorHAnsi" w:cs="Traditional Arabic"/>
          <w:noProof w:val="0"/>
          <w:sz w:val="36"/>
          <w:szCs w:val="36"/>
          <w:rtl/>
          <w:lang w:val="fr-FR"/>
        </w:rPr>
        <w:t>1</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أربد،</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2010</w:t>
      </w:r>
      <w:r w:rsidRPr="007E0F24">
        <w:rPr>
          <w:rFonts w:asciiTheme="minorHAnsi" w:eastAsiaTheme="minorHAnsi" w:hAnsiTheme="minorHAnsi" w:cs="Traditional Arabic" w:hint="cs"/>
          <w:b/>
          <w:bCs/>
          <w:noProof w:val="0"/>
          <w:sz w:val="36"/>
          <w:szCs w:val="36"/>
          <w:rtl/>
          <w:lang w:val="fr-FR"/>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bidi="ar-SA"/>
        </w:rPr>
        <w:t xml:space="preserve">مصطفى الكيلاني: </w:t>
      </w:r>
      <w:r w:rsidRPr="007E0F24">
        <w:rPr>
          <w:rFonts w:cs="Traditional Arabic" w:hint="cs"/>
          <w:b/>
          <w:bCs/>
          <w:noProof w:val="0"/>
          <w:color w:val="000000"/>
          <w:sz w:val="36"/>
          <w:szCs w:val="36"/>
          <w:rtl/>
          <w:lang w:eastAsia="ar-SA" w:bidi="ar-SA"/>
        </w:rPr>
        <w:t>الرّواية والتّأويل (سردية المعنى في الرّواية العربية)،</w:t>
      </w:r>
      <w:r w:rsidRPr="007E0F24">
        <w:rPr>
          <w:rFonts w:cs="Traditional Arabic" w:hint="cs"/>
          <w:noProof w:val="0"/>
          <w:color w:val="000000"/>
          <w:sz w:val="36"/>
          <w:szCs w:val="36"/>
          <w:rtl/>
          <w:lang w:eastAsia="ar-SA" w:bidi="ar-SA"/>
        </w:rPr>
        <w:t xml:space="preserve"> الأزمنة للنّشر والتّوزيع، ط1، الأردن، </w:t>
      </w:r>
      <w:r w:rsidRPr="007E0F24">
        <w:rPr>
          <w:rFonts w:cs="Traditional Arabic" w:hint="cs"/>
          <w:noProof w:val="0"/>
          <w:color w:val="000000"/>
          <w:sz w:val="32"/>
          <w:szCs w:val="32"/>
          <w:rtl/>
          <w:lang w:eastAsia="ar-SA" w:bidi="ar-SA"/>
        </w:rPr>
        <w:t>2009</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bidi="ar-SA"/>
        </w:rPr>
        <w:t xml:space="preserve">منصور نعمان: </w:t>
      </w:r>
      <w:r w:rsidRPr="007E0F24">
        <w:rPr>
          <w:rFonts w:cs="Traditional Arabic" w:hint="cs"/>
          <w:b/>
          <w:bCs/>
          <w:noProof w:val="0"/>
          <w:color w:val="000000"/>
          <w:sz w:val="36"/>
          <w:szCs w:val="36"/>
          <w:rtl/>
          <w:lang w:eastAsia="ar-SA" w:bidi="ar-SA"/>
        </w:rPr>
        <w:t>المكان في النّص المسرحي،</w:t>
      </w:r>
      <w:r w:rsidRPr="007E0F24">
        <w:rPr>
          <w:rFonts w:cs="Traditional Arabic" w:hint="cs"/>
          <w:noProof w:val="0"/>
          <w:color w:val="000000"/>
          <w:sz w:val="36"/>
          <w:szCs w:val="36"/>
          <w:rtl/>
          <w:lang w:eastAsia="ar-SA" w:bidi="ar-SA"/>
        </w:rPr>
        <w:t xml:space="preserve"> دار كندي للنّشر والتّوزيع، ط1، سوريا، </w:t>
      </w:r>
      <w:r w:rsidRPr="007E0F24">
        <w:rPr>
          <w:rFonts w:cs="Traditional Arabic" w:hint="cs"/>
          <w:noProof w:val="0"/>
          <w:color w:val="000000"/>
          <w:sz w:val="32"/>
          <w:szCs w:val="32"/>
          <w:rtl/>
          <w:lang w:eastAsia="ar-SA" w:bidi="ar-SA"/>
        </w:rPr>
        <w:t>1999</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bidi="ar-SA"/>
        </w:rPr>
        <w:t xml:space="preserve">مها حسن: </w:t>
      </w:r>
      <w:r w:rsidRPr="007E0F24">
        <w:rPr>
          <w:rFonts w:cs="Traditional Arabic" w:hint="cs"/>
          <w:b/>
          <w:bCs/>
          <w:noProof w:val="0"/>
          <w:color w:val="000000"/>
          <w:sz w:val="36"/>
          <w:szCs w:val="36"/>
          <w:rtl/>
          <w:lang w:eastAsia="ar-SA" w:bidi="ar-SA"/>
        </w:rPr>
        <w:t>الزّمن في الرّواية العربية</w:t>
      </w:r>
      <w:r w:rsidRPr="007E0F24">
        <w:rPr>
          <w:rFonts w:cs="Traditional Arabic" w:hint="cs"/>
          <w:noProof w:val="0"/>
          <w:color w:val="000000"/>
          <w:sz w:val="36"/>
          <w:szCs w:val="36"/>
          <w:rtl/>
          <w:lang w:eastAsia="ar-SA" w:bidi="ar-SA"/>
        </w:rPr>
        <w:t xml:space="preserve">، المؤسسة العربية للدّراسات والنّشر، ط1، بيروت، </w:t>
      </w:r>
      <w:r w:rsidRPr="007E0F24">
        <w:rPr>
          <w:rFonts w:cs="Traditional Arabic" w:hint="cs"/>
          <w:noProof w:val="0"/>
          <w:color w:val="000000"/>
          <w:sz w:val="32"/>
          <w:szCs w:val="32"/>
          <w:rtl/>
          <w:lang w:eastAsia="ar-SA" w:bidi="ar-SA"/>
        </w:rPr>
        <w:t>2004</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asciiTheme="minorHAnsi" w:eastAsiaTheme="minorHAnsi" w:hAnsiTheme="minorHAnsi" w:cs="Traditional Arabic" w:hint="cs"/>
          <w:noProof w:val="0"/>
          <w:sz w:val="36"/>
          <w:szCs w:val="36"/>
          <w:rtl/>
          <w:lang w:val="fr-FR"/>
        </w:rPr>
        <w:t>مهدي</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عبيدي</w:t>
      </w:r>
      <w:r w:rsidRPr="007E0F24">
        <w:rPr>
          <w:rFonts w:asciiTheme="minorHAnsi" w:eastAsiaTheme="minorHAnsi" w:hAnsiTheme="minorHAnsi" w:cs="Traditional Arabic"/>
          <w:noProof w:val="0"/>
          <w:sz w:val="36"/>
          <w:szCs w:val="36"/>
          <w:rtl/>
          <w:lang w:val="fr-FR"/>
        </w:rPr>
        <w:t>:</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جماليات</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المكان</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(في</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ثلاثية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حنا</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مينه</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الهيئة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العامة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السّورية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للكتاب،</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دمشق،</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2011</w:t>
      </w:r>
      <w:r w:rsidRPr="007E0F24">
        <w:rPr>
          <w:rFonts w:asciiTheme="minorHAnsi" w:eastAsiaTheme="minorHAnsi" w:hAnsiTheme="minorHAnsi" w:cs="Traditional Arabic" w:hint="cs"/>
          <w:noProof w:val="0"/>
          <w:sz w:val="36"/>
          <w:szCs w:val="36"/>
          <w:rtl/>
          <w:lang w:val="fr-FR"/>
        </w:rPr>
        <w:t>.</w:t>
      </w:r>
    </w:p>
    <w:p w:rsidR="007E0F24" w:rsidRPr="007E0F24" w:rsidRDefault="007E0F24" w:rsidP="009C7998">
      <w:pPr>
        <w:numPr>
          <w:ilvl w:val="0"/>
          <w:numId w:val="2"/>
        </w:numPr>
        <w:spacing w:after="200" w:line="276" w:lineRule="auto"/>
        <w:contextualSpacing/>
        <w:jc w:val="both"/>
        <w:rPr>
          <w:rFonts w:asciiTheme="minorHAnsi" w:eastAsiaTheme="minorHAnsi" w:hAnsiTheme="minorHAnsi" w:cs="Traditional Arabic"/>
          <w:noProof w:val="0"/>
          <w:sz w:val="36"/>
          <w:szCs w:val="36"/>
          <w:lang w:val="fr-FR"/>
        </w:rPr>
      </w:pPr>
      <w:r w:rsidRPr="007E0F24">
        <w:rPr>
          <w:rFonts w:asciiTheme="minorHAnsi" w:eastAsiaTheme="minorHAnsi" w:hAnsiTheme="minorHAnsi" w:cs="Traditional Arabic" w:hint="cs"/>
          <w:noProof w:val="0"/>
          <w:sz w:val="36"/>
          <w:szCs w:val="36"/>
          <w:rtl/>
          <w:lang w:val="fr-FR"/>
        </w:rPr>
        <w:t>نبيلة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ابراهيم</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فن</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القصة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في</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النظرية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والتطبيق،</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دار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قباء</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للطباعة،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القاهرة،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1986</w:t>
      </w:r>
      <w:r w:rsidRPr="007E0F24">
        <w:rPr>
          <w:rFonts w:asciiTheme="minorHAnsi" w:eastAsiaTheme="minorHAnsi" w:hAnsiTheme="minorHAnsi" w:cs="Traditional Arabic" w:hint="cs"/>
          <w:noProof w:val="0"/>
          <w:sz w:val="36"/>
          <w:szCs w:val="36"/>
          <w:rtl/>
          <w:lang w:val="fr-FR"/>
        </w:rPr>
        <w:t>.</w:t>
      </w:r>
    </w:p>
    <w:p w:rsidR="007E0F24" w:rsidRPr="007E0F24" w:rsidRDefault="007E0F24" w:rsidP="009C7998">
      <w:pPr>
        <w:numPr>
          <w:ilvl w:val="0"/>
          <w:numId w:val="2"/>
        </w:numPr>
        <w:spacing w:after="200" w:line="276" w:lineRule="auto"/>
        <w:ind w:left="-1" w:firstLine="0"/>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bidi="ar-SA"/>
        </w:rPr>
        <w:lastRenderedPageBreak/>
        <w:t xml:space="preserve">نبيلة إبراهيم: </w:t>
      </w:r>
      <w:r w:rsidRPr="007E0F24">
        <w:rPr>
          <w:rFonts w:cs="Traditional Arabic" w:hint="cs"/>
          <w:b/>
          <w:bCs/>
          <w:noProof w:val="0"/>
          <w:color w:val="000000"/>
          <w:sz w:val="36"/>
          <w:szCs w:val="36"/>
          <w:rtl/>
          <w:lang w:eastAsia="ar-SA" w:bidi="ar-SA"/>
        </w:rPr>
        <w:t>نقد الرّواية من وجهة نظر الدّراسات الحديثة،</w:t>
      </w:r>
      <w:r w:rsidRPr="007E0F24">
        <w:rPr>
          <w:rFonts w:cs="Traditional Arabic" w:hint="cs"/>
          <w:noProof w:val="0"/>
          <w:color w:val="000000"/>
          <w:sz w:val="36"/>
          <w:szCs w:val="36"/>
          <w:rtl/>
          <w:lang w:eastAsia="ar-SA" w:bidi="ar-SA"/>
        </w:rPr>
        <w:t xml:space="preserve"> دار النّادي الأدبي، الرّياض، </w:t>
      </w:r>
      <w:r w:rsidRPr="007E0F24">
        <w:rPr>
          <w:rFonts w:cs="Traditional Arabic" w:hint="cs"/>
          <w:noProof w:val="0"/>
          <w:color w:val="000000"/>
          <w:sz w:val="32"/>
          <w:szCs w:val="32"/>
          <w:rtl/>
          <w:lang w:eastAsia="ar-SA" w:bidi="ar-SA"/>
        </w:rPr>
        <w:t>1980</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0" w:hanging="1"/>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rPr>
        <w:t xml:space="preserve">ياسين النّصير: </w:t>
      </w:r>
      <w:r w:rsidRPr="007E0F24">
        <w:rPr>
          <w:rFonts w:cs="Traditional Arabic" w:hint="cs"/>
          <w:b/>
          <w:bCs/>
          <w:noProof w:val="0"/>
          <w:color w:val="000000"/>
          <w:sz w:val="36"/>
          <w:szCs w:val="36"/>
          <w:rtl/>
          <w:lang w:eastAsia="ar-SA"/>
        </w:rPr>
        <w:t>المكان والرّواية</w:t>
      </w:r>
      <w:r w:rsidRPr="007E0F24">
        <w:rPr>
          <w:rFonts w:cs="Traditional Arabic" w:hint="cs"/>
          <w:noProof w:val="0"/>
          <w:color w:val="000000"/>
          <w:sz w:val="36"/>
          <w:szCs w:val="36"/>
          <w:rtl/>
          <w:lang w:eastAsia="ar-SA"/>
        </w:rPr>
        <w:t xml:space="preserve">، دار الشّؤون الثّقافية العامة، بغداد، </w:t>
      </w:r>
      <w:r w:rsidRPr="007E0F24">
        <w:rPr>
          <w:rFonts w:cs="Traditional Arabic" w:hint="cs"/>
          <w:noProof w:val="0"/>
          <w:color w:val="000000"/>
          <w:sz w:val="32"/>
          <w:szCs w:val="32"/>
          <w:rtl/>
          <w:lang w:eastAsia="ar-SA"/>
        </w:rPr>
        <w:t>1986</w:t>
      </w:r>
      <w:r w:rsidRPr="007E0F24">
        <w:rPr>
          <w:rFonts w:cs="Traditional Arabic" w:hint="cs"/>
          <w:noProof w:val="0"/>
          <w:color w:val="000000"/>
          <w:sz w:val="36"/>
          <w:szCs w:val="36"/>
          <w:rtl/>
          <w:lang w:eastAsia="ar-SA" w:bidi="ar-SA"/>
        </w:rPr>
        <w:t>.</w:t>
      </w:r>
    </w:p>
    <w:p w:rsidR="007E0F24" w:rsidRPr="007E0F24" w:rsidRDefault="007E0F24" w:rsidP="007E0F24">
      <w:pPr>
        <w:spacing w:line="276" w:lineRule="auto"/>
        <w:contextualSpacing/>
        <w:jc w:val="both"/>
        <w:rPr>
          <w:rFonts w:asciiTheme="minorHAnsi" w:eastAsiaTheme="minorHAnsi" w:hAnsiTheme="minorHAnsi" w:cs="Traditional Arabic"/>
          <w:b/>
          <w:bCs/>
          <w:noProof w:val="0"/>
          <w:sz w:val="40"/>
          <w:szCs w:val="40"/>
          <w:rtl/>
          <w:lang w:val="fr-FR"/>
        </w:rPr>
      </w:pPr>
      <w:r w:rsidRPr="007E0F24">
        <w:rPr>
          <w:rFonts w:asciiTheme="minorHAnsi" w:eastAsiaTheme="minorHAnsi" w:hAnsiTheme="minorHAnsi" w:cs="Traditional Arabic" w:hint="cs"/>
          <w:b/>
          <w:bCs/>
          <w:noProof w:val="0"/>
          <w:sz w:val="40"/>
          <w:szCs w:val="40"/>
          <w:lang w:val="fr-FR"/>
        </w:rPr>
        <w:sym w:font="Wingdings" w:char="F03F"/>
      </w:r>
      <w:r w:rsidRPr="007E0F24">
        <w:rPr>
          <w:rFonts w:asciiTheme="minorHAnsi" w:eastAsiaTheme="minorHAnsi" w:hAnsiTheme="minorHAnsi" w:cs="Traditional Arabic" w:hint="cs"/>
          <w:b/>
          <w:bCs/>
          <w:noProof w:val="0"/>
          <w:sz w:val="40"/>
          <w:szCs w:val="40"/>
          <w:rtl/>
          <w:lang w:val="fr-FR"/>
        </w:rPr>
        <w:t>الكتب</w:t>
      </w:r>
      <w:r w:rsidRPr="007E0F24">
        <w:rPr>
          <w:rFonts w:asciiTheme="minorHAnsi" w:eastAsiaTheme="minorHAnsi" w:hAnsiTheme="minorHAnsi" w:cs="Traditional Arabic"/>
          <w:b/>
          <w:bCs/>
          <w:noProof w:val="0"/>
          <w:sz w:val="40"/>
          <w:szCs w:val="40"/>
          <w:rtl/>
          <w:lang w:val="fr-FR"/>
        </w:rPr>
        <w:t xml:space="preserve"> </w:t>
      </w:r>
      <w:r w:rsidRPr="007E0F24">
        <w:rPr>
          <w:rFonts w:asciiTheme="minorHAnsi" w:eastAsiaTheme="minorHAnsi" w:hAnsiTheme="minorHAnsi" w:cs="Traditional Arabic" w:hint="cs"/>
          <w:b/>
          <w:bCs/>
          <w:noProof w:val="0"/>
          <w:sz w:val="40"/>
          <w:szCs w:val="40"/>
          <w:rtl/>
          <w:lang w:val="fr-FR"/>
        </w:rPr>
        <w:t>الأجنبية المترجمة للعربية</w:t>
      </w:r>
    </w:p>
    <w:p w:rsidR="007E0F24" w:rsidRPr="007E0F24" w:rsidRDefault="007E0F24" w:rsidP="009C7998">
      <w:pPr>
        <w:numPr>
          <w:ilvl w:val="0"/>
          <w:numId w:val="2"/>
        </w:numPr>
        <w:spacing w:after="200" w:line="276" w:lineRule="auto"/>
        <w:contextualSpacing/>
        <w:jc w:val="both"/>
        <w:rPr>
          <w:rFonts w:asciiTheme="minorHAnsi" w:eastAsiaTheme="minorHAnsi" w:hAnsiTheme="minorHAnsi" w:cs="Traditional Arabic"/>
          <w:noProof w:val="0"/>
          <w:sz w:val="36"/>
          <w:szCs w:val="36"/>
          <w:rtl/>
          <w:lang w:val="fr-FR"/>
        </w:rPr>
      </w:pPr>
      <w:r w:rsidRPr="007E0F24">
        <w:rPr>
          <w:rFonts w:asciiTheme="minorHAnsi" w:eastAsiaTheme="minorHAnsi" w:hAnsiTheme="minorHAnsi" w:cs="Traditional Arabic" w:hint="cs"/>
          <w:noProof w:val="0"/>
          <w:sz w:val="36"/>
          <w:szCs w:val="36"/>
          <w:rtl/>
          <w:lang w:val="fr-FR"/>
        </w:rPr>
        <w:t>أ</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أمندولا</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الزّمن</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والرّواية</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تر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بكر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عباس،</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دار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صادر،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ط</w:t>
      </w:r>
      <w:r w:rsidRPr="007E0F24">
        <w:rPr>
          <w:rFonts w:asciiTheme="minorHAnsi" w:eastAsiaTheme="minorHAnsi" w:hAnsiTheme="minorHAnsi" w:cs="Traditional Arabic"/>
          <w:noProof w:val="0"/>
          <w:sz w:val="36"/>
          <w:szCs w:val="36"/>
          <w:rtl/>
          <w:lang w:val="fr-FR"/>
        </w:rPr>
        <w:t>1</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بيروت،</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1997</w:t>
      </w:r>
      <w:r w:rsidRPr="007E0F24">
        <w:rPr>
          <w:rFonts w:asciiTheme="minorHAnsi" w:eastAsiaTheme="minorHAnsi" w:hAnsiTheme="minorHAnsi" w:cs="Traditional Arabic" w:hint="cs"/>
          <w:noProof w:val="0"/>
          <w:sz w:val="36"/>
          <w:szCs w:val="36"/>
          <w:rtl/>
          <w:lang w:val="fr-FR"/>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rtl/>
          <w:lang w:val="fr-FR"/>
        </w:rPr>
      </w:pPr>
      <w:r w:rsidRPr="007E0F24">
        <w:rPr>
          <w:rFonts w:asciiTheme="minorHAnsi" w:eastAsiaTheme="minorHAnsi" w:hAnsiTheme="minorHAnsi" w:cs="Traditional Arabic" w:hint="cs"/>
          <w:noProof w:val="0"/>
          <w:sz w:val="36"/>
          <w:szCs w:val="36"/>
          <w:rtl/>
          <w:lang w:val="fr-FR"/>
        </w:rPr>
        <w:t>جوزيف</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جون</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اللّغة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والهوية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قومية،</w:t>
      </w:r>
      <w:r w:rsidRPr="007E0F24">
        <w:rPr>
          <w:rFonts w:asciiTheme="minorHAnsi" w:eastAsiaTheme="minorHAnsi" w:hAnsiTheme="minorHAnsi" w:cs="Traditional Arabic"/>
          <w:b/>
          <w:bCs/>
          <w:noProof w:val="0"/>
          <w:sz w:val="36"/>
          <w:szCs w:val="36"/>
          <w:rtl/>
          <w:lang w:val="fr-FR"/>
        </w:rPr>
        <w:t xml:space="preserve"> </w:t>
      </w:r>
      <w:proofErr w:type="spellStart"/>
      <w:r w:rsidRPr="007E0F24">
        <w:rPr>
          <w:rFonts w:asciiTheme="minorHAnsi" w:eastAsiaTheme="minorHAnsi" w:hAnsiTheme="minorHAnsi" w:cs="Traditional Arabic" w:hint="cs"/>
          <w:b/>
          <w:bCs/>
          <w:noProof w:val="0"/>
          <w:sz w:val="36"/>
          <w:szCs w:val="36"/>
          <w:rtl/>
          <w:lang w:val="fr-FR"/>
        </w:rPr>
        <w:t>إثينية</w:t>
      </w:r>
      <w:proofErr w:type="spellEnd"/>
      <w:r w:rsidRPr="007E0F24">
        <w:rPr>
          <w:rFonts w:asciiTheme="minorHAnsi" w:eastAsiaTheme="minorHAnsi" w:hAnsiTheme="minorHAnsi" w:cs="Traditional Arabic" w:hint="cs"/>
          <w:b/>
          <w:bCs/>
          <w:noProof w:val="0"/>
          <w:sz w:val="36"/>
          <w:szCs w:val="36"/>
          <w:rtl/>
          <w:lang w:val="fr-FR"/>
        </w:rPr>
        <w:t>،</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دينية</w:t>
      </w:r>
      <w:r w:rsidRPr="007E0F24">
        <w:rPr>
          <w:rFonts w:asciiTheme="minorHAnsi" w:eastAsiaTheme="minorHAnsi" w:hAnsiTheme="minorHAnsi" w:cs="Traditional Arabic"/>
          <w:b/>
          <w:bCs/>
          <w:noProof w:val="0"/>
          <w:sz w:val="36"/>
          <w:szCs w:val="36"/>
          <w:rtl/>
          <w:lang w:val="fr-FR"/>
        </w:rPr>
        <w:t>)</w:t>
      </w:r>
      <w:r w:rsidRPr="007E0F24">
        <w:rPr>
          <w:rFonts w:asciiTheme="minorHAnsi" w:eastAsiaTheme="minorHAnsi" w:hAnsiTheme="minorHAnsi" w:cs="Traditional Arabic" w:hint="cs"/>
          <w:b/>
          <w:b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تر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عبد</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النّور</w:t>
      </w:r>
      <w:r w:rsidRPr="007E0F24">
        <w:rPr>
          <w:rFonts w:asciiTheme="minorHAnsi" w:eastAsiaTheme="minorHAnsi" w:hAnsiTheme="minorHAnsi" w:cs="Traditional Arabic"/>
          <w:noProof w:val="0"/>
          <w:sz w:val="36"/>
          <w:szCs w:val="36"/>
          <w:rtl/>
          <w:lang w:val="fr-FR"/>
        </w:rPr>
        <w:t xml:space="preserve"> </w:t>
      </w:r>
      <w:proofErr w:type="spellStart"/>
      <w:r w:rsidRPr="007E0F24">
        <w:rPr>
          <w:rFonts w:asciiTheme="minorHAnsi" w:eastAsiaTheme="minorHAnsi" w:hAnsiTheme="minorHAnsi" w:cs="Traditional Arabic" w:hint="cs"/>
          <w:noProof w:val="0"/>
          <w:sz w:val="36"/>
          <w:szCs w:val="36"/>
          <w:rtl/>
          <w:lang w:val="fr-FR"/>
        </w:rPr>
        <w:t>خراقي</w:t>
      </w:r>
      <w:proofErr w:type="spellEnd"/>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عالم</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الكتب، ط</w:t>
      </w:r>
      <w:r w:rsidRPr="007E0F24">
        <w:rPr>
          <w:rFonts w:asciiTheme="minorHAnsi" w:eastAsiaTheme="minorHAnsi" w:hAnsiTheme="minorHAnsi" w:cs="Traditional Arabic"/>
          <w:noProof w:val="0"/>
          <w:sz w:val="36"/>
          <w:szCs w:val="36"/>
          <w:rtl/>
          <w:lang w:val="fr-FR"/>
        </w:rPr>
        <w:t>1</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الكويت،</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2007</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rtl/>
          <w:lang w:val="fr-FR"/>
        </w:rPr>
      </w:pPr>
      <w:r w:rsidRPr="007E0F24">
        <w:rPr>
          <w:rFonts w:asciiTheme="minorHAnsi" w:eastAsiaTheme="minorHAnsi" w:hAnsiTheme="minorHAnsi" w:cs="Traditional Arabic" w:hint="cs"/>
          <w:noProof w:val="0"/>
          <w:sz w:val="36"/>
          <w:szCs w:val="36"/>
          <w:rtl/>
          <w:lang w:val="fr-FR"/>
        </w:rPr>
        <w:t>جيرار</w:t>
      </w:r>
      <w:r w:rsidRPr="007E0F24">
        <w:rPr>
          <w:rFonts w:asciiTheme="minorHAnsi" w:eastAsiaTheme="minorHAnsi" w:hAnsiTheme="minorHAnsi" w:cs="Traditional Arabic"/>
          <w:noProof w:val="0"/>
          <w:sz w:val="36"/>
          <w:szCs w:val="36"/>
          <w:rtl/>
          <w:lang w:val="fr-FR"/>
        </w:rPr>
        <w:t xml:space="preserve"> </w:t>
      </w:r>
      <w:proofErr w:type="spellStart"/>
      <w:r w:rsidRPr="007E0F24">
        <w:rPr>
          <w:rFonts w:asciiTheme="minorHAnsi" w:eastAsiaTheme="minorHAnsi" w:hAnsiTheme="minorHAnsi" w:cs="Traditional Arabic" w:hint="cs"/>
          <w:noProof w:val="0"/>
          <w:sz w:val="36"/>
          <w:szCs w:val="36"/>
          <w:rtl/>
          <w:lang w:val="fr-FR"/>
        </w:rPr>
        <w:t>جينيت</w:t>
      </w:r>
      <w:proofErr w:type="spellEnd"/>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وآخرون</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الفضاء</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الرّوائي،</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تر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عبد</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الرّحيم</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خزل،</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إفريقيا</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الشّرق،</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ط</w:t>
      </w:r>
      <w:r w:rsidRPr="007E0F24">
        <w:rPr>
          <w:rFonts w:asciiTheme="minorHAnsi" w:eastAsiaTheme="minorHAnsi" w:hAnsiTheme="minorHAnsi" w:cs="Traditional Arabic"/>
          <w:noProof w:val="0"/>
          <w:sz w:val="36"/>
          <w:szCs w:val="36"/>
          <w:rtl/>
          <w:lang w:val="fr-FR"/>
        </w:rPr>
        <w:t>2</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الدّار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البيضاء،</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2002</w:t>
      </w:r>
      <w:r w:rsidRPr="007E0F24">
        <w:rPr>
          <w:rFonts w:asciiTheme="minorHAnsi" w:eastAsiaTheme="minorHAnsi" w:hAnsiTheme="minorHAnsi" w:cs="Traditional Arabic"/>
          <w:noProof w:val="0"/>
          <w:sz w:val="36"/>
          <w:szCs w:val="36"/>
          <w:rtl/>
          <w:lang w:val="fr-FR"/>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asciiTheme="minorHAnsi" w:eastAsiaTheme="minorHAnsi" w:hAnsiTheme="minorHAnsi" w:cs="Traditional Arabic" w:hint="cs"/>
          <w:noProof w:val="0"/>
          <w:sz w:val="36"/>
          <w:szCs w:val="36"/>
          <w:rtl/>
          <w:lang w:val="fr-FR"/>
        </w:rPr>
        <w:t>جماعة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من</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الباحثين</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جماليات</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المكان،</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تر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عبد</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الرّحيم خزل،</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دار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قرطبة،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الدّار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البيضاء، ط</w:t>
      </w:r>
      <w:r w:rsidRPr="007E0F24">
        <w:rPr>
          <w:rFonts w:asciiTheme="minorHAnsi" w:eastAsiaTheme="minorHAnsi" w:hAnsiTheme="minorHAnsi" w:cs="Traditional Arabic"/>
          <w:noProof w:val="0"/>
          <w:sz w:val="36"/>
          <w:szCs w:val="36"/>
          <w:rtl/>
          <w:lang w:val="fr-FR"/>
        </w:rPr>
        <w:t>2</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1988</w:t>
      </w:r>
      <w:r w:rsidRPr="007E0F24">
        <w:rPr>
          <w:rFonts w:asciiTheme="minorHAnsi" w:eastAsiaTheme="minorHAnsi" w:hAnsiTheme="minorHAnsi" w:cs="Traditional Arabic"/>
          <w:noProof w:val="0"/>
          <w:sz w:val="36"/>
          <w:szCs w:val="36"/>
          <w:rtl/>
          <w:lang w:val="fr-FR"/>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asciiTheme="minorHAnsi" w:eastAsiaTheme="minorHAnsi" w:hAnsiTheme="minorHAnsi" w:cs="Traditional Arabic" w:hint="cs"/>
          <w:noProof w:val="0"/>
          <w:sz w:val="36"/>
          <w:szCs w:val="36"/>
          <w:rtl/>
          <w:lang w:val="fr-FR"/>
        </w:rPr>
        <w:t>رينيه</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وليك</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و</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أوستن</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وارين</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نظرية</w:t>
      </w:r>
      <w:r w:rsidRPr="007E0F24">
        <w:rPr>
          <w:rFonts w:asciiTheme="minorHAnsi" w:eastAsiaTheme="minorHAnsi" w:hAnsiTheme="minorHAnsi" w:cs="Traditional Arabic"/>
          <w:b/>
          <w:bCs/>
          <w:noProof w:val="0"/>
          <w:sz w:val="36"/>
          <w:szCs w:val="36"/>
          <w:rtl/>
          <w:lang w:val="fr-FR"/>
        </w:rPr>
        <w:t xml:space="preserve"> </w:t>
      </w:r>
      <w:r w:rsidRPr="007E0F24">
        <w:rPr>
          <w:rFonts w:asciiTheme="minorHAnsi" w:eastAsiaTheme="minorHAnsi" w:hAnsiTheme="minorHAnsi" w:cs="Traditional Arabic" w:hint="cs"/>
          <w:b/>
          <w:bCs/>
          <w:noProof w:val="0"/>
          <w:sz w:val="36"/>
          <w:szCs w:val="36"/>
          <w:rtl/>
          <w:lang w:val="fr-FR"/>
        </w:rPr>
        <w:t>الأدب</w:t>
      </w:r>
      <w:r w:rsidRPr="007E0F24">
        <w:rPr>
          <w:rFonts w:asciiTheme="minorHAnsi" w:eastAsiaTheme="minorHAnsi" w:hAnsiTheme="minorHAnsi" w:cs="Traditional Arabic" w:hint="cs"/>
          <w:noProof w:val="0"/>
          <w:sz w:val="36"/>
          <w:szCs w:val="36"/>
          <w:rtl/>
          <w:lang w:val="fr-FR"/>
        </w:rPr>
        <w:t>،</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تر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محي</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الدّين</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صبحي،</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المؤسسة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العربية</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للدّراسات</w:t>
      </w:r>
      <w:r w:rsidRPr="007E0F24">
        <w:rPr>
          <w:rFonts w:asciiTheme="minorHAnsi" w:eastAsiaTheme="minorHAnsi" w:hAnsiTheme="minorHAnsi" w:cs="Traditional Arabic"/>
          <w:noProof w:val="0"/>
          <w:sz w:val="36"/>
          <w:szCs w:val="36"/>
          <w:rtl/>
          <w:lang w:val="fr-FR"/>
        </w:rPr>
        <w:t xml:space="preserve"> </w:t>
      </w:r>
      <w:proofErr w:type="gramStart"/>
      <w:r w:rsidRPr="007E0F24">
        <w:rPr>
          <w:rFonts w:asciiTheme="minorHAnsi" w:eastAsiaTheme="minorHAnsi" w:hAnsiTheme="minorHAnsi" w:cs="Traditional Arabic" w:hint="cs"/>
          <w:noProof w:val="0"/>
          <w:sz w:val="36"/>
          <w:szCs w:val="36"/>
          <w:rtl/>
          <w:lang w:val="fr-FR"/>
        </w:rPr>
        <w:t>والنّشر</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hint="cs"/>
          <w:noProof w:val="0"/>
          <w:sz w:val="36"/>
          <w:szCs w:val="36"/>
          <w:rtl/>
          <w:lang w:val="fr-FR"/>
        </w:rPr>
        <w:t>،ط</w:t>
      </w:r>
      <w:proofErr w:type="gramEnd"/>
      <w:r w:rsidRPr="007E0F24">
        <w:rPr>
          <w:rFonts w:asciiTheme="minorHAnsi" w:eastAsiaTheme="minorHAnsi" w:hAnsiTheme="minorHAnsi" w:cs="Traditional Arabic"/>
          <w:noProof w:val="0"/>
          <w:sz w:val="36"/>
          <w:szCs w:val="36"/>
          <w:rtl/>
          <w:lang w:val="fr-FR"/>
        </w:rPr>
        <w:t>1</w:t>
      </w:r>
      <w:r w:rsidRPr="007E0F24">
        <w:rPr>
          <w:rFonts w:asciiTheme="minorHAnsi" w:eastAsiaTheme="minorHAnsi" w:hAnsiTheme="minorHAnsi" w:cs="Traditional Arabic" w:hint="cs"/>
          <w:noProof w:val="0"/>
          <w:sz w:val="36"/>
          <w:szCs w:val="36"/>
          <w:rtl/>
          <w:lang w:val="fr-FR"/>
        </w:rPr>
        <w:t>، بيروت،</w:t>
      </w:r>
      <w:r w:rsidRPr="007E0F24">
        <w:rPr>
          <w:rFonts w:asciiTheme="minorHAnsi" w:eastAsiaTheme="minorHAnsi" w:hAnsiTheme="minorHAnsi" w:cs="Traditional Arabic"/>
          <w:noProof w:val="0"/>
          <w:sz w:val="36"/>
          <w:szCs w:val="36"/>
          <w:rtl/>
          <w:lang w:val="fr-FR"/>
        </w:rPr>
        <w:t xml:space="preserve"> </w:t>
      </w:r>
      <w:r w:rsidRPr="007E0F24">
        <w:rPr>
          <w:rFonts w:asciiTheme="minorHAnsi" w:eastAsiaTheme="minorHAnsi" w:hAnsiTheme="minorHAnsi" w:cs="Traditional Arabic"/>
          <w:noProof w:val="0"/>
          <w:sz w:val="32"/>
          <w:szCs w:val="32"/>
          <w:rtl/>
          <w:lang w:val="fr-FR"/>
        </w:rPr>
        <w:t>1987</w:t>
      </w:r>
      <w:r w:rsidRPr="007E0F24">
        <w:rPr>
          <w:rFonts w:asciiTheme="minorHAnsi" w:eastAsiaTheme="minorHAnsi" w:hAnsiTheme="minorHAnsi" w:cs="Traditional Arabic"/>
          <w:noProof w:val="0"/>
          <w:sz w:val="36"/>
          <w:szCs w:val="36"/>
          <w:rtl/>
          <w:lang w:val="fr-FR"/>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cs="Traditional Arabic" w:hint="cs"/>
          <w:noProof w:val="0"/>
          <w:color w:val="000000"/>
          <w:sz w:val="36"/>
          <w:szCs w:val="36"/>
          <w:rtl/>
          <w:lang w:eastAsia="ar-SA" w:bidi="ar-SA"/>
        </w:rPr>
        <w:t xml:space="preserve">غاستون </w:t>
      </w:r>
      <w:proofErr w:type="spellStart"/>
      <w:r w:rsidRPr="007E0F24">
        <w:rPr>
          <w:rFonts w:cs="Traditional Arabic" w:hint="cs"/>
          <w:noProof w:val="0"/>
          <w:color w:val="000000"/>
          <w:sz w:val="36"/>
          <w:szCs w:val="36"/>
          <w:rtl/>
          <w:lang w:eastAsia="ar-SA" w:bidi="ar-SA"/>
        </w:rPr>
        <w:t>باشلار</w:t>
      </w:r>
      <w:proofErr w:type="spellEnd"/>
      <w:r w:rsidRPr="007E0F24">
        <w:rPr>
          <w:rFonts w:cs="Traditional Arabic" w:hint="cs"/>
          <w:noProof w:val="0"/>
          <w:color w:val="000000"/>
          <w:sz w:val="36"/>
          <w:szCs w:val="36"/>
          <w:rtl/>
          <w:lang w:eastAsia="ar-SA" w:bidi="ar-SA"/>
        </w:rPr>
        <w:t xml:space="preserve">: </w:t>
      </w:r>
      <w:r w:rsidRPr="007E0F24">
        <w:rPr>
          <w:rFonts w:cs="Traditional Arabic" w:hint="cs"/>
          <w:b/>
          <w:bCs/>
          <w:noProof w:val="0"/>
          <w:color w:val="000000"/>
          <w:sz w:val="36"/>
          <w:szCs w:val="36"/>
          <w:rtl/>
          <w:lang w:eastAsia="ar-SA" w:bidi="ar-SA"/>
        </w:rPr>
        <w:t>جماليات المكان</w:t>
      </w:r>
      <w:r w:rsidRPr="007E0F24">
        <w:rPr>
          <w:rFonts w:cs="Traditional Arabic" w:hint="cs"/>
          <w:noProof w:val="0"/>
          <w:color w:val="000000"/>
          <w:sz w:val="36"/>
          <w:szCs w:val="36"/>
          <w:rtl/>
          <w:lang w:eastAsia="ar-SA" w:bidi="ar-SA"/>
        </w:rPr>
        <w:t xml:space="preserve">، تر: غالب هالسا، المؤسسة الجامعية للدّراسات والنّشر والتّوزيع، ط6، بيروت، </w:t>
      </w:r>
      <w:r w:rsidRPr="007E0F24">
        <w:rPr>
          <w:rFonts w:cs="Traditional Arabic" w:hint="cs"/>
          <w:noProof w:val="0"/>
          <w:color w:val="000000"/>
          <w:sz w:val="32"/>
          <w:szCs w:val="32"/>
          <w:rtl/>
          <w:lang w:eastAsia="ar-SA" w:bidi="ar-SA"/>
        </w:rPr>
        <w:t>2006</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cs="Traditional Arabic" w:hint="cs"/>
          <w:noProof w:val="0"/>
          <w:color w:val="000000"/>
          <w:sz w:val="36"/>
          <w:szCs w:val="36"/>
          <w:rtl/>
          <w:lang w:eastAsia="ar-SA" w:bidi="ar-SA"/>
        </w:rPr>
        <w:t>كارل يونغ:</w:t>
      </w:r>
      <w:r w:rsidRPr="007E0F24">
        <w:rPr>
          <w:rFonts w:cs="Traditional Arabic" w:hint="cs"/>
          <w:noProof w:val="0"/>
          <w:color w:val="000000"/>
          <w:sz w:val="36"/>
          <w:szCs w:val="36"/>
          <w:rtl/>
          <w:lang w:eastAsia="ar-SA"/>
        </w:rPr>
        <w:t xml:space="preserve"> </w:t>
      </w:r>
      <w:r w:rsidRPr="007E0F24">
        <w:rPr>
          <w:rFonts w:cs="Traditional Arabic" w:hint="cs"/>
          <w:b/>
          <w:bCs/>
          <w:noProof w:val="0"/>
          <w:color w:val="000000"/>
          <w:sz w:val="36"/>
          <w:szCs w:val="36"/>
          <w:rtl/>
          <w:lang w:eastAsia="ar-SA"/>
        </w:rPr>
        <w:t>النّفس الخافية</w:t>
      </w:r>
      <w:r w:rsidRPr="007E0F24">
        <w:rPr>
          <w:rFonts w:cs="Traditional Arabic" w:hint="cs"/>
          <w:noProof w:val="0"/>
          <w:color w:val="000000"/>
          <w:sz w:val="36"/>
          <w:szCs w:val="36"/>
          <w:rtl/>
          <w:lang w:eastAsia="ar-SA"/>
        </w:rPr>
        <w:t xml:space="preserve">، تر: سامي علام، دار الطّليعة الجديد، سوريا، </w:t>
      </w:r>
      <w:r w:rsidRPr="007E0F24">
        <w:rPr>
          <w:rFonts w:cs="Traditional Arabic" w:hint="cs"/>
          <w:noProof w:val="0"/>
          <w:color w:val="000000"/>
          <w:sz w:val="32"/>
          <w:szCs w:val="32"/>
          <w:rtl/>
          <w:lang w:eastAsia="ar-SA"/>
        </w:rPr>
        <w:t>1993</w:t>
      </w:r>
      <w:r w:rsidRPr="007E0F24">
        <w:rPr>
          <w:rFonts w:cs="Traditional Arabic" w:hint="cs"/>
          <w:noProof w:val="0"/>
          <w:color w:val="000000"/>
          <w:sz w:val="36"/>
          <w:szCs w:val="36"/>
          <w:rtl/>
          <w:lang w:eastAsia="ar-SA"/>
        </w:rPr>
        <w:t>.</w:t>
      </w:r>
    </w:p>
    <w:p w:rsidR="007E0F24" w:rsidRPr="007E0F24" w:rsidRDefault="007E0F24" w:rsidP="009C7998">
      <w:pPr>
        <w:numPr>
          <w:ilvl w:val="0"/>
          <w:numId w:val="2"/>
        </w:numPr>
        <w:spacing w:after="200" w:line="276" w:lineRule="auto"/>
        <w:ind w:left="-1" w:firstLine="1"/>
        <w:contextualSpacing/>
        <w:jc w:val="both"/>
        <w:rPr>
          <w:rFonts w:asciiTheme="minorHAnsi" w:eastAsiaTheme="minorHAnsi" w:hAnsiTheme="minorHAnsi" w:cs="Traditional Arabic"/>
          <w:noProof w:val="0"/>
          <w:sz w:val="36"/>
          <w:szCs w:val="36"/>
          <w:lang w:val="fr-FR"/>
        </w:rPr>
      </w:pPr>
      <w:r w:rsidRPr="007E0F24">
        <w:rPr>
          <w:rFonts w:cs="Traditional Arabic" w:hint="cs"/>
          <w:noProof w:val="0"/>
          <w:color w:val="000000"/>
          <w:sz w:val="36"/>
          <w:szCs w:val="36"/>
          <w:rtl/>
          <w:lang w:eastAsia="ar-SA"/>
        </w:rPr>
        <w:t xml:space="preserve">ميخائيل باختين: </w:t>
      </w:r>
      <w:r w:rsidRPr="007E0F24">
        <w:rPr>
          <w:rFonts w:cs="Traditional Arabic" w:hint="cs"/>
          <w:b/>
          <w:bCs/>
          <w:noProof w:val="0"/>
          <w:color w:val="000000"/>
          <w:sz w:val="36"/>
          <w:szCs w:val="36"/>
          <w:rtl/>
          <w:lang w:eastAsia="ar-SA"/>
        </w:rPr>
        <w:t>الكلمة في الرّواية</w:t>
      </w:r>
      <w:r w:rsidRPr="007E0F24">
        <w:rPr>
          <w:rFonts w:cs="Traditional Arabic" w:hint="cs"/>
          <w:noProof w:val="0"/>
          <w:color w:val="000000"/>
          <w:sz w:val="36"/>
          <w:szCs w:val="36"/>
          <w:rtl/>
          <w:lang w:eastAsia="ar-SA"/>
        </w:rPr>
        <w:t xml:space="preserve">، تر: يوسف حلاق، منشورات وزارة الثّقافة، ط1، دمشق، سوريا، </w:t>
      </w:r>
      <w:r w:rsidRPr="007E0F24">
        <w:rPr>
          <w:rFonts w:cs="Traditional Arabic" w:hint="cs"/>
          <w:noProof w:val="0"/>
          <w:color w:val="000000"/>
          <w:sz w:val="32"/>
          <w:szCs w:val="32"/>
          <w:rtl/>
          <w:lang w:eastAsia="ar-SA"/>
        </w:rPr>
        <w:t>1989</w:t>
      </w:r>
      <w:r w:rsidRPr="007E0F24">
        <w:rPr>
          <w:rFonts w:cs="Traditional Arabic" w:hint="cs"/>
          <w:noProof w:val="0"/>
          <w:color w:val="000000"/>
          <w:sz w:val="36"/>
          <w:szCs w:val="36"/>
          <w:rtl/>
          <w:lang w:eastAsia="ar-SA"/>
        </w:rPr>
        <w:t>.</w:t>
      </w:r>
    </w:p>
    <w:p w:rsidR="007E0F24" w:rsidRPr="007E0F24" w:rsidRDefault="007E0F24" w:rsidP="009C7998">
      <w:pPr>
        <w:numPr>
          <w:ilvl w:val="0"/>
          <w:numId w:val="2"/>
        </w:numPr>
        <w:spacing w:after="200" w:line="276" w:lineRule="auto"/>
        <w:ind w:left="0" w:hanging="1"/>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bidi="ar-SA"/>
        </w:rPr>
        <w:t xml:space="preserve">يوري </w:t>
      </w:r>
      <w:proofErr w:type="spellStart"/>
      <w:r w:rsidRPr="007E0F24">
        <w:rPr>
          <w:rFonts w:cs="Traditional Arabic" w:hint="cs"/>
          <w:noProof w:val="0"/>
          <w:color w:val="000000"/>
          <w:sz w:val="36"/>
          <w:szCs w:val="36"/>
          <w:rtl/>
          <w:lang w:eastAsia="ar-SA" w:bidi="ar-SA"/>
        </w:rPr>
        <w:t>لوتمان</w:t>
      </w:r>
      <w:proofErr w:type="spellEnd"/>
      <w:r w:rsidRPr="007E0F24">
        <w:rPr>
          <w:rFonts w:cs="Traditional Arabic" w:hint="cs"/>
          <w:noProof w:val="0"/>
          <w:color w:val="000000"/>
          <w:sz w:val="36"/>
          <w:szCs w:val="36"/>
          <w:rtl/>
          <w:lang w:eastAsia="ar-SA" w:bidi="ar-SA"/>
        </w:rPr>
        <w:t xml:space="preserve"> وآخرون: </w:t>
      </w:r>
      <w:r w:rsidRPr="007E0F24">
        <w:rPr>
          <w:rFonts w:cs="Traditional Arabic" w:hint="cs"/>
          <w:b/>
          <w:bCs/>
          <w:noProof w:val="0"/>
          <w:color w:val="000000"/>
          <w:sz w:val="36"/>
          <w:szCs w:val="36"/>
          <w:rtl/>
          <w:lang w:eastAsia="ar-SA" w:bidi="ar-SA"/>
        </w:rPr>
        <w:t>جماليات المكان،</w:t>
      </w:r>
      <w:r w:rsidRPr="007E0F24">
        <w:rPr>
          <w:rFonts w:cs="Traditional Arabic" w:hint="cs"/>
          <w:noProof w:val="0"/>
          <w:color w:val="000000"/>
          <w:sz w:val="36"/>
          <w:szCs w:val="36"/>
          <w:rtl/>
          <w:lang w:eastAsia="ar-SA" w:bidi="ar-SA"/>
        </w:rPr>
        <w:t xml:space="preserve"> تر: </w:t>
      </w:r>
      <w:proofErr w:type="spellStart"/>
      <w:r w:rsidRPr="007E0F24">
        <w:rPr>
          <w:rFonts w:cs="Traditional Arabic" w:hint="cs"/>
          <w:noProof w:val="0"/>
          <w:color w:val="000000"/>
          <w:sz w:val="36"/>
          <w:szCs w:val="36"/>
          <w:rtl/>
          <w:lang w:eastAsia="ar-SA" w:bidi="ar-SA"/>
        </w:rPr>
        <w:t>سيزا</w:t>
      </w:r>
      <w:proofErr w:type="spellEnd"/>
      <w:r w:rsidRPr="007E0F24">
        <w:rPr>
          <w:rFonts w:cs="Traditional Arabic" w:hint="cs"/>
          <w:noProof w:val="0"/>
          <w:color w:val="000000"/>
          <w:sz w:val="36"/>
          <w:szCs w:val="36"/>
          <w:rtl/>
          <w:lang w:eastAsia="ar-SA" w:bidi="ar-SA"/>
        </w:rPr>
        <w:t xml:space="preserve"> قاسم، دار قرطبة، ط2، الدّار البيضاء، </w:t>
      </w:r>
      <w:r w:rsidRPr="007E0F24">
        <w:rPr>
          <w:rFonts w:cs="Traditional Arabic" w:hint="cs"/>
          <w:noProof w:val="0"/>
          <w:color w:val="000000"/>
          <w:sz w:val="32"/>
          <w:szCs w:val="32"/>
          <w:rtl/>
          <w:lang w:eastAsia="ar-SA" w:bidi="ar-SA"/>
        </w:rPr>
        <w:t>1988</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3"/>
        </w:numPr>
        <w:spacing w:after="200" w:line="276" w:lineRule="auto"/>
        <w:ind w:left="0" w:firstLine="282"/>
        <w:contextualSpacing/>
        <w:jc w:val="both"/>
        <w:rPr>
          <w:rFonts w:asciiTheme="minorHAnsi" w:eastAsiaTheme="minorHAnsi" w:hAnsiTheme="minorHAnsi" w:cs="Traditional Arabic"/>
          <w:b/>
          <w:bCs/>
          <w:noProof w:val="0"/>
          <w:sz w:val="40"/>
          <w:szCs w:val="40"/>
          <w:lang w:val="fr-FR"/>
        </w:rPr>
      </w:pPr>
      <w:r w:rsidRPr="007E0F24">
        <w:rPr>
          <w:rFonts w:asciiTheme="minorHAnsi" w:eastAsiaTheme="minorHAnsi" w:hAnsiTheme="minorHAnsi" w:cs="Traditional Arabic" w:hint="cs"/>
          <w:b/>
          <w:bCs/>
          <w:noProof w:val="0"/>
          <w:sz w:val="40"/>
          <w:szCs w:val="40"/>
          <w:rtl/>
          <w:lang w:val="fr-FR"/>
        </w:rPr>
        <w:t xml:space="preserve">المذكرات الجامعية </w:t>
      </w:r>
    </w:p>
    <w:p w:rsidR="007E0F24" w:rsidRPr="007E0F24" w:rsidRDefault="007E0F24" w:rsidP="009C7998">
      <w:pPr>
        <w:numPr>
          <w:ilvl w:val="0"/>
          <w:numId w:val="2"/>
        </w:numPr>
        <w:spacing w:after="200" w:line="276" w:lineRule="auto"/>
        <w:ind w:left="0" w:hanging="1"/>
        <w:contextualSpacing/>
        <w:jc w:val="both"/>
        <w:rPr>
          <w:rFonts w:asciiTheme="minorHAnsi" w:eastAsiaTheme="minorHAnsi" w:hAnsiTheme="minorHAnsi" w:cs="Traditional Arabic"/>
          <w:b/>
          <w:bCs/>
          <w:noProof w:val="0"/>
          <w:sz w:val="36"/>
          <w:szCs w:val="36"/>
          <w:lang w:val="fr-FR"/>
        </w:rPr>
      </w:pPr>
      <w:proofErr w:type="spellStart"/>
      <w:r w:rsidRPr="007E0F24">
        <w:rPr>
          <w:rFonts w:cs="Traditional Arabic" w:hint="cs"/>
          <w:noProof w:val="0"/>
          <w:color w:val="000000"/>
          <w:sz w:val="36"/>
          <w:szCs w:val="36"/>
          <w:rtl/>
          <w:lang w:eastAsia="ar-SA" w:bidi="ar-SA"/>
        </w:rPr>
        <w:t>أوريدة</w:t>
      </w:r>
      <w:proofErr w:type="spellEnd"/>
      <w:r w:rsidRPr="007E0F24">
        <w:rPr>
          <w:rFonts w:cs="Traditional Arabic" w:hint="cs"/>
          <w:noProof w:val="0"/>
          <w:color w:val="000000"/>
          <w:sz w:val="36"/>
          <w:szCs w:val="36"/>
          <w:rtl/>
          <w:lang w:eastAsia="ar-SA" w:bidi="ar-SA"/>
        </w:rPr>
        <w:t xml:space="preserve"> عبود: </w:t>
      </w:r>
      <w:r w:rsidRPr="007E0F24">
        <w:rPr>
          <w:rFonts w:cs="Traditional Arabic" w:hint="cs"/>
          <w:b/>
          <w:bCs/>
          <w:noProof w:val="0"/>
          <w:color w:val="000000"/>
          <w:sz w:val="36"/>
          <w:szCs w:val="36"/>
          <w:rtl/>
          <w:lang w:eastAsia="ar-SA" w:bidi="ar-SA"/>
        </w:rPr>
        <w:t>المكان في القصة القصيرة الجزائرية الثّورية،</w:t>
      </w:r>
      <w:r w:rsidRPr="007E0F24">
        <w:rPr>
          <w:rFonts w:cs="Traditional Arabic" w:hint="cs"/>
          <w:noProof w:val="0"/>
          <w:color w:val="000000"/>
          <w:sz w:val="36"/>
          <w:szCs w:val="36"/>
          <w:rtl/>
          <w:lang w:eastAsia="ar-SA" w:bidi="ar-SA"/>
        </w:rPr>
        <w:t xml:space="preserve"> رسالة ماجستير مخطوطة، دت.</w:t>
      </w:r>
    </w:p>
    <w:p w:rsidR="007E0F24" w:rsidRPr="007E0F24" w:rsidRDefault="007E0F24" w:rsidP="009C7998">
      <w:pPr>
        <w:numPr>
          <w:ilvl w:val="0"/>
          <w:numId w:val="2"/>
        </w:numPr>
        <w:spacing w:after="200" w:line="276" w:lineRule="auto"/>
        <w:ind w:left="0" w:hanging="1"/>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bidi="ar-SA"/>
        </w:rPr>
        <w:lastRenderedPageBreak/>
        <w:t>خالد حسين:</w:t>
      </w:r>
      <w:r w:rsidRPr="007E0F24">
        <w:rPr>
          <w:rFonts w:cs="Traditional Arabic" w:hint="cs"/>
          <w:b/>
          <w:bCs/>
          <w:noProof w:val="0"/>
          <w:color w:val="000000"/>
          <w:sz w:val="36"/>
          <w:szCs w:val="36"/>
          <w:rtl/>
          <w:lang w:eastAsia="ar-SA" w:bidi="ar-SA"/>
        </w:rPr>
        <w:t xml:space="preserve"> المكان في الرواية الجديدة، </w:t>
      </w:r>
      <w:r w:rsidRPr="007E0F24">
        <w:rPr>
          <w:rFonts w:cs="Traditional Arabic" w:hint="cs"/>
          <w:noProof w:val="0"/>
          <w:color w:val="000000"/>
          <w:sz w:val="36"/>
          <w:szCs w:val="36"/>
          <w:rtl/>
          <w:lang w:eastAsia="ar-SA" w:bidi="ar-SA"/>
        </w:rPr>
        <w:t xml:space="preserve">رسالة ماجيستير مخطوطة، جامعة دمشق، </w:t>
      </w:r>
      <w:r w:rsidRPr="007E0F24">
        <w:rPr>
          <w:rFonts w:cs="Traditional Arabic" w:hint="cs"/>
          <w:noProof w:val="0"/>
          <w:color w:val="000000"/>
          <w:sz w:val="32"/>
          <w:szCs w:val="32"/>
          <w:rtl/>
          <w:lang w:eastAsia="ar-SA" w:bidi="ar-SA"/>
        </w:rPr>
        <w:t>1999/2000.</w:t>
      </w:r>
    </w:p>
    <w:p w:rsidR="007E0F24" w:rsidRPr="007E0F24" w:rsidRDefault="007E0F24" w:rsidP="009C7998">
      <w:pPr>
        <w:numPr>
          <w:ilvl w:val="0"/>
          <w:numId w:val="2"/>
        </w:numPr>
        <w:spacing w:after="200" w:line="276" w:lineRule="auto"/>
        <w:ind w:left="0" w:hanging="1"/>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bidi="ar-SA"/>
        </w:rPr>
        <w:t xml:space="preserve">كرم خليل طبنجة: </w:t>
      </w:r>
      <w:r w:rsidRPr="007E0F24">
        <w:rPr>
          <w:rFonts w:cs="Traditional Arabic" w:hint="cs"/>
          <w:b/>
          <w:bCs/>
          <w:noProof w:val="0"/>
          <w:color w:val="000000"/>
          <w:sz w:val="36"/>
          <w:szCs w:val="36"/>
          <w:rtl/>
          <w:lang w:eastAsia="ar-SA" w:bidi="ar-SA"/>
        </w:rPr>
        <w:t>المكان وجمالياته في القصة العربية</w:t>
      </w:r>
      <w:r w:rsidRPr="007E0F24">
        <w:rPr>
          <w:rFonts w:cs="Traditional Arabic" w:hint="cs"/>
          <w:noProof w:val="0"/>
          <w:color w:val="000000"/>
          <w:sz w:val="36"/>
          <w:szCs w:val="36"/>
          <w:rtl/>
          <w:lang w:eastAsia="ar-SA" w:bidi="ar-SA"/>
        </w:rPr>
        <w:t xml:space="preserve">، رسالة ماجيستر مخطوطة، الجامعة الأردنية، </w:t>
      </w:r>
      <w:r w:rsidRPr="007E0F24">
        <w:rPr>
          <w:rFonts w:cs="Traditional Arabic" w:hint="cs"/>
          <w:noProof w:val="0"/>
          <w:color w:val="000000"/>
          <w:sz w:val="32"/>
          <w:szCs w:val="32"/>
          <w:rtl/>
          <w:lang w:eastAsia="ar-SA" w:bidi="ar-SA"/>
        </w:rPr>
        <w:t>2001/2002.</w:t>
      </w:r>
      <w:r w:rsidRPr="007E0F24">
        <w:rPr>
          <w:rFonts w:cs="Traditional Arabic" w:hint="cs"/>
          <w:noProof w:val="0"/>
          <w:color w:val="000000"/>
          <w:sz w:val="36"/>
          <w:szCs w:val="36"/>
          <w:rtl/>
          <w:lang w:eastAsia="ar-SA" w:bidi="ar-SA"/>
        </w:rPr>
        <w:t xml:space="preserve"> </w:t>
      </w:r>
      <w:r w:rsidRPr="007E0F24">
        <w:rPr>
          <w:rFonts w:asciiTheme="minorHAnsi" w:eastAsiaTheme="minorHAnsi" w:hAnsiTheme="minorHAnsi" w:cs="Traditional Arabic" w:hint="cs"/>
          <w:b/>
          <w:bCs/>
          <w:noProof w:val="0"/>
          <w:sz w:val="36"/>
          <w:szCs w:val="36"/>
          <w:rtl/>
          <w:lang w:val="fr-FR"/>
        </w:rPr>
        <w:t xml:space="preserve">   </w:t>
      </w:r>
    </w:p>
    <w:p w:rsidR="007E0F24" w:rsidRPr="007E0F24" w:rsidRDefault="007E0F24" w:rsidP="009C7998">
      <w:pPr>
        <w:numPr>
          <w:ilvl w:val="0"/>
          <w:numId w:val="2"/>
        </w:numPr>
        <w:spacing w:after="200" w:line="276" w:lineRule="auto"/>
        <w:ind w:left="0" w:hanging="1"/>
        <w:contextualSpacing/>
        <w:jc w:val="both"/>
        <w:rPr>
          <w:rFonts w:asciiTheme="minorHAnsi" w:eastAsiaTheme="minorHAnsi" w:hAnsiTheme="minorHAnsi" w:cs="Traditional Arabic"/>
          <w:b/>
          <w:bCs/>
          <w:noProof w:val="0"/>
          <w:sz w:val="36"/>
          <w:szCs w:val="36"/>
          <w:lang w:val="fr-FR"/>
        </w:rPr>
      </w:pPr>
      <w:r w:rsidRPr="007E0F24">
        <w:rPr>
          <w:rFonts w:cs="Traditional Arabic" w:hint="cs"/>
          <w:noProof w:val="0"/>
          <w:color w:val="000000"/>
          <w:sz w:val="36"/>
          <w:szCs w:val="36"/>
          <w:rtl/>
          <w:lang w:eastAsia="ar-SA" w:bidi="ar-SA"/>
        </w:rPr>
        <w:t xml:space="preserve">منتهى الحراحشة: </w:t>
      </w:r>
      <w:r w:rsidRPr="007E0F24">
        <w:rPr>
          <w:rFonts w:cs="Traditional Arabic" w:hint="cs"/>
          <w:b/>
          <w:bCs/>
          <w:noProof w:val="0"/>
          <w:color w:val="000000"/>
          <w:sz w:val="36"/>
          <w:szCs w:val="36"/>
          <w:rtl/>
          <w:lang w:eastAsia="ar-SA" w:bidi="ar-SA"/>
        </w:rPr>
        <w:t>الرؤية والبنية في روايات زياد قاسم</w:t>
      </w:r>
      <w:r w:rsidRPr="007E0F24">
        <w:rPr>
          <w:rFonts w:cs="Traditional Arabic" w:hint="cs"/>
          <w:noProof w:val="0"/>
          <w:color w:val="000000"/>
          <w:sz w:val="36"/>
          <w:szCs w:val="36"/>
          <w:rtl/>
          <w:lang w:eastAsia="ar-SA" w:bidi="ar-SA"/>
        </w:rPr>
        <w:t xml:space="preserve">، رسالة ماجستير مخطوطة، جامعة آل البيت، الاردن، </w:t>
      </w:r>
      <w:r w:rsidRPr="007E0F24">
        <w:rPr>
          <w:rFonts w:cs="Traditional Arabic" w:hint="cs"/>
          <w:noProof w:val="0"/>
          <w:color w:val="000000"/>
          <w:sz w:val="32"/>
          <w:szCs w:val="32"/>
          <w:rtl/>
          <w:lang w:eastAsia="ar-SA" w:bidi="ar-SA"/>
        </w:rPr>
        <w:t>2000.</w:t>
      </w:r>
      <w:r w:rsidRPr="007E0F24">
        <w:rPr>
          <w:rFonts w:asciiTheme="minorHAnsi" w:eastAsiaTheme="minorHAnsi" w:hAnsiTheme="minorHAnsi" w:cs="Traditional Arabic" w:hint="cs"/>
          <w:b/>
          <w:bCs/>
          <w:noProof w:val="0"/>
          <w:sz w:val="32"/>
          <w:szCs w:val="32"/>
          <w:rtl/>
          <w:lang w:val="fr-FR"/>
        </w:rPr>
        <w:t xml:space="preserve">  </w:t>
      </w:r>
    </w:p>
    <w:p w:rsidR="007E0F24" w:rsidRPr="007E0F24" w:rsidRDefault="007E0F24" w:rsidP="009C7998">
      <w:pPr>
        <w:numPr>
          <w:ilvl w:val="0"/>
          <w:numId w:val="2"/>
        </w:numPr>
        <w:spacing w:after="200" w:line="276" w:lineRule="auto"/>
        <w:ind w:left="0" w:hanging="1"/>
        <w:contextualSpacing/>
        <w:jc w:val="both"/>
        <w:rPr>
          <w:rFonts w:asciiTheme="minorHAnsi" w:eastAsiaTheme="minorHAnsi" w:hAnsiTheme="minorHAnsi" w:cs="Traditional Arabic"/>
          <w:b/>
          <w:bCs/>
          <w:noProof w:val="0"/>
          <w:sz w:val="36"/>
          <w:szCs w:val="36"/>
          <w:lang w:val="fr-FR"/>
        </w:rPr>
      </w:pPr>
      <w:r w:rsidRPr="007E0F24">
        <w:rPr>
          <w:rFonts w:asciiTheme="minorHAnsi" w:eastAsiaTheme="minorHAnsi" w:hAnsiTheme="minorHAnsi" w:cs="Traditional Arabic" w:hint="cs"/>
          <w:b/>
          <w:bCs/>
          <w:noProof w:val="0"/>
          <w:sz w:val="36"/>
          <w:szCs w:val="36"/>
          <w:rtl/>
          <w:lang w:val="fr-FR"/>
        </w:rPr>
        <w:t xml:space="preserve"> </w:t>
      </w:r>
      <w:r w:rsidRPr="007E0F24">
        <w:rPr>
          <w:rFonts w:cs="Traditional Arabic" w:hint="cs"/>
          <w:noProof w:val="0"/>
          <w:color w:val="000000"/>
          <w:sz w:val="36"/>
          <w:szCs w:val="36"/>
          <w:rtl/>
          <w:lang w:eastAsia="ar-SA"/>
        </w:rPr>
        <w:t xml:space="preserve">هنية جوادي: </w:t>
      </w:r>
      <w:r w:rsidRPr="007E0F24">
        <w:rPr>
          <w:rFonts w:cs="Traditional Arabic" w:hint="cs"/>
          <w:b/>
          <w:bCs/>
          <w:noProof w:val="0"/>
          <w:color w:val="000000"/>
          <w:sz w:val="36"/>
          <w:szCs w:val="36"/>
          <w:rtl/>
          <w:lang w:eastAsia="ar-SA"/>
        </w:rPr>
        <w:t>صورة المكان ودلالته في روايات واسيني الأعرج</w:t>
      </w:r>
      <w:r w:rsidRPr="007E0F24">
        <w:rPr>
          <w:rFonts w:cs="Traditional Arabic" w:hint="cs"/>
          <w:noProof w:val="0"/>
          <w:color w:val="000000"/>
          <w:sz w:val="36"/>
          <w:szCs w:val="36"/>
          <w:rtl/>
          <w:lang w:eastAsia="ar-SA"/>
        </w:rPr>
        <w:t xml:space="preserve">، أطروحة دكتوراه مخطوطة، جامعة بسكرة، </w:t>
      </w:r>
      <w:r w:rsidRPr="007E0F24">
        <w:rPr>
          <w:rFonts w:cs="Traditional Arabic" w:hint="cs"/>
          <w:noProof w:val="0"/>
          <w:color w:val="000000"/>
          <w:sz w:val="32"/>
          <w:szCs w:val="32"/>
          <w:rtl/>
          <w:lang w:eastAsia="ar-SA"/>
        </w:rPr>
        <w:t>2012/2013</w:t>
      </w:r>
      <w:r w:rsidRPr="007E0F24">
        <w:rPr>
          <w:rFonts w:cs="Traditional Arabic" w:hint="cs"/>
          <w:noProof w:val="0"/>
          <w:color w:val="000000"/>
          <w:sz w:val="32"/>
          <w:szCs w:val="32"/>
          <w:rtl/>
          <w:lang w:eastAsia="ar-SA" w:bidi="ar-SA"/>
        </w:rPr>
        <w:t>.</w:t>
      </w:r>
      <w:r w:rsidRPr="007E0F24">
        <w:rPr>
          <w:rFonts w:asciiTheme="minorHAnsi" w:eastAsiaTheme="minorHAnsi" w:hAnsiTheme="minorHAnsi" w:cs="Traditional Arabic" w:hint="cs"/>
          <w:b/>
          <w:bCs/>
          <w:noProof w:val="0"/>
          <w:sz w:val="32"/>
          <w:szCs w:val="32"/>
          <w:rtl/>
          <w:lang w:val="fr-FR"/>
        </w:rPr>
        <w:t xml:space="preserve">  </w:t>
      </w:r>
      <w:r w:rsidRPr="007E0F24">
        <w:rPr>
          <w:rFonts w:asciiTheme="minorHAnsi" w:eastAsiaTheme="minorHAnsi" w:hAnsiTheme="minorHAnsi" w:cs="Traditional Arabic" w:hint="cs"/>
          <w:b/>
          <w:bCs/>
          <w:noProof w:val="0"/>
          <w:sz w:val="36"/>
          <w:szCs w:val="36"/>
          <w:rtl/>
          <w:lang w:val="fr-FR"/>
        </w:rPr>
        <w:t xml:space="preserve">   </w:t>
      </w:r>
    </w:p>
    <w:p w:rsidR="007E0F24" w:rsidRPr="007E0F24" w:rsidRDefault="007E0F24" w:rsidP="009C7998">
      <w:pPr>
        <w:numPr>
          <w:ilvl w:val="0"/>
          <w:numId w:val="3"/>
        </w:numPr>
        <w:spacing w:after="200" w:line="276" w:lineRule="auto"/>
        <w:ind w:left="-1" w:firstLine="283"/>
        <w:contextualSpacing/>
        <w:jc w:val="both"/>
        <w:rPr>
          <w:rFonts w:asciiTheme="minorHAnsi" w:eastAsiaTheme="minorHAnsi" w:hAnsiTheme="minorHAnsi" w:cs="Traditional Arabic"/>
          <w:b/>
          <w:bCs/>
          <w:noProof w:val="0"/>
          <w:sz w:val="40"/>
          <w:szCs w:val="40"/>
          <w:lang w:val="fr-FR"/>
        </w:rPr>
      </w:pPr>
      <w:r w:rsidRPr="007E0F24">
        <w:rPr>
          <w:rFonts w:asciiTheme="minorHAnsi" w:eastAsiaTheme="minorHAnsi" w:hAnsiTheme="minorHAnsi" w:cs="Traditional Arabic" w:hint="cs"/>
          <w:b/>
          <w:bCs/>
          <w:noProof w:val="0"/>
          <w:sz w:val="40"/>
          <w:szCs w:val="40"/>
          <w:rtl/>
          <w:lang w:val="fr-FR"/>
        </w:rPr>
        <w:t>المقالات العلمية</w:t>
      </w:r>
    </w:p>
    <w:p w:rsidR="007E0F24" w:rsidRPr="007E0F24" w:rsidRDefault="007E0F24" w:rsidP="009C7998">
      <w:pPr>
        <w:numPr>
          <w:ilvl w:val="0"/>
          <w:numId w:val="2"/>
        </w:numPr>
        <w:spacing w:after="200" w:line="276" w:lineRule="auto"/>
        <w:contextualSpacing/>
        <w:rPr>
          <w:rFonts w:cs="Traditional Arabic"/>
          <w:noProof w:val="0"/>
          <w:color w:val="000000"/>
          <w:sz w:val="36"/>
          <w:szCs w:val="36"/>
          <w:lang w:eastAsia="ar-SA"/>
        </w:rPr>
      </w:pPr>
      <w:r w:rsidRPr="007E0F24">
        <w:rPr>
          <w:rFonts w:cs="Traditional Arabic" w:hint="cs"/>
          <w:noProof w:val="0"/>
          <w:color w:val="000000"/>
          <w:sz w:val="36"/>
          <w:szCs w:val="36"/>
          <w:rtl/>
          <w:lang w:eastAsia="ar-SA" w:bidi="ar-SA"/>
        </w:rPr>
        <w:t xml:space="preserve">نبيلة إبراهيم: </w:t>
      </w:r>
      <w:r w:rsidRPr="007E0F24">
        <w:rPr>
          <w:rFonts w:cs="Traditional Arabic" w:hint="cs"/>
          <w:b/>
          <w:bCs/>
          <w:noProof w:val="0"/>
          <w:color w:val="000000"/>
          <w:sz w:val="36"/>
          <w:szCs w:val="36"/>
          <w:rtl/>
          <w:lang w:eastAsia="ar-SA" w:bidi="ar-SA"/>
        </w:rPr>
        <w:t xml:space="preserve">قصة </w:t>
      </w:r>
      <w:proofErr w:type="gramStart"/>
      <w:r w:rsidRPr="007E0F24">
        <w:rPr>
          <w:rFonts w:cs="Traditional Arabic" w:hint="cs"/>
          <w:b/>
          <w:bCs/>
          <w:noProof w:val="0"/>
          <w:color w:val="000000"/>
          <w:sz w:val="36"/>
          <w:szCs w:val="36"/>
          <w:rtl/>
          <w:lang w:eastAsia="ar-SA" w:bidi="ar-SA"/>
        </w:rPr>
        <w:t>الحداثة</w:t>
      </w:r>
      <w:r w:rsidRPr="007E0F24">
        <w:rPr>
          <w:rFonts w:cs="Traditional Arabic" w:hint="cs"/>
          <w:noProof w:val="0"/>
          <w:color w:val="000000"/>
          <w:sz w:val="36"/>
          <w:szCs w:val="36"/>
          <w:rtl/>
          <w:lang w:eastAsia="ar-SA" w:bidi="ar-SA"/>
        </w:rPr>
        <w:t>،(</w:t>
      </w:r>
      <w:proofErr w:type="gramEnd"/>
      <w:r w:rsidRPr="007E0F24">
        <w:rPr>
          <w:rFonts w:cs="Traditional Arabic" w:hint="cs"/>
          <w:noProof w:val="0"/>
          <w:color w:val="000000"/>
          <w:sz w:val="36"/>
          <w:szCs w:val="36"/>
          <w:rtl/>
          <w:lang w:eastAsia="ar-SA" w:bidi="ar-SA"/>
        </w:rPr>
        <w:t>مقالة)،</w:t>
      </w:r>
      <w:r w:rsidRPr="007E0F24">
        <w:rPr>
          <w:rFonts w:cs="Traditional Arabic" w:hint="cs"/>
          <w:b/>
          <w:bCs/>
          <w:noProof w:val="0"/>
          <w:color w:val="000000"/>
          <w:sz w:val="36"/>
          <w:szCs w:val="36"/>
          <w:rtl/>
          <w:lang w:eastAsia="ar-SA" w:bidi="ar-SA"/>
        </w:rPr>
        <w:t xml:space="preserve"> </w:t>
      </w:r>
      <w:r w:rsidRPr="007E0F24">
        <w:rPr>
          <w:rFonts w:cs="Traditional Arabic" w:hint="cs"/>
          <w:noProof w:val="0"/>
          <w:color w:val="000000"/>
          <w:sz w:val="36"/>
          <w:szCs w:val="36"/>
          <w:rtl/>
          <w:lang w:eastAsia="ar-SA" w:bidi="ar-SA"/>
        </w:rPr>
        <w:t xml:space="preserve">مجلة فصول،ع4، القاهرة، </w:t>
      </w:r>
      <w:r w:rsidRPr="007E0F24">
        <w:rPr>
          <w:rFonts w:cs="Traditional Arabic" w:hint="cs"/>
          <w:noProof w:val="0"/>
          <w:color w:val="000000"/>
          <w:sz w:val="32"/>
          <w:szCs w:val="32"/>
          <w:rtl/>
          <w:lang w:eastAsia="ar-SA" w:bidi="ar-SA"/>
        </w:rPr>
        <w:t>1986</w:t>
      </w:r>
      <w:r w:rsidRPr="007E0F24">
        <w:rPr>
          <w:rFonts w:cs="Traditional Arabic" w:hint="cs"/>
          <w:noProof w:val="0"/>
          <w:color w:val="000000"/>
          <w:sz w:val="36"/>
          <w:szCs w:val="36"/>
          <w:rtl/>
          <w:lang w:eastAsia="ar-SA" w:bidi="ar-SA"/>
        </w:rPr>
        <w:t>.</w:t>
      </w:r>
    </w:p>
    <w:p w:rsidR="007E0F24" w:rsidRPr="007E0F24" w:rsidRDefault="007E0F24" w:rsidP="009C7998">
      <w:pPr>
        <w:numPr>
          <w:ilvl w:val="0"/>
          <w:numId w:val="2"/>
        </w:numPr>
        <w:spacing w:after="200" w:line="276" w:lineRule="auto"/>
        <w:ind w:left="-1" w:firstLine="1"/>
        <w:contextualSpacing/>
        <w:jc w:val="both"/>
        <w:rPr>
          <w:rFonts w:cs="Traditional Arabic"/>
          <w:noProof w:val="0"/>
          <w:color w:val="000000"/>
          <w:sz w:val="36"/>
          <w:szCs w:val="36"/>
          <w:lang w:eastAsia="ar-SA"/>
        </w:rPr>
      </w:pPr>
      <w:r w:rsidRPr="007E0F24">
        <w:rPr>
          <w:rFonts w:cs="Traditional Arabic" w:hint="cs"/>
          <w:noProof w:val="0"/>
          <w:color w:val="000000"/>
          <w:sz w:val="36"/>
          <w:szCs w:val="36"/>
          <w:rtl/>
          <w:lang w:eastAsia="ar-SA"/>
        </w:rPr>
        <w:t>يوري</w:t>
      </w:r>
      <w:r w:rsidRPr="007E0F24">
        <w:rPr>
          <w:rFonts w:cs="Traditional Arabic"/>
          <w:noProof w:val="0"/>
          <w:color w:val="000000"/>
          <w:sz w:val="36"/>
          <w:szCs w:val="36"/>
          <w:rtl/>
          <w:lang w:eastAsia="ar-SA"/>
        </w:rPr>
        <w:t xml:space="preserve"> </w:t>
      </w:r>
      <w:proofErr w:type="spellStart"/>
      <w:r w:rsidRPr="007E0F24">
        <w:rPr>
          <w:rFonts w:cs="Traditional Arabic" w:hint="cs"/>
          <w:noProof w:val="0"/>
          <w:color w:val="000000"/>
          <w:sz w:val="36"/>
          <w:szCs w:val="36"/>
          <w:rtl/>
          <w:lang w:eastAsia="ar-SA"/>
        </w:rPr>
        <w:t>لوتمان</w:t>
      </w:r>
      <w:proofErr w:type="spellEnd"/>
      <w:r w:rsidRPr="007E0F24">
        <w:rPr>
          <w:rFonts w:cs="Traditional Arabic"/>
          <w:b/>
          <w:bCs/>
          <w:noProof w:val="0"/>
          <w:color w:val="000000"/>
          <w:sz w:val="36"/>
          <w:szCs w:val="36"/>
          <w:rtl/>
          <w:lang w:eastAsia="ar-SA"/>
        </w:rPr>
        <w:t xml:space="preserve">: </w:t>
      </w:r>
      <w:r w:rsidRPr="007E0F24">
        <w:rPr>
          <w:rFonts w:cs="Traditional Arabic" w:hint="cs"/>
          <w:b/>
          <w:bCs/>
          <w:noProof w:val="0"/>
          <w:color w:val="000000"/>
          <w:sz w:val="36"/>
          <w:szCs w:val="36"/>
          <w:rtl/>
          <w:lang w:eastAsia="ar-SA"/>
        </w:rPr>
        <w:t>مشكلة</w:t>
      </w:r>
      <w:r w:rsidRPr="007E0F24">
        <w:rPr>
          <w:rFonts w:cs="Traditional Arabic"/>
          <w:b/>
          <w:bCs/>
          <w:noProof w:val="0"/>
          <w:color w:val="000000"/>
          <w:sz w:val="36"/>
          <w:szCs w:val="36"/>
          <w:rtl/>
          <w:lang w:eastAsia="ar-SA"/>
        </w:rPr>
        <w:t xml:space="preserve"> </w:t>
      </w:r>
      <w:r w:rsidRPr="007E0F24">
        <w:rPr>
          <w:rFonts w:cs="Traditional Arabic" w:hint="cs"/>
          <w:b/>
          <w:bCs/>
          <w:noProof w:val="0"/>
          <w:color w:val="000000"/>
          <w:sz w:val="36"/>
          <w:szCs w:val="36"/>
          <w:rtl/>
          <w:lang w:eastAsia="ar-SA"/>
        </w:rPr>
        <w:t>المكان</w:t>
      </w:r>
      <w:r w:rsidRPr="007E0F24">
        <w:rPr>
          <w:rFonts w:cs="Traditional Arabic"/>
          <w:b/>
          <w:bCs/>
          <w:noProof w:val="0"/>
          <w:color w:val="000000"/>
          <w:sz w:val="36"/>
          <w:szCs w:val="36"/>
          <w:rtl/>
          <w:lang w:eastAsia="ar-SA"/>
        </w:rPr>
        <w:t xml:space="preserve"> </w:t>
      </w:r>
      <w:r w:rsidRPr="007E0F24">
        <w:rPr>
          <w:rFonts w:cs="Traditional Arabic" w:hint="cs"/>
          <w:b/>
          <w:bCs/>
          <w:noProof w:val="0"/>
          <w:color w:val="000000"/>
          <w:sz w:val="36"/>
          <w:szCs w:val="36"/>
          <w:rtl/>
          <w:lang w:eastAsia="ar-SA"/>
        </w:rPr>
        <w:t>الفني،</w:t>
      </w:r>
      <w:r w:rsidRPr="007E0F24">
        <w:rPr>
          <w:rFonts w:cs="Traditional Arabic"/>
          <w:noProof w:val="0"/>
          <w:color w:val="000000"/>
          <w:sz w:val="36"/>
          <w:szCs w:val="36"/>
          <w:rtl/>
          <w:lang w:eastAsia="ar-SA"/>
        </w:rPr>
        <w:t xml:space="preserve"> (</w:t>
      </w:r>
      <w:r w:rsidRPr="007E0F24">
        <w:rPr>
          <w:rFonts w:cs="Traditional Arabic" w:hint="cs"/>
          <w:noProof w:val="0"/>
          <w:color w:val="000000"/>
          <w:sz w:val="36"/>
          <w:szCs w:val="36"/>
          <w:rtl/>
          <w:lang w:eastAsia="ar-SA"/>
        </w:rPr>
        <w:t>مقالة</w:t>
      </w:r>
      <w:r w:rsidRPr="007E0F24">
        <w:rPr>
          <w:rFonts w:cs="Traditional Arabic"/>
          <w:noProof w:val="0"/>
          <w:color w:val="000000"/>
          <w:sz w:val="36"/>
          <w:szCs w:val="36"/>
          <w:rtl/>
          <w:lang w:eastAsia="ar-SA"/>
        </w:rPr>
        <w:t>)</w:t>
      </w:r>
      <w:r w:rsidRPr="007E0F24">
        <w:rPr>
          <w:rFonts w:cs="Traditional Arabic" w:hint="cs"/>
          <w:noProof w:val="0"/>
          <w:color w:val="000000"/>
          <w:sz w:val="36"/>
          <w:szCs w:val="36"/>
          <w:rtl/>
          <w:lang w:eastAsia="ar-SA"/>
        </w:rPr>
        <w:t>،</w:t>
      </w:r>
      <w:r w:rsidRPr="007E0F24">
        <w:rPr>
          <w:rFonts w:cs="Traditional Arabic"/>
          <w:noProof w:val="0"/>
          <w:color w:val="000000"/>
          <w:sz w:val="36"/>
          <w:szCs w:val="36"/>
          <w:rtl/>
          <w:lang w:eastAsia="ar-SA"/>
        </w:rPr>
        <w:t xml:space="preserve"> </w:t>
      </w:r>
      <w:r w:rsidRPr="007E0F24">
        <w:rPr>
          <w:rFonts w:cs="Traditional Arabic" w:hint="cs"/>
          <w:noProof w:val="0"/>
          <w:color w:val="000000"/>
          <w:sz w:val="36"/>
          <w:szCs w:val="36"/>
          <w:rtl/>
          <w:lang w:eastAsia="ar-SA"/>
        </w:rPr>
        <w:t>تر</w:t>
      </w:r>
      <w:r w:rsidRPr="007E0F24">
        <w:rPr>
          <w:rFonts w:cs="Traditional Arabic"/>
          <w:noProof w:val="0"/>
          <w:color w:val="000000"/>
          <w:sz w:val="36"/>
          <w:szCs w:val="36"/>
          <w:rtl/>
          <w:lang w:eastAsia="ar-SA"/>
        </w:rPr>
        <w:t xml:space="preserve">: </w:t>
      </w:r>
      <w:proofErr w:type="spellStart"/>
      <w:r w:rsidRPr="007E0F24">
        <w:rPr>
          <w:rFonts w:cs="Traditional Arabic" w:hint="cs"/>
          <w:noProof w:val="0"/>
          <w:color w:val="000000"/>
          <w:sz w:val="36"/>
          <w:szCs w:val="36"/>
          <w:rtl/>
          <w:lang w:eastAsia="ar-SA"/>
        </w:rPr>
        <w:t>سيزا</w:t>
      </w:r>
      <w:proofErr w:type="spellEnd"/>
      <w:r w:rsidRPr="007E0F24">
        <w:rPr>
          <w:rFonts w:cs="Traditional Arabic"/>
          <w:noProof w:val="0"/>
          <w:color w:val="000000"/>
          <w:sz w:val="36"/>
          <w:szCs w:val="36"/>
          <w:rtl/>
          <w:lang w:eastAsia="ar-SA"/>
        </w:rPr>
        <w:t xml:space="preserve"> </w:t>
      </w:r>
      <w:r w:rsidRPr="007E0F24">
        <w:rPr>
          <w:rFonts w:cs="Traditional Arabic" w:hint="cs"/>
          <w:noProof w:val="0"/>
          <w:color w:val="000000"/>
          <w:sz w:val="36"/>
          <w:szCs w:val="36"/>
          <w:rtl/>
          <w:lang w:eastAsia="ar-SA"/>
        </w:rPr>
        <w:t>قاسم،</w:t>
      </w:r>
      <w:r w:rsidRPr="007E0F24">
        <w:rPr>
          <w:rFonts w:cs="Traditional Arabic"/>
          <w:noProof w:val="0"/>
          <w:color w:val="000000"/>
          <w:sz w:val="36"/>
          <w:szCs w:val="36"/>
          <w:rtl/>
          <w:lang w:eastAsia="ar-SA"/>
        </w:rPr>
        <w:t xml:space="preserve"> </w:t>
      </w:r>
      <w:r w:rsidRPr="007E0F24">
        <w:rPr>
          <w:rFonts w:cs="Traditional Arabic" w:hint="cs"/>
          <w:noProof w:val="0"/>
          <w:color w:val="000000"/>
          <w:sz w:val="36"/>
          <w:szCs w:val="36"/>
          <w:rtl/>
          <w:lang w:eastAsia="ar-SA"/>
        </w:rPr>
        <w:t>مجلة</w:t>
      </w:r>
      <w:r w:rsidRPr="007E0F24">
        <w:rPr>
          <w:rFonts w:cs="Traditional Arabic"/>
          <w:noProof w:val="0"/>
          <w:color w:val="000000"/>
          <w:sz w:val="36"/>
          <w:szCs w:val="36"/>
          <w:rtl/>
          <w:lang w:eastAsia="ar-SA"/>
        </w:rPr>
        <w:t xml:space="preserve"> </w:t>
      </w:r>
      <w:r w:rsidRPr="007E0F24">
        <w:rPr>
          <w:rFonts w:cs="Traditional Arabic" w:hint="cs"/>
          <w:noProof w:val="0"/>
          <w:color w:val="000000"/>
          <w:sz w:val="36"/>
          <w:szCs w:val="36"/>
          <w:rtl/>
          <w:lang w:eastAsia="ar-SA"/>
        </w:rPr>
        <w:t>ألف</w:t>
      </w:r>
      <w:r w:rsidRPr="007E0F24">
        <w:rPr>
          <w:rFonts w:cs="Traditional Arabic"/>
          <w:noProof w:val="0"/>
          <w:color w:val="000000"/>
          <w:sz w:val="36"/>
          <w:szCs w:val="36"/>
          <w:rtl/>
          <w:lang w:eastAsia="ar-SA"/>
        </w:rPr>
        <w:t xml:space="preserve"> </w:t>
      </w:r>
      <w:r w:rsidRPr="007E0F24">
        <w:rPr>
          <w:rFonts w:cs="Traditional Arabic" w:hint="cs"/>
          <w:noProof w:val="0"/>
          <w:color w:val="000000"/>
          <w:sz w:val="36"/>
          <w:szCs w:val="36"/>
          <w:rtl/>
          <w:lang w:eastAsia="ar-SA"/>
        </w:rPr>
        <w:t>البلاغة،</w:t>
      </w:r>
      <w:r w:rsidRPr="007E0F24">
        <w:rPr>
          <w:rFonts w:cs="Traditional Arabic"/>
          <w:noProof w:val="0"/>
          <w:color w:val="000000"/>
          <w:sz w:val="36"/>
          <w:szCs w:val="36"/>
          <w:rtl/>
          <w:lang w:eastAsia="ar-SA"/>
        </w:rPr>
        <w:t xml:space="preserve"> </w:t>
      </w:r>
      <w:r w:rsidRPr="007E0F24">
        <w:rPr>
          <w:rFonts w:cs="Traditional Arabic" w:hint="cs"/>
          <w:noProof w:val="0"/>
          <w:color w:val="000000"/>
          <w:sz w:val="36"/>
          <w:szCs w:val="36"/>
          <w:rtl/>
          <w:lang w:eastAsia="ar-SA"/>
        </w:rPr>
        <w:t>ع</w:t>
      </w:r>
      <w:r w:rsidRPr="007E0F24">
        <w:rPr>
          <w:rFonts w:cs="Traditional Arabic"/>
          <w:noProof w:val="0"/>
          <w:color w:val="000000"/>
          <w:sz w:val="36"/>
          <w:szCs w:val="36"/>
          <w:rtl/>
          <w:lang w:eastAsia="ar-SA"/>
        </w:rPr>
        <w:t>6</w:t>
      </w:r>
      <w:r w:rsidRPr="007E0F24">
        <w:rPr>
          <w:rFonts w:cs="Traditional Arabic" w:hint="cs"/>
          <w:noProof w:val="0"/>
          <w:color w:val="000000"/>
          <w:sz w:val="36"/>
          <w:szCs w:val="36"/>
          <w:rtl/>
          <w:lang w:eastAsia="ar-SA"/>
        </w:rPr>
        <w:t>،</w:t>
      </w:r>
      <w:r w:rsidRPr="007E0F24">
        <w:rPr>
          <w:rFonts w:cs="Traditional Arabic"/>
          <w:noProof w:val="0"/>
          <w:color w:val="000000"/>
          <w:sz w:val="36"/>
          <w:szCs w:val="36"/>
          <w:rtl/>
          <w:lang w:eastAsia="ar-SA"/>
        </w:rPr>
        <w:t xml:space="preserve"> </w:t>
      </w:r>
      <w:r w:rsidRPr="007E0F24">
        <w:rPr>
          <w:rFonts w:cs="Traditional Arabic" w:hint="cs"/>
          <w:noProof w:val="0"/>
          <w:color w:val="000000"/>
          <w:sz w:val="36"/>
          <w:szCs w:val="36"/>
          <w:rtl/>
          <w:lang w:eastAsia="ar-SA"/>
        </w:rPr>
        <w:t>القاهرة،</w:t>
      </w:r>
      <w:r w:rsidRPr="007E0F24">
        <w:rPr>
          <w:rFonts w:cs="Traditional Arabic"/>
          <w:noProof w:val="0"/>
          <w:color w:val="000000"/>
          <w:sz w:val="36"/>
          <w:szCs w:val="36"/>
          <w:rtl/>
          <w:lang w:eastAsia="ar-SA"/>
        </w:rPr>
        <w:t xml:space="preserve"> </w:t>
      </w:r>
      <w:r w:rsidRPr="007E0F24">
        <w:rPr>
          <w:rFonts w:cs="Traditional Arabic"/>
          <w:noProof w:val="0"/>
          <w:color w:val="000000"/>
          <w:sz w:val="32"/>
          <w:szCs w:val="32"/>
          <w:rtl/>
          <w:lang w:eastAsia="ar-SA"/>
        </w:rPr>
        <w:t>1986</w:t>
      </w:r>
      <w:r w:rsidRPr="007E0F24">
        <w:rPr>
          <w:rFonts w:cs="Traditional Arabic"/>
          <w:noProof w:val="0"/>
          <w:color w:val="000000"/>
          <w:sz w:val="36"/>
          <w:szCs w:val="36"/>
          <w:rtl/>
          <w:lang w:eastAsia="ar-SA"/>
        </w:rPr>
        <w:t>.</w:t>
      </w:r>
    </w:p>
    <w:p w:rsidR="007E0F24" w:rsidRPr="007E0F24" w:rsidRDefault="007E0F24" w:rsidP="009C7998">
      <w:pPr>
        <w:numPr>
          <w:ilvl w:val="0"/>
          <w:numId w:val="3"/>
        </w:numPr>
        <w:spacing w:after="200" w:line="276" w:lineRule="auto"/>
        <w:ind w:hanging="78"/>
        <w:contextualSpacing/>
        <w:jc w:val="both"/>
        <w:rPr>
          <w:rFonts w:cs="Traditional Arabic"/>
          <w:b/>
          <w:bCs/>
          <w:noProof w:val="0"/>
          <w:color w:val="000000"/>
          <w:sz w:val="40"/>
          <w:szCs w:val="40"/>
          <w:lang w:eastAsia="ar-SA"/>
        </w:rPr>
      </w:pPr>
      <w:r w:rsidRPr="007E0F24">
        <w:rPr>
          <w:rFonts w:cs="Traditional Arabic" w:hint="cs"/>
          <w:b/>
          <w:bCs/>
          <w:noProof w:val="0"/>
          <w:color w:val="000000"/>
          <w:sz w:val="40"/>
          <w:szCs w:val="40"/>
          <w:rtl/>
          <w:lang w:eastAsia="ar-SA"/>
        </w:rPr>
        <w:t>المقابلات الشفوية</w:t>
      </w:r>
    </w:p>
    <w:p w:rsidR="007E0F24" w:rsidRPr="007E0F24" w:rsidRDefault="007E0F24" w:rsidP="009C7998">
      <w:pPr>
        <w:numPr>
          <w:ilvl w:val="0"/>
          <w:numId w:val="2"/>
        </w:numPr>
        <w:spacing w:after="200" w:line="276" w:lineRule="auto"/>
        <w:ind w:left="-1" w:firstLine="1"/>
        <w:contextualSpacing/>
        <w:jc w:val="both"/>
        <w:rPr>
          <w:rFonts w:cs="Traditional Arabic"/>
          <w:noProof w:val="0"/>
          <w:color w:val="000000"/>
          <w:sz w:val="36"/>
          <w:szCs w:val="36"/>
          <w:lang w:eastAsia="ar-SA"/>
        </w:rPr>
      </w:pPr>
      <w:r w:rsidRPr="007E0F24">
        <w:rPr>
          <w:rFonts w:cs="Traditional Arabic" w:hint="cs"/>
          <w:noProof w:val="0"/>
          <w:color w:val="000000"/>
          <w:sz w:val="36"/>
          <w:szCs w:val="36"/>
          <w:rtl/>
          <w:lang w:eastAsia="ar-SA" w:bidi="ar-SA"/>
        </w:rPr>
        <w:t>العطرة بنت محمد العيد برير، مولودة خلال (</w:t>
      </w:r>
      <w:r w:rsidRPr="007E0F24">
        <w:rPr>
          <w:rFonts w:cs="Traditional Arabic" w:hint="cs"/>
          <w:noProof w:val="0"/>
          <w:color w:val="000000"/>
          <w:sz w:val="32"/>
          <w:szCs w:val="32"/>
          <w:rtl/>
          <w:lang w:eastAsia="ar-SA" w:bidi="ar-SA"/>
        </w:rPr>
        <w:t>1927م</w:t>
      </w:r>
      <w:r w:rsidRPr="007E0F24">
        <w:rPr>
          <w:rFonts w:cs="Traditional Arabic" w:hint="cs"/>
          <w:noProof w:val="0"/>
          <w:color w:val="000000"/>
          <w:sz w:val="36"/>
          <w:szCs w:val="36"/>
          <w:rtl/>
          <w:lang w:eastAsia="ar-SA" w:bidi="ar-SA"/>
        </w:rPr>
        <w:t>)، غمرة، قمار.</w:t>
      </w:r>
      <w:r w:rsidRPr="007E0F24">
        <w:rPr>
          <w:rFonts w:cs="Traditional Arabic" w:hint="cs"/>
          <w:noProof w:val="0"/>
          <w:color w:val="000000"/>
          <w:sz w:val="36"/>
          <w:szCs w:val="36"/>
          <w:rtl/>
          <w:lang w:eastAsia="ar-SA"/>
        </w:rPr>
        <w:t xml:space="preserve"> </w:t>
      </w:r>
    </w:p>
    <w:p w:rsidR="007E0F24" w:rsidRPr="007E0F24" w:rsidRDefault="007E0F24" w:rsidP="009C7998">
      <w:pPr>
        <w:numPr>
          <w:ilvl w:val="0"/>
          <w:numId w:val="2"/>
        </w:numPr>
        <w:spacing w:after="200" w:line="276" w:lineRule="auto"/>
        <w:ind w:left="-1" w:firstLine="1"/>
        <w:contextualSpacing/>
        <w:jc w:val="both"/>
        <w:rPr>
          <w:rFonts w:cs="Traditional Arabic"/>
          <w:noProof w:val="0"/>
          <w:color w:val="000000"/>
          <w:sz w:val="36"/>
          <w:szCs w:val="36"/>
          <w:lang w:eastAsia="ar-SA"/>
        </w:rPr>
      </w:pPr>
      <w:r w:rsidRPr="007E0F24">
        <w:rPr>
          <w:rFonts w:cs="Traditional Arabic" w:hint="cs"/>
          <w:noProof w:val="0"/>
          <w:color w:val="000000"/>
          <w:sz w:val="36"/>
          <w:szCs w:val="36"/>
          <w:rtl/>
          <w:lang w:eastAsia="ar-SA" w:bidi="ar-SA"/>
        </w:rPr>
        <w:t xml:space="preserve">سكينة بنت البشير </w:t>
      </w:r>
      <w:proofErr w:type="spellStart"/>
      <w:r w:rsidRPr="007E0F24">
        <w:rPr>
          <w:rFonts w:cs="Traditional Arabic" w:hint="cs"/>
          <w:noProof w:val="0"/>
          <w:color w:val="000000"/>
          <w:sz w:val="36"/>
          <w:szCs w:val="36"/>
          <w:rtl/>
          <w:lang w:eastAsia="ar-SA" w:bidi="ar-SA"/>
        </w:rPr>
        <w:t>لقريد</w:t>
      </w:r>
      <w:proofErr w:type="spellEnd"/>
      <w:r w:rsidRPr="007E0F24">
        <w:rPr>
          <w:rFonts w:cs="Traditional Arabic" w:hint="cs"/>
          <w:noProof w:val="0"/>
          <w:color w:val="000000"/>
          <w:sz w:val="36"/>
          <w:szCs w:val="36"/>
          <w:rtl/>
          <w:lang w:eastAsia="ar-SA" w:bidi="ar-SA"/>
        </w:rPr>
        <w:t>، مولودة خلال (</w:t>
      </w:r>
      <w:r w:rsidRPr="007E0F24">
        <w:rPr>
          <w:rFonts w:cs="Traditional Arabic" w:hint="cs"/>
          <w:noProof w:val="0"/>
          <w:color w:val="000000"/>
          <w:sz w:val="32"/>
          <w:szCs w:val="32"/>
          <w:rtl/>
          <w:lang w:eastAsia="ar-SA" w:bidi="ar-SA"/>
        </w:rPr>
        <w:t>1933م</w:t>
      </w:r>
      <w:r w:rsidRPr="007E0F24">
        <w:rPr>
          <w:rFonts w:cs="Traditional Arabic" w:hint="cs"/>
          <w:noProof w:val="0"/>
          <w:color w:val="000000"/>
          <w:sz w:val="36"/>
          <w:szCs w:val="36"/>
          <w:rtl/>
          <w:lang w:eastAsia="ar-SA" w:bidi="ar-SA"/>
        </w:rPr>
        <w:t xml:space="preserve">)، </w:t>
      </w:r>
      <w:r w:rsidRPr="007E0F24">
        <w:rPr>
          <w:rFonts w:cs="Traditional Arabic" w:hint="cs"/>
          <w:noProof w:val="0"/>
          <w:color w:val="000000"/>
          <w:sz w:val="36"/>
          <w:szCs w:val="36"/>
          <w:rtl/>
          <w:lang w:eastAsia="ar-SA"/>
        </w:rPr>
        <w:t xml:space="preserve">غمرة، قمار.  </w:t>
      </w:r>
    </w:p>
    <w:p w:rsidR="007E0F24" w:rsidRPr="007E0F24" w:rsidRDefault="007E0F24" w:rsidP="009C7998">
      <w:pPr>
        <w:numPr>
          <w:ilvl w:val="0"/>
          <w:numId w:val="2"/>
        </w:numPr>
        <w:spacing w:after="200" w:line="276" w:lineRule="auto"/>
        <w:ind w:left="-1" w:firstLine="1"/>
        <w:contextualSpacing/>
        <w:jc w:val="both"/>
        <w:rPr>
          <w:rFonts w:cs="Traditional Arabic"/>
          <w:noProof w:val="0"/>
          <w:color w:val="000000"/>
          <w:sz w:val="36"/>
          <w:szCs w:val="36"/>
          <w:lang w:eastAsia="ar-SA"/>
        </w:rPr>
      </w:pPr>
      <w:r w:rsidRPr="007E0F24">
        <w:rPr>
          <w:rFonts w:cs="Traditional Arabic" w:hint="cs"/>
          <w:noProof w:val="0"/>
          <w:color w:val="000000"/>
          <w:sz w:val="36"/>
          <w:szCs w:val="36"/>
          <w:rtl/>
          <w:lang w:eastAsia="ar-SA" w:bidi="ar-SA"/>
        </w:rPr>
        <w:t>محمد الصعير علية بن عمار بن اللي، مولود خلال (</w:t>
      </w:r>
      <w:r w:rsidRPr="007E0F24">
        <w:rPr>
          <w:rFonts w:cs="Traditional Arabic" w:hint="cs"/>
          <w:noProof w:val="0"/>
          <w:color w:val="000000"/>
          <w:sz w:val="32"/>
          <w:szCs w:val="32"/>
          <w:rtl/>
          <w:lang w:eastAsia="ar-SA" w:bidi="ar-SA"/>
        </w:rPr>
        <w:t>1922م</w:t>
      </w:r>
      <w:r w:rsidRPr="007E0F24">
        <w:rPr>
          <w:rFonts w:cs="Traditional Arabic" w:hint="cs"/>
          <w:noProof w:val="0"/>
          <w:color w:val="000000"/>
          <w:sz w:val="36"/>
          <w:szCs w:val="36"/>
          <w:rtl/>
          <w:lang w:eastAsia="ar-SA" w:bidi="ar-SA"/>
        </w:rPr>
        <w:t xml:space="preserve">)، </w:t>
      </w:r>
      <w:r w:rsidRPr="007E0F24">
        <w:rPr>
          <w:rFonts w:cs="Traditional Arabic" w:hint="cs"/>
          <w:noProof w:val="0"/>
          <w:color w:val="000000"/>
          <w:sz w:val="36"/>
          <w:szCs w:val="36"/>
          <w:rtl/>
          <w:lang w:eastAsia="ar-SA"/>
        </w:rPr>
        <w:t>غمرة، قمار.</w:t>
      </w:r>
    </w:p>
    <w:p w:rsidR="007E0F24" w:rsidRPr="007E0F24" w:rsidRDefault="007E0F24" w:rsidP="009C7998">
      <w:pPr>
        <w:numPr>
          <w:ilvl w:val="0"/>
          <w:numId w:val="2"/>
        </w:numPr>
        <w:spacing w:after="200" w:line="276" w:lineRule="auto"/>
        <w:ind w:left="-1" w:firstLine="1"/>
        <w:contextualSpacing/>
        <w:jc w:val="both"/>
        <w:rPr>
          <w:rFonts w:cs="Traditional Arabic"/>
          <w:noProof w:val="0"/>
          <w:color w:val="000000"/>
          <w:sz w:val="48"/>
          <w:szCs w:val="48"/>
          <w:lang w:eastAsia="ar-SA"/>
        </w:rPr>
      </w:pPr>
      <w:r w:rsidRPr="007E0F24">
        <w:rPr>
          <w:rFonts w:cs="Traditional Arabic" w:hint="cs"/>
          <w:noProof w:val="0"/>
          <w:color w:val="000000"/>
          <w:sz w:val="36"/>
          <w:szCs w:val="36"/>
          <w:rtl/>
          <w:lang w:eastAsia="ar-SA" w:bidi="ar-SA"/>
        </w:rPr>
        <w:t>محمد لمين البرية بن العيد البرية، مولود خلال (</w:t>
      </w:r>
      <w:r w:rsidRPr="007E0F24">
        <w:rPr>
          <w:rFonts w:cs="Traditional Arabic" w:hint="cs"/>
          <w:noProof w:val="0"/>
          <w:color w:val="000000"/>
          <w:sz w:val="32"/>
          <w:szCs w:val="32"/>
          <w:rtl/>
          <w:lang w:eastAsia="ar-SA" w:bidi="ar-SA"/>
        </w:rPr>
        <w:t>1927م</w:t>
      </w:r>
      <w:r w:rsidRPr="007E0F24">
        <w:rPr>
          <w:rFonts w:cs="Traditional Arabic" w:hint="cs"/>
          <w:noProof w:val="0"/>
          <w:color w:val="000000"/>
          <w:sz w:val="36"/>
          <w:szCs w:val="36"/>
          <w:rtl/>
          <w:lang w:eastAsia="ar-SA" w:bidi="ar-SA"/>
        </w:rPr>
        <w:t>)، غمرة، قمار.</w:t>
      </w:r>
      <w:r w:rsidRPr="007E0F24">
        <w:rPr>
          <w:rFonts w:cs="Traditional Arabic" w:hint="cs"/>
          <w:noProof w:val="0"/>
          <w:color w:val="000000"/>
          <w:sz w:val="36"/>
          <w:szCs w:val="36"/>
          <w:rtl/>
          <w:lang w:eastAsia="ar-SA"/>
        </w:rPr>
        <w:t xml:space="preserve"> </w:t>
      </w:r>
      <w:r w:rsidRPr="007E0F24">
        <w:rPr>
          <w:rFonts w:cs="Traditional Arabic" w:hint="cs"/>
          <w:noProof w:val="0"/>
          <w:color w:val="000000"/>
          <w:sz w:val="48"/>
          <w:szCs w:val="48"/>
          <w:rtl/>
          <w:lang w:eastAsia="ar-SA"/>
        </w:rPr>
        <w:t xml:space="preserve"> </w:t>
      </w:r>
    </w:p>
    <w:p w:rsidR="007E0F24" w:rsidRPr="007E0F24" w:rsidRDefault="007E0F24" w:rsidP="007E0F24">
      <w:pPr>
        <w:spacing w:after="200" w:line="276" w:lineRule="auto"/>
        <w:contextualSpacing/>
        <w:jc w:val="both"/>
        <w:rPr>
          <w:rFonts w:cs="Traditional Arabic"/>
          <w:noProof w:val="0"/>
          <w:color w:val="000000"/>
          <w:sz w:val="36"/>
          <w:szCs w:val="36"/>
          <w:lang w:eastAsia="ar-SA"/>
        </w:rPr>
      </w:pPr>
    </w:p>
    <w:p w:rsidR="008978E4" w:rsidRPr="008978E4" w:rsidRDefault="008978E4" w:rsidP="008978E4">
      <w:pPr>
        <w:widowControl w:val="0"/>
        <w:spacing w:before="240" w:line="276" w:lineRule="auto"/>
        <w:ind w:firstLine="424"/>
        <w:jc w:val="center"/>
        <w:rPr>
          <w:rFonts w:cs="Traditional Arabic"/>
          <w:b/>
          <w:bCs/>
          <w:noProof w:val="0"/>
          <w:color w:val="000000"/>
          <w:sz w:val="44"/>
          <w:szCs w:val="44"/>
          <w:lang w:eastAsia="ar-SA"/>
        </w:rPr>
      </w:pPr>
      <w:r w:rsidRPr="008978E4">
        <w:rPr>
          <w:rFonts w:cs="Traditional Arabic" w:hint="cs"/>
          <w:b/>
          <w:bCs/>
          <w:noProof w:val="0"/>
          <w:color w:val="000000"/>
          <w:sz w:val="44"/>
          <w:szCs w:val="44"/>
          <w:rtl/>
          <w:lang w:eastAsia="ar-SA"/>
        </w:rPr>
        <w:t>الملاحــق</w:t>
      </w:r>
    </w:p>
    <w:p w:rsidR="008978E4" w:rsidRPr="008978E4" w:rsidRDefault="008978E4" w:rsidP="008978E4">
      <w:pPr>
        <w:widowControl w:val="0"/>
        <w:spacing w:before="240" w:line="276" w:lineRule="auto"/>
        <w:ind w:hanging="1"/>
        <w:jc w:val="both"/>
        <w:rPr>
          <w:rFonts w:cs="Traditional Arabic"/>
          <w:b/>
          <w:bCs/>
          <w:noProof w:val="0"/>
          <w:color w:val="000000"/>
          <w:sz w:val="40"/>
          <w:szCs w:val="40"/>
          <w:rtl/>
          <w:lang w:eastAsia="ar-SA"/>
        </w:rPr>
      </w:pPr>
      <w:r w:rsidRPr="008978E4">
        <w:rPr>
          <w:rFonts w:cs="Traditional Arabic" w:hint="cs"/>
          <w:b/>
          <w:bCs/>
          <w:noProof w:val="0"/>
          <w:color w:val="000000"/>
          <w:sz w:val="40"/>
          <w:szCs w:val="40"/>
          <w:rtl/>
          <w:lang w:eastAsia="ar-SA"/>
        </w:rPr>
        <w:t>أوَّلاً: تعريف بالكاتب</w:t>
      </w:r>
    </w:p>
    <w:p w:rsidR="008978E4" w:rsidRPr="008978E4" w:rsidRDefault="008978E4" w:rsidP="008978E4">
      <w:pPr>
        <w:widowControl w:val="0"/>
        <w:spacing w:before="240" w:line="276" w:lineRule="auto"/>
        <w:ind w:firstLine="424"/>
        <w:jc w:val="both"/>
        <w:rPr>
          <w:rFonts w:cs="Traditional Arabic"/>
          <w:noProof w:val="0"/>
          <w:color w:val="000000"/>
          <w:sz w:val="36"/>
          <w:szCs w:val="36"/>
          <w:rtl/>
          <w:lang w:eastAsia="ar-SA"/>
        </w:rPr>
      </w:pPr>
      <w:r w:rsidRPr="008978E4">
        <w:rPr>
          <w:rFonts w:cs="Traditional Arabic" w:hint="cs"/>
          <w:b/>
          <w:bCs/>
          <w:noProof w:val="0"/>
          <w:color w:val="000000"/>
          <w:sz w:val="36"/>
          <w:szCs w:val="36"/>
          <w:rtl/>
          <w:lang w:eastAsia="ar-SA"/>
        </w:rPr>
        <w:t>الأستاذ الدّكتور أحمد زغب:</w:t>
      </w:r>
      <w:r w:rsidRPr="008978E4">
        <w:rPr>
          <w:rFonts w:cs="Traditional Arabic" w:hint="cs"/>
          <w:noProof w:val="0"/>
          <w:color w:val="000000"/>
          <w:sz w:val="36"/>
          <w:szCs w:val="36"/>
          <w:rtl/>
          <w:lang w:eastAsia="ar-SA"/>
        </w:rPr>
        <w:t xml:space="preserve"> أستاذ تعليم عالي بجامعة الشّهيد حمه لخضر بالوادي، من مواليد:</w:t>
      </w:r>
      <w:r w:rsidRPr="008978E4">
        <w:rPr>
          <w:rFonts w:cs="Traditional Arabic" w:hint="cs"/>
          <w:b/>
          <w:bCs/>
          <w:noProof w:val="0"/>
          <w:color w:val="000000"/>
          <w:sz w:val="32"/>
          <w:szCs w:val="32"/>
          <w:rtl/>
          <w:lang w:eastAsia="ar-SA"/>
        </w:rPr>
        <w:t xml:space="preserve"> </w:t>
      </w:r>
      <w:r w:rsidRPr="008978E4">
        <w:rPr>
          <w:rFonts w:cs="Traditional Arabic" w:hint="cs"/>
          <w:b/>
          <w:bCs/>
          <w:noProof w:val="0"/>
          <w:color w:val="000000"/>
          <w:sz w:val="32"/>
          <w:szCs w:val="32"/>
          <w:rtl/>
          <w:lang w:eastAsia="ar-SA"/>
        </w:rPr>
        <w:lastRenderedPageBreak/>
        <w:t>10-11-1960</w:t>
      </w:r>
      <w:r w:rsidRPr="008978E4">
        <w:rPr>
          <w:rFonts w:cs="Traditional Arabic" w:hint="cs"/>
          <w:noProof w:val="0"/>
          <w:color w:val="000000"/>
          <w:sz w:val="36"/>
          <w:szCs w:val="36"/>
          <w:rtl/>
          <w:lang w:eastAsia="ar-SA"/>
        </w:rPr>
        <w:t xml:space="preserve">م، بلدية </w:t>
      </w:r>
      <w:proofErr w:type="spellStart"/>
      <w:r w:rsidRPr="008978E4">
        <w:rPr>
          <w:rFonts w:cs="Traditional Arabic" w:hint="cs"/>
          <w:noProof w:val="0"/>
          <w:color w:val="000000"/>
          <w:sz w:val="36"/>
          <w:szCs w:val="36"/>
          <w:rtl/>
          <w:lang w:eastAsia="ar-SA"/>
        </w:rPr>
        <w:t>الرّڤيبة</w:t>
      </w:r>
      <w:proofErr w:type="spellEnd"/>
      <w:r w:rsidRPr="008978E4">
        <w:rPr>
          <w:rFonts w:cs="Traditional Arabic" w:hint="cs"/>
          <w:noProof w:val="0"/>
          <w:color w:val="000000"/>
          <w:sz w:val="36"/>
          <w:szCs w:val="36"/>
          <w:rtl/>
          <w:lang w:eastAsia="ar-SA"/>
        </w:rPr>
        <w:t>؛ ولاية وادي سوف.</w:t>
      </w:r>
    </w:p>
    <w:p w:rsidR="008978E4" w:rsidRPr="008978E4" w:rsidRDefault="008978E4" w:rsidP="008978E4">
      <w:pPr>
        <w:widowControl w:val="0"/>
        <w:spacing w:before="240" w:line="276" w:lineRule="auto"/>
        <w:ind w:firstLine="424"/>
        <w:jc w:val="both"/>
        <w:rPr>
          <w:rFonts w:cs="Traditional Arabic"/>
          <w:noProof w:val="0"/>
          <w:color w:val="000000"/>
          <w:sz w:val="36"/>
          <w:szCs w:val="36"/>
          <w:rtl/>
          <w:lang w:eastAsia="ar-SA"/>
        </w:rPr>
      </w:pPr>
      <w:r w:rsidRPr="008978E4">
        <w:rPr>
          <w:rFonts w:cs="Traditional Arabic" w:hint="cs"/>
          <w:b/>
          <w:bCs/>
          <w:noProof w:val="0"/>
          <w:color w:val="000000"/>
          <w:sz w:val="36"/>
          <w:szCs w:val="36"/>
          <w:rtl/>
          <w:lang w:eastAsia="ar-SA"/>
        </w:rPr>
        <w:t>-المسار المهني:</w:t>
      </w:r>
      <w:r w:rsidRPr="008978E4">
        <w:rPr>
          <w:rFonts w:cs="Traditional Arabic" w:hint="cs"/>
          <w:noProof w:val="0"/>
          <w:color w:val="000000"/>
          <w:sz w:val="36"/>
          <w:szCs w:val="36"/>
          <w:rtl/>
          <w:lang w:eastAsia="ar-SA"/>
        </w:rPr>
        <w:t xml:space="preserve"> </w:t>
      </w:r>
    </w:p>
    <w:p w:rsidR="008978E4" w:rsidRPr="008978E4" w:rsidRDefault="008978E4" w:rsidP="008978E4">
      <w:pPr>
        <w:widowControl w:val="0"/>
        <w:spacing w:before="240" w:line="276" w:lineRule="auto"/>
        <w:ind w:hanging="1"/>
        <w:jc w:val="both"/>
        <w:rPr>
          <w:rFonts w:cs="Traditional Arabic"/>
          <w:noProof w:val="0"/>
          <w:color w:val="000000"/>
          <w:sz w:val="36"/>
          <w:szCs w:val="36"/>
          <w:rtl/>
          <w:lang w:eastAsia="ar-SA"/>
        </w:rPr>
      </w:pPr>
      <w:r w:rsidRPr="008978E4">
        <w:rPr>
          <w:rFonts w:cs="Traditional Arabic" w:hint="cs"/>
          <w:noProof w:val="0"/>
          <w:color w:val="000000"/>
          <w:sz w:val="36"/>
          <w:szCs w:val="36"/>
          <w:rtl/>
          <w:lang w:eastAsia="ar-SA"/>
        </w:rPr>
        <w:t xml:space="preserve">-أستاذ تعليم ثانوي من </w:t>
      </w:r>
      <w:r w:rsidRPr="008978E4">
        <w:rPr>
          <w:rFonts w:cs="Traditional Arabic" w:hint="cs"/>
          <w:b/>
          <w:bCs/>
          <w:noProof w:val="0"/>
          <w:color w:val="000000"/>
          <w:sz w:val="32"/>
          <w:szCs w:val="32"/>
          <w:rtl/>
          <w:lang w:eastAsia="ar-SA"/>
        </w:rPr>
        <w:t>1987م</w:t>
      </w:r>
      <w:r w:rsidRPr="008978E4">
        <w:rPr>
          <w:rFonts w:cs="Traditional Arabic" w:hint="cs"/>
          <w:noProof w:val="0"/>
          <w:color w:val="000000"/>
          <w:sz w:val="32"/>
          <w:szCs w:val="32"/>
          <w:rtl/>
          <w:lang w:eastAsia="ar-SA"/>
        </w:rPr>
        <w:t xml:space="preserve"> </w:t>
      </w:r>
      <w:r w:rsidRPr="008978E4">
        <w:rPr>
          <w:rFonts w:cs="Traditional Arabic" w:hint="cs"/>
          <w:noProof w:val="0"/>
          <w:color w:val="000000"/>
          <w:sz w:val="36"/>
          <w:szCs w:val="36"/>
          <w:rtl/>
          <w:lang w:eastAsia="ar-SA"/>
        </w:rPr>
        <w:t xml:space="preserve">إلى غاية </w:t>
      </w:r>
      <w:r w:rsidRPr="008978E4">
        <w:rPr>
          <w:rFonts w:cs="Traditional Arabic" w:hint="cs"/>
          <w:b/>
          <w:bCs/>
          <w:noProof w:val="0"/>
          <w:color w:val="000000"/>
          <w:sz w:val="32"/>
          <w:szCs w:val="32"/>
          <w:rtl/>
          <w:lang w:eastAsia="ar-SA"/>
        </w:rPr>
        <w:t>26</w:t>
      </w:r>
      <w:r w:rsidRPr="008978E4">
        <w:rPr>
          <w:rFonts w:cs="Traditional Arabic" w:hint="cs"/>
          <w:noProof w:val="0"/>
          <w:color w:val="000000"/>
          <w:sz w:val="32"/>
          <w:szCs w:val="32"/>
          <w:rtl/>
          <w:lang w:eastAsia="ar-SA"/>
        </w:rPr>
        <w:t xml:space="preserve"> </w:t>
      </w:r>
      <w:r w:rsidRPr="008978E4">
        <w:rPr>
          <w:rFonts w:cs="Traditional Arabic" w:hint="cs"/>
          <w:noProof w:val="0"/>
          <w:color w:val="000000"/>
          <w:sz w:val="36"/>
          <w:szCs w:val="36"/>
          <w:rtl/>
          <w:lang w:eastAsia="ar-SA"/>
        </w:rPr>
        <w:t xml:space="preserve">ديسمبر </w:t>
      </w:r>
      <w:r w:rsidRPr="008978E4">
        <w:rPr>
          <w:rFonts w:cs="Traditional Arabic" w:hint="cs"/>
          <w:b/>
          <w:bCs/>
          <w:noProof w:val="0"/>
          <w:color w:val="000000"/>
          <w:sz w:val="32"/>
          <w:szCs w:val="32"/>
          <w:rtl/>
          <w:lang w:eastAsia="ar-SA"/>
        </w:rPr>
        <w:t>2001م</w:t>
      </w:r>
      <w:r w:rsidRPr="008978E4">
        <w:rPr>
          <w:rFonts w:cs="Traditional Arabic" w:hint="cs"/>
          <w:noProof w:val="0"/>
          <w:color w:val="000000"/>
          <w:sz w:val="36"/>
          <w:szCs w:val="36"/>
          <w:rtl/>
          <w:lang w:eastAsia="ar-SA"/>
        </w:rPr>
        <w:t>.</w:t>
      </w:r>
    </w:p>
    <w:p w:rsidR="008978E4" w:rsidRPr="008978E4" w:rsidRDefault="008978E4" w:rsidP="008978E4">
      <w:pPr>
        <w:widowControl w:val="0"/>
        <w:spacing w:before="240" w:line="276" w:lineRule="auto"/>
        <w:ind w:hanging="1"/>
        <w:jc w:val="both"/>
        <w:rPr>
          <w:rFonts w:cs="Traditional Arabic"/>
          <w:noProof w:val="0"/>
          <w:color w:val="000000"/>
          <w:sz w:val="36"/>
          <w:szCs w:val="36"/>
          <w:rtl/>
          <w:lang w:eastAsia="ar-SA"/>
        </w:rPr>
      </w:pPr>
      <w:r w:rsidRPr="008978E4">
        <w:rPr>
          <w:rFonts w:cs="Traditional Arabic" w:hint="cs"/>
          <w:noProof w:val="0"/>
          <w:color w:val="000000"/>
          <w:sz w:val="36"/>
          <w:szCs w:val="36"/>
          <w:rtl/>
          <w:lang w:eastAsia="ar-SA"/>
        </w:rPr>
        <w:t>- أستاذ تعليم جامعي:</w:t>
      </w:r>
    </w:p>
    <w:p w:rsidR="008978E4" w:rsidRPr="008978E4" w:rsidRDefault="008978E4" w:rsidP="008978E4">
      <w:pPr>
        <w:widowControl w:val="0"/>
        <w:spacing w:before="240" w:line="276" w:lineRule="auto"/>
        <w:ind w:firstLine="849"/>
        <w:jc w:val="both"/>
        <w:rPr>
          <w:rFonts w:cs="Traditional Arabic"/>
          <w:noProof w:val="0"/>
          <w:color w:val="000000"/>
          <w:sz w:val="36"/>
          <w:szCs w:val="36"/>
          <w:rtl/>
          <w:lang w:eastAsia="ar-SA"/>
        </w:rPr>
      </w:pPr>
      <w:r w:rsidRPr="008978E4">
        <w:rPr>
          <w:rFonts w:cs="Traditional Arabic" w:hint="cs"/>
          <w:noProof w:val="0"/>
          <w:color w:val="000000"/>
          <w:sz w:val="36"/>
          <w:szCs w:val="36"/>
          <w:rtl/>
          <w:lang w:eastAsia="ar-SA"/>
        </w:rPr>
        <w:t xml:space="preserve">- أستاذ مساعد: </w:t>
      </w:r>
      <w:r w:rsidRPr="008978E4">
        <w:rPr>
          <w:rFonts w:cs="Traditional Arabic" w:hint="cs"/>
          <w:b/>
          <w:bCs/>
          <w:noProof w:val="0"/>
          <w:color w:val="000000"/>
          <w:sz w:val="32"/>
          <w:szCs w:val="32"/>
          <w:rtl/>
          <w:lang w:eastAsia="ar-SA"/>
        </w:rPr>
        <w:t>2001</w:t>
      </w:r>
      <w:r w:rsidRPr="008978E4">
        <w:rPr>
          <w:rFonts w:cs="Traditional Arabic" w:hint="cs"/>
          <w:noProof w:val="0"/>
          <w:color w:val="000000"/>
          <w:sz w:val="36"/>
          <w:szCs w:val="36"/>
          <w:rtl/>
          <w:lang w:eastAsia="ar-SA"/>
        </w:rPr>
        <w:t>م-</w:t>
      </w:r>
      <w:r w:rsidRPr="008978E4">
        <w:rPr>
          <w:rFonts w:cs="Traditional Arabic" w:hint="cs"/>
          <w:b/>
          <w:bCs/>
          <w:noProof w:val="0"/>
          <w:color w:val="000000"/>
          <w:sz w:val="32"/>
          <w:szCs w:val="32"/>
          <w:rtl/>
          <w:lang w:eastAsia="ar-SA"/>
        </w:rPr>
        <w:t>2004</w:t>
      </w:r>
      <w:r w:rsidRPr="008978E4">
        <w:rPr>
          <w:rFonts w:cs="Traditional Arabic" w:hint="cs"/>
          <w:noProof w:val="0"/>
          <w:color w:val="000000"/>
          <w:sz w:val="36"/>
          <w:szCs w:val="36"/>
          <w:rtl/>
          <w:lang w:eastAsia="ar-SA"/>
        </w:rPr>
        <w:t>م.</w:t>
      </w:r>
    </w:p>
    <w:p w:rsidR="008978E4" w:rsidRPr="008978E4" w:rsidRDefault="008978E4" w:rsidP="008978E4">
      <w:pPr>
        <w:widowControl w:val="0"/>
        <w:spacing w:before="240" w:line="276" w:lineRule="auto"/>
        <w:ind w:firstLine="849"/>
        <w:jc w:val="both"/>
        <w:rPr>
          <w:rFonts w:cs="Traditional Arabic"/>
          <w:noProof w:val="0"/>
          <w:color w:val="000000"/>
          <w:sz w:val="36"/>
          <w:szCs w:val="36"/>
          <w:rtl/>
          <w:lang w:eastAsia="ar-SA"/>
        </w:rPr>
      </w:pPr>
      <w:r w:rsidRPr="008978E4">
        <w:rPr>
          <w:rFonts w:cs="Traditional Arabic" w:hint="cs"/>
          <w:noProof w:val="0"/>
          <w:color w:val="000000"/>
          <w:sz w:val="36"/>
          <w:szCs w:val="36"/>
          <w:rtl/>
          <w:lang w:eastAsia="ar-SA"/>
        </w:rPr>
        <w:t xml:space="preserve">- أستاذ مكلف بالدروس </w:t>
      </w:r>
      <w:r w:rsidRPr="008978E4">
        <w:rPr>
          <w:rFonts w:cs="Traditional Arabic" w:hint="cs"/>
          <w:b/>
          <w:bCs/>
          <w:noProof w:val="0"/>
          <w:color w:val="000000"/>
          <w:sz w:val="32"/>
          <w:szCs w:val="32"/>
          <w:rtl/>
          <w:lang w:eastAsia="ar-SA"/>
        </w:rPr>
        <w:t>2004م</w:t>
      </w:r>
      <w:r w:rsidRPr="008978E4">
        <w:rPr>
          <w:rFonts w:cs="Traditional Arabic" w:hint="cs"/>
          <w:noProof w:val="0"/>
          <w:color w:val="000000"/>
          <w:sz w:val="32"/>
          <w:szCs w:val="32"/>
          <w:rtl/>
          <w:lang w:eastAsia="ar-SA"/>
        </w:rPr>
        <w:t xml:space="preserve"> </w:t>
      </w:r>
      <w:r w:rsidRPr="008978E4">
        <w:rPr>
          <w:rFonts w:cs="Traditional Arabic" w:hint="cs"/>
          <w:noProof w:val="0"/>
          <w:color w:val="000000"/>
          <w:sz w:val="36"/>
          <w:szCs w:val="36"/>
          <w:rtl/>
          <w:lang w:eastAsia="ar-SA"/>
        </w:rPr>
        <w:t xml:space="preserve">إلى غاية </w:t>
      </w:r>
      <w:r w:rsidRPr="008978E4">
        <w:rPr>
          <w:rFonts w:cs="Traditional Arabic" w:hint="cs"/>
          <w:b/>
          <w:bCs/>
          <w:noProof w:val="0"/>
          <w:color w:val="000000"/>
          <w:sz w:val="32"/>
          <w:szCs w:val="32"/>
          <w:rtl/>
          <w:lang w:eastAsia="ar-SA"/>
        </w:rPr>
        <w:t>2007م</w:t>
      </w:r>
      <w:r w:rsidRPr="008978E4">
        <w:rPr>
          <w:rFonts w:cs="Traditional Arabic" w:hint="cs"/>
          <w:noProof w:val="0"/>
          <w:color w:val="000000"/>
          <w:sz w:val="36"/>
          <w:szCs w:val="36"/>
          <w:rtl/>
          <w:lang w:eastAsia="ar-SA"/>
        </w:rPr>
        <w:t>.</w:t>
      </w:r>
    </w:p>
    <w:p w:rsidR="008978E4" w:rsidRPr="008978E4" w:rsidRDefault="008978E4" w:rsidP="008978E4">
      <w:pPr>
        <w:widowControl w:val="0"/>
        <w:spacing w:before="240" w:line="276" w:lineRule="auto"/>
        <w:ind w:firstLine="849"/>
        <w:jc w:val="both"/>
        <w:rPr>
          <w:rFonts w:cs="Traditional Arabic"/>
          <w:noProof w:val="0"/>
          <w:color w:val="000000"/>
          <w:sz w:val="36"/>
          <w:szCs w:val="36"/>
          <w:rtl/>
          <w:lang w:eastAsia="ar-SA"/>
        </w:rPr>
      </w:pPr>
      <w:r w:rsidRPr="008978E4">
        <w:rPr>
          <w:rFonts w:cs="Traditional Arabic" w:hint="cs"/>
          <w:noProof w:val="0"/>
          <w:color w:val="000000"/>
          <w:sz w:val="36"/>
          <w:szCs w:val="36"/>
          <w:rtl/>
          <w:lang w:eastAsia="ar-SA"/>
        </w:rPr>
        <w:t xml:space="preserve">- أستاذ محاضر إلى غاية </w:t>
      </w:r>
      <w:r w:rsidRPr="008978E4">
        <w:rPr>
          <w:rFonts w:cs="Traditional Arabic" w:hint="cs"/>
          <w:b/>
          <w:bCs/>
          <w:noProof w:val="0"/>
          <w:color w:val="000000"/>
          <w:sz w:val="32"/>
          <w:szCs w:val="32"/>
          <w:rtl/>
          <w:lang w:eastAsia="ar-SA"/>
        </w:rPr>
        <w:t>2019م</w:t>
      </w:r>
      <w:r w:rsidRPr="008978E4">
        <w:rPr>
          <w:rFonts w:cs="Traditional Arabic" w:hint="cs"/>
          <w:noProof w:val="0"/>
          <w:color w:val="000000"/>
          <w:sz w:val="32"/>
          <w:szCs w:val="32"/>
          <w:rtl/>
          <w:lang w:eastAsia="ar-SA"/>
        </w:rPr>
        <w:t xml:space="preserve"> </w:t>
      </w:r>
      <w:r w:rsidRPr="008978E4">
        <w:rPr>
          <w:rFonts w:cs="Traditional Arabic" w:hint="cs"/>
          <w:noProof w:val="0"/>
          <w:color w:val="000000"/>
          <w:sz w:val="36"/>
          <w:szCs w:val="36"/>
          <w:rtl/>
          <w:lang w:eastAsia="ar-SA"/>
        </w:rPr>
        <w:t>يومنا هذا.</w:t>
      </w:r>
    </w:p>
    <w:p w:rsidR="008978E4" w:rsidRPr="008978E4" w:rsidRDefault="008978E4" w:rsidP="008978E4">
      <w:pPr>
        <w:widowControl w:val="0"/>
        <w:spacing w:before="240" w:line="276" w:lineRule="auto"/>
        <w:ind w:firstLine="424"/>
        <w:jc w:val="both"/>
        <w:rPr>
          <w:rFonts w:cs="Traditional Arabic"/>
          <w:noProof w:val="0"/>
          <w:color w:val="000000"/>
          <w:sz w:val="36"/>
          <w:szCs w:val="36"/>
          <w:rtl/>
          <w:lang w:eastAsia="ar-SA"/>
        </w:rPr>
      </w:pPr>
      <w:r w:rsidRPr="008978E4">
        <w:rPr>
          <w:rFonts w:cs="Traditional Arabic" w:hint="cs"/>
          <w:b/>
          <w:bCs/>
          <w:noProof w:val="0"/>
          <w:color w:val="000000"/>
          <w:sz w:val="36"/>
          <w:szCs w:val="36"/>
          <w:rtl/>
          <w:lang w:eastAsia="ar-SA"/>
        </w:rPr>
        <w:t>-الأعمال الإبداعية:</w:t>
      </w:r>
      <w:r w:rsidRPr="008978E4">
        <w:rPr>
          <w:rFonts w:cs="Traditional Arabic" w:hint="cs"/>
          <w:noProof w:val="0"/>
          <w:color w:val="000000"/>
          <w:sz w:val="36"/>
          <w:szCs w:val="36"/>
          <w:rtl/>
          <w:lang w:eastAsia="ar-SA"/>
        </w:rPr>
        <w:t xml:space="preserve"> </w:t>
      </w:r>
    </w:p>
    <w:p w:rsidR="008978E4" w:rsidRPr="008978E4" w:rsidRDefault="008978E4" w:rsidP="008978E4">
      <w:pPr>
        <w:widowControl w:val="0"/>
        <w:spacing w:before="240" w:line="276" w:lineRule="auto"/>
        <w:ind w:firstLine="424"/>
        <w:jc w:val="both"/>
        <w:rPr>
          <w:rFonts w:cs="Traditional Arabic"/>
          <w:noProof w:val="0"/>
          <w:color w:val="000000"/>
          <w:sz w:val="36"/>
          <w:szCs w:val="36"/>
          <w:rtl/>
          <w:lang w:eastAsia="ar-SA"/>
        </w:rPr>
      </w:pPr>
      <w:r w:rsidRPr="008978E4">
        <w:rPr>
          <w:rFonts w:cs="Traditional Arabic" w:hint="cs"/>
          <w:noProof w:val="0"/>
          <w:color w:val="000000"/>
          <w:sz w:val="36"/>
          <w:szCs w:val="36"/>
          <w:rtl/>
          <w:lang w:eastAsia="ar-SA"/>
        </w:rPr>
        <w:t>-رواية "</w:t>
      </w:r>
      <w:r w:rsidRPr="008978E4">
        <w:rPr>
          <w:rFonts w:cs="Traditional Arabic" w:hint="cs"/>
          <w:b/>
          <w:bCs/>
          <w:noProof w:val="0"/>
          <w:color w:val="000000"/>
          <w:sz w:val="36"/>
          <w:szCs w:val="36"/>
          <w:rtl/>
          <w:lang w:eastAsia="ar-SA"/>
        </w:rPr>
        <w:t>المقبرة البيضاء</w:t>
      </w:r>
      <w:r w:rsidRPr="008978E4">
        <w:rPr>
          <w:rFonts w:cs="Traditional Arabic" w:hint="cs"/>
          <w:noProof w:val="0"/>
          <w:color w:val="000000"/>
          <w:sz w:val="36"/>
          <w:szCs w:val="36"/>
          <w:rtl/>
          <w:lang w:eastAsia="ar-SA"/>
        </w:rPr>
        <w:t>"، رواية "</w:t>
      </w:r>
      <w:r w:rsidRPr="008978E4">
        <w:rPr>
          <w:rFonts w:cs="Traditional Arabic" w:hint="cs"/>
          <w:b/>
          <w:bCs/>
          <w:noProof w:val="0"/>
          <w:color w:val="000000"/>
          <w:sz w:val="36"/>
          <w:szCs w:val="36"/>
          <w:rtl/>
          <w:lang w:eastAsia="ar-SA"/>
        </w:rPr>
        <w:t>سفر القضاة</w:t>
      </w:r>
      <w:r w:rsidRPr="008978E4">
        <w:rPr>
          <w:rFonts w:cs="Traditional Arabic" w:hint="cs"/>
          <w:noProof w:val="0"/>
          <w:color w:val="000000"/>
          <w:sz w:val="36"/>
          <w:szCs w:val="36"/>
          <w:rtl/>
          <w:lang w:eastAsia="ar-SA"/>
        </w:rPr>
        <w:t>"، رواية "</w:t>
      </w:r>
      <w:r w:rsidRPr="008978E4">
        <w:rPr>
          <w:rFonts w:cs="Traditional Arabic" w:hint="cs"/>
          <w:b/>
          <w:bCs/>
          <w:noProof w:val="0"/>
          <w:color w:val="000000"/>
          <w:sz w:val="36"/>
          <w:szCs w:val="36"/>
          <w:rtl/>
          <w:lang w:eastAsia="ar-SA"/>
        </w:rPr>
        <w:t>ليلة هروب فجرة</w:t>
      </w:r>
      <w:r w:rsidRPr="008978E4">
        <w:rPr>
          <w:rFonts w:cs="Traditional Arabic" w:hint="cs"/>
          <w:noProof w:val="0"/>
          <w:color w:val="000000"/>
          <w:sz w:val="36"/>
          <w:szCs w:val="36"/>
          <w:rtl/>
          <w:lang w:eastAsia="ar-SA"/>
        </w:rPr>
        <w:t>".</w:t>
      </w:r>
    </w:p>
    <w:p w:rsidR="008978E4" w:rsidRPr="008978E4" w:rsidRDefault="008978E4" w:rsidP="008978E4">
      <w:pPr>
        <w:widowControl w:val="0"/>
        <w:spacing w:before="240" w:line="276" w:lineRule="auto"/>
        <w:ind w:firstLine="424"/>
        <w:jc w:val="both"/>
        <w:rPr>
          <w:rFonts w:cs="Traditional Arabic"/>
          <w:noProof w:val="0"/>
          <w:color w:val="000000"/>
          <w:sz w:val="36"/>
          <w:szCs w:val="36"/>
          <w:rtl/>
          <w:lang w:eastAsia="ar-SA"/>
        </w:rPr>
      </w:pPr>
      <w:r w:rsidRPr="008978E4">
        <w:rPr>
          <w:rFonts w:cs="Traditional Arabic" w:hint="cs"/>
          <w:b/>
          <w:bCs/>
          <w:noProof w:val="0"/>
          <w:color w:val="000000"/>
          <w:sz w:val="36"/>
          <w:szCs w:val="36"/>
          <w:rtl/>
          <w:lang w:eastAsia="ar-SA"/>
        </w:rPr>
        <w:t>-الأعمال العلمية:</w:t>
      </w:r>
      <w:r w:rsidRPr="008978E4">
        <w:rPr>
          <w:rFonts w:cs="Traditional Arabic" w:hint="cs"/>
          <w:noProof w:val="0"/>
          <w:color w:val="000000"/>
          <w:sz w:val="36"/>
          <w:szCs w:val="36"/>
          <w:rtl/>
          <w:lang w:eastAsia="ar-SA"/>
        </w:rPr>
        <w:t xml:space="preserve"> </w:t>
      </w:r>
    </w:p>
    <w:p w:rsidR="008978E4" w:rsidRPr="008978E4" w:rsidRDefault="008978E4" w:rsidP="008978E4">
      <w:pPr>
        <w:widowControl w:val="0"/>
        <w:spacing w:before="240" w:line="276" w:lineRule="auto"/>
        <w:ind w:firstLine="424"/>
        <w:jc w:val="both"/>
        <w:rPr>
          <w:rFonts w:cs="Traditional Arabic"/>
          <w:noProof w:val="0"/>
          <w:color w:val="000000"/>
          <w:sz w:val="36"/>
          <w:szCs w:val="36"/>
          <w:rtl/>
          <w:lang w:eastAsia="ar-SA"/>
        </w:rPr>
      </w:pPr>
      <w:r w:rsidRPr="008978E4">
        <w:rPr>
          <w:rFonts w:cs="Traditional Arabic" w:hint="cs"/>
          <w:noProof w:val="0"/>
          <w:color w:val="000000"/>
          <w:sz w:val="36"/>
          <w:szCs w:val="36"/>
          <w:rtl/>
          <w:lang w:eastAsia="ar-SA"/>
        </w:rPr>
        <w:t>-ديوان "</w:t>
      </w:r>
      <w:r w:rsidRPr="008978E4">
        <w:rPr>
          <w:rFonts w:cs="Traditional Arabic" w:hint="cs"/>
          <w:b/>
          <w:bCs/>
          <w:noProof w:val="0"/>
          <w:color w:val="000000"/>
          <w:sz w:val="36"/>
          <w:szCs w:val="36"/>
          <w:rtl/>
          <w:lang w:eastAsia="ar-SA"/>
        </w:rPr>
        <w:t>إبراهيم بن سمينة</w:t>
      </w:r>
      <w:r w:rsidRPr="008978E4">
        <w:rPr>
          <w:rFonts w:cs="Traditional Arabic" w:hint="cs"/>
          <w:noProof w:val="0"/>
          <w:color w:val="000000"/>
          <w:sz w:val="36"/>
          <w:szCs w:val="36"/>
          <w:rtl/>
          <w:lang w:eastAsia="ar-SA"/>
        </w:rPr>
        <w:t>" جمع وتحقيق، ديوان "</w:t>
      </w:r>
      <w:r w:rsidRPr="008978E4">
        <w:rPr>
          <w:rFonts w:cs="Traditional Arabic" w:hint="cs"/>
          <w:b/>
          <w:bCs/>
          <w:noProof w:val="0"/>
          <w:color w:val="000000"/>
          <w:sz w:val="36"/>
          <w:szCs w:val="36"/>
          <w:rtl/>
          <w:lang w:eastAsia="ar-SA"/>
        </w:rPr>
        <w:t>أحمد بن عطا الله</w:t>
      </w:r>
      <w:r w:rsidRPr="008978E4">
        <w:rPr>
          <w:rFonts w:cs="Traditional Arabic" w:hint="cs"/>
          <w:noProof w:val="0"/>
          <w:color w:val="000000"/>
          <w:sz w:val="36"/>
          <w:szCs w:val="36"/>
          <w:rtl/>
          <w:lang w:eastAsia="ar-SA"/>
        </w:rPr>
        <w:t>" جمع وتحقيق، ديوان "</w:t>
      </w:r>
      <w:r w:rsidRPr="008978E4">
        <w:rPr>
          <w:rFonts w:cs="Traditional Arabic" w:hint="cs"/>
          <w:b/>
          <w:bCs/>
          <w:noProof w:val="0"/>
          <w:color w:val="000000"/>
          <w:sz w:val="36"/>
          <w:szCs w:val="36"/>
          <w:rtl/>
          <w:lang w:eastAsia="ar-SA"/>
        </w:rPr>
        <w:t>فاطمة منصوري</w:t>
      </w:r>
      <w:r w:rsidRPr="008978E4">
        <w:rPr>
          <w:rFonts w:cs="Traditional Arabic" w:hint="cs"/>
          <w:noProof w:val="0"/>
          <w:color w:val="000000"/>
          <w:sz w:val="36"/>
          <w:szCs w:val="36"/>
          <w:rtl/>
          <w:lang w:eastAsia="ar-SA"/>
        </w:rPr>
        <w:t xml:space="preserve">" جمع </w:t>
      </w:r>
      <w:proofErr w:type="gramStart"/>
      <w:r w:rsidRPr="008978E4">
        <w:rPr>
          <w:rFonts w:cs="Traditional Arabic" w:hint="cs"/>
          <w:noProof w:val="0"/>
          <w:color w:val="000000"/>
          <w:sz w:val="36"/>
          <w:szCs w:val="36"/>
          <w:rtl/>
          <w:lang w:eastAsia="ar-SA"/>
        </w:rPr>
        <w:t>و تحقيق</w:t>
      </w:r>
      <w:proofErr w:type="gramEnd"/>
      <w:r w:rsidRPr="008978E4">
        <w:rPr>
          <w:rFonts w:cs="Traditional Arabic" w:hint="cs"/>
          <w:noProof w:val="0"/>
          <w:color w:val="000000"/>
          <w:sz w:val="36"/>
          <w:szCs w:val="36"/>
          <w:rtl/>
          <w:lang w:eastAsia="ar-SA"/>
        </w:rPr>
        <w:t>، الشّعر الشّعبي الجزائري من الإصلاح إلى الثّورة، لهجة وادي سوف دراسة لسانية في ضوء علم الدّلالة الحديث، سيمياء الشّعر الشّفاهي، مقالات في مجلات عربية وجزائرية محكّمة.</w:t>
      </w:r>
    </w:p>
    <w:p w:rsidR="008978E4" w:rsidRPr="008978E4" w:rsidRDefault="008978E4" w:rsidP="008978E4">
      <w:pPr>
        <w:widowControl w:val="0"/>
        <w:spacing w:before="240" w:line="276" w:lineRule="auto"/>
        <w:ind w:hanging="1"/>
        <w:jc w:val="both"/>
        <w:rPr>
          <w:rFonts w:cs="Traditional Arabic"/>
          <w:b/>
          <w:bCs/>
          <w:noProof w:val="0"/>
          <w:color w:val="000000"/>
          <w:sz w:val="40"/>
          <w:szCs w:val="40"/>
          <w:rtl/>
          <w:lang w:eastAsia="ar-SA"/>
        </w:rPr>
      </w:pPr>
      <w:r w:rsidRPr="008978E4">
        <w:rPr>
          <w:rFonts w:cs="Traditional Arabic" w:hint="cs"/>
          <w:b/>
          <w:bCs/>
          <w:noProof w:val="0"/>
          <w:color w:val="000000"/>
          <w:sz w:val="40"/>
          <w:szCs w:val="40"/>
          <w:rtl/>
          <w:lang w:eastAsia="ar-SA"/>
        </w:rPr>
        <w:t>ثانيًا: ملخص الرّواية</w:t>
      </w:r>
    </w:p>
    <w:p w:rsidR="008978E4" w:rsidRPr="008978E4" w:rsidRDefault="008978E4" w:rsidP="008978E4">
      <w:pPr>
        <w:widowControl w:val="0"/>
        <w:spacing w:before="240" w:line="276" w:lineRule="auto"/>
        <w:ind w:firstLine="424"/>
        <w:jc w:val="both"/>
        <w:rPr>
          <w:rFonts w:cs="Traditional Arabic"/>
          <w:noProof w:val="0"/>
          <w:color w:val="000000"/>
          <w:sz w:val="36"/>
          <w:szCs w:val="36"/>
          <w:rtl/>
          <w:lang w:eastAsia="ar-SA"/>
        </w:rPr>
      </w:pPr>
      <w:r w:rsidRPr="008978E4">
        <w:rPr>
          <w:rFonts w:cs="Traditional Arabic" w:hint="cs"/>
          <w:noProof w:val="0"/>
          <w:color w:val="000000"/>
          <w:sz w:val="36"/>
          <w:szCs w:val="36"/>
          <w:rtl/>
          <w:lang w:eastAsia="ar-SA"/>
        </w:rPr>
        <w:t>"لقد أخذت رواية "</w:t>
      </w:r>
      <w:r w:rsidRPr="008978E4">
        <w:rPr>
          <w:rFonts w:cs="Traditional Arabic" w:hint="cs"/>
          <w:b/>
          <w:bCs/>
          <w:noProof w:val="0"/>
          <w:color w:val="000000"/>
          <w:sz w:val="36"/>
          <w:szCs w:val="36"/>
          <w:rtl/>
          <w:lang w:eastAsia="ar-SA"/>
        </w:rPr>
        <w:t>ليلة هروب فجرة</w:t>
      </w:r>
      <w:r w:rsidRPr="008978E4">
        <w:rPr>
          <w:rFonts w:cs="Traditional Arabic" w:hint="cs"/>
          <w:noProof w:val="0"/>
          <w:color w:val="000000"/>
          <w:sz w:val="36"/>
          <w:szCs w:val="36"/>
          <w:rtl/>
          <w:lang w:eastAsia="ar-SA"/>
        </w:rPr>
        <w:t>"؛ إطارها الفني من البيئة المحلية الثّقافية والجغرافية، لمنطقة "</w:t>
      </w:r>
      <w:r w:rsidRPr="008978E4">
        <w:rPr>
          <w:rFonts w:cs="Traditional Arabic" w:hint="cs"/>
          <w:b/>
          <w:bCs/>
          <w:noProof w:val="0"/>
          <w:color w:val="000000"/>
          <w:sz w:val="36"/>
          <w:szCs w:val="36"/>
          <w:rtl/>
          <w:lang w:eastAsia="ar-SA"/>
        </w:rPr>
        <w:t>وادي سوف</w:t>
      </w:r>
      <w:r w:rsidRPr="008978E4">
        <w:rPr>
          <w:rFonts w:cs="Traditional Arabic" w:hint="cs"/>
          <w:noProof w:val="0"/>
          <w:color w:val="000000"/>
          <w:sz w:val="36"/>
          <w:szCs w:val="36"/>
          <w:rtl/>
          <w:lang w:eastAsia="ar-SA"/>
        </w:rPr>
        <w:t>" موضوعًا لها، فقد تكلمت عن "</w:t>
      </w:r>
      <w:r w:rsidRPr="008978E4">
        <w:rPr>
          <w:rFonts w:cs="Traditional Arabic" w:hint="cs"/>
          <w:b/>
          <w:bCs/>
          <w:noProof w:val="0"/>
          <w:color w:val="000000"/>
          <w:sz w:val="36"/>
          <w:szCs w:val="36"/>
          <w:rtl/>
          <w:lang w:eastAsia="ar-SA"/>
        </w:rPr>
        <w:t>قصة حب</w:t>
      </w:r>
      <w:r w:rsidRPr="008978E4">
        <w:rPr>
          <w:rFonts w:cs="Traditional Arabic" w:hint="cs"/>
          <w:noProof w:val="0"/>
          <w:color w:val="000000"/>
          <w:sz w:val="36"/>
          <w:szCs w:val="36"/>
          <w:rtl/>
          <w:lang w:eastAsia="ar-SA"/>
        </w:rPr>
        <w:t xml:space="preserve">" في إطار تاريخي سابق؛ تحديدًا في نهاية </w:t>
      </w:r>
      <w:r w:rsidRPr="008978E4">
        <w:rPr>
          <w:rFonts w:cs="Traditional Arabic" w:hint="cs"/>
          <w:noProof w:val="0"/>
          <w:color w:val="000000"/>
          <w:sz w:val="36"/>
          <w:szCs w:val="36"/>
          <w:rtl/>
          <w:lang w:eastAsia="ar-SA"/>
        </w:rPr>
        <w:lastRenderedPageBreak/>
        <w:t>الثّلاثينات من القرن العشرين، وتدور أحداثها حول فتاة قروية اسمها "</w:t>
      </w:r>
      <w:r w:rsidRPr="008978E4">
        <w:rPr>
          <w:rFonts w:cs="Traditional Arabic" w:hint="cs"/>
          <w:b/>
          <w:bCs/>
          <w:noProof w:val="0"/>
          <w:color w:val="000000"/>
          <w:sz w:val="36"/>
          <w:szCs w:val="36"/>
          <w:rtl/>
          <w:lang w:eastAsia="ar-SA"/>
        </w:rPr>
        <w:t>باكي</w:t>
      </w:r>
      <w:r w:rsidRPr="008978E4">
        <w:rPr>
          <w:rFonts w:cs="Traditional Arabic" w:hint="cs"/>
          <w:noProof w:val="0"/>
          <w:color w:val="000000"/>
          <w:sz w:val="36"/>
          <w:szCs w:val="36"/>
          <w:rtl/>
          <w:lang w:eastAsia="ar-SA"/>
        </w:rPr>
        <w:t>" من قرية "</w:t>
      </w:r>
      <w:r w:rsidRPr="008978E4">
        <w:rPr>
          <w:rFonts w:cs="Traditional Arabic" w:hint="cs"/>
          <w:b/>
          <w:bCs/>
          <w:noProof w:val="0"/>
          <w:color w:val="000000"/>
          <w:sz w:val="36"/>
          <w:szCs w:val="36"/>
          <w:rtl/>
          <w:lang w:eastAsia="ar-SA"/>
        </w:rPr>
        <w:t>الخبنة</w:t>
      </w:r>
      <w:r w:rsidRPr="008978E4">
        <w:rPr>
          <w:rFonts w:cs="Traditional Arabic" w:hint="cs"/>
          <w:noProof w:val="0"/>
          <w:color w:val="000000"/>
          <w:sz w:val="36"/>
          <w:szCs w:val="36"/>
          <w:rtl/>
          <w:lang w:eastAsia="ar-SA"/>
        </w:rPr>
        <w:t>" أغرمت بشاب بدوي من نجع "</w:t>
      </w:r>
      <w:r w:rsidRPr="008978E4">
        <w:rPr>
          <w:rFonts w:cs="Traditional Arabic" w:hint="cs"/>
          <w:b/>
          <w:bCs/>
          <w:noProof w:val="0"/>
          <w:color w:val="000000"/>
          <w:sz w:val="36"/>
          <w:szCs w:val="36"/>
          <w:rtl/>
          <w:lang w:eastAsia="ar-SA"/>
        </w:rPr>
        <w:t xml:space="preserve">ربع </w:t>
      </w:r>
      <w:proofErr w:type="spellStart"/>
      <w:r w:rsidRPr="008978E4">
        <w:rPr>
          <w:rFonts w:cs="Traditional Arabic" w:hint="cs"/>
          <w:b/>
          <w:bCs/>
          <w:noProof w:val="0"/>
          <w:color w:val="000000"/>
          <w:sz w:val="36"/>
          <w:szCs w:val="36"/>
          <w:rtl/>
          <w:lang w:eastAsia="ar-SA"/>
        </w:rPr>
        <w:t>باغام</w:t>
      </w:r>
      <w:proofErr w:type="spellEnd"/>
      <w:r w:rsidRPr="008978E4">
        <w:rPr>
          <w:rFonts w:cs="Traditional Arabic" w:hint="cs"/>
          <w:noProof w:val="0"/>
          <w:color w:val="000000"/>
          <w:sz w:val="36"/>
          <w:szCs w:val="36"/>
          <w:rtl/>
          <w:lang w:eastAsia="ar-SA"/>
        </w:rPr>
        <w:t>" اسمه "</w:t>
      </w:r>
      <w:r w:rsidRPr="008978E4">
        <w:rPr>
          <w:rFonts w:cs="Traditional Arabic" w:hint="cs"/>
          <w:b/>
          <w:bCs/>
          <w:noProof w:val="0"/>
          <w:color w:val="000000"/>
          <w:sz w:val="36"/>
          <w:szCs w:val="36"/>
          <w:rtl/>
          <w:lang w:eastAsia="ar-SA"/>
        </w:rPr>
        <w:t>عايش</w:t>
      </w:r>
      <w:r w:rsidRPr="008978E4">
        <w:rPr>
          <w:rFonts w:cs="Traditional Arabic" w:hint="cs"/>
          <w:noProof w:val="0"/>
          <w:color w:val="000000"/>
          <w:sz w:val="36"/>
          <w:szCs w:val="36"/>
          <w:rtl/>
          <w:lang w:eastAsia="ar-SA"/>
        </w:rPr>
        <w:t>"، الذي أطلق عليها اسم "</w:t>
      </w:r>
      <w:r w:rsidRPr="008978E4">
        <w:rPr>
          <w:rFonts w:cs="Traditional Arabic" w:hint="cs"/>
          <w:b/>
          <w:bCs/>
          <w:noProof w:val="0"/>
          <w:color w:val="000000"/>
          <w:sz w:val="36"/>
          <w:szCs w:val="36"/>
          <w:rtl/>
          <w:lang w:eastAsia="ar-SA"/>
        </w:rPr>
        <w:t>فجرة</w:t>
      </w:r>
      <w:r w:rsidRPr="008978E4">
        <w:rPr>
          <w:rFonts w:cs="Traditional Arabic" w:hint="cs"/>
          <w:noProof w:val="0"/>
          <w:color w:val="000000"/>
          <w:sz w:val="36"/>
          <w:szCs w:val="36"/>
          <w:rtl/>
          <w:lang w:eastAsia="ar-SA"/>
        </w:rPr>
        <w:t>"، تعرفت عليه من خلال الأعرا</w:t>
      </w:r>
      <w:r w:rsidRPr="008978E4">
        <w:rPr>
          <w:rFonts w:cs="Traditional Arabic" w:hint="eastAsia"/>
          <w:noProof w:val="0"/>
          <w:color w:val="000000"/>
          <w:sz w:val="36"/>
          <w:szCs w:val="36"/>
          <w:rtl/>
          <w:lang w:eastAsia="ar-SA"/>
        </w:rPr>
        <w:t>س</w:t>
      </w:r>
      <w:r w:rsidRPr="008978E4">
        <w:rPr>
          <w:rFonts w:cs="Traditional Arabic" w:hint="cs"/>
          <w:noProof w:val="0"/>
          <w:color w:val="000000"/>
          <w:sz w:val="36"/>
          <w:szCs w:val="36"/>
          <w:rtl/>
          <w:lang w:eastAsia="ar-SA"/>
        </w:rPr>
        <w:t xml:space="preserve"> وحفلات النّخ التي كانت معروفة وشائعة في الأعراس حينها، وتعلقت به حتى أصبح هاجسها الوحيد، وقد بادلها الشّاب مشاعر العشق والحب؛ ولكنهما اِصدما بالعقليات المتحجرة للأهل؛ الذين لم يعترفوا بحبهما، بحجة الفوارق القَبَلية والاجتماعية والاقتصادية ومستوى المعيشي، والعادات والتّقاليد.</w:t>
      </w:r>
    </w:p>
    <w:p w:rsidR="008978E4" w:rsidRPr="008978E4" w:rsidRDefault="008978E4" w:rsidP="008978E4">
      <w:pPr>
        <w:widowControl w:val="0"/>
        <w:spacing w:before="240" w:line="276" w:lineRule="auto"/>
        <w:ind w:firstLine="424"/>
        <w:jc w:val="both"/>
        <w:rPr>
          <w:rFonts w:cs="Traditional Arabic"/>
          <w:noProof w:val="0"/>
          <w:color w:val="000000"/>
          <w:sz w:val="36"/>
          <w:szCs w:val="36"/>
          <w:rtl/>
          <w:lang w:eastAsia="ar-SA"/>
        </w:rPr>
      </w:pPr>
      <w:r w:rsidRPr="008978E4">
        <w:rPr>
          <w:rFonts w:cs="Traditional Arabic" w:hint="cs"/>
          <w:noProof w:val="0"/>
          <w:color w:val="000000"/>
          <w:sz w:val="36"/>
          <w:szCs w:val="36"/>
          <w:rtl/>
          <w:lang w:eastAsia="ar-SA"/>
        </w:rPr>
        <w:t xml:space="preserve"> ودخلت الحسابات عائلية والمصالح بينهما، فقد أراد والد الفتاة "</w:t>
      </w:r>
      <w:r w:rsidRPr="008978E4">
        <w:rPr>
          <w:rFonts w:cs="Traditional Arabic" w:hint="cs"/>
          <w:b/>
          <w:bCs/>
          <w:noProof w:val="0"/>
          <w:color w:val="000000"/>
          <w:sz w:val="36"/>
          <w:szCs w:val="36"/>
          <w:rtl/>
          <w:lang w:eastAsia="ar-SA"/>
        </w:rPr>
        <w:t>باكي</w:t>
      </w:r>
      <w:r w:rsidRPr="008978E4">
        <w:rPr>
          <w:rFonts w:cs="Traditional Arabic" w:hint="cs"/>
          <w:noProof w:val="0"/>
          <w:color w:val="000000"/>
          <w:sz w:val="36"/>
          <w:szCs w:val="36"/>
          <w:rtl/>
          <w:lang w:eastAsia="ar-SA"/>
        </w:rPr>
        <w:t>" الملقبة بـ"</w:t>
      </w:r>
      <w:r w:rsidRPr="008978E4">
        <w:rPr>
          <w:rFonts w:cs="Traditional Arabic" w:hint="cs"/>
          <w:b/>
          <w:bCs/>
          <w:noProof w:val="0"/>
          <w:color w:val="000000"/>
          <w:sz w:val="36"/>
          <w:szCs w:val="36"/>
          <w:rtl/>
          <w:lang w:eastAsia="ar-SA"/>
        </w:rPr>
        <w:t>فجرة</w:t>
      </w:r>
      <w:r w:rsidRPr="008978E4">
        <w:rPr>
          <w:rFonts w:cs="Traditional Arabic" w:hint="cs"/>
          <w:noProof w:val="0"/>
          <w:color w:val="000000"/>
          <w:sz w:val="36"/>
          <w:szCs w:val="36"/>
          <w:rtl/>
          <w:lang w:eastAsia="ar-SA"/>
        </w:rPr>
        <w:t>"؛ والمدعو "</w:t>
      </w:r>
      <w:r w:rsidRPr="008978E4">
        <w:rPr>
          <w:rFonts w:cs="Traditional Arabic" w:hint="cs"/>
          <w:b/>
          <w:bCs/>
          <w:noProof w:val="0"/>
          <w:color w:val="000000"/>
          <w:sz w:val="36"/>
          <w:szCs w:val="36"/>
          <w:rtl/>
          <w:lang w:eastAsia="ar-SA"/>
        </w:rPr>
        <w:t>الحاج الحفناوي</w:t>
      </w:r>
      <w:r w:rsidRPr="008978E4">
        <w:rPr>
          <w:rFonts w:cs="Traditional Arabic" w:hint="cs"/>
          <w:noProof w:val="0"/>
          <w:color w:val="000000"/>
          <w:sz w:val="36"/>
          <w:szCs w:val="36"/>
          <w:rtl/>
          <w:lang w:eastAsia="ar-SA"/>
        </w:rPr>
        <w:t>" أن يزوجوها لابن عمتها  المدعو "ا</w:t>
      </w:r>
      <w:r w:rsidRPr="008978E4">
        <w:rPr>
          <w:rFonts w:cs="Traditional Arabic" w:hint="cs"/>
          <w:b/>
          <w:bCs/>
          <w:noProof w:val="0"/>
          <w:color w:val="000000"/>
          <w:sz w:val="36"/>
          <w:szCs w:val="36"/>
          <w:rtl/>
          <w:lang w:eastAsia="ar-SA"/>
        </w:rPr>
        <w:t>لعرباوي</w:t>
      </w:r>
      <w:r w:rsidRPr="008978E4">
        <w:rPr>
          <w:rFonts w:cs="Traditional Arabic" w:hint="cs"/>
          <w:noProof w:val="0"/>
          <w:color w:val="000000"/>
          <w:sz w:val="36"/>
          <w:szCs w:val="36"/>
          <w:rtl/>
          <w:lang w:eastAsia="ar-SA"/>
        </w:rPr>
        <w:t>"، الذي تقدمت أمه المدعوة "</w:t>
      </w:r>
      <w:proofErr w:type="spellStart"/>
      <w:r w:rsidRPr="008978E4">
        <w:rPr>
          <w:rFonts w:cs="Traditional Arabic" w:hint="cs"/>
          <w:b/>
          <w:bCs/>
          <w:noProof w:val="0"/>
          <w:color w:val="000000"/>
          <w:sz w:val="36"/>
          <w:szCs w:val="36"/>
          <w:rtl/>
          <w:lang w:eastAsia="ar-SA"/>
        </w:rPr>
        <w:t>علجية</w:t>
      </w:r>
      <w:proofErr w:type="spellEnd"/>
      <w:r w:rsidRPr="008978E4">
        <w:rPr>
          <w:rFonts w:cs="Traditional Arabic" w:hint="cs"/>
          <w:b/>
          <w:bCs/>
          <w:noProof w:val="0"/>
          <w:color w:val="000000"/>
          <w:sz w:val="36"/>
          <w:szCs w:val="36"/>
          <w:rtl/>
          <w:lang w:eastAsia="ar-SA"/>
        </w:rPr>
        <w:t xml:space="preserve"> العوراء</w:t>
      </w:r>
      <w:r w:rsidRPr="008978E4">
        <w:rPr>
          <w:rFonts w:cs="Traditional Arabic" w:hint="cs"/>
          <w:noProof w:val="0"/>
          <w:color w:val="000000"/>
          <w:sz w:val="36"/>
          <w:szCs w:val="36"/>
          <w:rtl/>
          <w:lang w:eastAsia="ar-SA"/>
        </w:rPr>
        <w:t>" بخطبتها من أجل المال والوجاهة والتقرب من أخيها "</w:t>
      </w:r>
      <w:r w:rsidRPr="008978E4">
        <w:rPr>
          <w:rFonts w:cs="Traditional Arabic" w:hint="cs"/>
          <w:b/>
          <w:bCs/>
          <w:noProof w:val="0"/>
          <w:color w:val="000000"/>
          <w:sz w:val="36"/>
          <w:szCs w:val="36"/>
          <w:rtl/>
          <w:lang w:eastAsia="ar-SA"/>
        </w:rPr>
        <w:t>الحاج الحفناوي"،</w:t>
      </w:r>
      <w:r w:rsidRPr="008978E4">
        <w:rPr>
          <w:rFonts w:cs="Traditional Arabic" w:hint="cs"/>
          <w:noProof w:val="0"/>
          <w:color w:val="000000"/>
          <w:sz w:val="36"/>
          <w:szCs w:val="36"/>
          <w:rtl/>
          <w:lang w:eastAsia="ar-SA"/>
        </w:rPr>
        <w:t xml:space="preserve"> مع أن ابنها لم يكن متحمس لهذه الخطبة، أما الشّاب البدوي "</w:t>
      </w:r>
      <w:r w:rsidRPr="008978E4">
        <w:rPr>
          <w:rFonts w:cs="Traditional Arabic" w:hint="cs"/>
          <w:b/>
          <w:bCs/>
          <w:noProof w:val="0"/>
          <w:color w:val="000000"/>
          <w:sz w:val="36"/>
          <w:szCs w:val="36"/>
          <w:rtl/>
          <w:lang w:eastAsia="ar-SA"/>
        </w:rPr>
        <w:t>عايش</w:t>
      </w:r>
      <w:r w:rsidRPr="008978E4">
        <w:rPr>
          <w:rFonts w:cs="Traditional Arabic" w:hint="cs"/>
          <w:noProof w:val="0"/>
          <w:color w:val="000000"/>
          <w:sz w:val="36"/>
          <w:szCs w:val="36"/>
          <w:rtl/>
          <w:lang w:eastAsia="ar-SA"/>
        </w:rPr>
        <w:t>" فقد كان مستعد للمجازفة بحياته من أجلها وتهريبها، كما هو العرف السّائد عند أهل سوف، فقد كان مستعد لتهريبها والزّواج منها ووضع أهلها أمام الأمر الواقع، خاصة وأنّها أبدت استعدادها للذّهاب معه، لكن قومه خدعوه وتآمروا عليه من أجل لقمة العيش، مما جعل الفتاة هي التي تأخذ بزمام المبادرة وتقوم بخطوة جريئة؛ لم تسبقها إليها فتاة من قبلها، وهو الأمر الذي جعل فعلتها كبيرة وشنيعة، فقد ذهبت بنفسها إلى حيث الشّاب الذي تحب، من قرية "</w:t>
      </w:r>
      <w:r w:rsidRPr="008978E4">
        <w:rPr>
          <w:rFonts w:cs="Traditional Arabic" w:hint="cs"/>
          <w:b/>
          <w:bCs/>
          <w:noProof w:val="0"/>
          <w:color w:val="000000"/>
          <w:sz w:val="36"/>
          <w:szCs w:val="36"/>
          <w:rtl/>
          <w:lang w:eastAsia="ar-SA"/>
        </w:rPr>
        <w:t>الخبنة</w:t>
      </w:r>
      <w:r w:rsidRPr="008978E4">
        <w:rPr>
          <w:rFonts w:cs="Traditional Arabic" w:hint="cs"/>
          <w:noProof w:val="0"/>
          <w:color w:val="000000"/>
          <w:sz w:val="36"/>
          <w:szCs w:val="36"/>
          <w:rtl/>
          <w:lang w:eastAsia="ar-SA"/>
        </w:rPr>
        <w:t>" إلى "</w:t>
      </w:r>
      <w:r w:rsidRPr="008978E4">
        <w:rPr>
          <w:rFonts w:cs="Traditional Arabic" w:hint="cs"/>
          <w:b/>
          <w:bCs/>
          <w:noProof w:val="0"/>
          <w:color w:val="000000"/>
          <w:sz w:val="36"/>
          <w:szCs w:val="36"/>
          <w:rtl/>
          <w:lang w:eastAsia="ar-SA"/>
        </w:rPr>
        <w:t xml:space="preserve">ربع </w:t>
      </w:r>
      <w:proofErr w:type="spellStart"/>
      <w:r w:rsidRPr="008978E4">
        <w:rPr>
          <w:rFonts w:cs="Traditional Arabic" w:hint="cs"/>
          <w:b/>
          <w:bCs/>
          <w:noProof w:val="0"/>
          <w:color w:val="000000"/>
          <w:sz w:val="36"/>
          <w:szCs w:val="36"/>
          <w:rtl/>
          <w:lang w:eastAsia="ar-SA"/>
        </w:rPr>
        <w:t>باغام</w:t>
      </w:r>
      <w:proofErr w:type="spellEnd"/>
      <w:r w:rsidRPr="008978E4">
        <w:rPr>
          <w:rFonts w:cs="Traditional Arabic" w:hint="cs"/>
          <w:noProof w:val="0"/>
          <w:color w:val="000000"/>
          <w:sz w:val="36"/>
          <w:szCs w:val="36"/>
          <w:rtl/>
          <w:lang w:eastAsia="ar-SA"/>
        </w:rPr>
        <w:t>" ليلاً في رحلة متعبة وخطيرة، متحدية بذلك كل الأعراف والتّقاليد المتبعة من طرف أهالي سوف.</w:t>
      </w:r>
    </w:p>
    <w:p w:rsidR="008978E4" w:rsidRPr="008978E4" w:rsidRDefault="008978E4" w:rsidP="008978E4">
      <w:pPr>
        <w:widowControl w:val="0"/>
        <w:spacing w:before="240" w:line="276" w:lineRule="auto"/>
        <w:ind w:firstLine="424"/>
        <w:jc w:val="both"/>
        <w:rPr>
          <w:rFonts w:cs="Traditional Arabic"/>
          <w:noProof w:val="0"/>
          <w:color w:val="000000"/>
          <w:sz w:val="36"/>
          <w:szCs w:val="36"/>
          <w:rtl/>
          <w:lang w:eastAsia="ar-SA"/>
        </w:rPr>
      </w:pPr>
      <w:r w:rsidRPr="008978E4">
        <w:rPr>
          <w:rFonts w:cs="Traditional Arabic" w:hint="cs"/>
          <w:noProof w:val="0"/>
          <w:color w:val="000000"/>
          <w:sz w:val="36"/>
          <w:szCs w:val="36"/>
          <w:rtl/>
          <w:lang w:eastAsia="ar-SA"/>
        </w:rPr>
        <w:t xml:space="preserve"> ومع أن والدها جند جيش من الرّجال للّحاق بها عندما اكتشف أمر هروبها، لكنها سبقتهم ووصلت إلى "</w:t>
      </w:r>
      <w:r w:rsidRPr="008978E4">
        <w:rPr>
          <w:rFonts w:cs="Traditional Arabic" w:hint="cs"/>
          <w:b/>
          <w:bCs/>
          <w:noProof w:val="0"/>
          <w:color w:val="000000"/>
          <w:sz w:val="36"/>
          <w:szCs w:val="36"/>
          <w:rtl/>
          <w:lang w:eastAsia="ar-SA"/>
        </w:rPr>
        <w:t xml:space="preserve">ربع </w:t>
      </w:r>
      <w:proofErr w:type="spellStart"/>
      <w:r w:rsidRPr="008978E4">
        <w:rPr>
          <w:rFonts w:cs="Traditional Arabic" w:hint="cs"/>
          <w:b/>
          <w:bCs/>
          <w:noProof w:val="0"/>
          <w:color w:val="000000"/>
          <w:sz w:val="36"/>
          <w:szCs w:val="36"/>
          <w:rtl/>
          <w:lang w:eastAsia="ar-SA"/>
        </w:rPr>
        <w:t>باغام</w:t>
      </w:r>
      <w:proofErr w:type="spellEnd"/>
      <w:r w:rsidRPr="008978E4">
        <w:rPr>
          <w:rFonts w:cs="Traditional Arabic" w:hint="cs"/>
          <w:noProof w:val="0"/>
          <w:color w:val="000000"/>
          <w:sz w:val="36"/>
          <w:szCs w:val="36"/>
          <w:rtl/>
          <w:lang w:eastAsia="ar-SA"/>
        </w:rPr>
        <w:t xml:space="preserve">"، مما جعل والدها يقسم على قطع رأسها من أجل حماية شرفه وعرضه، إلا أن حكمة وذكاء شيوخ وعقلاء البادية </w:t>
      </w:r>
      <w:proofErr w:type="gramStart"/>
      <w:r w:rsidRPr="008978E4">
        <w:rPr>
          <w:rFonts w:cs="Traditional Arabic" w:hint="cs"/>
          <w:noProof w:val="0"/>
          <w:color w:val="000000"/>
          <w:sz w:val="36"/>
          <w:szCs w:val="36"/>
          <w:rtl/>
          <w:lang w:eastAsia="ar-SA"/>
        </w:rPr>
        <w:t>والقرية ؛</w:t>
      </w:r>
      <w:proofErr w:type="gramEnd"/>
      <w:r w:rsidRPr="008978E4">
        <w:rPr>
          <w:rFonts w:cs="Traditional Arabic" w:hint="cs"/>
          <w:noProof w:val="0"/>
          <w:color w:val="000000"/>
          <w:sz w:val="36"/>
          <w:szCs w:val="36"/>
          <w:rtl/>
          <w:lang w:eastAsia="ar-SA"/>
        </w:rPr>
        <w:t xml:space="preserve"> مكنتهم من حلِّ هذه المشكلة بطريقة محترمة للجميع، فقد اشترط شيوخ "</w:t>
      </w:r>
      <w:r w:rsidRPr="008978E4">
        <w:rPr>
          <w:rFonts w:cs="Traditional Arabic" w:hint="cs"/>
          <w:b/>
          <w:bCs/>
          <w:noProof w:val="0"/>
          <w:color w:val="000000"/>
          <w:sz w:val="36"/>
          <w:szCs w:val="36"/>
          <w:rtl/>
          <w:lang w:eastAsia="ar-SA"/>
        </w:rPr>
        <w:t xml:space="preserve">ربع </w:t>
      </w:r>
      <w:proofErr w:type="spellStart"/>
      <w:r w:rsidRPr="008978E4">
        <w:rPr>
          <w:rFonts w:cs="Traditional Arabic" w:hint="cs"/>
          <w:b/>
          <w:bCs/>
          <w:noProof w:val="0"/>
          <w:color w:val="000000"/>
          <w:sz w:val="36"/>
          <w:szCs w:val="36"/>
          <w:rtl/>
          <w:lang w:eastAsia="ar-SA"/>
        </w:rPr>
        <w:t>باغام</w:t>
      </w:r>
      <w:proofErr w:type="spellEnd"/>
      <w:r w:rsidRPr="008978E4">
        <w:rPr>
          <w:rFonts w:cs="Traditional Arabic" w:hint="cs"/>
          <w:noProof w:val="0"/>
          <w:color w:val="000000"/>
          <w:sz w:val="36"/>
          <w:szCs w:val="36"/>
          <w:rtl/>
          <w:lang w:eastAsia="ar-SA"/>
        </w:rPr>
        <w:t>" حضور "</w:t>
      </w:r>
      <w:r w:rsidRPr="008978E4">
        <w:rPr>
          <w:rFonts w:cs="Traditional Arabic" w:hint="cs"/>
          <w:b/>
          <w:bCs/>
          <w:noProof w:val="0"/>
          <w:color w:val="000000"/>
          <w:sz w:val="36"/>
          <w:szCs w:val="36"/>
          <w:rtl/>
          <w:lang w:eastAsia="ar-SA"/>
        </w:rPr>
        <w:t>الشيخ الحسين</w:t>
      </w:r>
      <w:r w:rsidRPr="008978E4">
        <w:rPr>
          <w:rFonts w:cs="Traditional Arabic" w:hint="cs"/>
          <w:noProof w:val="0"/>
          <w:color w:val="000000"/>
          <w:sz w:val="36"/>
          <w:szCs w:val="36"/>
          <w:rtl/>
          <w:lang w:eastAsia="ar-SA"/>
        </w:rPr>
        <w:t>" إمام المسجد في قرية "</w:t>
      </w:r>
      <w:r w:rsidRPr="008978E4">
        <w:rPr>
          <w:rFonts w:cs="Traditional Arabic" w:hint="cs"/>
          <w:b/>
          <w:bCs/>
          <w:noProof w:val="0"/>
          <w:color w:val="000000"/>
          <w:sz w:val="36"/>
          <w:szCs w:val="36"/>
          <w:rtl/>
          <w:lang w:eastAsia="ar-SA"/>
        </w:rPr>
        <w:t>الخبنة</w:t>
      </w:r>
      <w:r w:rsidRPr="008978E4">
        <w:rPr>
          <w:rFonts w:cs="Traditional Arabic" w:hint="cs"/>
          <w:noProof w:val="0"/>
          <w:color w:val="000000"/>
          <w:sz w:val="36"/>
          <w:szCs w:val="36"/>
          <w:rtl/>
          <w:lang w:eastAsia="ar-SA"/>
        </w:rPr>
        <w:t xml:space="preserve">"، </w:t>
      </w:r>
      <w:proofErr w:type="spellStart"/>
      <w:r w:rsidRPr="008978E4">
        <w:rPr>
          <w:rFonts w:cs="Traditional Arabic" w:hint="cs"/>
          <w:noProof w:val="0"/>
          <w:color w:val="000000"/>
          <w:sz w:val="36"/>
          <w:szCs w:val="36"/>
          <w:rtl/>
          <w:lang w:eastAsia="ar-SA"/>
        </w:rPr>
        <w:t>أو"</w:t>
      </w:r>
      <w:r w:rsidRPr="008978E4">
        <w:rPr>
          <w:rFonts w:cs="Traditional Arabic" w:hint="cs"/>
          <w:b/>
          <w:bCs/>
          <w:noProof w:val="0"/>
          <w:color w:val="000000"/>
          <w:sz w:val="36"/>
          <w:szCs w:val="36"/>
          <w:rtl/>
          <w:lang w:eastAsia="ar-SA"/>
        </w:rPr>
        <w:t>سيدي</w:t>
      </w:r>
      <w:proofErr w:type="spellEnd"/>
      <w:r w:rsidRPr="008978E4">
        <w:rPr>
          <w:rFonts w:cs="Traditional Arabic" w:hint="cs"/>
          <w:b/>
          <w:bCs/>
          <w:noProof w:val="0"/>
          <w:color w:val="000000"/>
          <w:sz w:val="36"/>
          <w:szCs w:val="36"/>
          <w:rtl/>
          <w:lang w:eastAsia="ar-SA"/>
        </w:rPr>
        <w:t xml:space="preserve"> لمين بن ليمام</w:t>
      </w:r>
      <w:r w:rsidRPr="008978E4">
        <w:rPr>
          <w:rFonts w:cs="Traditional Arabic" w:hint="cs"/>
          <w:noProof w:val="0"/>
          <w:color w:val="000000"/>
          <w:sz w:val="36"/>
          <w:szCs w:val="36"/>
          <w:rtl/>
          <w:lang w:eastAsia="ar-SA"/>
        </w:rPr>
        <w:t>" شيخ "</w:t>
      </w:r>
      <w:r w:rsidRPr="008978E4">
        <w:rPr>
          <w:rFonts w:cs="Traditional Arabic" w:hint="cs"/>
          <w:b/>
          <w:bCs/>
          <w:noProof w:val="0"/>
          <w:color w:val="000000"/>
          <w:sz w:val="36"/>
          <w:szCs w:val="36"/>
          <w:rtl/>
          <w:lang w:eastAsia="ar-SA"/>
        </w:rPr>
        <w:t>الزاوية القادرية بالرباح</w:t>
      </w:r>
      <w:r w:rsidRPr="008978E4">
        <w:rPr>
          <w:rFonts w:cs="Traditional Arabic" w:hint="cs"/>
          <w:noProof w:val="0"/>
          <w:color w:val="000000"/>
          <w:sz w:val="36"/>
          <w:szCs w:val="36"/>
          <w:rtl/>
          <w:lang w:eastAsia="ar-SA"/>
        </w:rPr>
        <w:t xml:space="preserve">"، وقد وافقهم </w:t>
      </w:r>
      <w:proofErr w:type="spellStart"/>
      <w:r w:rsidRPr="008978E4">
        <w:rPr>
          <w:rFonts w:cs="Traditional Arabic" w:hint="cs"/>
          <w:noProof w:val="0"/>
          <w:color w:val="000000"/>
          <w:sz w:val="36"/>
          <w:szCs w:val="36"/>
          <w:rtl/>
          <w:lang w:eastAsia="ar-SA"/>
        </w:rPr>
        <w:t>مرافقوا</w:t>
      </w:r>
      <w:proofErr w:type="spellEnd"/>
      <w:r w:rsidRPr="008978E4">
        <w:rPr>
          <w:rFonts w:cs="Traditional Arabic" w:hint="cs"/>
          <w:noProof w:val="0"/>
          <w:color w:val="000000"/>
          <w:sz w:val="36"/>
          <w:szCs w:val="36"/>
          <w:rtl/>
          <w:lang w:eastAsia="ar-SA"/>
        </w:rPr>
        <w:t xml:space="preserve"> "</w:t>
      </w:r>
      <w:r w:rsidRPr="008978E4">
        <w:rPr>
          <w:rFonts w:cs="Traditional Arabic" w:hint="cs"/>
          <w:b/>
          <w:bCs/>
          <w:noProof w:val="0"/>
          <w:color w:val="000000"/>
          <w:sz w:val="36"/>
          <w:szCs w:val="36"/>
          <w:rtl/>
          <w:lang w:eastAsia="ar-SA"/>
        </w:rPr>
        <w:t xml:space="preserve">الحاج </w:t>
      </w:r>
      <w:proofErr w:type="spellStart"/>
      <w:r w:rsidRPr="008978E4">
        <w:rPr>
          <w:rFonts w:cs="Traditional Arabic" w:hint="cs"/>
          <w:b/>
          <w:bCs/>
          <w:noProof w:val="0"/>
          <w:color w:val="000000"/>
          <w:sz w:val="36"/>
          <w:szCs w:val="36"/>
          <w:rtl/>
          <w:lang w:eastAsia="ar-SA"/>
        </w:rPr>
        <w:t>الحفناواي</w:t>
      </w:r>
      <w:proofErr w:type="spellEnd"/>
      <w:r w:rsidRPr="008978E4">
        <w:rPr>
          <w:rFonts w:cs="Traditional Arabic" w:hint="cs"/>
          <w:noProof w:val="0"/>
          <w:color w:val="000000"/>
          <w:sz w:val="36"/>
          <w:szCs w:val="36"/>
          <w:rtl/>
          <w:lang w:eastAsia="ar-SA"/>
        </w:rPr>
        <w:t xml:space="preserve">" من بينهم أخوه </w:t>
      </w:r>
      <w:r w:rsidRPr="008978E4">
        <w:rPr>
          <w:rFonts w:cs="Traditional Arabic" w:hint="cs"/>
          <w:noProof w:val="0"/>
          <w:color w:val="000000"/>
          <w:sz w:val="36"/>
          <w:szCs w:val="36"/>
          <w:rtl/>
          <w:lang w:eastAsia="ar-SA"/>
        </w:rPr>
        <w:lastRenderedPageBreak/>
        <w:t>"</w:t>
      </w:r>
      <w:r w:rsidRPr="008978E4">
        <w:rPr>
          <w:rFonts w:cs="Traditional Arabic" w:hint="cs"/>
          <w:b/>
          <w:bCs/>
          <w:noProof w:val="0"/>
          <w:color w:val="000000"/>
          <w:sz w:val="36"/>
          <w:szCs w:val="36"/>
          <w:rtl/>
          <w:lang w:eastAsia="ar-SA"/>
        </w:rPr>
        <w:t>علي</w:t>
      </w:r>
      <w:r w:rsidRPr="008978E4">
        <w:rPr>
          <w:rFonts w:cs="Traditional Arabic" w:hint="cs"/>
          <w:noProof w:val="0"/>
          <w:color w:val="000000"/>
          <w:sz w:val="36"/>
          <w:szCs w:val="36"/>
          <w:rtl/>
          <w:lang w:eastAsia="ar-SA"/>
        </w:rPr>
        <w:t>"، من أجل تسليمها وكل هذا من أجل الحفاظ على حياتها.</w:t>
      </w:r>
    </w:p>
    <w:p w:rsidR="008978E4" w:rsidRPr="008978E4" w:rsidRDefault="008978E4" w:rsidP="008978E4">
      <w:pPr>
        <w:widowControl w:val="0"/>
        <w:spacing w:before="240" w:line="276" w:lineRule="auto"/>
        <w:ind w:firstLine="424"/>
        <w:jc w:val="both"/>
        <w:rPr>
          <w:rFonts w:cs="Traditional Arabic"/>
          <w:noProof w:val="0"/>
          <w:color w:val="000000"/>
          <w:sz w:val="36"/>
          <w:szCs w:val="36"/>
          <w:rtl/>
          <w:lang w:eastAsia="ar-SA"/>
        </w:rPr>
      </w:pPr>
      <w:r w:rsidRPr="008978E4">
        <w:rPr>
          <w:rFonts w:cs="Traditional Arabic" w:hint="cs"/>
          <w:noProof w:val="0"/>
          <w:color w:val="000000"/>
          <w:sz w:val="36"/>
          <w:szCs w:val="36"/>
          <w:rtl/>
          <w:lang w:eastAsia="ar-SA"/>
        </w:rPr>
        <w:t xml:space="preserve"> وقد قام "</w:t>
      </w:r>
      <w:r w:rsidRPr="008978E4">
        <w:rPr>
          <w:rFonts w:cs="Traditional Arabic" w:hint="cs"/>
          <w:b/>
          <w:bCs/>
          <w:noProof w:val="0"/>
          <w:color w:val="000000"/>
          <w:sz w:val="36"/>
          <w:szCs w:val="36"/>
          <w:rtl/>
          <w:lang w:eastAsia="ar-SA"/>
        </w:rPr>
        <w:t>الشّيح الحسين</w:t>
      </w:r>
      <w:r w:rsidRPr="008978E4">
        <w:rPr>
          <w:rFonts w:cs="Traditional Arabic" w:hint="cs"/>
          <w:noProof w:val="0"/>
          <w:color w:val="000000"/>
          <w:sz w:val="36"/>
          <w:szCs w:val="36"/>
          <w:rtl/>
          <w:lang w:eastAsia="ar-SA"/>
        </w:rPr>
        <w:t>" الذي جاء ليستلمها بعملية تحكيم كبيرة وجريئة؛ لحل هذه القضية أو الأزمة التي قد تؤدي إلى ما لا يحمد عقباه؛ فهو بذكائه ودهائه الفذ استطاع أن يحمي حياة "</w:t>
      </w:r>
      <w:r w:rsidRPr="008978E4">
        <w:rPr>
          <w:rFonts w:cs="Traditional Arabic" w:hint="cs"/>
          <w:b/>
          <w:bCs/>
          <w:noProof w:val="0"/>
          <w:color w:val="000000"/>
          <w:sz w:val="36"/>
          <w:szCs w:val="36"/>
          <w:rtl/>
          <w:lang w:eastAsia="ar-SA"/>
        </w:rPr>
        <w:t>فجرة</w:t>
      </w:r>
      <w:r w:rsidRPr="008978E4">
        <w:rPr>
          <w:rFonts w:cs="Traditional Arabic" w:hint="cs"/>
          <w:noProof w:val="0"/>
          <w:color w:val="000000"/>
          <w:sz w:val="36"/>
          <w:szCs w:val="36"/>
          <w:rtl/>
          <w:lang w:eastAsia="ar-SA"/>
        </w:rPr>
        <w:t>"، ثمّ يزوِّجها للشاب "</w:t>
      </w:r>
      <w:r w:rsidRPr="008978E4">
        <w:rPr>
          <w:rFonts w:cs="Traditional Arabic" w:hint="cs"/>
          <w:b/>
          <w:bCs/>
          <w:noProof w:val="0"/>
          <w:color w:val="000000"/>
          <w:sz w:val="36"/>
          <w:szCs w:val="36"/>
          <w:rtl/>
          <w:lang w:eastAsia="ar-SA"/>
        </w:rPr>
        <w:t>عايش</w:t>
      </w:r>
      <w:r w:rsidRPr="008978E4">
        <w:rPr>
          <w:rFonts w:cs="Traditional Arabic" w:hint="cs"/>
          <w:noProof w:val="0"/>
          <w:color w:val="000000"/>
          <w:sz w:val="36"/>
          <w:szCs w:val="36"/>
          <w:rtl/>
          <w:lang w:eastAsia="ar-SA"/>
        </w:rPr>
        <w:t>" أمام الجميع، وقد أظهرت الجموع الغفيرة من النّاس درجة كبيرة من التّحضر الفكري والثقافي، والمرونة الكبيرة في تعاملهم مع أهواء أبنائهم وتجاوزها، وذلك بإيجاد حلول اجتماعية مقبولة ومنطقية، فقد شاهدنا أن الحضور الذين اشترط "</w:t>
      </w:r>
      <w:r w:rsidRPr="008978E4">
        <w:rPr>
          <w:rFonts w:cs="Traditional Arabic" w:hint="cs"/>
          <w:b/>
          <w:bCs/>
          <w:noProof w:val="0"/>
          <w:color w:val="000000"/>
          <w:sz w:val="36"/>
          <w:szCs w:val="36"/>
          <w:rtl/>
          <w:lang w:eastAsia="ar-SA"/>
        </w:rPr>
        <w:t>الشيخ الحسين</w:t>
      </w:r>
      <w:r w:rsidRPr="008978E4">
        <w:rPr>
          <w:rFonts w:cs="Traditional Arabic" w:hint="cs"/>
          <w:noProof w:val="0"/>
          <w:color w:val="000000"/>
          <w:sz w:val="36"/>
          <w:szCs w:val="36"/>
          <w:rtl/>
          <w:lang w:eastAsia="ar-SA"/>
        </w:rPr>
        <w:t>" وجودهم في عملية التحكيم، يقرون بالخطأ الجسيم الذي ارتكبته "</w:t>
      </w:r>
      <w:r w:rsidRPr="008978E4">
        <w:rPr>
          <w:rFonts w:cs="Traditional Arabic" w:hint="cs"/>
          <w:b/>
          <w:bCs/>
          <w:noProof w:val="0"/>
          <w:color w:val="000000"/>
          <w:sz w:val="36"/>
          <w:szCs w:val="36"/>
          <w:rtl/>
          <w:lang w:eastAsia="ar-SA"/>
        </w:rPr>
        <w:t>فجرة</w:t>
      </w:r>
      <w:r w:rsidRPr="008978E4">
        <w:rPr>
          <w:rFonts w:cs="Traditional Arabic" w:hint="cs"/>
          <w:noProof w:val="0"/>
          <w:color w:val="000000"/>
          <w:sz w:val="36"/>
          <w:szCs w:val="36"/>
          <w:rtl/>
          <w:lang w:eastAsia="ar-SA"/>
        </w:rPr>
        <w:t>"، ولكنهم لم يتقبلوا فكرة قتلها؛ لذلك قبلوا بالحل الذي وضعه "</w:t>
      </w:r>
      <w:r w:rsidRPr="008978E4">
        <w:rPr>
          <w:rFonts w:cs="Traditional Arabic" w:hint="cs"/>
          <w:b/>
          <w:bCs/>
          <w:noProof w:val="0"/>
          <w:color w:val="000000"/>
          <w:sz w:val="36"/>
          <w:szCs w:val="36"/>
          <w:rtl/>
          <w:lang w:eastAsia="ar-SA"/>
        </w:rPr>
        <w:t>الشيخ الحسين</w:t>
      </w:r>
      <w:r w:rsidRPr="008978E4">
        <w:rPr>
          <w:rFonts w:cs="Traditional Arabic" w:hint="cs"/>
          <w:noProof w:val="0"/>
          <w:color w:val="000000"/>
          <w:sz w:val="36"/>
          <w:szCs w:val="36"/>
          <w:rtl/>
          <w:lang w:eastAsia="ar-SA"/>
        </w:rPr>
        <w:t>"؛ عندما طلب من "</w:t>
      </w:r>
      <w:r w:rsidRPr="008978E4">
        <w:rPr>
          <w:rFonts w:cs="Traditional Arabic" w:hint="cs"/>
          <w:b/>
          <w:bCs/>
          <w:noProof w:val="0"/>
          <w:color w:val="000000"/>
          <w:sz w:val="36"/>
          <w:szCs w:val="36"/>
          <w:rtl/>
          <w:lang w:eastAsia="ar-SA"/>
        </w:rPr>
        <w:t>الحاج الحفناوي</w:t>
      </w:r>
      <w:r w:rsidRPr="008978E4">
        <w:rPr>
          <w:rFonts w:cs="Traditional Arabic" w:hint="cs"/>
          <w:noProof w:val="0"/>
          <w:color w:val="000000"/>
          <w:sz w:val="36"/>
          <w:szCs w:val="36"/>
          <w:rtl/>
          <w:lang w:eastAsia="ar-SA"/>
        </w:rPr>
        <w:t>" قطع شعر "</w:t>
      </w:r>
      <w:r w:rsidRPr="008978E4">
        <w:rPr>
          <w:rFonts w:cs="Traditional Arabic" w:hint="cs"/>
          <w:b/>
          <w:bCs/>
          <w:noProof w:val="0"/>
          <w:color w:val="000000"/>
          <w:sz w:val="36"/>
          <w:szCs w:val="36"/>
          <w:rtl/>
          <w:lang w:eastAsia="ar-SA"/>
        </w:rPr>
        <w:t>فجرة</w:t>
      </w:r>
      <w:r w:rsidRPr="008978E4">
        <w:rPr>
          <w:rFonts w:cs="Traditional Arabic" w:hint="cs"/>
          <w:noProof w:val="0"/>
          <w:color w:val="000000"/>
          <w:sz w:val="36"/>
          <w:szCs w:val="36"/>
          <w:rtl/>
          <w:lang w:eastAsia="ar-SA"/>
        </w:rPr>
        <w:t>" على حجة أن رأس المرأة هو شعرها في كلام أهل سوف، مع أنهم يعرفون جيدًا أن الرأس الذي قصده "</w:t>
      </w:r>
      <w:r w:rsidRPr="008978E4">
        <w:rPr>
          <w:rFonts w:cs="Traditional Arabic" w:hint="cs"/>
          <w:b/>
          <w:bCs/>
          <w:noProof w:val="0"/>
          <w:color w:val="000000"/>
          <w:sz w:val="36"/>
          <w:szCs w:val="36"/>
          <w:rtl/>
          <w:lang w:eastAsia="ar-SA"/>
        </w:rPr>
        <w:t>الحاج الحفناوي</w:t>
      </w:r>
      <w:r w:rsidRPr="008978E4">
        <w:rPr>
          <w:rFonts w:cs="Traditional Arabic" w:hint="cs"/>
          <w:noProof w:val="0"/>
          <w:color w:val="000000"/>
          <w:sz w:val="36"/>
          <w:szCs w:val="36"/>
          <w:rtl/>
          <w:lang w:eastAsia="ar-SA"/>
        </w:rPr>
        <w:t>" لم يكن شعر "</w:t>
      </w:r>
      <w:r w:rsidRPr="008978E4">
        <w:rPr>
          <w:rFonts w:cs="Traditional Arabic" w:hint="cs"/>
          <w:b/>
          <w:bCs/>
          <w:noProof w:val="0"/>
          <w:color w:val="000000"/>
          <w:sz w:val="36"/>
          <w:szCs w:val="36"/>
          <w:rtl/>
          <w:lang w:eastAsia="ar-SA"/>
        </w:rPr>
        <w:t>فجرة</w:t>
      </w:r>
      <w:r w:rsidRPr="008978E4">
        <w:rPr>
          <w:rFonts w:cs="Traditional Arabic" w:hint="cs"/>
          <w:noProof w:val="0"/>
          <w:color w:val="000000"/>
          <w:sz w:val="36"/>
          <w:szCs w:val="36"/>
          <w:rtl/>
          <w:lang w:eastAsia="ar-SA"/>
        </w:rPr>
        <w:t>".</w:t>
      </w:r>
    </w:p>
    <w:p w:rsidR="008978E4" w:rsidRPr="008978E4" w:rsidRDefault="008978E4" w:rsidP="008978E4">
      <w:pPr>
        <w:widowControl w:val="0"/>
        <w:spacing w:before="240" w:line="276" w:lineRule="auto"/>
        <w:ind w:firstLine="424"/>
        <w:jc w:val="both"/>
        <w:rPr>
          <w:rFonts w:cs="Traditional Arabic"/>
          <w:noProof w:val="0"/>
          <w:color w:val="000000"/>
          <w:sz w:val="36"/>
          <w:szCs w:val="36"/>
          <w:rtl/>
          <w:lang w:eastAsia="ar-SA"/>
        </w:rPr>
      </w:pPr>
      <w:r w:rsidRPr="008978E4">
        <w:rPr>
          <w:rFonts w:cs="Traditional Arabic" w:hint="cs"/>
          <w:noProof w:val="0"/>
          <w:color w:val="000000"/>
          <w:sz w:val="36"/>
          <w:szCs w:val="36"/>
          <w:rtl/>
          <w:lang w:eastAsia="ar-SA"/>
        </w:rPr>
        <w:t xml:space="preserve"> وقد كانت رواية "</w:t>
      </w:r>
      <w:r w:rsidRPr="008978E4">
        <w:rPr>
          <w:rFonts w:cs="Traditional Arabic" w:hint="cs"/>
          <w:b/>
          <w:bCs/>
          <w:noProof w:val="0"/>
          <w:color w:val="000000"/>
          <w:sz w:val="36"/>
          <w:szCs w:val="36"/>
          <w:rtl/>
          <w:lang w:eastAsia="ar-SA"/>
        </w:rPr>
        <w:t>ليلة هروب فجرة</w:t>
      </w:r>
      <w:r w:rsidRPr="008978E4">
        <w:rPr>
          <w:rFonts w:cs="Traditional Arabic" w:hint="cs"/>
          <w:noProof w:val="0"/>
          <w:color w:val="000000"/>
          <w:sz w:val="36"/>
          <w:szCs w:val="36"/>
          <w:rtl/>
          <w:lang w:eastAsia="ar-SA"/>
        </w:rPr>
        <w:t xml:space="preserve">" زاخرة بالأحداث والحوارات والصّور الشّعرية الجميلة، والمواقف الطّريفة المضحكة التي تظهر مدى عفوية وفطرية أهالي سوف، حبهم الكبير للسّلم ونبذهم للعنف والتّعصب  واحترامهم للدّين، ورجالاته، ومقدساته، و محافظتهم  الدينية الكبيرة، ومحافظتهم على موروثهم التّاريخي من خلال أعيادهم ومواسمهم وتقويماتهم، وأكثر من هذا احترامهم لعواطف الحب والعشق واقرارهم بسلطانه، وفوق كل هذا احترامهم للمرأة وتقديس حياتها، وحبهم للحياة عمومًا، ولمنطقة سوف الصحراوية رغم قسوة الحياة فيها، فقد استحدثوا وسائل عيشهم وحياتهم المتفردة عن غيرهم مما أعطاهم التميز والغنى، من خلال واحات النّخيل في القرى، والاعتماد على المواشي التي تتحمل العطش وأحوال الصّحراء في البوادي .  </w:t>
      </w:r>
    </w:p>
    <w:p w:rsidR="0012530B" w:rsidRPr="0012530B" w:rsidRDefault="0012530B" w:rsidP="0012530B">
      <w:pPr>
        <w:spacing w:line="276" w:lineRule="auto"/>
        <w:jc w:val="center"/>
        <w:rPr>
          <w:rFonts w:asciiTheme="minorHAnsi" w:eastAsiaTheme="minorHAnsi" w:hAnsiTheme="minorHAnsi" w:cs="Traditional Arabic"/>
          <w:b/>
          <w:bCs/>
          <w:noProof w:val="0"/>
          <w:sz w:val="40"/>
          <w:szCs w:val="40"/>
          <w:rtl/>
        </w:rPr>
      </w:pPr>
      <w:r w:rsidRPr="0012530B">
        <w:rPr>
          <w:rFonts w:asciiTheme="minorHAnsi" w:eastAsiaTheme="minorHAnsi" w:hAnsiTheme="minorHAnsi" w:cs="Traditional Arabic" w:hint="cs"/>
          <w:b/>
          <w:bCs/>
          <w:noProof w:val="0"/>
          <w:sz w:val="40"/>
          <w:szCs w:val="40"/>
          <w:rtl/>
        </w:rPr>
        <w:t>الملخص باللغة العربية</w:t>
      </w:r>
    </w:p>
    <w:p w:rsidR="0012530B" w:rsidRPr="0012530B" w:rsidRDefault="0012530B" w:rsidP="0012530B">
      <w:pPr>
        <w:spacing w:line="276" w:lineRule="auto"/>
        <w:ind w:firstLine="424"/>
        <w:jc w:val="both"/>
        <w:rPr>
          <w:rFonts w:asciiTheme="minorHAnsi" w:eastAsiaTheme="minorHAnsi" w:hAnsiTheme="minorHAnsi" w:cs="Traditional Arabic"/>
          <w:noProof w:val="0"/>
          <w:sz w:val="36"/>
          <w:szCs w:val="36"/>
          <w:rtl/>
        </w:rPr>
      </w:pPr>
      <w:r w:rsidRPr="0012530B">
        <w:rPr>
          <w:rFonts w:asciiTheme="minorHAnsi" w:eastAsiaTheme="minorHAnsi" w:hAnsiTheme="minorHAnsi" w:cs="Traditional Arabic" w:hint="cs"/>
          <w:noProof w:val="0"/>
          <w:sz w:val="36"/>
          <w:szCs w:val="36"/>
          <w:rtl/>
        </w:rPr>
        <w:lastRenderedPageBreak/>
        <w:t xml:space="preserve">يطرح البحث إشكالية </w:t>
      </w:r>
      <w:r w:rsidRPr="0012530B">
        <w:rPr>
          <w:rFonts w:asciiTheme="minorHAnsi" w:eastAsiaTheme="minorHAnsi" w:hAnsiTheme="minorHAnsi" w:cs="Traditional Arabic" w:hint="cs"/>
          <w:b/>
          <w:bCs/>
          <w:noProof w:val="0"/>
          <w:sz w:val="36"/>
          <w:szCs w:val="36"/>
          <w:rtl/>
        </w:rPr>
        <w:t>شعرية المكان في رواية "ليلة هروب فجرة"،</w:t>
      </w:r>
      <w:r w:rsidRPr="0012530B">
        <w:rPr>
          <w:rFonts w:asciiTheme="minorHAnsi" w:eastAsiaTheme="minorHAnsi" w:hAnsiTheme="minorHAnsi" w:cs="Traditional Arabic" w:hint="cs"/>
          <w:noProof w:val="0"/>
          <w:sz w:val="36"/>
          <w:szCs w:val="36"/>
          <w:rtl/>
        </w:rPr>
        <w:t xml:space="preserve"> للكاتب أحمد زغب، وهذه الرواية تمثل تلخيص مكاني للأماكن في منطقة "</w:t>
      </w:r>
      <w:r w:rsidRPr="0012530B">
        <w:rPr>
          <w:rFonts w:asciiTheme="minorHAnsi" w:eastAsiaTheme="minorHAnsi" w:hAnsiTheme="minorHAnsi" w:cs="Traditional Arabic" w:hint="cs"/>
          <w:b/>
          <w:bCs/>
          <w:noProof w:val="0"/>
          <w:sz w:val="36"/>
          <w:szCs w:val="36"/>
          <w:rtl/>
        </w:rPr>
        <w:t>وادي سوف</w:t>
      </w:r>
      <w:r w:rsidRPr="0012530B">
        <w:rPr>
          <w:rFonts w:asciiTheme="minorHAnsi" w:eastAsiaTheme="minorHAnsi" w:hAnsiTheme="minorHAnsi" w:cs="Traditional Arabic" w:hint="cs"/>
          <w:noProof w:val="0"/>
          <w:sz w:val="36"/>
          <w:szCs w:val="36"/>
          <w:rtl/>
        </w:rPr>
        <w:t>"، وهو ما يظهر من خلال الأماكن مثل: القرية، والبادية، وواحات النخيل...وغيرها، وقد قسم هذا البحث إلى:</w:t>
      </w:r>
    </w:p>
    <w:p w:rsidR="0012530B" w:rsidRPr="0012530B" w:rsidRDefault="0012530B" w:rsidP="0012530B">
      <w:pPr>
        <w:widowControl w:val="0"/>
        <w:spacing w:before="240" w:line="276" w:lineRule="auto"/>
        <w:ind w:left="-1" w:firstLine="567"/>
        <w:jc w:val="both"/>
        <w:rPr>
          <w:rFonts w:cs="Traditional Arabic"/>
          <w:noProof w:val="0"/>
          <w:color w:val="000000"/>
          <w:sz w:val="36"/>
          <w:szCs w:val="36"/>
          <w:rtl/>
          <w:lang w:eastAsia="ar-SA"/>
        </w:rPr>
      </w:pPr>
      <w:r w:rsidRPr="0012530B">
        <w:rPr>
          <w:rFonts w:cs="Traditional Arabic" w:hint="cs"/>
          <w:b/>
          <w:bCs/>
          <w:noProof w:val="0"/>
          <w:color w:val="000000"/>
          <w:sz w:val="36"/>
          <w:szCs w:val="36"/>
          <w:rtl/>
          <w:lang w:eastAsia="ar-SA"/>
        </w:rPr>
        <w:t>المقدمة:</w:t>
      </w:r>
      <w:r w:rsidRPr="0012530B">
        <w:rPr>
          <w:rFonts w:cs="Traditional Arabic" w:hint="cs"/>
          <w:noProof w:val="0"/>
          <w:color w:val="000000"/>
          <w:sz w:val="36"/>
          <w:szCs w:val="36"/>
          <w:rtl/>
          <w:lang w:eastAsia="ar-SA"/>
        </w:rPr>
        <w:t xml:space="preserve"> فيها تقديم موضوع البحث، وطرح الإشكاليات الّتي ينتظر محاولة الإجابة عنها من خلال هذه الدّراسة، مع ذكر أهم أسباب اِختيار موضوع البحث، وأهم الصّعوبات.</w:t>
      </w:r>
    </w:p>
    <w:p w:rsidR="0012530B" w:rsidRPr="0012530B" w:rsidRDefault="0012530B" w:rsidP="0012530B">
      <w:pPr>
        <w:widowControl w:val="0"/>
        <w:spacing w:before="240" w:line="276" w:lineRule="auto"/>
        <w:ind w:left="-1" w:firstLine="567"/>
        <w:jc w:val="both"/>
        <w:rPr>
          <w:rFonts w:cs="Traditional Arabic"/>
          <w:noProof w:val="0"/>
          <w:color w:val="000000"/>
          <w:sz w:val="36"/>
          <w:szCs w:val="36"/>
          <w:lang w:eastAsia="ar-SA"/>
        </w:rPr>
      </w:pPr>
      <w:r w:rsidRPr="0012530B">
        <w:rPr>
          <w:rFonts w:cs="Traditional Arabic" w:hint="cs"/>
          <w:b/>
          <w:bCs/>
          <w:noProof w:val="0"/>
          <w:color w:val="000000"/>
          <w:sz w:val="36"/>
          <w:szCs w:val="36"/>
          <w:rtl/>
          <w:lang w:eastAsia="ar-SA"/>
        </w:rPr>
        <w:t>المدخل</w:t>
      </w:r>
      <w:r w:rsidRPr="0012530B">
        <w:rPr>
          <w:rFonts w:cs="Traditional Arabic" w:hint="cs"/>
          <w:noProof w:val="0"/>
          <w:color w:val="000000"/>
          <w:sz w:val="36"/>
          <w:szCs w:val="36"/>
          <w:rtl/>
          <w:lang w:eastAsia="ar-SA"/>
        </w:rPr>
        <w:t>:</w:t>
      </w:r>
      <w:r w:rsidRPr="0012530B">
        <w:rPr>
          <w:rFonts w:cs="Traditional Arabic" w:hint="cs"/>
          <w:b/>
          <w:bCs/>
          <w:noProof w:val="0"/>
          <w:color w:val="000000"/>
          <w:sz w:val="36"/>
          <w:szCs w:val="36"/>
          <w:rtl/>
          <w:lang w:eastAsia="ar-SA"/>
        </w:rPr>
        <w:t xml:space="preserve"> </w:t>
      </w:r>
      <w:r w:rsidRPr="0012530B">
        <w:rPr>
          <w:rFonts w:cs="Traditional Arabic" w:hint="cs"/>
          <w:noProof w:val="0"/>
          <w:color w:val="000000"/>
          <w:sz w:val="36"/>
          <w:szCs w:val="36"/>
          <w:rtl/>
          <w:lang w:eastAsia="ar-SA"/>
        </w:rPr>
        <w:t xml:space="preserve">خصّص للتّعريف </w:t>
      </w:r>
      <w:proofErr w:type="gramStart"/>
      <w:r w:rsidRPr="0012530B">
        <w:rPr>
          <w:rFonts w:cs="Traditional Arabic" w:hint="cs"/>
          <w:noProof w:val="0"/>
          <w:color w:val="000000"/>
          <w:sz w:val="36"/>
          <w:szCs w:val="36"/>
          <w:rtl/>
          <w:lang w:eastAsia="ar-SA"/>
        </w:rPr>
        <w:t>بـ"</w:t>
      </w:r>
      <w:proofErr w:type="gramEnd"/>
      <w:r w:rsidRPr="0012530B">
        <w:rPr>
          <w:rFonts w:cs="Traditional Arabic" w:hint="cs"/>
          <w:b/>
          <w:bCs/>
          <w:noProof w:val="0"/>
          <w:color w:val="000000"/>
          <w:sz w:val="36"/>
          <w:szCs w:val="36"/>
          <w:rtl/>
          <w:lang w:eastAsia="ar-SA"/>
        </w:rPr>
        <w:t xml:space="preserve"> شعرية المكان</w:t>
      </w:r>
      <w:r w:rsidRPr="0012530B">
        <w:rPr>
          <w:rFonts w:cs="Traditional Arabic" w:hint="cs"/>
          <w:noProof w:val="0"/>
          <w:color w:val="000000"/>
          <w:sz w:val="36"/>
          <w:szCs w:val="36"/>
          <w:rtl/>
          <w:lang w:eastAsia="ar-SA"/>
        </w:rPr>
        <w:t xml:space="preserve"> </w:t>
      </w:r>
      <w:r w:rsidRPr="0012530B">
        <w:rPr>
          <w:rFonts w:cs="Traditional Arabic" w:hint="cs"/>
          <w:b/>
          <w:bCs/>
          <w:noProof w:val="0"/>
          <w:color w:val="000000"/>
          <w:sz w:val="36"/>
          <w:szCs w:val="36"/>
          <w:rtl/>
          <w:lang w:eastAsia="ar-SA"/>
        </w:rPr>
        <w:t>الرّوائي</w:t>
      </w:r>
      <w:r w:rsidRPr="0012530B">
        <w:rPr>
          <w:rFonts w:cs="Traditional Arabic" w:hint="cs"/>
          <w:noProof w:val="0"/>
          <w:color w:val="000000"/>
          <w:sz w:val="36"/>
          <w:szCs w:val="36"/>
          <w:rtl/>
          <w:lang w:eastAsia="ar-SA"/>
        </w:rPr>
        <w:t>"، وأهم التّنظيرات العلمية التي ميزته منذ نشأته وأثناء تطوّره، مما جعله يتألق ويظهر بقوة في الأعمال الإبداعية والفنيّة عمومًا، والأعمال الرّوائية العالمية المعاصرة بوجه الخصوص.</w:t>
      </w:r>
    </w:p>
    <w:p w:rsidR="0012530B" w:rsidRPr="0012530B" w:rsidRDefault="0012530B" w:rsidP="0012530B">
      <w:pPr>
        <w:widowControl w:val="0"/>
        <w:spacing w:before="240" w:line="276" w:lineRule="auto"/>
        <w:ind w:left="-1" w:firstLine="567"/>
        <w:jc w:val="both"/>
        <w:rPr>
          <w:rFonts w:cs="Traditional Arabic"/>
          <w:noProof w:val="0"/>
          <w:color w:val="000000"/>
          <w:sz w:val="36"/>
          <w:szCs w:val="36"/>
          <w:rtl/>
          <w:lang w:eastAsia="ar-SA"/>
        </w:rPr>
      </w:pPr>
      <w:r w:rsidRPr="0012530B">
        <w:rPr>
          <w:rFonts w:cs="Traditional Arabic" w:hint="cs"/>
          <w:noProof w:val="0"/>
          <w:color w:val="000000"/>
          <w:sz w:val="36"/>
          <w:szCs w:val="36"/>
          <w:rtl/>
          <w:lang w:eastAsia="ar-SA"/>
        </w:rPr>
        <w:t xml:space="preserve">أمّا </w:t>
      </w:r>
      <w:r w:rsidRPr="0012530B">
        <w:rPr>
          <w:rFonts w:cs="Traditional Arabic" w:hint="cs"/>
          <w:b/>
          <w:bCs/>
          <w:noProof w:val="0"/>
          <w:color w:val="000000"/>
          <w:sz w:val="36"/>
          <w:szCs w:val="36"/>
          <w:rtl/>
          <w:lang w:eastAsia="ar-SA"/>
        </w:rPr>
        <w:t>الفصل الأوّل</w:t>
      </w:r>
      <w:r w:rsidRPr="0012530B">
        <w:rPr>
          <w:rFonts w:cs="Traditional Arabic" w:hint="cs"/>
          <w:noProof w:val="0"/>
          <w:color w:val="000000"/>
          <w:sz w:val="36"/>
          <w:szCs w:val="36"/>
          <w:rtl/>
          <w:lang w:eastAsia="ar-SA"/>
        </w:rPr>
        <w:t>: فقد عنونة بـ:</w:t>
      </w:r>
      <w:r w:rsidRPr="0012530B">
        <w:rPr>
          <w:rFonts w:cs="Traditional Arabic" w:hint="cs"/>
          <w:b/>
          <w:bCs/>
          <w:noProof w:val="0"/>
          <w:color w:val="000000"/>
          <w:sz w:val="36"/>
          <w:szCs w:val="36"/>
          <w:rtl/>
          <w:lang w:eastAsia="ar-SA"/>
        </w:rPr>
        <w:t xml:space="preserve"> شعرية الأماكن المفتوحة في رواية "ليلة هروب فجرة</w:t>
      </w:r>
      <w:r w:rsidRPr="0012530B">
        <w:rPr>
          <w:rFonts w:cs="Traditional Arabic" w:hint="cs"/>
          <w:noProof w:val="0"/>
          <w:color w:val="000000"/>
          <w:sz w:val="36"/>
          <w:szCs w:val="36"/>
          <w:rtl/>
          <w:lang w:eastAsia="ar-SA"/>
        </w:rPr>
        <w:t>"، سنسلّط فيه الضّوء على الشّعرية في الأماكن المفتوحة، والتي تكون في مواقع لغوية وصفية وحوارية وتصويرية، حيث اِحتلت هذه الأماكن حيزًا كبيرًا من الرّواية المدروسة.</w:t>
      </w:r>
    </w:p>
    <w:p w:rsidR="0012530B" w:rsidRPr="0012530B" w:rsidRDefault="0012530B" w:rsidP="0012530B">
      <w:pPr>
        <w:widowControl w:val="0"/>
        <w:spacing w:before="240" w:line="276" w:lineRule="auto"/>
        <w:ind w:left="-1" w:firstLine="567"/>
        <w:jc w:val="both"/>
        <w:rPr>
          <w:rFonts w:cs="Traditional Arabic"/>
          <w:noProof w:val="0"/>
          <w:color w:val="000000"/>
          <w:sz w:val="36"/>
          <w:szCs w:val="36"/>
          <w:rtl/>
          <w:lang w:eastAsia="ar-SA"/>
        </w:rPr>
      </w:pPr>
      <w:r w:rsidRPr="0012530B">
        <w:rPr>
          <w:rFonts w:cs="Traditional Arabic" w:hint="cs"/>
          <w:noProof w:val="0"/>
          <w:color w:val="000000"/>
          <w:sz w:val="36"/>
          <w:szCs w:val="36"/>
          <w:rtl/>
          <w:lang w:eastAsia="ar-SA"/>
        </w:rPr>
        <w:t xml:space="preserve">أمّا </w:t>
      </w:r>
      <w:r w:rsidRPr="0012530B">
        <w:rPr>
          <w:rFonts w:cs="Traditional Arabic" w:hint="cs"/>
          <w:b/>
          <w:bCs/>
          <w:noProof w:val="0"/>
          <w:color w:val="000000"/>
          <w:sz w:val="36"/>
          <w:szCs w:val="36"/>
          <w:rtl/>
          <w:lang w:eastAsia="ar-SA"/>
        </w:rPr>
        <w:t>الفصل الثّاني</w:t>
      </w:r>
      <w:r w:rsidRPr="0012530B">
        <w:rPr>
          <w:rFonts w:cs="Traditional Arabic" w:hint="cs"/>
          <w:noProof w:val="0"/>
          <w:color w:val="000000"/>
          <w:sz w:val="36"/>
          <w:szCs w:val="36"/>
          <w:rtl/>
          <w:lang w:eastAsia="ar-SA"/>
        </w:rPr>
        <w:t xml:space="preserve">: فأخذ عنوان: </w:t>
      </w:r>
      <w:r w:rsidRPr="0012530B">
        <w:rPr>
          <w:rFonts w:cs="Traditional Arabic" w:hint="cs"/>
          <w:b/>
          <w:bCs/>
          <w:noProof w:val="0"/>
          <w:color w:val="000000"/>
          <w:sz w:val="36"/>
          <w:szCs w:val="36"/>
          <w:rtl/>
          <w:lang w:eastAsia="ar-SA"/>
        </w:rPr>
        <w:t>شعرية الأماكن المغلقة في رواية "ليلة هروب فجرة</w:t>
      </w:r>
      <w:r w:rsidRPr="0012530B">
        <w:rPr>
          <w:rFonts w:cs="Traditional Arabic" w:hint="cs"/>
          <w:noProof w:val="0"/>
          <w:color w:val="000000"/>
          <w:sz w:val="36"/>
          <w:szCs w:val="36"/>
          <w:rtl/>
          <w:lang w:eastAsia="ar-SA"/>
        </w:rPr>
        <w:t xml:space="preserve">"، سندرس من خلاله شعرية الخصوصية المكانية، من خلال العلاقات الاجتماعية، </w:t>
      </w:r>
      <w:proofErr w:type="gramStart"/>
      <w:r w:rsidRPr="0012530B">
        <w:rPr>
          <w:rFonts w:cs="Traditional Arabic" w:hint="cs"/>
          <w:noProof w:val="0"/>
          <w:color w:val="000000"/>
          <w:sz w:val="36"/>
          <w:szCs w:val="36"/>
          <w:rtl/>
          <w:lang w:eastAsia="ar-SA"/>
        </w:rPr>
        <w:t>و الحالات</w:t>
      </w:r>
      <w:proofErr w:type="gramEnd"/>
      <w:r w:rsidRPr="0012530B">
        <w:rPr>
          <w:rFonts w:cs="Traditional Arabic" w:hint="cs"/>
          <w:noProof w:val="0"/>
          <w:color w:val="000000"/>
          <w:sz w:val="36"/>
          <w:szCs w:val="36"/>
          <w:rtl/>
          <w:lang w:eastAsia="ar-SA"/>
        </w:rPr>
        <w:t xml:space="preserve"> النّفسية، والاِنتماءات الأيديولوجية والثّقافية، التي بدورها تتحكم في سير أحداث الرّواية وتطورها.</w:t>
      </w:r>
    </w:p>
    <w:p w:rsidR="0012530B" w:rsidRPr="0012530B" w:rsidRDefault="0012530B" w:rsidP="0012530B">
      <w:pPr>
        <w:widowControl w:val="0"/>
        <w:spacing w:before="240" w:line="276" w:lineRule="auto"/>
        <w:ind w:left="-1" w:firstLine="567"/>
        <w:jc w:val="both"/>
        <w:rPr>
          <w:rFonts w:cs="Traditional Arabic"/>
          <w:noProof w:val="0"/>
          <w:color w:val="000000"/>
          <w:sz w:val="36"/>
          <w:szCs w:val="36"/>
          <w:rtl/>
          <w:lang w:eastAsia="ar-SA"/>
        </w:rPr>
      </w:pPr>
      <w:proofErr w:type="gramStart"/>
      <w:r w:rsidRPr="0012530B">
        <w:rPr>
          <w:rFonts w:cs="Traditional Arabic" w:hint="cs"/>
          <w:noProof w:val="0"/>
          <w:color w:val="000000"/>
          <w:sz w:val="36"/>
          <w:szCs w:val="36"/>
          <w:rtl/>
          <w:lang w:eastAsia="ar-SA"/>
        </w:rPr>
        <w:t xml:space="preserve">و </w:t>
      </w:r>
      <w:r w:rsidRPr="0012530B">
        <w:rPr>
          <w:rFonts w:cs="Traditional Arabic" w:hint="cs"/>
          <w:b/>
          <w:bCs/>
          <w:noProof w:val="0"/>
          <w:color w:val="000000"/>
          <w:sz w:val="36"/>
          <w:szCs w:val="36"/>
          <w:rtl/>
          <w:lang w:eastAsia="ar-SA"/>
        </w:rPr>
        <w:t>الفصل</w:t>
      </w:r>
      <w:proofErr w:type="gramEnd"/>
      <w:r w:rsidRPr="0012530B">
        <w:rPr>
          <w:rFonts w:cs="Traditional Arabic" w:hint="cs"/>
          <w:b/>
          <w:bCs/>
          <w:noProof w:val="0"/>
          <w:color w:val="000000"/>
          <w:sz w:val="36"/>
          <w:szCs w:val="36"/>
          <w:rtl/>
          <w:lang w:eastAsia="ar-SA"/>
        </w:rPr>
        <w:t xml:space="preserve"> الثّالث</w:t>
      </w:r>
      <w:r w:rsidRPr="0012530B">
        <w:rPr>
          <w:rFonts w:cs="Traditional Arabic" w:hint="cs"/>
          <w:noProof w:val="0"/>
          <w:color w:val="000000"/>
          <w:sz w:val="36"/>
          <w:szCs w:val="36"/>
          <w:rtl/>
          <w:lang w:eastAsia="ar-SA"/>
        </w:rPr>
        <w:t xml:space="preserve">: الموسوم بـ: </w:t>
      </w:r>
      <w:r w:rsidRPr="0012530B">
        <w:rPr>
          <w:rFonts w:cs="Traditional Arabic" w:hint="cs"/>
          <w:b/>
          <w:bCs/>
          <w:noProof w:val="0"/>
          <w:color w:val="000000"/>
          <w:sz w:val="36"/>
          <w:szCs w:val="36"/>
          <w:rtl/>
          <w:lang w:eastAsia="ar-SA"/>
        </w:rPr>
        <w:t>موقع شعرية المكان من أركان رواية "ليلة هروب فجرة</w:t>
      </w:r>
      <w:r w:rsidRPr="0012530B">
        <w:rPr>
          <w:rFonts w:cs="Traditional Arabic" w:hint="cs"/>
          <w:noProof w:val="0"/>
          <w:color w:val="000000"/>
          <w:sz w:val="36"/>
          <w:szCs w:val="36"/>
          <w:rtl/>
          <w:lang w:eastAsia="ar-SA"/>
        </w:rPr>
        <w:t>"، سيحدد شعرية العلاقات التي تربط الأماكن بعناصر الرّواية الأخرى؛ من: الشخصيات، والزمن، والحدث، واللغة، والمنظور الروائي؛ والَّتي بدورهم يضفون الكثير من الشّعرية على الرّواية.</w:t>
      </w:r>
    </w:p>
    <w:p w:rsidR="0012530B" w:rsidRPr="0012530B" w:rsidRDefault="0012530B" w:rsidP="0012530B">
      <w:pPr>
        <w:widowControl w:val="0"/>
        <w:spacing w:before="240" w:line="276" w:lineRule="auto"/>
        <w:ind w:left="-1" w:firstLine="567"/>
        <w:jc w:val="both"/>
        <w:rPr>
          <w:rFonts w:cs="Traditional Arabic"/>
          <w:noProof w:val="0"/>
          <w:color w:val="000000"/>
          <w:sz w:val="36"/>
          <w:szCs w:val="36"/>
          <w:rtl/>
          <w:lang w:eastAsia="ar-SA"/>
        </w:rPr>
      </w:pPr>
      <w:r w:rsidRPr="0012530B">
        <w:rPr>
          <w:rFonts w:cs="Traditional Arabic" w:hint="cs"/>
          <w:noProof w:val="0"/>
          <w:color w:val="000000"/>
          <w:sz w:val="36"/>
          <w:szCs w:val="36"/>
          <w:rtl/>
          <w:lang w:eastAsia="ar-SA"/>
        </w:rPr>
        <w:t xml:space="preserve">وفي الأخير توّجنا بحثنا </w:t>
      </w:r>
      <w:r w:rsidRPr="0012530B">
        <w:rPr>
          <w:rFonts w:cs="Traditional Arabic" w:hint="cs"/>
          <w:b/>
          <w:bCs/>
          <w:noProof w:val="0"/>
          <w:color w:val="000000"/>
          <w:sz w:val="36"/>
          <w:szCs w:val="36"/>
          <w:rtl/>
          <w:lang w:eastAsia="ar-SA"/>
        </w:rPr>
        <w:t>بخاتمة</w:t>
      </w:r>
      <w:r w:rsidRPr="0012530B">
        <w:rPr>
          <w:rFonts w:cs="Traditional Arabic" w:hint="cs"/>
          <w:noProof w:val="0"/>
          <w:color w:val="000000"/>
          <w:sz w:val="36"/>
          <w:szCs w:val="36"/>
          <w:rtl/>
          <w:lang w:eastAsia="ar-SA"/>
        </w:rPr>
        <w:t>؛ عرضنا فيها النّتائج التي توصلنا إليها، وبعض النّتائج التي تحتاج إلى المزيد من الدّراسة في دراسات أخرى.</w:t>
      </w:r>
    </w:p>
    <w:p w:rsidR="0012530B" w:rsidRPr="0012530B" w:rsidRDefault="0012530B" w:rsidP="0012530B">
      <w:pPr>
        <w:spacing w:after="200" w:line="360" w:lineRule="auto"/>
        <w:jc w:val="center"/>
        <w:rPr>
          <w:rFonts w:asciiTheme="minorHAnsi" w:eastAsiaTheme="minorHAnsi" w:hAnsiTheme="minorHAnsi" w:cs="Traditional Arabic"/>
          <w:b/>
          <w:bCs/>
          <w:noProof w:val="0"/>
          <w:sz w:val="40"/>
          <w:szCs w:val="40"/>
          <w:rtl/>
        </w:rPr>
      </w:pPr>
      <w:r w:rsidRPr="0012530B">
        <w:rPr>
          <w:rFonts w:asciiTheme="minorHAnsi" w:eastAsiaTheme="minorHAnsi" w:hAnsiTheme="minorHAnsi" w:cs="Traditional Arabic"/>
          <w:b/>
          <w:bCs/>
          <w:noProof w:val="0"/>
          <w:sz w:val="40"/>
          <w:szCs w:val="40"/>
        </w:rPr>
        <w:t xml:space="preserve">Résumé </w:t>
      </w:r>
      <w:proofErr w:type="spellStart"/>
      <w:r w:rsidRPr="0012530B">
        <w:rPr>
          <w:rFonts w:asciiTheme="minorHAnsi" w:eastAsiaTheme="minorHAnsi" w:hAnsiTheme="minorHAnsi" w:cs="Traditional Arabic"/>
          <w:b/>
          <w:bCs/>
          <w:noProof w:val="0"/>
          <w:sz w:val="40"/>
          <w:szCs w:val="40"/>
        </w:rPr>
        <w:t>en</w:t>
      </w:r>
      <w:proofErr w:type="spellEnd"/>
      <w:r w:rsidRPr="0012530B">
        <w:rPr>
          <w:rFonts w:asciiTheme="minorHAnsi" w:eastAsiaTheme="minorHAnsi" w:hAnsiTheme="minorHAnsi" w:cs="Traditional Arabic"/>
          <w:b/>
          <w:bCs/>
          <w:noProof w:val="0"/>
          <w:sz w:val="40"/>
          <w:szCs w:val="40"/>
        </w:rPr>
        <w:t xml:space="preserve"> </w:t>
      </w:r>
      <w:proofErr w:type="spellStart"/>
      <w:r w:rsidRPr="0012530B">
        <w:rPr>
          <w:rFonts w:asciiTheme="minorHAnsi" w:eastAsiaTheme="minorHAnsi" w:hAnsiTheme="minorHAnsi" w:cs="Traditional Arabic"/>
          <w:b/>
          <w:bCs/>
          <w:noProof w:val="0"/>
          <w:sz w:val="40"/>
          <w:szCs w:val="40"/>
        </w:rPr>
        <w:t>français</w:t>
      </w:r>
      <w:proofErr w:type="spellEnd"/>
    </w:p>
    <w:p w:rsidR="0012530B" w:rsidRPr="0012530B" w:rsidRDefault="0012530B" w:rsidP="0012530B">
      <w:pPr>
        <w:spacing w:after="200" w:line="360" w:lineRule="auto"/>
        <w:ind w:right="426"/>
        <w:jc w:val="right"/>
        <w:rPr>
          <w:rFonts w:asciiTheme="minorHAnsi" w:eastAsiaTheme="minorHAnsi" w:hAnsiTheme="minorHAnsi" w:cs="Traditional Arabic"/>
          <w:noProof w:val="0"/>
          <w:sz w:val="36"/>
          <w:szCs w:val="36"/>
          <w:rtl/>
          <w:lang w:val="fr-FR"/>
        </w:rPr>
      </w:pPr>
      <w:r w:rsidRPr="0012530B">
        <w:rPr>
          <w:rFonts w:asciiTheme="minorHAnsi" w:eastAsiaTheme="minorHAnsi" w:hAnsiTheme="minorHAnsi" w:cs="Traditional Arabic"/>
          <w:noProof w:val="0"/>
          <w:sz w:val="36"/>
          <w:szCs w:val="36"/>
          <w:lang w:val="fr-FR"/>
        </w:rPr>
        <w:lastRenderedPageBreak/>
        <w:t xml:space="preserve">La recherche pose le </w:t>
      </w:r>
      <w:proofErr w:type="spellStart"/>
      <w:r w:rsidRPr="0012530B">
        <w:rPr>
          <w:rFonts w:asciiTheme="minorHAnsi" w:eastAsiaTheme="minorHAnsi" w:hAnsiTheme="minorHAnsi" w:cs="Traditional Arabic"/>
          <w:noProof w:val="0"/>
          <w:sz w:val="36"/>
          <w:szCs w:val="36"/>
          <w:lang w:val="fr-FR"/>
        </w:rPr>
        <w:t>probléme</w:t>
      </w:r>
      <w:proofErr w:type="spellEnd"/>
      <w:r w:rsidRPr="0012530B">
        <w:rPr>
          <w:rFonts w:asciiTheme="minorHAnsi" w:eastAsiaTheme="minorHAnsi" w:hAnsiTheme="minorHAnsi" w:cs="Traditional Arabic"/>
          <w:noProof w:val="0"/>
          <w:sz w:val="36"/>
          <w:szCs w:val="36"/>
          <w:lang w:val="fr-FR"/>
        </w:rPr>
        <w:t xml:space="preserve"> de la poésie du lieu roman "night escape </w:t>
      </w:r>
      <w:proofErr w:type="spellStart"/>
      <w:r w:rsidRPr="0012530B">
        <w:rPr>
          <w:rFonts w:asciiTheme="minorHAnsi" w:eastAsiaTheme="minorHAnsi" w:hAnsiTheme="minorHAnsi" w:cs="Traditional Arabic"/>
          <w:noProof w:val="0"/>
          <w:sz w:val="36"/>
          <w:szCs w:val="36"/>
          <w:lang w:val="fr-FR"/>
        </w:rPr>
        <w:t>fajrah</w:t>
      </w:r>
      <w:proofErr w:type="spellEnd"/>
      <w:r w:rsidRPr="0012530B">
        <w:rPr>
          <w:rFonts w:asciiTheme="minorHAnsi" w:eastAsiaTheme="minorHAnsi" w:hAnsiTheme="minorHAnsi" w:cs="Traditional Arabic"/>
          <w:noProof w:val="0"/>
          <w:sz w:val="36"/>
          <w:szCs w:val="36"/>
          <w:lang w:val="fr-FR"/>
        </w:rPr>
        <w:t>" de "</w:t>
      </w:r>
      <w:proofErr w:type="spellStart"/>
      <w:r w:rsidRPr="0012530B">
        <w:rPr>
          <w:rFonts w:asciiTheme="minorHAnsi" w:eastAsiaTheme="minorHAnsi" w:hAnsiTheme="minorHAnsi" w:cs="Traditional Arabic"/>
          <w:noProof w:val="0"/>
          <w:sz w:val="36"/>
          <w:szCs w:val="36"/>
          <w:lang w:val="fr-FR"/>
        </w:rPr>
        <w:t>ahmed</w:t>
      </w:r>
      <w:proofErr w:type="spellEnd"/>
      <w:r w:rsidRPr="0012530B">
        <w:rPr>
          <w:rFonts w:asciiTheme="minorHAnsi" w:eastAsiaTheme="minorHAnsi" w:hAnsiTheme="minorHAnsi" w:cs="Traditional Arabic"/>
          <w:noProof w:val="0"/>
          <w:sz w:val="36"/>
          <w:szCs w:val="36"/>
          <w:lang w:val="fr-FR"/>
        </w:rPr>
        <w:t xml:space="preserve"> </w:t>
      </w:r>
      <w:proofErr w:type="spellStart"/>
      <w:r w:rsidRPr="0012530B">
        <w:rPr>
          <w:rFonts w:asciiTheme="minorHAnsi" w:eastAsiaTheme="minorHAnsi" w:hAnsiTheme="minorHAnsi" w:cs="Traditional Arabic"/>
          <w:noProof w:val="0"/>
          <w:sz w:val="36"/>
          <w:szCs w:val="36"/>
          <w:lang w:val="fr-FR"/>
        </w:rPr>
        <w:t>zoghb</w:t>
      </w:r>
      <w:proofErr w:type="spellEnd"/>
      <w:r w:rsidRPr="0012530B">
        <w:rPr>
          <w:rFonts w:asciiTheme="minorHAnsi" w:eastAsiaTheme="minorHAnsi" w:hAnsiTheme="minorHAnsi" w:cs="Traditional Arabic"/>
          <w:noProof w:val="0"/>
          <w:sz w:val="36"/>
          <w:szCs w:val="36"/>
          <w:lang w:val="fr-FR"/>
        </w:rPr>
        <w:t xml:space="preserve">", et ce roman </w:t>
      </w:r>
      <w:proofErr w:type="spellStart"/>
      <w:r w:rsidRPr="0012530B">
        <w:rPr>
          <w:rFonts w:asciiTheme="minorHAnsi" w:eastAsiaTheme="minorHAnsi" w:hAnsiTheme="minorHAnsi" w:cs="Traditional Arabic"/>
          <w:noProof w:val="0"/>
          <w:sz w:val="36"/>
          <w:szCs w:val="36"/>
          <w:lang w:val="fr-FR"/>
        </w:rPr>
        <w:t>rsume</w:t>
      </w:r>
      <w:proofErr w:type="spellEnd"/>
      <w:r w:rsidRPr="0012530B">
        <w:rPr>
          <w:rFonts w:asciiTheme="minorHAnsi" w:eastAsiaTheme="minorHAnsi" w:hAnsiTheme="minorHAnsi" w:cs="Traditional Arabic"/>
          <w:noProof w:val="0"/>
          <w:sz w:val="36"/>
          <w:szCs w:val="36"/>
          <w:lang w:val="fr-FR"/>
        </w:rPr>
        <w:t xml:space="preserve"> les lieux spatiaux de la région, "</w:t>
      </w:r>
      <w:proofErr w:type="spellStart"/>
      <w:r w:rsidRPr="0012530B">
        <w:rPr>
          <w:rFonts w:asciiTheme="minorHAnsi" w:eastAsiaTheme="minorHAnsi" w:hAnsiTheme="minorHAnsi" w:cs="Traditional Arabic"/>
          <w:noProof w:val="0"/>
          <w:sz w:val="36"/>
          <w:szCs w:val="36"/>
          <w:lang w:val="fr-FR"/>
        </w:rPr>
        <w:t>wadi</w:t>
      </w:r>
      <w:proofErr w:type="spellEnd"/>
      <w:r w:rsidRPr="0012530B">
        <w:rPr>
          <w:rFonts w:asciiTheme="minorHAnsi" w:eastAsiaTheme="minorHAnsi" w:hAnsiTheme="minorHAnsi" w:cs="Traditional Arabic"/>
          <w:noProof w:val="0"/>
          <w:sz w:val="36"/>
          <w:szCs w:val="36"/>
          <w:lang w:val="fr-FR"/>
        </w:rPr>
        <w:t xml:space="preserve"> </w:t>
      </w:r>
      <w:proofErr w:type="spellStart"/>
      <w:r w:rsidRPr="0012530B">
        <w:rPr>
          <w:rFonts w:asciiTheme="minorHAnsi" w:eastAsiaTheme="minorHAnsi" w:hAnsiTheme="minorHAnsi" w:cs="Traditional Arabic"/>
          <w:noProof w:val="0"/>
          <w:sz w:val="36"/>
          <w:szCs w:val="36"/>
          <w:lang w:val="fr-FR"/>
        </w:rPr>
        <w:t>suf</w:t>
      </w:r>
      <w:proofErr w:type="spellEnd"/>
      <w:r w:rsidRPr="0012530B">
        <w:rPr>
          <w:rFonts w:asciiTheme="minorHAnsi" w:eastAsiaTheme="minorHAnsi" w:hAnsiTheme="minorHAnsi" w:cs="Traditional Arabic"/>
          <w:noProof w:val="0"/>
          <w:sz w:val="36"/>
          <w:szCs w:val="36"/>
          <w:lang w:val="fr-FR"/>
        </w:rPr>
        <w:t xml:space="preserve">", qui se manifeste à travers des lieux tels </w:t>
      </w:r>
      <w:proofErr w:type="gramStart"/>
      <w:r w:rsidRPr="0012530B">
        <w:rPr>
          <w:rFonts w:asciiTheme="minorHAnsi" w:eastAsiaTheme="minorHAnsi" w:hAnsiTheme="minorHAnsi" w:cs="Traditional Arabic"/>
          <w:noProof w:val="0"/>
          <w:sz w:val="36"/>
          <w:szCs w:val="36"/>
          <w:lang w:val="fr-FR"/>
        </w:rPr>
        <w:t>que:</w:t>
      </w:r>
      <w:proofErr w:type="gramEnd"/>
      <w:r w:rsidRPr="0012530B">
        <w:rPr>
          <w:rFonts w:asciiTheme="minorHAnsi" w:eastAsiaTheme="minorHAnsi" w:hAnsiTheme="minorHAnsi" w:cs="Traditional Arabic"/>
          <w:noProof w:val="0"/>
          <w:sz w:val="36"/>
          <w:szCs w:val="36"/>
          <w:lang w:val="fr-FR"/>
        </w:rPr>
        <w:t xml:space="preserve"> village et désert et   palmiers….et autres, cette recherche a été divisée en:</w:t>
      </w:r>
      <w:r w:rsidRPr="0012530B">
        <w:rPr>
          <w:rFonts w:asciiTheme="minorHAnsi" w:eastAsiaTheme="minorHAnsi" w:hAnsiTheme="minorHAnsi" w:cs="Traditional Arabic" w:hint="cs"/>
          <w:noProof w:val="0"/>
          <w:sz w:val="36"/>
          <w:szCs w:val="36"/>
          <w:rtl/>
          <w:lang w:val="fr-FR"/>
        </w:rPr>
        <w:t xml:space="preserve"> </w:t>
      </w:r>
    </w:p>
    <w:p w:rsidR="0012530B" w:rsidRPr="0012530B" w:rsidRDefault="0012530B" w:rsidP="0012530B">
      <w:pPr>
        <w:spacing w:after="200" w:line="360" w:lineRule="auto"/>
        <w:ind w:right="426"/>
        <w:jc w:val="right"/>
        <w:rPr>
          <w:rFonts w:asciiTheme="minorHAnsi" w:eastAsiaTheme="minorHAnsi" w:hAnsiTheme="minorHAnsi" w:cs="Traditional Arabic"/>
          <w:noProof w:val="0"/>
          <w:sz w:val="36"/>
          <w:szCs w:val="36"/>
          <w:lang w:val="fr-FR"/>
        </w:rPr>
      </w:pPr>
      <w:r w:rsidRPr="0012530B">
        <w:rPr>
          <w:rFonts w:asciiTheme="minorHAnsi" w:eastAsiaTheme="minorHAnsi" w:hAnsiTheme="minorHAnsi" w:cs="Traditional Arabic"/>
          <w:noProof w:val="0"/>
          <w:sz w:val="36"/>
          <w:szCs w:val="36"/>
          <w:lang w:val="fr-FR"/>
        </w:rPr>
        <w:t xml:space="preserve">Introduction, et </w:t>
      </w:r>
      <w:proofErr w:type="spellStart"/>
      <w:r w:rsidRPr="0012530B">
        <w:rPr>
          <w:rFonts w:asciiTheme="minorHAnsi" w:eastAsiaTheme="minorHAnsi" w:hAnsiTheme="minorHAnsi" w:cs="Traditional Arabic"/>
          <w:noProof w:val="0"/>
          <w:sz w:val="36"/>
          <w:szCs w:val="36"/>
          <w:lang w:val="fr-FR"/>
        </w:rPr>
        <w:t>enteée</w:t>
      </w:r>
      <w:proofErr w:type="spellEnd"/>
      <w:r w:rsidRPr="0012530B">
        <w:rPr>
          <w:rFonts w:asciiTheme="minorHAnsi" w:eastAsiaTheme="minorHAnsi" w:hAnsiTheme="minorHAnsi" w:cs="Traditional Arabic"/>
          <w:noProof w:val="0"/>
          <w:sz w:val="36"/>
          <w:szCs w:val="36"/>
          <w:lang w:val="fr-FR"/>
        </w:rPr>
        <w:t>, et trois chapitres, conclusion.</w:t>
      </w:r>
    </w:p>
    <w:p w:rsidR="002C10D9" w:rsidRDefault="0012530B" w:rsidP="0012530B">
      <w:pPr>
        <w:spacing w:after="200" w:line="360" w:lineRule="auto"/>
        <w:ind w:right="426"/>
        <w:jc w:val="right"/>
      </w:pPr>
      <w:r w:rsidRPr="0012530B">
        <w:rPr>
          <w:rFonts w:asciiTheme="minorHAnsi" w:eastAsiaTheme="minorHAnsi" w:hAnsiTheme="minorHAnsi" w:cs="Traditional Arabic"/>
          <w:noProof w:val="0"/>
          <w:sz w:val="36"/>
          <w:szCs w:val="36"/>
          <w:lang w:val="fr-FR"/>
        </w:rPr>
        <w:t xml:space="preserve">Nous avons essayé de tout mettre en évidence </w:t>
      </w:r>
      <w:proofErr w:type="spellStart"/>
      <w:r w:rsidRPr="0012530B">
        <w:rPr>
          <w:rFonts w:asciiTheme="minorHAnsi" w:eastAsiaTheme="minorHAnsi" w:hAnsiTheme="minorHAnsi" w:cs="Traditional Arabic"/>
          <w:noProof w:val="0"/>
          <w:sz w:val="36"/>
          <w:szCs w:val="36"/>
          <w:lang w:val="fr-FR"/>
        </w:rPr>
        <w:t>dens</w:t>
      </w:r>
      <w:proofErr w:type="spellEnd"/>
      <w:r w:rsidRPr="0012530B">
        <w:rPr>
          <w:rFonts w:asciiTheme="minorHAnsi" w:eastAsiaTheme="minorHAnsi" w:hAnsiTheme="minorHAnsi" w:cs="Traditional Arabic"/>
          <w:noProof w:val="0"/>
          <w:sz w:val="36"/>
          <w:szCs w:val="36"/>
          <w:lang w:val="fr-FR"/>
        </w:rPr>
        <w:t xml:space="preserve"> les lieux du roman étudié.</w:t>
      </w:r>
    </w:p>
    <w:sectPr w:rsidR="002C10D9" w:rsidSect="003945EB">
      <w:headerReference w:type="default" r:id="rId9"/>
      <w:footerReference w:type="default" r:id="rId10"/>
      <w:pgSz w:w="11906" w:h="16838"/>
      <w:pgMar w:top="851" w:right="1286" w:bottom="720" w:left="1259"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0717C" w:rsidRDefault="00D0717C" w:rsidP="003945EB">
      <w:r>
        <w:separator/>
      </w:r>
    </w:p>
  </w:endnote>
  <w:endnote w:type="continuationSeparator" w:id="0">
    <w:p w:rsidR="00D0717C" w:rsidRDefault="00D0717C" w:rsidP="003945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ecoType Naskh Extensions">
    <w:panose1 w:val="02010400000000000000"/>
    <w:charset w:val="B2"/>
    <w:family w:val="auto"/>
    <w:pitch w:val="variable"/>
    <w:sig w:usb0="00002001" w:usb1="80000000" w:usb2="00000008" w:usb3="00000000" w:csb0="0000004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AF_Hijaz">
    <w:altName w:val="Times New Roman"/>
    <w:charset w:val="B2"/>
    <w:family w:val="auto"/>
    <w:pitch w:val="variable"/>
    <w:sig w:usb0="00002000" w:usb1="00000000" w:usb2="00000000" w:usb3="00000000" w:csb0="00000040" w:csb1="00000000"/>
  </w:font>
  <w:font w:name="Monotype Koufi">
    <w:panose1 w:val="00000000000000000000"/>
    <w:charset w:val="B2"/>
    <w:family w:val="auto"/>
    <w:pitch w:val="variable"/>
    <w:sig w:usb0="02942001" w:usb1="03D40006" w:usb2="02620000" w:usb3="00000000" w:csb0="00000040" w:csb1="00000000"/>
  </w:font>
  <w:font w:name="Andalus">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Simplified Arabic Fixed">
    <w:panose1 w:val="02070309020205020404"/>
    <w:charset w:val="00"/>
    <w:family w:val="modern"/>
    <w:pitch w:val="fixed"/>
    <w:sig w:usb0="00002003" w:usb1="00000000" w:usb2="00000000" w:usb3="00000000" w:csb0="00000041" w:csb1="00000000"/>
  </w:font>
  <w:font w:name="DecoType Naskh">
    <w:panose1 w:val="02010400000000000000"/>
    <w:charset w:val="B2"/>
    <w:family w:val="auto"/>
    <w:pitch w:val="variable"/>
    <w:sig w:usb0="00002001" w:usb1="80000000" w:usb2="00000008" w:usb3="00000000" w:csb0="00000040" w:csb1="00000000"/>
  </w:font>
  <w:font w:name="Arabic Transparent">
    <w:panose1 w:val="020B0604020202020204"/>
    <w:charset w:val="00"/>
    <w:family w:val="swiss"/>
    <w:pitch w:val="variable"/>
    <w:sig w:usb0="E0002AFF" w:usb1="C0007843" w:usb2="00000009" w:usb3="00000000" w:csb0="000001FF" w:csb1="00000000"/>
  </w:font>
  <w:font w:name="(Utiliser une police de caractè">
    <w:altName w:val="Times New Roman"/>
    <w:panose1 w:val="00000000000000000000"/>
    <w:charset w:val="00"/>
    <w:family w:val="roman"/>
    <w:notTrueType/>
    <w:pitch w:val="default"/>
  </w:font>
  <w:font w:name="DecoType Naskh Variants">
    <w:panose1 w:val="02010400000000000000"/>
    <w:charset w:val="B2"/>
    <w:family w:val="auto"/>
    <w:pitch w:val="variable"/>
    <w:sig w:usb0="00002001" w:usb1="80000000" w:usb2="00000008" w:usb3="00000000" w:csb0="00000040" w:csb1="00000000"/>
  </w:font>
  <w:font w:name="DecoType Naskh Special">
    <w:panose1 w:val="02010000000000000000"/>
    <w:charset w:val="B2"/>
    <w:family w:val="auto"/>
    <w:pitch w:val="variable"/>
    <w:sig w:usb0="00002001" w:usb1="80000000" w:usb2="00000008" w:usb3="00000000" w:csb0="00000040" w:csb1="00000000"/>
  </w:font>
  <w:font w:name="DecoType Thuluth">
    <w:panose1 w:val="02010000000000000000"/>
    <w:charset w:val="B2"/>
    <w:family w:val="auto"/>
    <w:pitch w:val="variable"/>
    <w:sig w:usb0="00002001" w:usb1="80000000" w:usb2="00000008" w:usb3="00000000" w:csb0="00000040" w:csb1="00000000"/>
  </w:font>
  <w:font w:name="Old Antic Bold">
    <w:panose1 w:val="0201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 w:name="AGA Arabesque">
    <w:panose1 w:val="05010101010101010101"/>
    <w:charset w:val="02"/>
    <w:family w:val="auto"/>
    <w:pitch w:val="variable"/>
    <w:sig w:usb0="00000000" w:usb1="10000000" w:usb2="00000000" w:usb3="00000000" w:csb0="80000000" w:csb1="00000000"/>
  </w:font>
  <w:font w:name="HQPB1">
    <w:charset w:val="02"/>
    <w:family w:val="auto"/>
    <w:pitch w:val="variable"/>
    <w:sig w:usb0="00000000" w:usb1="10000000" w:usb2="00000000" w:usb3="00000000" w:csb0="80000000" w:csb1="00000000"/>
  </w:font>
  <w:font w:name="HQPB4">
    <w:charset w:val="02"/>
    <w:family w:val="auto"/>
    <w:pitch w:val="variable"/>
    <w:sig w:usb0="00000000" w:usb1="10000000" w:usb2="00000000" w:usb3="00000000" w:csb0="80000000" w:csb1="00000000"/>
  </w:font>
  <w:font w:name="HQPB2">
    <w:charset w:val="02"/>
    <w:family w:val="auto"/>
    <w:pitch w:val="variable"/>
    <w:sig w:usb0="00000000" w:usb1="10000000" w:usb2="00000000" w:usb3="00000000" w:csb0="80000000" w:csb1="00000000"/>
  </w:font>
  <w:font w:name="HQPB5">
    <w:charset w:val="02"/>
    <w:family w:val="auto"/>
    <w:pitch w:val="variable"/>
    <w:sig w:usb0="00000000" w:usb1="10000000" w:usb2="00000000" w:usb3="00000000" w:csb0="80000000" w:csb1="00000000"/>
  </w:font>
  <w:font w:name="(normal text)">
    <w:altName w:val="Times New Roman"/>
    <w:panose1 w:val="00000000000000000000"/>
    <w:charset w:val="00"/>
    <w:family w:val="roman"/>
    <w:notTrueType/>
    <w:pitch w:val="default"/>
    <w:sig w:usb0="00000003" w:usb1="00000000" w:usb2="00000000" w:usb3="00000000" w:csb0="00000001" w:csb1="00000000"/>
  </w:font>
  <w:font w:name="HQPB3">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b/>
        <w:bCs/>
        <w:sz w:val="20"/>
        <w:szCs w:val="20"/>
        <w:rtl/>
      </w:rPr>
      <w:id w:val="67316480"/>
      <w:docPartObj>
        <w:docPartGallery w:val="Page Numbers (Bottom of Page)"/>
        <w:docPartUnique/>
      </w:docPartObj>
    </w:sdtPr>
    <w:sdtContent>
      <w:p w:rsidR="001572EB" w:rsidRPr="00927B1A" w:rsidRDefault="001572EB">
        <w:pPr>
          <w:pStyle w:val="a7"/>
          <w:jc w:val="center"/>
          <w:rPr>
            <w:b/>
            <w:bCs/>
            <w:sz w:val="20"/>
            <w:szCs w:val="20"/>
          </w:rPr>
        </w:pPr>
        <w:r w:rsidRPr="00927B1A">
          <w:rPr>
            <w:b/>
            <w:bCs/>
            <w:sz w:val="20"/>
            <w:szCs w:val="20"/>
          </w:rPr>
          <w:fldChar w:fldCharType="begin"/>
        </w:r>
        <w:r w:rsidRPr="00927B1A">
          <w:rPr>
            <w:b/>
            <w:bCs/>
            <w:sz w:val="20"/>
            <w:szCs w:val="20"/>
          </w:rPr>
          <w:instrText>PAGE   \* MERGEFORMAT</w:instrText>
        </w:r>
        <w:r w:rsidRPr="00927B1A">
          <w:rPr>
            <w:b/>
            <w:bCs/>
            <w:sz w:val="20"/>
            <w:szCs w:val="20"/>
          </w:rPr>
          <w:fldChar w:fldCharType="separate"/>
        </w:r>
        <w:r w:rsidRPr="0012530B">
          <w:rPr>
            <w:b/>
            <w:bCs/>
            <w:sz w:val="20"/>
            <w:szCs w:val="20"/>
            <w:rtl/>
            <w:lang w:val="ar-SA" w:bidi="ar-SA"/>
          </w:rPr>
          <w:t>115</w:t>
        </w:r>
        <w:r w:rsidRPr="00927B1A">
          <w:rPr>
            <w:b/>
            <w:bCs/>
            <w:sz w:val="20"/>
            <w:szCs w:val="20"/>
          </w:rPr>
          <w:fldChar w:fldCharType="end"/>
        </w:r>
      </w:p>
    </w:sdtContent>
  </w:sdt>
  <w:p w:rsidR="001572EB" w:rsidRDefault="001572EB">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0717C" w:rsidRDefault="00D0717C" w:rsidP="003945EB">
      <w:r>
        <w:separator/>
      </w:r>
    </w:p>
  </w:footnote>
  <w:footnote w:type="continuationSeparator" w:id="0">
    <w:p w:rsidR="00D0717C" w:rsidRDefault="00D0717C" w:rsidP="003945EB">
      <w:r>
        <w:continuationSeparator/>
      </w:r>
    </w:p>
  </w:footnote>
  <w:footnote w:id="1">
    <w:p w:rsidR="001572EB" w:rsidRPr="009134BD" w:rsidRDefault="001572EB" w:rsidP="003945EB">
      <w:pPr>
        <w:pStyle w:val="a4"/>
        <w:rPr>
          <w:sz w:val="22"/>
          <w:szCs w:val="22"/>
          <w:rtl/>
        </w:rPr>
      </w:pPr>
      <w:r w:rsidRPr="00657661">
        <w:rPr>
          <w:rStyle w:val="a5"/>
          <w:sz w:val="24"/>
          <w:szCs w:val="24"/>
        </w:rPr>
        <w:footnoteRef/>
      </w:r>
      <w:r w:rsidRPr="00657661">
        <w:rPr>
          <w:rFonts w:hint="cs"/>
          <w:sz w:val="24"/>
          <w:szCs w:val="24"/>
          <w:rtl/>
        </w:rPr>
        <w:t>-</w:t>
      </w:r>
      <w:r w:rsidRPr="009134BD">
        <w:rPr>
          <w:rFonts w:hint="cs"/>
          <w:sz w:val="24"/>
          <w:szCs w:val="24"/>
          <w:rtl/>
        </w:rPr>
        <w:t>عبد القادر الرباعي:</w:t>
      </w:r>
      <w:r>
        <w:rPr>
          <w:rFonts w:hint="cs"/>
          <w:b/>
          <w:bCs/>
          <w:sz w:val="24"/>
          <w:szCs w:val="24"/>
          <w:rtl/>
        </w:rPr>
        <w:t xml:space="preserve"> </w:t>
      </w:r>
      <w:r w:rsidRPr="00657661">
        <w:rPr>
          <w:rFonts w:hint="cs"/>
          <w:b/>
          <w:bCs/>
          <w:sz w:val="24"/>
          <w:szCs w:val="24"/>
          <w:rtl/>
        </w:rPr>
        <w:t>الصورة الفنية في النقد الشعري</w:t>
      </w:r>
      <w:r>
        <w:rPr>
          <w:rFonts w:hint="cs"/>
          <w:sz w:val="24"/>
          <w:szCs w:val="24"/>
          <w:rtl/>
        </w:rPr>
        <w:t xml:space="preserve"> </w:t>
      </w:r>
      <w:r w:rsidRPr="007A50C1">
        <w:rPr>
          <w:rFonts w:hint="cs"/>
          <w:b/>
          <w:bCs/>
          <w:sz w:val="24"/>
          <w:szCs w:val="24"/>
          <w:rtl/>
        </w:rPr>
        <w:t>(دراسة في النظرية والتطبيق)،</w:t>
      </w:r>
      <w:r>
        <w:rPr>
          <w:rFonts w:hint="cs"/>
          <w:sz w:val="24"/>
          <w:szCs w:val="24"/>
          <w:rtl/>
        </w:rPr>
        <w:t xml:space="preserve"> </w:t>
      </w:r>
      <w:r w:rsidRPr="009134BD">
        <w:rPr>
          <w:rFonts w:hint="cs"/>
          <w:sz w:val="24"/>
          <w:szCs w:val="24"/>
          <w:rtl/>
        </w:rPr>
        <w:t xml:space="preserve">دار جرير للنشر والتوزيع، </w:t>
      </w:r>
      <w:r w:rsidRPr="009134BD">
        <w:rPr>
          <w:rFonts w:hint="cs"/>
          <w:sz w:val="22"/>
          <w:szCs w:val="22"/>
          <w:rtl/>
        </w:rPr>
        <w:t>ط1، أربد، 2009، ص: 212.</w:t>
      </w:r>
    </w:p>
  </w:footnote>
  <w:footnote w:id="2">
    <w:p w:rsidR="001572EB" w:rsidRPr="00073E97" w:rsidRDefault="001572EB" w:rsidP="00B35221">
      <w:pPr>
        <w:pStyle w:val="a4"/>
        <w:rPr>
          <w:sz w:val="24"/>
          <w:szCs w:val="24"/>
        </w:rPr>
      </w:pPr>
      <w:r w:rsidRPr="00073E97">
        <w:rPr>
          <w:rStyle w:val="a5"/>
          <w:sz w:val="24"/>
          <w:szCs w:val="24"/>
        </w:rPr>
        <w:footnoteRef/>
      </w:r>
      <w:r w:rsidRPr="00073E97">
        <w:rPr>
          <w:rFonts w:hint="cs"/>
          <w:sz w:val="24"/>
          <w:szCs w:val="24"/>
          <w:rtl/>
        </w:rPr>
        <w:t xml:space="preserve">-محمود درابسة: </w:t>
      </w:r>
      <w:r w:rsidRPr="00073E97">
        <w:rPr>
          <w:rFonts w:hint="cs"/>
          <w:b/>
          <w:bCs/>
          <w:sz w:val="24"/>
          <w:szCs w:val="24"/>
          <w:rtl/>
        </w:rPr>
        <w:t>مفاهيم في الشعرية</w:t>
      </w:r>
      <w:r w:rsidRPr="00073E97">
        <w:rPr>
          <w:rFonts w:hint="cs"/>
          <w:sz w:val="24"/>
          <w:szCs w:val="24"/>
          <w:rtl/>
        </w:rPr>
        <w:t>، دار جرير للنشر والتوزيع، ط1،</w:t>
      </w:r>
      <w:r>
        <w:rPr>
          <w:rFonts w:hint="cs"/>
          <w:sz w:val="24"/>
          <w:szCs w:val="24"/>
          <w:rtl/>
        </w:rPr>
        <w:t xml:space="preserve"> أربد، </w:t>
      </w:r>
      <w:r w:rsidRPr="00073E97">
        <w:rPr>
          <w:rFonts w:hint="cs"/>
          <w:sz w:val="24"/>
          <w:szCs w:val="24"/>
          <w:rtl/>
        </w:rPr>
        <w:t>2010، ص: 24.</w:t>
      </w:r>
      <w:r w:rsidRPr="00073E97">
        <w:rPr>
          <w:sz w:val="24"/>
          <w:szCs w:val="24"/>
          <w:rtl/>
        </w:rPr>
        <w:t xml:space="preserve"> </w:t>
      </w:r>
    </w:p>
  </w:footnote>
  <w:footnote w:id="3">
    <w:p w:rsidR="001572EB" w:rsidRPr="00073E97" w:rsidRDefault="001572EB" w:rsidP="00B35221">
      <w:pPr>
        <w:pStyle w:val="a4"/>
        <w:rPr>
          <w:sz w:val="24"/>
          <w:szCs w:val="24"/>
        </w:rPr>
      </w:pPr>
      <w:r w:rsidRPr="00073E97">
        <w:rPr>
          <w:rStyle w:val="a5"/>
          <w:sz w:val="24"/>
          <w:szCs w:val="24"/>
        </w:rPr>
        <w:footnoteRef/>
      </w:r>
      <w:r w:rsidRPr="00073E97">
        <w:rPr>
          <w:rFonts w:hint="cs"/>
          <w:sz w:val="24"/>
          <w:szCs w:val="24"/>
          <w:rtl/>
        </w:rPr>
        <w:t xml:space="preserve">-جاسم خلف إلياس: </w:t>
      </w:r>
      <w:r w:rsidRPr="00073E97">
        <w:rPr>
          <w:rFonts w:hint="cs"/>
          <w:b/>
          <w:bCs/>
          <w:sz w:val="24"/>
          <w:szCs w:val="24"/>
          <w:rtl/>
        </w:rPr>
        <w:t>شعرية القصة القصيرة جدًا</w:t>
      </w:r>
      <w:r w:rsidRPr="00073E97">
        <w:rPr>
          <w:rFonts w:hint="cs"/>
          <w:sz w:val="24"/>
          <w:szCs w:val="24"/>
          <w:rtl/>
        </w:rPr>
        <w:t xml:space="preserve">، دار نيوني، </w:t>
      </w:r>
      <w:r>
        <w:rPr>
          <w:rFonts w:hint="cs"/>
          <w:sz w:val="24"/>
          <w:szCs w:val="24"/>
          <w:rtl/>
        </w:rPr>
        <w:t xml:space="preserve">دمشق، 2010، </w:t>
      </w:r>
      <w:r w:rsidRPr="00073E97">
        <w:rPr>
          <w:rFonts w:hint="cs"/>
          <w:sz w:val="24"/>
          <w:szCs w:val="24"/>
          <w:rtl/>
        </w:rPr>
        <w:t>ص: 14.</w:t>
      </w:r>
    </w:p>
  </w:footnote>
  <w:footnote w:id="4">
    <w:p w:rsidR="001572EB" w:rsidRDefault="001572EB" w:rsidP="00B35221">
      <w:pPr>
        <w:pStyle w:val="a4"/>
      </w:pPr>
      <w:r w:rsidRPr="00FC43C1">
        <w:rPr>
          <w:rStyle w:val="a5"/>
          <w:sz w:val="24"/>
          <w:szCs w:val="24"/>
        </w:rPr>
        <w:footnoteRef/>
      </w:r>
      <w:r w:rsidRPr="00FC43C1">
        <w:rPr>
          <w:rFonts w:hint="cs"/>
          <w:sz w:val="24"/>
          <w:szCs w:val="24"/>
          <w:rtl/>
        </w:rPr>
        <w:t xml:space="preserve">-حسن ناظم: </w:t>
      </w:r>
      <w:r w:rsidRPr="00FC43C1">
        <w:rPr>
          <w:rFonts w:hint="cs"/>
          <w:b/>
          <w:bCs/>
          <w:sz w:val="24"/>
          <w:szCs w:val="24"/>
          <w:rtl/>
        </w:rPr>
        <w:t>مفاهيم الش</w:t>
      </w:r>
      <w:r>
        <w:rPr>
          <w:rFonts w:hint="cs"/>
          <w:b/>
          <w:bCs/>
          <w:sz w:val="24"/>
          <w:szCs w:val="24"/>
          <w:rtl/>
        </w:rPr>
        <w:t>ّ</w:t>
      </w:r>
      <w:r w:rsidRPr="00FC43C1">
        <w:rPr>
          <w:rFonts w:hint="cs"/>
          <w:b/>
          <w:bCs/>
          <w:sz w:val="24"/>
          <w:szCs w:val="24"/>
          <w:rtl/>
        </w:rPr>
        <w:t>عرية،</w:t>
      </w:r>
      <w:r w:rsidRPr="00FC43C1">
        <w:rPr>
          <w:rFonts w:hint="cs"/>
          <w:sz w:val="24"/>
          <w:szCs w:val="24"/>
          <w:rtl/>
        </w:rPr>
        <w:t xml:space="preserve"> </w:t>
      </w:r>
      <w:r>
        <w:rPr>
          <w:rFonts w:hint="cs"/>
          <w:sz w:val="24"/>
          <w:szCs w:val="24"/>
          <w:rtl/>
        </w:rPr>
        <w:t xml:space="preserve">المركز الثقافي العربي، ط1، الدار البيضاء، 1994، </w:t>
      </w:r>
      <w:r w:rsidRPr="00FC43C1">
        <w:rPr>
          <w:rFonts w:hint="cs"/>
          <w:sz w:val="24"/>
          <w:szCs w:val="24"/>
          <w:rtl/>
        </w:rPr>
        <w:t>ص: 09.</w:t>
      </w:r>
    </w:p>
  </w:footnote>
  <w:footnote w:id="5">
    <w:p w:rsidR="001572EB" w:rsidRPr="00CD4BC2" w:rsidRDefault="001572EB" w:rsidP="00B35221">
      <w:pPr>
        <w:pStyle w:val="a4"/>
        <w:rPr>
          <w:sz w:val="24"/>
          <w:szCs w:val="24"/>
        </w:rPr>
      </w:pPr>
      <w:r w:rsidRPr="00CD4BC2">
        <w:rPr>
          <w:rStyle w:val="a5"/>
          <w:sz w:val="24"/>
          <w:szCs w:val="24"/>
        </w:rPr>
        <w:footnoteRef/>
      </w:r>
      <w:r w:rsidRPr="00CD4BC2">
        <w:rPr>
          <w:rFonts w:hint="cs"/>
          <w:sz w:val="24"/>
          <w:szCs w:val="24"/>
          <w:rtl/>
        </w:rPr>
        <w:t xml:space="preserve">- حسن ناظم: </w:t>
      </w:r>
      <w:r w:rsidRPr="00CD4BC2">
        <w:rPr>
          <w:rFonts w:hint="cs"/>
          <w:b/>
          <w:bCs/>
          <w:sz w:val="24"/>
          <w:szCs w:val="24"/>
          <w:rtl/>
        </w:rPr>
        <w:t>مفاهيم الشّعرية،</w:t>
      </w:r>
      <w:r w:rsidRPr="00CD4BC2">
        <w:rPr>
          <w:rFonts w:hint="cs"/>
          <w:sz w:val="24"/>
          <w:szCs w:val="24"/>
          <w:rtl/>
        </w:rPr>
        <w:t xml:space="preserve"> ص: 133.</w:t>
      </w:r>
    </w:p>
  </w:footnote>
  <w:footnote w:id="6">
    <w:p w:rsidR="001572EB" w:rsidRPr="00CD4BC2" w:rsidRDefault="001572EB" w:rsidP="00B35221">
      <w:pPr>
        <w:pStyle w:val="a4"/>
        <w:rPr>
          <w:sz w:val="24"/>
          <w:szCs w:val="24"/>
        </w:rPr>
      </w:pPr>
      <w:r w:rsidRPr="00CD4BC2">
        <w:rPr>
          <w:rStyle w:val="a5"/>
          <w:sz w:val="24"/>
          <w:szCs w:val="24"/>
        </w:rPr>
        <w:footnoteRef/>
      </w:r>
      <w:r w:rsidRPr="00CD4BC2">
        <w:rPr>
          <w:rFonts w:hint="cs"/>
          <w:sz w:val="24"/>
          <w:szCs w:val="24"/>
          <w:rtl/>
        </w:rPr>
        <w:t xml:space="preserve">-ينظر: أدونيس: </w:t>
      </w:r>
      <w:r w:rsidRPr="00CD4BC2">
        <w:rPr>
          <w:rFonts w:hint="cs"/>
          <w:b/>
          <w:bCs/>
          <w:sz w:val="24"/>
          <w:szCs w:val="24"/>
          <w:rtl/>
        </w:rPr>
        <w:t>الشعرية العربية</w:t>
      </w:r>
      <w:r w:rsidRPr="00CD4BC2">
        <w:rPr>
          <w:rFonts w:hint="cs"/>
          <w:sz w:val="24"/>
          <w:szCs w:val="24"/>
          <w:rtl/>
        </w:rPr>
        <w:t>، دار الآداب، ط2، بيروت، 1989 ، ص: 46-47.</w:t>
      </w:r>
    </w:p>
  </w:footnote>
  <w:footnote w:id="7">
    <w:p w:rsidR="001572EB" w:rsidRPr="00CD4BC2" w:rsidRDefault="001572EB" w:rsidP="00B35221">
      <w:pPr>
        <w:pStyle w:val="a4"/>
        <w:rPr>
          <w:sz w:val="24"/>
          <w:szCs w:val="24"/>
        </w:rPr>
      </w:pPr>
      <w:r w:rsidRPr="00CD4BC2">
        <w:rPr>
          <w:rStyle w:val="a5"/>
          <w:sz w:val="24"/>
          <w:szCs w:val="24"/>
        </w:rPr>
        <w:footnoteRef/>
      </w:r>
      <w:r w:rsidRPr="00CD4BC2">
        <w:rPr>
          <w:rFonts w:hint="cs"/>
          <w:sz w:val="24"/>
          <w:szCs w:val="24"/>
          <w:rtl/>
        </w:rPr>
        <w:t xml:space="preserve">-عالية أنور الصفدي: </w:t>
      </w:r>
      <w:r w:rsidRPr="00CD4BC2">
        <w:rPr>
          <w:rFonts w:hint="cs"/>
          <w:b/>
          <w:bCs/>
          <w:sz w:val="24"/>
          <w:szCs w:val="24"/>
          <w:rtl/>
        </w:rPr>
        <w:t>شعرية الأمكنة في روايات يحي يخلف</w:t>
      </w:r>
      <w:r w:rsidRPr="00CD4BC2">
        <w:rPr>
          <w:rFonts w:hint="cs"/>
          <w:sz w:val="24"/>
          <w:szCs w:val="24"/>
          <w:rtl/>
        </w:rPr>
        <w:t>، دار المعتز للنشر والتوزيع، عمان، الأردن، 2010، ص: 17.</w:t>
      </w:r>
    </w:p>
  </w:footnote>
  <w:footnote w:id="8">
    <w:p w:rsidR="001572EB" w:rsidRPr="00EA58E1" w:rsidRDefault="001572EB" w:rsidP="00B35221">
      <w:pPr>
        <w:pStyle w:val="a4"/>
        <w:rPr>
          <w:sz w:val="24"/>
          <w:szCs w:val="24"/>
        </w:rPr>
      </w:pPr>
      <w:r w:rsidRPr="00EA58E1">
        <w:rPr>
          <w:rStyle w:val="a5"/>
          <w:sz w:val="24"/>
          <w:szCs w:val="24"/>
        </w:rPr>
        <w:footnoteRef/>
      </w:r>
      <w:r>
        <w:rPr>
          <w:rFonts w:hint="cs"/>
          <w:sz w:val="24"/>
          <w:szCs w:val="24"/>
          <w:rtl/>
        </w:rPr>
        <w:t>-</w:t>
      </w:r>
      <w:r w:rsidRPr="008A37DA">
        <w:rPr>
          <w:rFonts w:hint="cs"/>
          <w:sz w:val="24"/>
          <w:szCs w:val="24"/>
          <w:rtl/>
        </w:rPr>
        <w:t xml:space="preserve">-عالية أنور الصفدي: </w:t>
      </w:r>
      <w:r w:rsidRPr="00F81340">
        <w:rPr>
          <w:rFonts w:hint="cs"/>
          <w:b/>
          <w:bCs/>
          <w:sz w:val="24"/>
          <w:szCs w:val="24"/>
          <w:rtl/>
        </w:rPr>
        <w:t>شعرية الأمكنة في روايات يحي يخلف</w:t>
      </w:r>
      <w:r w:rsidRPr="008A37DA">
        <w:rPr>
          <w:rFonts w:hint="cs"/>
          <w:sz w:val="24"/>
          <w:szCs w:val="24"/>
          <w:rtl/>
        </w:rPr>
        <w:t>، ص: 17.</w:t>
      </w:r>
    </w:p>
  </w:footnote>
  <w:footnote w:id="9">
    <w:p w:rsidR="001572EB" w:rsidRPr="002D117B" w:rsidRDefault="001572EB" w:rsidP="00B35221">
      <w:pPr>
        <w:pStyle w:val="a4"/>
        <w:ind w:left="-1" w:firstLine="1"/>
        <w:rPr>
          <w:sz w:val="24"/>
          <w:szCs w:val="24"/>
        </w:rPr>
      </w:pPr>
      <w:r w:rsidRPr="00193A86">
        <w:rPr>
          <w:rStyle w:val="a5"/>
          <w:sz w:val="24"/>
          <w:szCs w:val="24"/>
        </w:rPr>
        <w:footnoteRef/>
      </w:r>
      <w:r w:rsidRPr="00193A86">
        <w:rPr>
          <w:rFonts w:hint="cs"/>
          <w:sz w:val="24"/>
          <w:szCs w:val="24"/>
          <w:rtl/>
        </w:rPr>
        <w:t xml:space="preserve">-جوادي هنية: </w:t>
      </w:r>
      <w:r w:rsidRPr="00193A86">
        <w:rPr>
          <w:rFonts w:hint="cs"/>
          <w:b/>
          <w:bCs/>
          <w:sz w:val="24"/>
          <w:szCs w:val="24"/>
          <w:rtl/>
        </w:rPr>
        <w:t>صورة المكان ودلالته في روايات واسيني الأعرج</w:t>
      </w:r>
      <w:r w:rsidRPr="00193A86">
        <w:rPr>
          <w:rFonts w:hint="cs"/>
          <w:sz w:val="24"/>
          <w:szCs w:val="24"/>
          <w:rtl/>
        </w:rPr>
        <w:t xml:space="preserve">، </w:t>
      </w:r>
      <w:r>
        <w:rPr>
          <w:rFonts w:hint="cs"/>
          <w:sz w:val="24"/>
          <w:szCs w:val="24"/>
          <w:rtl/>
        </w:rPr>
        <w:t xml:space="preserve">أطروحة </w:t>
      </w:r>
      <w:r w:rsidRPr="00193A86">
        <w:rPr>
          <w:rFonts w:hint="cs"/>
          <w:sz w:val="24"/>
          <w:szCs w:val="24"/>
          <w:rtl/>
        </w:rPr>
        <w:t>دكتوراه</w:t>
      </w:r>
      <w:r>
        <w:rPr>
          <w:rFonts w:hint="cs"/>
          <w:sz w:val="24"/>
          <w:szCs w:val="24"/>
          <w:rtl/>
        </w:rPr>
        <w:t xml:space="preserve"> مخطوطة</w:t>
      </w:r>
      <w:r w:rsidRPr="00193A86">
        <w:rPr>
          <w:rFonts w:hint="cs"/>
          <w:sz w:val="24"/>
          <w:szCs w:val="24"/>
          <w:rtl/>
        </w:rPr>
        <w:t>،</w:t>
      </w:r>
      <w:r w:rsidRPr="0081172A">
        <w:rPr>
          <w:rFonts w:hint="cs"/>
          <w:sz w:val="24"/>
          <w:szCs w:val="24"/>
          <w:rtl/>
        </w:rPr>
        <w:t xml:space="preserve"> جامعة بسكرة، 2012/2013، ص: 290.</w:t>
      </w:r>
    </w:p>
  </w:footnote>
  <w:footnote w:id="10">
    <w:p w:rsidR="001572EB" w:rsidRPr="002D117B" w:rsidRDefault="001572EB" w:rsidP="00B35221">
      <w:pPr>
        <w:pStyle w:val="a4"/>
        <w:ind w:left="-1" w:firstLine="1"/>
        <w:rPr>
          <w:sz w:val="24"/>
          <w:szCs w:val="24"/>
        </w:rPr>
      </w:pPr>
      <w:r w:rsidRPr="002D117B">
        <w:rPr>
          <w:rStyle w:val="a5"/>
          <w:sz w:val="24"/>
          <w:szCs w:val="24"/>
        </w:rPr>
        <w:footnoteRef/>
      </w:r>
      <w:r w:rsidRPr="002D117B">
        <w:rPr>
          <w:rFonts w:hint="cs"/>
          <w:sz w:val="24"/>
          <w:szCs w:val="24"/>
          <w:rtl/>
        </w:rPr>
        <w:t xml:space="preserve">-ينظر: ميخائيل باختين: </w:t>
      </w:r>
      <w:r w:rsidRPr="002D117B">
        <w:rPr>
          <w:rFonts w:hint="cs"/>
          <w:b/>
          <w:bCs/>
          <w:sz w:val="24"/>
          <w:szCs w:val="24"/>
          <w:rtl/>
        </w:rPr>
        <w:t>الكلمة في الرواية</w:t>
      </w:r>
      <w:r w:rsidRPr="002D117B">
        <w:rPr>
          <w:rFonts w:hint="cs"/>
          <w:sz w:val="24"/>
          <w:szCs w:val="24"/>
          <w:rtl/>
        </w:rPr>
        <w:t>، تر: يوسف حلاق، منشورات وزارة الثقافة، ط1،</w:t>
      </w:r>
      <w:r>
        <w:rPr>
          <w:rFonts w:hint="cs"/>
          <w:sz w:val="24"/>
          <w:szCs w:val="24"/>
          <w:rtl/>
        </w:rPr>
        <w:t xml:space="preserve"> دمشق، </w:t>
      </w:r>
      <w:r w:rsidRPr="002D117B">
        <w:rPr>
          <w:rFonts w:hint="cs"/>
          <w:sz w:val="24"/>
          <w:szCs w:val="24"/>
          <w:rtl/>
        </w:rPr>
        <w:t>1989، ص: 08.</w:t>
      </w:r>
    </w:p>
  </w:footnote>
  <w:footnote w:id="11">
    <w:p w:rsidR="001572EB" w:rsidRPr="00AC5547" w:rsidRDefault="001572EB" w:rsidP="00B35221">
      <w:pPr>
        <w:pStyle w:val="a4"/>
        <w:rPr>
          <w:sz w:val="24"/>
          <w:szCs w:val="24"/>
        </w:rPr>
      </w:pPr>
      <w:r w:rsidRPr="00AC5547">
        <w:rPr>
          <w:rStyle w:val="a5"/>
          <w:sz w:val="24"/>
          <w:szCs w:val="24"/>
        </w:rPr>
        <w:footnoteRef/>
      </w:r>
      <w:r w:rsidRPr="00AC5547">
        <w:rPr>
          <w:rFonts w:hint="cs"/>
          <w:sz w:val="24"/>
          <w:szCs w:val="24"/>
          <w:rtl/>
        </w:rPr>
        <w:t xml:space="preserve">- عالية أنور الصفدي: </w:t>
      </w:r>
      <w:r w:rsidRPr="00AC5547">
        <w:rPr>
          <w:rFonts w:hint="cs"/>
          <w:b/>
          <w:bCs/>
          <w:sz w:val="24"/>
          <w:szCs w:val="24"/>
          <w:rtl/>
        </w:rPr>
        <w:t>شعرية الأمكنة في روايات يحي يخلف</w:t>
      </w:r>
      <w:r w:rsidRPr="00AC5547">
        <w:rPr>
          <w:rFonts w:hint="cs"/>
          <w:sz w:val="24"/>
          <w:szCs w:val="24"/>
          <w:rtl/>
        </w:rPr>
        <w:t xml:space="preserve">، ص: </w:t>
      </w:r>
      <w:r>
        <w:rPr>
          <w:rFonts w:hint="cs"/>
          <w:sz w:val="24"/>
          <w:szCs w:val="24"/>
          <w:rtl/>
        </w:rPr>
        <w:t>21</w:t>
      </w:r>
      <w:r w:rsidRPr="00AC5547">
        <w:rPr>
          <w:rFonts w:hint="cs"/>
          <w:sz w:val="24"/>
          <w:szCs w:val="24"/>
          <w:rtl/>
        </w:rPr>
        <w:t>.</w:t>
      </w:r>
    </w:p>
  </w:footnote>
  <w:footnote w:id="12">
    <w:p w:rsidR="001572EB" w:rsidRDefault="001572EB" w:rsidP="00B35221">
      <w:pPr>
        <w:pStyle w:val="a4"/>
      </w:pPr>
      <w:r w:rsidRPr="00FE478B">
        <w:rPr>
          <w:rStyle w:val="a5"/>
          <w:sz w:val="24"/>
          <w:szCs w:val="24"/>
        </w:rPr>
        <w:footnoteRef/>
      </w:r>
      <w:r w:rsidRPr="00FE478B">
        <w:rPr>
          <w:rFonts w:hint="cs"/>
          <w:sz w:val="24"/>
          <w:szCs w:val="24"/>
          <w:rtl/>
        </w:rPr>
        <w:t>-</w:t>
      </w:r>
      <w:r>
        <w:rPr>
          <w:rFonts w:hint="cs"/>
          <w:sz w:val="24"/>
          <w:szCs w:val="24"/>
          <w:rtl/>
        </w:rPr>
        <w:t xml:space="preserve">عبد الغني الماوردي: </w:t>
      </w:r>
      <w:r w:rsidRPr="003954CF">
        <w:rPr>
          <w:rFonts w:hint="cs"/>
          <w:b/>
          <w:bCs/>
          <w:sz w:val="24"/>
          <w:szCs w:val="24"/>
          <w:rtl/>
        </w:rPr>
        <w:t>الفضاء المكاني في القصص القرآني،</w:t>
      </w:r>
      <w:r>
        <w:rPr>
          <w:rFonts w:hint="cs"/>
          <w:sz w:val="24"/>
          <w:szCs w:val="24"/>
          <w:rtl/>
        </w:rPr>
        <w:t xml:space="preserve"> المكتبة التعاونية الاشتراكية، اليمن، 1987،</w:t>
      </w:r>
      <w:r w:rsidRPr="00FE478B">
        <w:rPr>
          <w:rFonts w:hint="cs"/>
          <w:sz w:val="24"/>
          <w:szCs w:val="24"/>
          <w:rtl/>
        </w:rPr>
        <w:t xml:space="preserve"> ص: 712.</w:t>
      </w:r>
    </w:p>
  </w:footnote>
  <w:footnote w:id="13">
    <w:p w:rsidR="001572EB" w:rsidRPr="00AC5547" w:rsidRDefault="001572EB" w:rsidP="00B35221">
      <w:pPr>
        <w:pStyle w:val="a4"/>
        <w:rPr>
          <w:sz w:val="24"/>
          <w:szCs w:val="24"/>
          <w:rtl/>
        </w:rPr>
      </w:pPr>
      <w:r w:rsidRPr="00AC5547">
        <w:rPr>
          <w:rStyle w:val="a5"/>
          <w:sz w:val="24"/>
          <w:szCs w:val="24"/>
        </w:rPr>
        <w:footnoteRef/>
      </w:r>
      <w:r w:rsidRPr="00AC5547">
        <w:rPr>
          <w:rFonts w:hint="cs"/>
          <w:sz w:val="24"/>
          <w:szCs w:val="24"/>
          <w:rtl/>
        </w:rPr>
        <w:t xml:space="preserve">-كمال </w:t>
      </w:r>
      <w:r>
        <w:rPr>
          <w:rFonts w:hint="cs"/>
          <w:sz w:val="24"/>
          <w:szCs w:val="24"/>
          <w:rtl/>
        </w:rPr>
        <w:t>أ</w:t>
      </w:r>
      <w:r w:rsidRPr="00AC5547">
        <w:rPr>
          <w:rFonts w:hint="cs"/>
          <w:sz w:val="24"/>
          <w:szCs w:val="24"/>
          <w:rtl/>
        </w:rPr>
        <w:t xml:space="preserve">بو ديب: </w:t>
      </w:r>
      <w:r w:rsidRPr="00AC5547">
        <w:rPr>
          <w:rFonts w:hint="cs"/>
          <w:b/>
          <w:bCs/>
          <w:sz w:val="24"/>
          <w:szCs w:val="24"/>
          <w:rtl/>
        </w:rPr>
        <w:t>في الشعرية</w:t>
      </w:r>
      <w:r w:rsidRPr="00AC5547">
        <w:rPr>
          <w:rFonts w:hint="cs"/>
          <w:sz w:val="24"/>
          <w:szCs w:val="24"/>
          <w:rtl/>
        </w:rPr>
        <w:t>، مؤسسة الأبحاث العربية، ط1، لبنان، 1987، ص: 14.</w:t>
      </w:r>
    </w:p>
  </w:footnote>
  <w:footnote w:id="14">
    <w:p w:rsidR="001572EB" w:rsidRPr="00D1730E" w:rsidRDefault="001572EB" w:rsidP="00905271">
      <w:pPr>
        <w:pStyle w:val="a4"/>
        <w:rPr>
          <w:sz w:val="24"/>
          <w:szCs w:val="24"/>
        </w:rPr>
      </w:pPr>
      <w:r w:rsidRPr="00D1730E">
        <w:rPr>
          <w:rStyle w:val="a5"/>
          <w:sz w:val="24"/>
          <w:szCs w:val="24"/>
        </w:rPr>
        <w:footnoteRef/>
      </w:r>
      <w:r w:rsidRPr="00D1730E">
        <w:rPr>
          <w:rFonts w:hint="cs"/>
          <w:sz w:val="24"/>
          <w:szCs w:val="24"/>
          <w:rtl/>
        </w:rPr>
        <w:t xml:space="preserve">-غاستون باشلار: </w:t>
      </w:r>
      <w:r w:rsidRPr="00D1730E">
        <w:rPr>
          <w:rFonts w:hint="cs"/>
          <w:b/>
          <w:bCs/>
          <w:sz w:val="24"/>
          <w:szCs w:val="24"/>
          <w:rtl/>
        </w:rPr>
        <w:t>جماليات المكان</w:t>
      </w:r>
      <w:r w:rsidRPr="00D1730E">
        <w:rPr>
          <w:rFonts w:hint="cs"/>
          <w:sz w:val="24"/>
          <w:szCs w:val="24"/>
          <w:rtl/>
        </w:rPr>
        <w:t>، تر: غالب هالسا، المؤسسة الجامعية للدراسات والنشر والتوزيع، ط6، بيروت، 2006، ص: 194.</w:t>
      </w:r>
    </w:p>
  </w:footnote>
  <w:footnote w:id="15">
    <w:p w:rsidR="001572EB" w:rsidRPr="00D1730E" w:rsidRDefault="001572EB" w:rsidP="00905271">
      <w:pPr>
        <w:pStyle w:val="a4"/>
        <w:rPr>
          <w:sz w:val="24"/>
          <w:szCs w:val="24"/>
          <w:rtl/>
        </w:rPr>
      </w:pPr>
      <w:r w:rsidRPr="00D1730E">
        <w:rPr>
          <w:rStyle w:val="a5"/>
          <w:sz w:val="24"/>
          <w:szCs w:val="24"/>
        </w:rPr>
        <w:footnoteRef/>
      </w:r>
      <w:r w:rsidRPr="00D1730E">
        <w:rPr>
          <w:rFonts w:hint="cs"/>
          <w:sz w:val="24"/>
          <w:szCs w:val="24"/>
          <w:rtl/>
        </w:rPr>
        <w:t xml:space="preserve">-حسن البحراوي: </w:t>
      </w:r>
      <w:r w:rsidRPr="00D1730E">
        <w:rPr>
          <w:rFonts w:hint="cs"/>
          <w:b/>
          <w:bCs/>
          <w:sz w:val="24"/>
          <w:szCs w:val="24"/>
          <w:rtl/>
        </w:rPr>
        <w:t>بنية الشكل الروائي(الفضاء، الزمن، الشخصية)،</w:t>
      </w:r>
      <w:r w:rsidRPr="00D1730E">
        <w:rPr>
          <w:rFonts w:hint="cs"/>
          <w:sz w:val="24"/>
          <w:szCs w:val="24"/>
          <w:rtl/>
        </w:rPr>
        <w:t xml:space="preserve"> المركز الثقافي العربي، ط1، الدار البيضاء، 1990، ص: 79.</w:t>
      </w:r>
    </w:p>
  </w:footnote>
  <w:footnote w:id="16">
    <w:p w:rsidR="001572EB" w:rsidRPr="008B2C50" w:rsidRDefault="001572EB" w:rsidP="00905271">
      <w:pPr>
        <w:pStyle w:val="a4"/>
        <w:ind w:left="-1" w:firstLine="1"/>
        <w:rPr>
          <w:sz w:val="24"/>
          <w:szCs w:val="24"/>
        </w:rPr>
      </w:pPr>
      <w:r w:rsidRPr="008B2C50">
        <w:rPr>
          <w:rStyle w:val="a5"/>
          <w:sz w:val="24"/>
          <w:szCs w:val="24"/>
        </w:rPr>
        <w:footnoteRef/>
      </w:r>
      <w:r w:rsidRPr="008B2C50">
        <w:rPr>
          <w:rFonts w:hint="cs"/>
          <w:sz w:val="24"/>
          <w:szCs w:val="24"/>
          <w:rtl/>
        </w:rPr>
        <w:t xml:space="preserve">-قادة عقاق: </w:t>
      </w:r>
      <w:r w:rsidRPr="008B2C50">
        <w:rPr>
          <w:rFonts w:hint="cs"/>
          <w:b/>
          <w:bCs/>
          <w:sz w:val="24"/>
          <w:szCs w:val="24"/>
          <w:rtl/>
        </w:rPr>
        <w:t xml:space="preserve">دلالة المدينة في الخطاب الشعري العربي المعاصر، </w:t>
      </w:r>
      <w:r w:rsidRPr="008B2C50">
        <w:rPr>
          <w:rFonts w:hint="cs"/>
          <w:sz w:val="24"/>
          <w:szCs w:val="24"/>
          <w:rtl/>
        </w:rPr>
        <w:t>دار الغرب للنشر والتوزيع،</w:t>
      </w:r>
      <w:r w:rsidRPr="009D10E4">
        <w:rPr>
          <w:rFonts w:hint="cs"/>
          <w:sz w:val="24"/>
          <w:szCs w:val="24"/>
          <w:rtl/>
        </w:rPr>
        <w:t xml:space="preserve"> </w:t>
      </w:r>
      <w:r w:rsidRPr="008B2C50">
        <w:rPr>
          <w:rFonts w:hint="cs"/>
          <w:sz w:val="24"/>
          <w:szCs w:val="24"/>
          <w:rtl/>
        </w:rPr>
        <w:t xml:space="preserve">ط2، </w:t>
      </w:r>
      <w:r>
        <w:rPr>
          <w:rFonts w:hint="cs"/>
          <w:sz w:val="24"/>
          <w:szCs w:val="24"/>
          <w:rtl/>
        </w:rPr>
        <w:t xml:space="preserve">وهران، </w:t>
      </w:r>
      <w:r w:rsidRPr="008B2C50">
        <w:rPr>
          <w:rFonts w:hint="cs"/>
          <w:sz w:val="24"/>
          <w:szCs w:val="24"/>
          <w:rtl/>
        </w:rPr>
        <w:t>2002، ص: 12.</w:t>
      </w:r>
    </w:p>
  </w:footnote>
  <w:footnote w:id="17">
    <w:p w:rsidR="001572EB" w:rsidRPr="008B2C50" w:rsidRDefault="001572EB" w:rsidP="00905271">
      <w:pPr>
        <w:pStyle w:val="a4"/>
        <w:rPr>
          <w:sz w:val="24"/>
          <w:szCs w:val="24"/>
        </w:rPr>
      </w:pPr>
      <w:r w:rsidRPr="008B2C50">
        <w:rPr>
          <w:rStyle w:val="a5"/>
          <w:sz w:val="24"/>
          <w:szCs w:val="24"/>
        </w:rPr>
        <w:footnoteRef/>
      </w:r>
      <w:r w:rsidRPr="008B2C50">
        <w:rPr>
          <w:rFonts w:hint="cs"/>
          <w:sz w:val="24"/>
          <w:szCs w:val="24"/>
          <w:rtl/>
        </w:rPr>
        <w:t>-الشريف حبيلة:</w:t>
      </w:r>
      <w:r w:rsidRPr="008B2C50">
        <w:rPr>
          <w:rFonts w:hint="cs"/>
          <w:b/>
          <w:bCs/>
          <w:sz w:val="24"/>
          <w:szCs w:val="24"/>
          <w:rtl/>
        </w:rPr>
        <w:t xml:space="preserve"> بنية الخطاب الروائي، دراسة في روايات نجيب الكيلاني</w:t>
      </w:r>
      <w:r w:rsidRPr="008B2C50">
        <w:rPr>
          <w:rFonts w:hint="cs"/>
          <w:sz w:val="24"/>
          <w:szCs w:val="24"/>
          <w:rtl/>
        </w:rPr>
        <w:t>، عالم الكتب الحديث، ط1،</w:t>
      </w:r>
      <w:r>
        <w:rPr>
          <w:rFonts w:hint="cs"/>
          <w:sz w:val="24"/>
          <w:szCs w:val="24"/>
          <w:rtl/>
        </w:rPr>
        <w:t xml:space="preserve">أربد، </w:t>
      </w:r>
      <w:r w:rsidRPr="008B2C50">
        <w:rPr>
          <w:rFonts w:hint="cs"/>
          <w:sz w:val="24"/>
          <w:szCs w:val="24"/>
          <w:rtl/>
        </w:rPr>
        <w:t>2010، ص: 257.</w:t>
      </w:r>
    </w:p>
  </w:footnote>
  <w:footnote w:id="18">
    <w:p w:rsidR="001572EB" w:rsidRPr="00927526" w:rsidRDefault="001572EB" w:rsidP="00905271">
      <w:pPr>
        <w:pStyle w:val="a4"/>
        <w:ind w:left="-1" w:firstLine="1"/>
        <w:rPr>
          <w:sz w:val="24"/>
          <w:szCs w:val="24"/>
          <w:rtl/>
        </w:rPr>
      </w:pPr>
      <w:r w:rsidRPr="00927526">
        <w:rPr>
          <w:rStyle w:val="a5"/>
          <w:sz w:val="24"/>
          <w:szCs w:val="24"/>
          <w:rtl/>
        </w:rPr>
        <w:sym w:font="Symbol" w:char="F02A"/>
      </w:r>
      <w:r w:rsidRPr="00927526">
        <w:rPr>
          <w:rFonts w:hint="cs"/>
          <w:sz w:val="24"/>
          <w:szCs w:val="24"/>
          <w:rtl/>
        </w:rPr>
        <w:t>-</w:t>
      </w:r>
      <w:r w:rsidRPr="00927526">
        <w:rPr>
          <w:rFonts w:hint="cs"/>
          <w:b/>
          <w:bCs/>
          <w:sz w:val="24"/>
          <w:szCs w:val="24"/>
          <w:rtl/>
        </w:rPr>
        <w:t>الحفناوي:</w:t>
      </w:r>
      <w:r w:rsidRPr="00927526">
        <w:rPr>
          <w:rFonts w:hint="cs"/>
          <w:sz w:val="24"/>
          <w:szCs w:val="24"/>
          <w:rtl/>
        </w:rPr>
        <w:t xml:space="preserve"> اسم مشهور في منطقة سوف وهو </w:t>
      </w:r>
      <w:r>
        <w:rPr>
          <w:rFonts w:hint="cs"/>
          <w:sz w:val="24"/>
          <w:szCs w:val="24"/>
          <w:rtl/>
        </w:rPr>
        <w:t xml:space="preserve">اسم </w:t>
      </w:r>
      <w:r w:rsidRPr="00927526">
        <w:rPr>
          <w:rFonts w:hint="cs"/>
          <w:sz w:val="24"/>
          <w:szCs w:val="24"/>
          <w:rtl/>
        </w:rPr>
        <w:t xml:space="preserve">عربي محرف أصله: </w:t>
      </w:r>
      <w:r w:rsidRPr="00927526">
        <w:rPr>
          <w:rFonts w:hint="cs"/>
          <w:b/>
          <w:bCs/>
          <w:sz w:val="24"/>
          <w:szCs w:val="24"/>
          <w:rtl/>
        </w:rPr>
        <w:t>الحنفاوي</w:t>
      </w:r>
      <w:r w:rsidRPr="00927526">
        <w:rPr>
          <w:rFonts w:hint="cs"/>
          <w:sz w:val="24"/>
          <w:szCs w:val="24"/>
          <w:rtl/>
        </w:rPr>
        <w:t xml:space="preserve">، وهي صفة من صفات رسول الله </w:t>
      </w:r>
      <w:r>
        <w:rPr>
          <w:rFonts w:hint="cs"/>
          <w:sz w:val="24"/>
          <w:szCs w:val="24"/>
        </w:rPr>
        <w:sym w:font="AGA Arabesque" w:char="F065"/>
      </w:r>
      <w:r>
        <w:rPr>
          <w:rFonts w:hint="cs"/>
          <w:sz w:val="24"/>
          <w:szCs w:val="24"/>
          <w:rtl/>
        </w:rPr>
        <w:t xml:space="preserve"> </w:t>
      </w:r>
      <w:r w:rsidRPr="00927526">
        <w:rPr>
          <w:rFonts w:hint="cs"/>
          <w:sz w:val="24"/>
          <w:szCs w:val="24"/>
          <w:rtl/>
        </w:rPr>
        <w:t>نسبتًا لأبيه إبراه</w:t>
      </w:r>
      <w:r>
        <w:rPr>
          <w:rFonts w:hint="cs"/>
          <w:sz w:val="24"/>
          <w:szCs w:val="24"/>
          <w:rtl/>
        </w:rPr>
        <w:t xml:space="preserve">يم الخليل الذي كان حنيفًا مسلمًا، وقد أطلق الاسم على أتباع ملة سيدنا ابراهيم في العصر الجاهلي، ثم أتباع سيدنا محمد </w:t>
      </w:r>
      <w:r>
        <w:rPr>
          <w:rFonts w:hint="cs"/>
          <w:sz w:val="24"/>
          <w:szCs w:val="24"/>
        </w:rPr>
        <w:sym w:font="AGA Arabesque" w:char="F065"/>
      </w:r>
      <w:r>
        <w:rPr>
          <w:rFonts w:hint="cs"/>
          <w:sz w:val="24"/>
          <w:szCs w:val="24"/>
          <w:rtl/>
        </w:rPr>
        <w:t xml:space="preserve"> بعد الاسلام.</w:t>
      </w:r>
    </w:p>
  </w:footnote>
  <w:footnote w:id="19">
    <w:p w:rsidR="001572EB" w:rsidRPr="008B2C50" w:rsidRDefault="001572EB" w:rsidP="00905271">
      <w:pPr>
        <w:pStyle w:val="a4"/>
        <w:ind w:left="-1" w:firstLine="1"/>
        <w:rPr>
          <w:sz w:val="24"/>
          <w:szCs w:val="24"/>
          <w:rtl/>
        </w:rPr>
      </w:pPr>
      <w:r w:rsidRPr="008B2C50">
        <w:rPr>
          <w:rStyle w:val="a5"/>
          <w:sz w:val="24"/>
          <w:szCs w:val="24"/>
          <w:rtl/>
        </w:rPr>
        <w:sym w:font="Symbol" w:char="F02A"/>
      </w:r>
      <w:r w:rsidRPr="008B2C50">
        <w:rPr>
          <w:rFonts w:hint="cs"/>
          <w:sz w:val="24"/>
          <w:szCs w:val="24"/>
          <w:rtl/>
        </w:rPr>
        <w:t>-</w:t>
      </w:r>
      <w:r w:rsidRPr="008B2C50">
        <w:rPr>
          <w:rFonts w:hint="cs"/>
          <w:b/>
          <w:bCs/>
          <w:sz w:val="24"/>
          <w:szCs w:val="24"/>
          <w:rtl/>
        </w:rPr>
        <w:t>منطقة سوف</w:t>
      </w:r>
      <w:r w:rsidRPr="008B2C50">
        <w:rPr>
          <w:rFonts w:hint="cs"/>
          <w:sz w:val="24"/>
          <w:szCs w:val="24"/>
          <w:rtl/>
        </w:rPr>
        <w:t>:</w:t>
      </w:r>
      <w:r w:rsidRPr="008B2C50">
        <w:rPr>
          <w:sz w:val="24"/>
          <w:szCs w:val="24"/>
          <w:rtl/>
        </w:rPr>
        <w:t xml:space="preserve"> منطقة تشمل على الكثير من</w:t>
      </w:r>
      <w:r w:rsidRPr="008B2C50">
        <w:rPr>
          <w:rFonts w:hint="cs"/>
          <w:sz w:val="24"/>
          <w:szCs w:val="24"/>
          <w:rtl/>
        </w:rPr>
        <w:t xml:space="preserve"> المدن</w:t>
      </w:r>
      <w:r w:rsidRPr="008B2C50">
        <w:rPr>
          <w:sz w:val="24"/>
          <w:szCs w:val="24"/>
          <w:rtl/>
        </w:rPr>
        <w:t xml:space="preserve"> </w:t>
      </w:r>
      <w:r>
        <w:rPr>
          <w:rFonts w:hint="cs"/>
          <w:sz w:val="24"/>
          <w:szCs w:val="24"/>
          <w:rtl/>
        </w:rPr>
        <w:t>و</w:t>
      </w:r>
      <w:r>
        <w:rPr>
          <w:sz w:val="24"/>
          <w:szCs w:val="24"/>
          <w:rtl/>
        </w:rPr>
        <w:t>القرى المتناثرة</w:t>
      </w:r>
      <w:r>
        <w:rPr>
          <w:rFonts w:hint="cs"/>
          <w:sz w:val="24"/>
          <w:szCs w:val="24"/>
          <w:rtl/>
        </w:rPr>
        <w:t xml:space="preserve">، </w:t>
      </w:r>
      <w:r w:rsidRPr="008B2C50">
        <w:rPr>
          <w:sz w:val="24"/>
          <w:szCs w:val="24"/>
          <w:rtl/>
        </w:rPr>
        <w:t>وعاصمتها</w:t>
      </w:r>
      <w:r w:rsidRPr="008B2C50">
        <w:rPr>
          <w:rFonts w:hint="cs"/>
          <w:sz w:val="24"/>
          <w:szCs w:val="24"/>
          <w:rtl/>
        </w:rPr>
        <w:t xml:space="preserve"> </w:t>
      </w:r>
      <w:r w:rsidRPr="008B2C50">
        <w:rPr>
          <w:sz w:val="24"/>
          <w:szCs w:val="24"/>
          <w:rtl/>
        </w:rPr>
        <w:t>"</w:t>
      </w:r>
      <w:r w:rsidRPr="000E76EA">
        <w:rPr>
          <w:b/>
          <w:bCs/>
          <w:sz w:val="24"/>
          <w:szCs w:val="24"/>
          <w:rtl/>
        </w:rPr>
        <w:t>مدينة الوادي</w:t>
      </w:r>
      <w:r w:rsidRPr="008B2C50">
        <w:rPr>
          <w:sz w:val="24"/>
          <w:szCs w:val="24"/>
          <w:rtl/>
        </w:rPr>
        <w:t>"، المعبر عنها بـ"</w:t>
      </w:r>
      <w:r w:rsidRPr="000E76EA">
        <w:rPr>
          <w:b/>
          <w:bCs/>
          <w:sz w:val="24"/>
          <w:szCs w:val="24"/>
          <w:rtl/>
        </w:rPr>
        <w:t xml:space="preserve">مدينة الالف </w:t>
      </w:r>
      <w:r w:rsidRPr="000E76EA">
        <w:rPr>
          <w:rFonts w:hint="cs"/>
          <w:b/>
          <w:bCs/>
          <w:sz w:val="24"/>
          <w:szCs w:val="24"/>
          <w:rtl/>
        </w:rPr>
        <w:t>قبة</w:t>
      </w:r>
      <w:r w:rsidRPr="008B2C50">
        <w:rPr>
          <w:rFonts w:hint="cs"/>
          <w:sz w:val="24"/>
          <w:szCs w:val="24"/>
          <w:rtl/>
        </w:rPr>
        <w:t>"،</w:t>
      </w:r>
      <w:r w:rsidRPr="008B2C50">
        <w:rPr>
          <w:sz w:val="24"/>
          <w:szCs w:val="24"/>
          <w:rtl/>
        </w:rPr>
        <w:t xml:space="preserve"> </w:t>
      </w:r>
      <w:r w:rsidRPr="008B2C50">
        <w:rPr>
          <w:rFonts w:hint="cs"/>
          <w:sz w:val="24"/>
          <w:szCs w:val="24"/>
          <w:rtl/>
        </w:rPr>
        <w:t>منطقة تقع في الجنوب الش</w:t>
      </w:r>
      <w:r>
        <w:rPr>
          <w:rFonts w:hint="cs"/>
          <w:sz w:val="24"/>
          <w:szCs w:val="24"/>
          <w:rtl/>
        </w:rPr>
        <w:t>ّ</w:t>
      </w:r>
      <w:r w:rsidRPr="008B2C50">
        <w:rPr>
          <w:rFonts w:hint="cs"/>
          <w:sz w:val="24"/>
          <w:szCs w:val="24"/>
          <w:rtl/>
        </w:rPr>
        <w:t xml:space="preserve">رقي </w:t>
      </w:r>
      <w:r>
        <w:rPr>
          <w:rFonts w:hint="cs"/>
          <w:sz w:val="24"/>
          <w:szCs w:val="24"/>
          <w:rtl/>
        </w:rPr>
        <w:t>ال</w:t>
      </w:r>
      <w:r w:rsidRPr="008B2C50">
        <w:rPr>
          <w:rFonts w:hint="cs"/>
          <w:sz w:val="24"/>
          <w:szCs w:val="24"/>
          <w:rtl/>
        </w:rPr>
        <w:t>جزائر</w:t>
      </w:r>
      <w:r>
        <w:rPr>
          <w:rFonts w:hint="cs"/>
          <w:sz w:val="24"/>
          <w:szCs w:val="24"/>
          <w:rtl/>
        </w:rPr>
        <w:t>ي</w:t>
      </w:r>
      <w:r w:rsidRPr="008B2C50">
        <w:rPr>
          <w:rFonts w:hint="cs"/>
          <w:sz w:val="24"/>
          <w:szCs w:val="24"/>
          <w:rtl/>
        </w:rPr>
        <w:t>، تتميز مناخها الصحراوي الحار ورمالها الذهبية، لديها تاريخ عريق</w:t>
      </w:r>
      <w:r>
        <w:rPr>
          <w:rFonts w:hint="cs"/>
          <w:sz w:val="24"/>
          <w:szCs w:val="24"/>
          <w:rtl/>
        </w:rPr>
        <w:t xml:space="preserve"> يمتد إلى </w:t>
      </w:r>
      <w:r w:rsidRPr="00281940">
        <w:rPr>
          <w:rFonts w:hint="cs"/>
          <w:b/>
          <w:bCs/>
          <w:sz w:val="24"/>
          <w:szCs w:val="24"/>
          <w:rtl/>
        </w:rPr>
        <w:t>الانسان الأول</w:t>
      </w:r>
      <w:r w:rsidRPr="008B2C50">
        <w:rPr>
          <w:rFonts w:hint="cs"/>
          <w:sz w:val="24"/>
          <w:szCs w:val="24"/>
          <w:rtl/>
        </w:rPr>
        <w:t xml:space="preserve">، </w:t>
      </w:r>
      <w:r>
        <w:rPr>
          <w:rFonts w:hint="cs"/>
          <w:sz w:val="24"/>
          <w:szCs w:val="24"/>
          <w:rtl/>
        </w:rPr>
        <w:t>مرورًا بحضارات كبيرة من مثل:</w:t>
      </w:r>
      <w:r>
        <w:rPr>
          <w:rFonts w:hint="cs"/>
          <w:b/>
          <w:bCs/>
          <w:sz w:val="24"/>
          <w:szCs w:val="24"/>
          <w:rtl/>
        </w:rPr>
        <w:t xml:space="preserve"> </w:t>
      </w:r>
      <w:r w:rsidRPr="00281940">
        <w:rPr>
          <w:rFonts w:hint="cs"/>
          <w:b/>
          <w:bCs/>
          <w:sz w:val="24"/>
          <w:szCs w:val="24"/>
          <w:rtl/>
        </w:rPr>
        <w:t>الا</w:t>
      </w:r>
      <w:r>
        <w:rPr>
          <w:rFonts w:hint="cs"/>
          <w:b/>
          <w:bCs/>
          <w:sz w:val="24"/>
          <w:szCs w:val="24"/>
          <w:rtl/>
        </w:rPr>
        <w:t>م</w:t>
      </w:r>
      <w:r w:rsidRPr="00281940">
        <w:rPr>
          <w:rFonts w:hint="cs"/>
          <w:b/>
          <w:bCs/>
          <w:sz w:val="24"/>
          <w:szCs w:val="24"/>
          <w:rtl/>
        </w:rPr>
        <w:t>ازيغية والفرعونية والرومانية والاسلامية</w:t>
      </w:r>
      <w:r>
        <w:rPr>
          <w:rFonts w:hint="cs"/>
          <w:sz w:val="24"/>
          <w:szCs w:val="24"/>
          <w:rtl/>
        </w:rPr>
        <w:t xml:space="preserve">...وغيرها، </w:t>
      </w:r>
      <w:r w:rsidRPr="008B2C50">
        <w:rPr>
          <w:rFonts w:hint="cs"/>
          <w:sz w:val="24"/>
          <w:szCs w:val="24"/>
          <w:rtl/>
        </w:rPr>
        <w:t xml:space="preserve">وسكانها مزيج من </w:t>
      </w:r>
      <w:r w:rsidRPr="00281940">
        <w:rPr>
          <w:rFonts w:hint="cs"/>
          <w:b/>
          <w:bCs/>
          <w:sz w:val="24"/>
          <w:szCs w:val="24"/>
          <w:rtl/>
        </w:rPr>
        <w:t>العرب والأمازيغ</w:t>
      </w:r>
      <w:r w:rsidRPr="008B2C50">
        <w:rPr>
          <w:rFonts w:hint="cs"/>
          <w:sz w:val="24"/>
          <w:szCs w:val="24"/>
          <w:rtl/>
        </w:rPr>
        <w:t xml:space="preserve">، </w:t>
      </w:r>
      <w:r>
        <w:rPr>
          <w:rFonts w:hint="cs"/>
          <w:sz w:val="24"/>
          <w:szCs w:val="24"/>
          <w:rtl/>
        </w:rPr>
        <w:t xml:space="preserve">وبعض الاقليات الأخرى من </w:t>
      </w:r>
      <w:r w:rsidRPr="00281940">
        <w:rPr>
          <w:rFonts w:hint="cs"/>
          <w:b/>
          <w:bCs/>
          <w:sz w:val="24"/>
          <w:szCs w:val="24"/>
          <w:rtl/>
        </w:rPr>
        <w:t>الرومان والاتراك والوندال، وشعوب جنوب الصحراء من الزنوج والمهارى (الأحباش)</w:t>
      </w:r>
      <w:r>
        <w:rPr>
          <w:rFonts w:hint="cs"/>
          <w:sz w:val="24"/>
          <w:szCs w:val="24"/>
          <w:rtl/>
        </w:rPr>
        <w:t xml:space="preserve">، وهي </w:t>
      </w:r>
      <w:r w:rsidRPr="00281940">
        <w:rPr>
          <w:rFonts w:hint="cs"/>
          <w:b/>
          <w:bCs/>
          <w:sz w:val="24"/>
          <w:szCs w:val="24"/>
          <w:rtl/>
        </w:rPr>
        <w:t>منطقة تجارية</w:t>
      </w:r>
      <w:r>
        <w:rPr>
          <w:rFonts w:hint="cs"/>
          <w:sz w:val="24"/>
          <w:szCs w:val="24"/>
          <w:rtl/>
        </w:rPr>
        <w:t xml:space="preserve"> وقد اشتهرت </w:t>
      </w:r>
      <w:r w:rsidRPr="00281940">
        <w:rPr>
          <w:rFonts w:hint="cs"/>
          <w:b/>
          <w:bCs/>
          <w:sz w:val="24"/>
          <w:szCs w:val="24"/>
          <w:rtl/>
        </w:rPr>
        <w:t>بزراعة النخيل وتميز أهلها في خدمته</w:t>
      </w:r>
      <w:r>
        <w:rPr>
          <w:rFonts w:hint="cs"/>
          <w:sz w:val="24"/>
          <w:szCs w:val="24"/>
          <w:rtl/>
        </w:rPr>
        <w:t>، أما لفظة "</w:t>
      </w:r>
      <w:r w:rsidRPr="00281940">
        <w:rPr>
          <w:rFonts w:hint="cs"/>
          <w:b/>
          <w:bCs/>
          <w:sz w:val="24"/>
          <w:szCs w:val="24"/>
          <w:rtl/>
        </w:rPr>
        <w:t>سوف</w:t>
      </w:r>
      <w:r>
        <w:rPr>
          <w:rFonts w:hint="cs"/>
          <w:sz w:val="24"/>
          <w:szCs w:val="24"/>
          <w:rtl/>
        </w:rPr>
        <w:t>" فقد اختلف فيها المؤرخون، فمنهم من يقول أن أصلها "</w:t>
      </w:r>
      <w:r w:rsidRPr="00281940">
        <w:rPr>
          <w:rFonts w:hint="cs"/>
          <w:b/>
          <w:bCs/>
          <w:sz w:val="24"/>
          <w:szCs w:val="24"/>
          <w:rtl/>
        </w:rPr>
        <w:t>ذا سوف</w:t>
      </w:r>
      <w:r>
        <w:rPr>
          <w:rFonts w:hint="cs"/>
          <w:sz w:val="24"/>
          <w:szCs w:val="24"/>
          <w:rtl/>
        </w:rPr>
        <w:t>" وتعني "</w:t>
      </w:r>
      <w:r w:rsidRPr="00281940">
        <w:rPr>
          <w:rFonts w:hint="cs"/>
          <w:b/>
          <w:bCs/>
          <w:sz w:val="24"/>
          <w:szCs w:val="24"/>
          <w:rtl/>
        </w:rPr>
        <w:t>النهر الابيض</w:t>
      </w:r>
      <w:r>
        <w:rPr>
          <w:rFonts w:hint="cs"/>
          <w:sz w:val="24"/>
          <w:szCs w:val="24"/>
          <w:rtl/>
        </w:rPr>
        <w:t>" في اللغة الامازيغية القديمة، ومنهم من يقول أنها مشتقة من "</w:t>
      </w:r>
      <w:r w:rsidRPr="00281940">
        <w:rPr>
          <w:rFonts w:hint="cs"/>
          <w:b/>
          <w:bCs/>
          <w:sz w:val="24"/>
          <w:szCs w:val="24"/>
          <w:rtl/>
        </w:rPr>
        <w:t>أسوف</w:t>
      </w:r>
      <w:r>
        <w:rPr>
          <w:rFonts w:hint="cs"/>
          <w:sz w:val="24"/>
          <w:szCs w:val="24"/>
          <w:rtl/>
        </w:rPr>
        <w:t>" وتعني "</w:t>
      </w:r>
      <w:r w:rsidRPr="00281940">
        <w:rPr>
          <w:rFonts w:hint="cs"/>
          <w:b/>
          <w:bCs/>
          <w:sz w:val="24"/>
          <w:szCs w:val="24"/>
          <w:rtl/>
        </w:rPr>
        <w:t>العالم أو الحكيم أو رجل الدين الزاهد</w:t>
      </w:r>
      <w:r>
        <w:rPr>
          <w:rFonts w:hint="cs"/>
          <w:sz w:val="24"/>
          <w:szCs w:val="24"/>
          <w:rtl/>
        </w:rPr>
        <w:t>" في الامازيغية القديمة، بحيث في القديم الزمان عاش "</w:t>
      </w:r>
      <w:r>
        <w:rPr>
          <w:rFonts w:hint="cs"/>
          <w:b/>
          <w:bCs/>
          <w:sz w:val="24"/>
          <w:szCs w:val="24"/>
          <w:rtl/>
        </w:rPr>
        <w:t>رجل حكيم"</w:t>
      </w:r>
      <w:r>
        <w:rPr>
          <w:rFonts w:hint="cs"/>
          <w:sz w:val="24"/>
          <w:szCs w:val="24"/>
          <w:rtl/>
        </w:rPr>
        <w:t xml:space="preserve"> بقرب الوادي فسمي الواد باسمه "</w:t>
      </w:r>
      <w:r w:rsidRPr="00281940">
        <w:rPr>
          <w:rFonts w:hint="cs"/>
          <w:b/>
          <w:bCs/>
          <w:sz w:val="24"/>
          <w:szCs w:val="24"/>
          <w:rtl/>
        </w:rPr>
        <w:t>واد أسو</w:t>
      </w:r>
      <w:r>
        <w:rPr>
          <w:rFonts w:hint="cs"/>
          <w:b/>
          <w:bCs/>
          <w:sz w:val="24"/>
          <w:szCs w:val="24"/>
          <w:rtl/>
        </w:rPr>
        <w:t>ف"</w:t>
      </w:r>
      <w:r>
        <w:rPr>
          <w:rFonts w:hint="cs"/>
          <w:sz w:val="24"/>
          <w:szCs w:val="24"/>
          <w:rtl/>
        </w:rPr>
        <w:t xml:space="preserve"> </w:t>
      </w:r>
      <w:r w:rsidRPr="008B2C50">
        <w:rPr>
          <w:rFonts w:hint="cs"/>
          <w:sz w:val="24"/>
          <w:szCs w:val="24"/>
          <w:rtl/>
        </w:rPr>
        <w:t xml:space="preserve">ينظر: </w:t>
      </w:r>
      <w:r w:rsidRPr="008B2C50">
        <w:rPr>
          <w:rFonts w:hint="cs"/>
          <w:b/>
          <w:bCs/>
          <w:sz w:val="24"/>
          <w:szCs w:val="24"/>
          <w:rtl/>
        </w:rPr>
        <w:t>الصروف في تاريخ الصحراء وسوف</w:t>
      </w:r>
      <w:r w:rsidRPr="008B2C50">
        <w:rPr>
          <w:rFonts w:hint="cs"/>
          <w:sz w:val="24"/>
          <w:szCs w:val="24"/>
          <w:rtl/>
        </w:rPr>
        <w:t xml:space="preserve">: ابراهيم العوامر. </w:t>
      </w:r>
    </w:p>
  </w:footnote>
  <w:footnote w:id="20">
    <w:p w:rsidR="001572EB" w:rsidRDefault="001572EB" w:rsidP="00905271">
      <w:pPr>
        <w:pStyle w:val="a4"/>
      </w:pPr>
      <w:r w:rsidRPr="00281940">
        <w:rPr>
          <w:rStyle w:val="a5"/>
          <w:sz w:val="24"/>
          <w:szCs w:val="24"/>
          <w:rtl/>
        </w:rPr>
        <w:sym w:font="Symbol" w:char="F02A"/>
      </w:r>
      <w:r w:rsidRPr="00281940">
        <w:rPr>
          <w:rFonts w:hint="cs"/>
          <w:sz w:val="24"/>
          <w:szCs w:val="24"/>
          <w:rtl/>
        </w:rPr>
        <w:t>-</w:t>
      </w:r>
      <w:r w:rsidRPr="00281940">
        <w:rPr>
          <w:rFonts w:hint="cs"/>
          <w:b/>
          <w:bCs/>
          <w:sz w:val="24"/>
          <w:szCs w:val="24"/>
          <w:rtl/>
        </w:rPr>
        <w:t>التل</w:t>
      </w:r>
      <w:r w:rsidRPr="00281940">
        <w:rPr>
          <w:rFonts w:hint="cs"/>
          <w:sz w:val="24"/>
          <w:szCs w:val="24"/>
          <w:rtl/>
        </w:rPr>
        <w:t>: يقصد به مدن الشمال الجزائري، وهو لفظ شائع في منطقة سوف نظ</w:t>
      </w:r>
      <w:r>
        <w:rPr>
          <w:rFonts w:hint="cs"/>
          <w:sz w:val="24"/>
          <w:szCs w:val="24"/>
          <w:rtl/>
        </w:rPr>
        <w:t>رًا لكثرة الجبال والمرتفعات في تلك المناطق.</w:t>
      </w:r>
    </w:p>
  </w:footnote>
  <w:footnote w:id="21">
    <w:p w:rsidR="001572EB" w:rsidRPr="008B2C50" w:rsidRDefault="001572EB" w:rsidP="00905271">
      <w:pPr>
        <w:pStyle w:val="a4"/>
        <w:rPr>
          <w:sz w:val="24"/>
          <w:szCs w:val="24"/>
          <w:rtl/>
        </w:rPr>
      </w:pPr>
      <w:r w:rsidRPr="008B2C50">
        <w:rPr>
          <w:rStyle w:val="a5"/>
          <w:sz w:val="24"/>
          <w:szCs w:val="24"/>
        </w:rPr>
        <w:footnoteRef/>
      </w:r>
      <w:r w:rsidRPr="008B2C50">
        <w:rPr>
          <w:rFonts w:hint="cs"/>
          <w:sz w:val="24"/>
          <w:szCs w:val="24"/>
          <w:rtl/>
        </w:rPr>
        <w:t xml:space="preserve">-أحمد رغب: </w:t>
      </w:r>
      <w:r w:rsidRPr="008B2C50">
        <w:rPr>
          <w:rFonts w:hint="cs"/>
          <w:b/>
          <w:bCs/>
          <w:sz w:val="24"/>
          <w:szCs w:val="24"/>
          <w:rtl/>
        </w:rPr>
        <w:t>ليلة هروب فجرة (رواية)،</w:t>
      </w:r>
      <w:r w:rsidRPr="008B2C50">
        <w:rPr>
          <w:rFonts w:hint="cs"/>
          <w:sz w:val="24"/>
          <w:szCs w:val="24"/>
          <w:rtl/>
        </w:rPr>
        <w:t xml:space="preserve"> سامي للطباعة والنشر والتوزيع، الوادي</w:t>
      </w:r>
      <w:r>
        <w:rPr>
          <w:rFonts w:hint="cs"/>
          <w:sz w:val="24"/>
          <w:szCs w:val="24"/>
          <w:rtl/>
        </w:rPr>
        <w:t xml:space="preserve">، </w:t>
      </w:r>
      <w:r w:rsidRPr="008B2C50">
        <w:rPr>
          <w:rFonts w:hint="cs"/>
          <w:sz w:val="24"/>
          <w:szCs w:val="24"/>
          <w:rtl/>
        </w:rPr>
        <w:t>2017، ص: 02.</w:t>
      </w:r>
    </w:p>
  </w:footnote>
  <w:footnote w:id="22">
    <w:p w:rsidR="001572EB" w:rsidRDefault="001572EB" w:rsidP="00905271">
      <w:pPr>
        <w:pStyle w:val="a4"/>
      </w:pPr>
      <w:r w:rsidRPr="00B7750C">
        <w:rPr>
          <w:rStyle w:val="a5"/>
          <w:sz w:val="24"/>
          <w:szCs w:val="24"/>
          <w:rtl/>
        </w:rPr>
        <w:sym w:font="Symbol" w:char="F02A"/>
      </w:r>
      <w:r>
        <w:rPr>
          <w:rFonts w:hint="cs"/>
          <w:b/>
          <w:bCs/>
          <w:sz w:val="24"/>
          <w:szCs w:val="24"/>
          <w:rtl/>
        </w:rPr>
        <w:t>-</w:t>
      </w:r>
      <w:r w:rsidRPr="00B7750C">
        <w:rPr>
          <w:rFonts w:hint="cs"/>
          <w:b/>
          <w:bCs/>
          <w:sz w:val="24"/>
          <w:szCs w:val="24"/>
          <w:rtl/>
        </w:rPr>
        <w:t xml:space="preserve">باكي: </w:t>
      </w:r>
      <w:r w:rsidRPr="00B7750C">
        <w:rPr>
          <w:rFonts w:hint="cs"/>
          <w:sz w:val="24"/>
          <w:szCs w:val="24"/>
          <w:rtl/>
        </w:rPr>
        <w:t>هو اختصار لاسم مباركة، فمن عادة أهل سوف اختصار الاسماء.</w:t>
      </w:r>
    </w:p>
  </w:footnote>
  <w:footnote w:id="23">
    <w:p w:rsidR="001572EB" w:rsidRPr="00D328CF" w:rsidRDefault="001572EB" w:rsidP="00905271">
      <w:pPr>
        <w:pStyle w:val="a4"/>
        <w:rPr>
          <w:sz w:val="24"/>
          <w:szCs w:val="24"/>
        </w:rPr>
      </w:pPr>
      <w:r w:rsidRPr="00D328CF">
        <w:rPr>
          <w:rStyle w:val="a5"/>
          <w:sz w:val="24"/>
          <w:szCs w:val="24"/>
          <w:rtl/>
        </w:rPr>
        <w:sym w:font="Symbol" w:char="F02A"/>
      </w:r>
      <w:r w:rsidRPr="00D328CF">
        <w:rPr>
          <w:rFonts w:hint="cs"/>
          <w:sz w:val="24"/>
          <w:szCs w:val="24"/>
          <w:rtl/>
        </w:rPr>
        <w:t>-</w:t>
      </w:r>
      <w:r w:rsidRPr="00D328CF">
        <w:rPr>
          <w:rFonts w:hint="cs"/>
          <w:b/>
          <w:bCs/>
          <w:sz w:val="24"/>
          <w:szCs w:val="24"/>
          <w:rtl/>
        </w:rPr>
        <w:t>الحْرَام</w:t>
      </w:r>
      <w:r w:rsidRPr="00D328CF">
        <w:rPr>
          <w:rFonts w:hint="cs"/>
          <w:sz w:val="24"/>
          <w:szCs w:val="24"/>
          <w:rtl/>
        </w:rPr>
        <w:t>ْ:</w:t>
      </w:r>
      <w:r w:rsidRPr="00D328CF">
        <w:rPr>
          <w:sz w:val="24"/>
          <w:szCs w:val="24"/>
          <w:rtl/>
        </w:rPr>
        <w:t xml:space="preserve"> </w:t>
      </w:r>
      <w:r w:rsidRPr="00D328CF">
        <w:rPr>
          <w:rFonts w:hint="cs"/>
          <w:sz w:val="24"/>
          <w:szCs w:val="24"/>
          <w:rtl/>
        </w:rPr>
        <w:t>ثوب تقليدي سوفي، وهو عبارة عن ثوب فضفاض واسع تزينه حواشي، حمراء وخضراء وبيضاء، وهو يتقاطع مع أزياء مناطق الشاوية.</w:t>
      </w:r>
    </w:p>
  </w:footnote>
  <w:footnote w:id="24">
    <w:p w:rsidR="001572EB" w:rsidRPr="00D328CF" w:rsidRDefault="001572EB" w:rsidP="00905271">
      <w:pPr>
        <w:pStyle w:val="a4"/>
        <w:rPr>
          <w:sz w:val="24"/>
          <w:szCs w:val="24"/>
          <w:rtl/>
        </w:rPr>
      </w:pPr>
      <w:r w:rsidRPr="00D328CF">
        <w:rPr>
          <w:rStyle w:val="a5"/>
          <w:sz w:val="24"/>
          <w:szCs w:val="24"/>
        </w:rPr>
        <w:footnoteRef/>
      </w:r>
      <w:r w:rsidRPr="00D328CF">
        <w:rPr>
          <w:rFonts w:hint="cs"/>
          <w:sz w:val="24"/>
          <w:szCs w:val="24"/>
          <w:rtl/>
        </w:rPr>
        <w:t xml:space="preserve">- أحمد رغب: </w:t>
      </w:r>
      <w:r w:rsidRPr="004764B0">
        <w:rPr>
          <w:rFonts w:hint="cs"/>
          <w:b/>
          <w:bCs/>
          <w:sz w:val="24"/>
          <w:szCs w:val="24"/>
          <w:rtl/>
        </w:rPr>
        <w:t>ليلة هروب فجرة (رواية)</w:t>
      </w:r>
      <w:r w:rsidRPr="004764B0">
        <w:rPr>
          <w:rFonts w:hint="cs"/>
          <w:sz w:val="24"/>
          <w:szCs w:val="24"/>
          <w:rtl/>
        </w:rPr>
        <w:t xml:space="preserve">، </w:t>
      </w:r>
      <w:r w:rsidRPr="00D328CF">
        <w:rPr>
          <w:rFonts w:hint="cs"/>
          <w:sz w:val="24"/>
          <w:szCs w:val="24"/>
          <w:rtl/>
        </w:rPr>
        <w:t>ص: 03.</w:t>
      </w:r>
    </w:p>
  </w:footnote>
  <w:footnote w:id="25">
    <w:p w:rsidR="001572EB" w:rsidRPr="004764B0" w:rsidRDefault="001572EB" w:rsidP="00905271">
      <w:pPr>
        <w:pStyle w:val="a4"/>
        <w:rPr>
          <w:sz w:val="24"/>
          <w:szCs w:val="24"/>
        </w:rPr>
      </w:pPr>
      <w:r w:rsidRPr="004764B0">
        <w:rPr>
          <w:rStyle w:val="a5"/>
          <w:sz w:val="24"/>
          <w:szCs w:val="24"/>
        </w:rPr>
        <w:footnoteRef/>
      </w:r>
      <w:r w:rsidRPr="004764B0">
        <w:rPr>
          <w:rFonts w:hint="cs"/>
          <w:sz w:val="24"/>
          <w:szCs w:val="24"/>
          <w:rtl/>
        </w:rPr>
        <w:t xml:space="preserve">-سيزا قاسم: </w:t>
      </w:r>
      <w:r w:rsidRPr="004764B0">
        <w:rPr>
          <w:rFonts w:hint="cs"/>
          <w:b/>
          <w:bCs/>
          <w:sz w:val="24"/>
          <w:szCs w:val="24"/>
          <w:rtl/>
        </w:rPr>
        <w:t>القارئ والنص العلامة والدلالة</w:t>
      </w:r>
      <w:r w:rsidRPr="004764B0">
        <w:rPr>
          <w:rFonts w:hint="cs"/>
          <w:sz w:val="24"/>
          <w:szCs w:val="24"/>
          <w:rtl/>
        </w:rPr>
        <w:t>، المجلس الأعلى للثقافة، ط2، القاهرة، 2002، ص: 47.</w:t>
      </w:r>
    </w:p>
  </w:footnote>
  <w:footnote w:id="26">
    <w:p w:rsidR="001572EB" w:rsidRPr="004764B0" w:rsidRDefault="001572EB" w:rsidP="00905271">
      <w:pPr>
        <w:pStyle w:val="a4"/>
        <w:rPr>
          <w:sz w:val="24"/>
          <w:szCs w:val="24"/>
          <w:rtl/>
        </w:rPr>
      </w:pPr>
      <w:r w:rsidRPr="004764B0">
        <w:rPr>
          <w:rStyle w:val="a5"/>
          <w:sz w:val="24"/>
          <w:szCs w:val="24"/>
        </w:rPr>
        <w:footnoteRef/>
      </w:r>
      <w:r w:rsidRPr="004764B0">
        <w:rPr>
          <w:rFonts w:hint="cs"/>
          <w:sz w:val="24"/>
          <w:szCs w:val="24"/>
          <w:rtl/>
        </w:rPr>
        <w:t xml:space="preserve">- أحمد رغب: </w:t>
      </w:r>
      <w:r>
        <w:rPr>
          <w:rFonts w:hint="cs"/>
          <w:b/>
          <w:bCs/>
          <w:sz w:val="24"/>
          <w:szCs w:val="24"/>
          <w:rtl/>
        </w:rPr>
        <w:t>المصدر السابق،</w:t>
      </w:r>
      <w:r w:rsidRPr="00D328CF">
        <w:rPr>
          <w:rFonts w:hint="cs"/>
          <w:sz w:val="24"/>
          <w:szCs w:val="24"/>
          <w:rtl/>
        </w:rPr>
        <w:t xml:space="preserve"> </w:t>
      </w:r>
      <w:r w:rsidRPr="004764B0">
        <w:rPr>
          <w:rFonts w:hint="cs"/>
          <w:sz w:val="24"/>
          <w:szCs w:val="24"/>
          <w:rtl/>
        </w:rPr>
        <w:t>ص: 04.</w:t>
      </w:r>
    </w:p>
  </w:footnote>
  <w:footnote w:id="27">
    <w:p w:rsidR="001572EB" w:rsidRPr="004764B0" w:rsidRDefault="001572EB" w:rsidP="00905271">
      <w:pPr>
        <w:pStyle w:val="a4"/>
        <w:rPr>
          <w:sz w:val="24"/>
          <w:szCs w:val="24"/>
        </w:rPr>
      </w:pPr>
      <w:r w:rsidRPr="004764B0">
        <w:rPr>
          <w:rStyle w:val="a5"/>
          <w:sz w:val="24"/>
          <w:szCs w:val="24"/>
        </w:rPr>
        <w:footnoteRef/>
      </w:r>
      <w:r w:rsidRPr="004764B0">
        <w:rPr>
          <w:rFonts w:hint="cs"/>
          <w:sz w:val="24"/>
          <w:szCs w:val="24"/>
          <w:rtl/>
        </w:rPr>
        <w:t xml:space="preserve">-مصطفى الكيلاني: </w:t>
      </w:r>
      <w:r w:rsidRPr="004764B0">
        <w:rPr>
          <w:rFonts w:hint="cs"/>
          <w:b/>
          <w:bCs/>
          <w:sz w:val="24"/>
          <w:szCs w:val="24"/>
          <w:rtl/>
        </w:rPr>
        <w:t>الرواية والتأويل (سردية المعنى في الرواية العربية)،</w:t>
      </w:r>
      <w:r w:rsidRPr="004764B0">
        <w:rPr>
          <w:rFonts w:hint="cs"/>
          <w:sz w:val="24"/>
          <w:szCs w:val="24"/>
          <w:rtl/>
        </w:rPr>
        <w:t xml:space="preserve"> </w:t>
      </w:r>
      <w:r>
        <w:rPr>
          <w:rFonts w:hint="cs"/>
          <w:sz w:val="24"/>
          <w:szCs w:val="24"/>
          <w:rtl/>
        </w:rPr>
        <w:t>ال</w:t>
      </w:r>
      <w:r w:rsidRPr="004764B0">
        <w:rPr>
          <w:rFonts w:hint="cs"/>
          <w:sz w:val="24"/>
          <w:szCs w:val="24"/>
          <w:rtl/>
        </w:rPr>
        <w:t>أزمنة للنشر والتوزيع، ط1، الأردن، 2009، ص: 53.</w:t>
      </w:r>
    </w:p>
  </w:footnote>
  <w:footnote w:id="28">
    <w:p w:rsidR="001572EB" w:rsidRPr="004764B0" w:rsidRDefault="001572EB" w:rsidP="00905271">
      <w:pPr>
        <w:pStyle w:val="a4"/>
        <w:rPr>
          <w:sz w:val="24"/>
          <w:szCs w:val="24"/>
        </w:rPr>
      </w:pPr>
      <w:r w:rsidRPr="004764B0">
        <w:rPr>
          <w:rStyle w:val="a5"/>
          <w:sz w:val="24"/>
          <w:szCs w:val="24"/>
        </w:rPr>
        <w:footnoteRef/>
      </w:r>
      <w:r w:rsidRPr="004764B0">
        <w:rPr>
          <w:rFonts w:hint="cs"/>
          <w:sz w:val="24"/>
          <w:szCs w:val="24"/>
          <w:rtl/>
        </w:rPr>
        <w:t xml:space="preserve">- أحمد رغب: </w:t>
      </w:r>
      <w:r w:rsidRPr="004764B0">
        <w:rPr>
          <w:rFonts w:hint="cs"/>
          <w:b/>
          <w:bCs/>
          <w:sz w:val="24"/>
          <w:szCs w:val="24"/>
          <w:rtl/>
        </w:rPr>
        <w:t>الم</w:t>
      </w:r>
      <w:r>
        <w:rPr>
          <w:rFonts w:hint="cs"/>
          <w:b/>
          <w:bCs/>
          <w:sz w:val="24"/>
          <w:szCs w:val="24"/>
          <w:rtl/>
        </w:rPr>
        <w:t>صدر</w:t>
      </w:r>
      <w:r w:rsidRPr="004764B0">
        <w:rPr>
          <w:rFonts w:hint="cs"/>
          <w:b/>
          <w:bCs/>
          <w:sz w:val="24"/>
          <w:szCs w:val="24"/>
          <w:rtl/>
        </w:rPr>
        <w:t xml:space="preserve"> السابق،</w:t>
      </w:r>
      <w:r w:rsidRPr="004764B0">
        <w:rPr>
          <w:rFonts w:hint="cs"/>
          <w:sz w:val="24"/>
          <w:szCs w:val="24"/>
          <w:rtl/>
        </w:rPr>
        <w:t xml:space="preserve"> ص: 42.</w:t>
      </w:r>
    </w:p>
  </w:footnote>
  <w:footnote w:id="29">
    <w:p w:rsidR="001572EB" w:rsidRPr="004764B0" w:rsidRDefault="001572EB" w:rsidP="00905271">
      <w:pPr>
        <w:pStyle w:val="a4"/>
        <w:rPr>
          <w:sz w:val="24"/>
          <w:szCs w:val="24"/>
          <w:rtl/>
        </w:rPr>
      </w:pPr>
      <w:r w:rsidRPr="004764B0">
        <w:rPr>
          <w:rStyle w:val="a5"/>
          <w:sz w:val="24"/>
          <w:szCs w:val="24"/>
        </w:rPr>
        <w:footnoteRef/>
      </w:r>
      <w:r w:rsidRPr="004764B0">
        <w:rPr>
          <w:rFonts w:hint="cs"/>
          <w:sz w:val="24"/>
          <w:szCs w:val="24"/>
          <w:rtl/>
        </w:rPr>
        <w:t xml:space="preserve">- أحمد رغب: </w:t>
      </w:r>
      <w:r w:rsidRPr="004764B0">
        <w:rPr>
          <w:rFonts w:hint="cs"/>
          <w:b/>
          <w:bCs/>
          <w:sz w:val="24"/>
          <w:szCs w:val="24"/>
          <w:rtl/>
        </w:rPr>
        <w:t>ليلة هروب فجرة (رواية)</w:t>
      </w:r>
      <w:r w:rsidRPr="004764B0">
        <w:rPr>
          <w:rFonts w:hint="cs"/>
          <w:sz w:val="24"/>
          <w:szCs w:val="24"/>
          <w:rtl/>
        </w:rPr>
        <w:t>، ص: 53.</w:t>
      </w:r>
    </w:p>
  </w:footnote>
  <w:footnote w:id="30">
    <w:p w:rsidR="001572EB" w:rsidRPr="00786838" w:rsidRDefault="001572EB" w:rsidP="00905271">
      <w:pPr>
        <w:pStyle w:val="a4"/>
        <w:rPr>
          <w:sz w:val="24"/>
          <w:szCs w:val="24"/>
        </w:rPr>
      </w:pPr>
      <w:r w:rsidRPr="00786838">
        <w:rPr>
          <w:rStyle w:val="a5"/>
          <w:sz w:val="24"/>
          <w:szCs w:val="24"/>
        </w:rPr>
        <w:footnoteRef/>
      </w:r>
      <w:r w:rsidRPr="00786838">
        <w:rPr>
          <w:rFonts w:hint="cs"/>
          <w:sz w:val="24"/>
          <w:szCs w:val="24"/>
          <w:rtl/>
        </w:rPr>
        <w:t xml:space="preserve">-عبد الصمد زايد: </w:t>
      </w:r>
      <w:r w:rsidRPr="00786838">
        <w:rPr>
          <w:rFonts w:hint="cs"/>
          <w:b/>
          <w:bCs/>
          <w:sz w:val="24"/>
          <w:szCs w:val="24"/>
          <w:rtl/>
        </w:rPr>
        <w:t>المكان في الرواية العربية (الصورة والدلالة</w:t>
      </w:r>
      <w:r w:rsidRPr="00786838">
        <w:rPr>
          <w:rFonts w:hint="cs"/>
          <w:sz w:val="24"/>
          <w:szCs w:val="24"/>
          <w:rtl/>
        </w:rPr>
        <w:t>)، دار محمد على للنشر،</w:t>
      </w:r>
      <w:r>
        <w:rPr>
          <w:rFonts w:hint="cs"/>
          <w:sz w:val="24"/>
          <w:szCs w:val="24"/>
          <w:rtl/>
        </w:rPr>
        <w:t xml:space="preserve"> </w:t>
      </w:r>
      <w:r w:rsidRPr="00786838">
        <w:rPr>
          <w:rFonts w:hint="cs"/>
          <w:sz w:val="24"/>
          <w:szCs w:val="24"/>
          <w:rtl/>
        </w:rPr>
        <w:t>ط1، تونس، 2003، ص: 116.</w:t>
      </w:r>
    </w:p>
  </w:footnote>
  <w:footnote w:id="31">
    <w:p w:rsidR="001572EB" w:rsidRPr="00D328CF" w:rsidRDefault="001572EB" w:rsidP="00905271">
      <w:pPr>
        <w:pStyle w:val="a4"/>
        <w:rPr>
          <w:sz w:val="24"/>
          <w:szCs w:val="24"/>
        </w:rPr>
      </w:pPr>
      <w:r w:rsidRPr="00D328CF">
        <w:rPr>
          <w:rStyle w:val="a5"/>
          <w:sz w:val="24"/>
          <w:szCs w:val="24"/>
        </w:rPr>
        <w:footnoteRef/>
      </w:r>
      <w:r w:rsidRPr="00D328CF">
        <w:rPr>
          <w:rFonts w:hint="cs"/>
          <w:sz w:val="24"/>
          <w:szCs w:val="24"/>
          <w:rtl/>
        </w:rPr>
        <w:t xml:space="preserve">-أسماء شاهين: </w:t>
      </w:r>
      <w:r w:rsidRPr="00D328CF">
        <w:rPr>
          <w:rFonts w:hint="cs"/>
          <w:b/>
          <w:bCs/>
          <w:sz w:val="24"/>
          <w:szCs w:val="24"/>
          <w:rtl/>
        </w:rPr>
        <w:t>جماليات المكان في روايات جيل إبرهيم جبرا</w:t>
      </w:r>
      <w:r w:rsidRPr="00D328CF">
        <w:rPr>
          <w:rFonts w:hint="cs"/>
          <w:sz w:val="24"/>
          <w:szCs w:val="24"/>
          <w:rtl/>
        </w:rPr>
        <w:t>، دار الفرس للنش والتوزيع،</w:t>
      </w:r>
      <w:r w:rsidRPr="00AF7ED4">
        <w:rPr>
          <w:rFonts w:hint="cs"/>
          <w:sz w:val="24"/>
          <w:szCs w:val="24"/>
          <w:rtl/>
        </w:rPr>
        <w:t xml:space="preserve"> </w:t>
      </w:r>
      <w:r w:rsidRPr="00D328CF">
        <w:rPr>
          <w:rFonts w:hint="cs"/>
          <w:sz w:val="24"/>
          <w:szCs w:val="24"/>
          <w:rtl/>
        </w:rPr>
        <w:t>ط1،</w:t>
      </w:r>
      <w:r>
        <w:rPr>
          <w:rFonts w:hint="cs"/>
          <w:sz w:val="24"/>
          <w:szCs w:val="24"/>
          <w:rtl/>
        </w:rPr>
        <w:t xml:space="preserve"> الأردن،</w:t>
      </w:r>
      <w:r w:rsidRPr="00D328CF">
        <w:rPr>
          <w:rFonts w:hint="cs"/>
          <w:sz w:val="24"/>
          <w:szCs w:val="24"/>
          <w:rtl/>
        </w:rPr>
        <w:t xml:space="preserve"> 2001، ص:93.</w:t>
      </w:r>
      <w:r w:rsidRPr="00D328CF">
        <w:rPr>
          <w:sz w:val="24"/>
          <w:szCs w:val="24"/>
          <w:rtl/>
        </w:rPr>
        <w:t xml:space="preserve"> </w:t>
      </w:r>
    </w:p>
  </w:footnote>
  <w:footnote w:id="32">
    <w:p w:rsidR="001572EB" w:rsidRPr="00C65EB7" w:rsidRDefault="001572EB" w:rsidP="00905271">
      <w:pPr>
        <w:pStyle w:val="a4"/>
        <w:rPr>
          <w:sz w:val="24"/>
          <w:szCs w:val="24"/>
        </w:rPr>
      </w:pPr>
      <w:r w:rsidRPr="00C65EB7">
        <w:rPr>
          <w:rStyle w:val="a5"/>
          <w:sz w:val="24"/>
          <w:szCs w:val="24"/>
        </w:rPr>
        <w:footnoteRef/>
      </w:r>
      <w:r w:rsidRPr="00C65EB7">
        <w:rPr>
          <w:rFonts w:hint="cs"/>
          <w:sz w:val="24"/>
          <w:szCs w:val="24"/>
          <w:rtl/>
        </w:rPr>
        <w:t xml:space="preserve">-عالية أنور الصفدي: </w:t>
      </w:r>
      <w:r w:rsidRPr="00C65EB7">
        <w:rPr>
          <w:rFonts w:hint="cs"/>
          <w:b/>
          <w:bCs/>
          <w:sz w:val="24"/>
          <w:szCs w:val="24"/>
          <w:rtl/>
        </w:rPr>
        <w:t>شعرية الأمكنة في روايات يحي يخلف</w:t>
      </w:r>
      <w:r w:rsidRPr="00C65EB7">
        <w:rPr>
          <w:rFonts w:hint="cs"/>
          <w:sz w:val="24"/>
          <w:szCs w:val="24"/>
          <w:rtl/>
        </w:rPr>
        <w:t>، ص: 43.</w:t>
      </w:r>
    </w:p>
  </w:footnote>
  <w:footnote w:id="33">
    <w:p w:rsidR="001572EB" w:rsidRPr="00C65EB7" w:rsidRDefault="001572EB" w:rsidP="00905271">
      <w:pPr>
        <w:pStyle w:val="a4"/>
        <w:rPr>
          <w:sz w:val="24"/>
          <w:szCs w:val="24"/>
        </w:rPr>
      </w:pPr>
      <w:r w:rsidRPr="00C65EB7">
        <w:rPr>
          <w:rStyle w:val="a5"/>
          <w:sz w:val="24"/>
          <w:szCs w:val="24"/>
        </w:rPr>
        <w:footnoteRef/>
      </w:r>
      <w:r w:rsidRPr="00C65EB7">
        <w:rPr>
          <w:rFonts w:hint="cs"/>
          <w:sz w:val="24"/>
          <w:szCs w:val="24"/>
          <w:rtl/>
        </w:rPr>
        <w:t xml:space="preserve">-محمد أحمد غنيم: </w:t>
      </w:r>
      <w:r w:rsidRPr="00C65EB7">
        <w:rPr>
          <w:rFonts w:hint="cs"/>
          <w:b/>
          <w:bCs/>
          <w:sz w:val="24"/>
          <w:szCs w:val="24"/>
          <w:rtl/>
        </w:rPr>
        <w:t>المدينة، (دراسة في الأنثروبولوجيا الحضارية)،</w:t>
      </w:r>
      <w:r w:rsidRPr="00C65EB7">
        <w:rPr>
          <w:rFonts w:hint="cs"/>
          <w:sz w:val="24"/>
          <w:szCs w:val="24"/>
          <w:rtl/>
        </w:rPr>
        <w:t xml:space="preserve"> دار المعرفة الجامعية، الإسكندرية، 1987، ص: 162.</w:t>
      </w:r>
    </w:p>
  </w:footnote>
  <w:footnote w:id="34">
    <w:p w:rsidR="001572EB" w:rsidRPr="00C65EB7" w:rsidRDefault="001572EB" w:rsidP="00905271">
      <w:pPr>
        <w:pStyle w:val="a4"/>
        <w:rPr>
          <w:sz w:val="24"/>
          <w:szCs w:val="24"/>
          <w:rtl/>
        </w:rPr>
      </w:pPr>
      <w:r w:rsidRPr="00C65EB7">
        <w:rPr>
          <w:rStyle w:val="a5"/>
          <w:sz w:val="24"/>
          <w:szCs w:val="24"/>
        </w:rPr>
        <w:footnoteRef/>
      </w:r>
      <w:r w:rsidRPr="00C65EB7">
        <w:rPr>
          <w:rFonts w:hint="cs"/>
          <w:sz w:val="24"/>
          <w:szCs w:val="24"/>
          <w:rtl/>
        </w:rPr>
        <w:t xml:space="preserve">- أحمد رغب: </w:t>
      </w:r>
      <w:r w:rsidRPr="00C65EB7">
        <w:rPr>
          <w:rFonts w:hint="cs"/>
          <w:b/>
          <w:bCs/>
          <w:sz w:val="24"/>
          <w:szCs w:val="24"/>
          <w:rtl/>
        </w:rPr>
        <w:t>ليلة هروب فجرة (رواية)</w:t>
      </w:r>
      <w:r w:rsidRPr="00C65EB7">
        <w:rPr>
          <w:rFonts w:hint="cs"/>
          <w:sz w:val="24"/>
          <w:szCs w:val="24"/>
          <w:rtl/>
        </w:rPr>
        <w:t>، ص: 02.</w:t>
      </w:r>
    </w:p>
  </w:footnote>
  <w:footnote w:id="35">
    <w:p w:rsidR="001572EB" w:rsidRPr="00C65EB7" w:rsidRDefault="001572EB" w:rsidP="00905271">
      <w:pPr>
        <w:pStyle w:val="a4"/>
        <w:rPr>
          <w:sz w:val="24"/>
          <w:szCs w:val="24"/>
        </w:rPr>
      </w:pPr>
      <w:r w:rsidRPr="00C65EB7">
        <w:rPr>
          <w:rStyle w:val="a5"/>
          <w:sz w:val="24"/>
          <w:szCs w:val="24"/>
        </w:rPr>
        <w:footnoteRef/>
      </w:r>
      <w:r w:rsidRPr="00C65EB7">
        <w:rPr>
          <w:rFonts w:hint="cs"/>
          <w:sz w:val="24"/>
          <w:szCs w:val="24"/>
          <w:rtl/>
        </w:rPr>
        <w:t xml:space="preserve">- </w:t>
      </w:r>
      <w:r>
        <w:rPr>
          <w:rFonts w:hint="cs"/>
          <w:b/>
          <w:bCs/>
          <w:sz w:val="24"/>
          <w:szCs w:val="24"/>
          <w:rtl/>
        </w:rPr>
        <w:t>المصدر نفسه،</w:t>
      </w:r>
      <w:r w:rsidRPr="00C65EB7">
        <w:rPr>
          <w:rFonts w:hint="cs"/>
          <w:sz w:val="24"/>
          <w:szCs w:val="24"/>
          <w:rtl/>
        </w:rPr>
        <w:t xml:space="preserve"> ص:</w:t>
      </w:r>
      <w:r>
        <w:rPr>
          <w:rFonts w:hint="cs"/>
          <w:sz w:val="24"/>
          <w:szCs w:val="24"/>
          <w:rtl/>
        </w:rPr>
        <w:t xml:space="preserve"> 02.</w:t>
      </w:r>
    </w:p>
  </w:footnote>
  <w:footnote w:id="36">
    <w:p w:rsidR="001572EB" w:rsidRPr="00A6647D" w:rsidRDefault="001572EB" w:rsidP="00905271">
      <w:pPr>
        <w:pStyle w:val="a4"/>
        <w:rPr>
          <w:sz w:val="24"/>
          <w:szCs w:val="24"/>
        </w:rPr>
      </w:pPr>
      <w:r w:rsidRPr="00A6647D">
        <w:rPr>
          <w:rStyle w:val="a5"/>
          <w:sz w:val="24"/>
          <w:szCs w:val="24"/>
        </w:rPr>
        <w:footnoteRef/>
      </w:r>
      <w:r w:rsidRPr="00A6647D">
        <w:rPr>
          <w:rFonts w:hint="cs"/>
          <w:sz w:val="24"/>
          <w:szCs w:val="24"/>
          <w:rtl/>
        </w:rPr>
        <w:t xml:space="preserve">- </w:t>
      </w:r>
      <w:r>
        <w:rPr>
          <w:rFonts w:hint="cs"/>
          <w:b/>
          <w:bCs/>
          <w:sz w:val="24"/>
          <w:szCs w:val="24"/>
          <w:rtl/>
        </w:rPr>
        <w:t>المصدر نفسه،</w:t>
      </w:r>
      <w:r w:rsidRPr="00A6647D">
        <w:rPr>
          <w:rFonts w:hint="cs"/>
          <w:sz w:val="24"/>
          <w:szCs w:val="24"/>
          <w:rtl/>
        </w:rPr>
        <w:t xml:space="preserve"> ص: 02.</w:t>
      </w:r>
    </w:p>
  </w:footnote>
  <w:footnote w:id="37">
    <w:p w:rsidR="001572EB" w:rsidRPr="007A2A3C" w:rsidRDefault="001572EB" w:rsidP="00905271">
      <w:pPr>
        <w:pStyle w:val="a4"/>
        <w:rPr>
          <w:sz w:val="22"/>
          <w:szCs w:val="22"/>
          <w:rtl/>
        </w:rPr>
      </w:pPr>
      <w:r w:rsidRPr="007A2A3C">
        <w:rPr>
          <w:rStyle w:val="a5"/>
          <w:sz w:val="22"/>
          <w:szCs w:val="22"/>
        </w:rPr>
        <w:footnoteRef/>
      </w:r>
      <w:r w:rsidRPr="007A2A3C">
        <w:rPr>
          <w:rFonts w:hint="cs"/>
          <w:sz w:val="22"/>
          <w:szCs w:val="22"/>
          <w:rtl/>
        </w:rPr>
        <w:t xml:space="preserve">- أحمد رغب: </w:t>
      </w:r>
      <w:r w:rsidRPr="007A2A3C">
        <w:rPr>
          <w:rFonts w:hint="cs"/>
          <w:b/>
          <w:bCs/>
          <w:sz w:val="22"/>
          <w:szCs w:val="22"/>
          <w:rtl/>
        </w:rPr>
        <w:t>ليلة هروب فجرة (رواية)،</w:t>
      </w:r>
      <w:r w:rsidRPr="007A2A3C">
        <w:rPr>
          <w:rFonts w:hint="cs"/>
          <w:sz w:val="22"/>
          <w:szCs w:val="22"/>
          <w:rtl/>
        </w:rPr>
        <w:t xml:space="preserve"> ص:26.</w:t>
      </w:r>
    </w:p>
  </w:footnote>
  <w:footnote w:id="38">
    <w:p w:rsidR="001572EB" w:rsidRPr="007A2A3C" w:rsidRDefault="001572EB" w:rsidP="00905271">
      <w:pPr>
        <w:pStyle w:val="a4"/>
        <w:rPr>
          <w:sz w:val="22"/>
          <w:szCs w:val="22"/>
        </w:rPr>
      </w:pPr>
      <w:r w:rsidRPr="007A2A3C">
        <w:rPr>
          <w:rStyle w:val="a5"/>
          <w:sz w:val="22"/>
          <w:szCs w:val="22"/>
        </w:rPr>
        <w:footnoteRef/>
      </w:r>
      <w:r w:rsidRPr="007A2A3C">
        <w:rPr>
          <w:rFonts w:hint="cs"/>
          <w:sz w:val="22"/>
          <w:szCs w:val="22"/>
          <w:rtl/>
        </w:rPr>
        <w:t xml:space="preserve">- عبد الصمد زايد: </w:t>
      </w:r>
      <w:r w:rsidRPr="007A2A3C">
        <w:rPr>
          <w:rFonts w:hint="cs"/>
          <w:b/>
          <w:bCs/>
          <w:sz w:val="22"/>
          <w:szCs w:val="22"/>
          <w:rtl/>
        </w:rPr>
        <w:t>المكان في الرواية العربية (الصورة والدلالة</w:t>
      </w:r>
      <w:r w:rsidRPr="007A2A3C">
        <w:rPr>
          <w:rFonts w:hint="cs"/>
          <w:sz w:val="22"/>
          <w:szCs w:val="22"/>
          <w:rtl/>
        </w:rPr>
        <w:t>)، ص: 206.</w:t>
      </w:r>
    </w:p>
  </w:footnote>
  <w:footnote w:id="39">
    <w:p w:rsidR="001572EB" w:rsidRPr="007A2A3C" w:rsidRDefault="001572EB" w:rsidP="00905271">
      <w:pPr>
        <w:pStyle w:val="a4"/>
        <w:rPr>
          <w:sz w:val="22"/>
          <w:szCs w:val="22"/>
          <w:rtl/>
        </w:rPr>
      </w:pPr>
      <w:r w:rsidRPr="007A2A3C">
        <w:rPr>
          <w:rStyle w:val="a5"/>
          <w:sz w:val="22"/>
          <w:szCs w:val="22"/>
        </w:rPr>
        <w:footnoteRef/>
      </w:r>
      <w:r w:rsidRPr="007A2A3C">
        <w:rPr>
          <w:rFonts w:hint="cs"/>
          <w:sz w:val="22"/>
          <w:szCs w:val="22"/>
          <w:rtl/>
        </w:rPr>
        <w:t xml:space="preserve">- أحمد رغب: </w:t>
      </w:r>
      <w:r>
        <w:rPr>
          <w:rFonts w:hint="cs"/>
          <w:b/>
          <w:bCs/>
          <w:sz w:val="22"/>
          <w:szCs w:val="22"/>
          <w:rtl/>
        </w:rPr>
        <w:t>المصدر السابق،</w:t>
      </w:r>
      <w:r w:rsidRPr="007A2A3C">
        <w:rPr>
          <w:rFonts w:hint="cs"/>
          <w:b/>
          <w:bCs/>
          <w:sz w:val="22"/>
          <w:szCs w:val="22"/>
          <w:rtl/>
        </w:rPr>
        <w:t xml:space="preserve"> </w:t>
      </w:r>
      <w:r w:rsidRPr="007A2A3C">
        <w:rPr>
          <w:rFonts w:hint="cs"/>
          <w:sz w:val="22"/>
          <w:szCs w:val="22"/>
          <w:rtl/>
        </w:rPr>
        <w:t>ص: 02.</w:t>
      </w:r>
    </w:p>
  </w:footnote>
  <w:footnote w:id="40">
    <w:p w:rsidR="001572EB" w:rsidRPr="00F060A3" w:rsidRDefault="001572EB" w:rsidP="00905271">
      <w:pPr>
        <w:pStyle w:val="a4"/>
        <w:rPr>
          <w:sz w:val="24"/>
          <w:szCs w:val="24"/>
          <w:rtl/>
        </w:rPr>
      </w:pPr>
      <w:r w:rsidRPr="00F060A3">
        <w:rPr>
          <w:rStyle w:val="a5"/>
          <w:sz w:val="24"/>
          <w:szCs w:val="24"/>
          <w:rtl/>
        </w:rPr>
        <w:sym w:font="Symbol" w:char="F02A"/>
      </w:r>
      <w:r w:rsidRPr="00F060A3">
        <w:rPr>
          <w:rFonts w:hint="cs"/>
          <w:sz w:val="24"/>
          <w:szCs w:val="24"/>
          <w:rtl/>
        </w:rPr>
        <w:t>-</w:t>
      </w:r>
      <w:r w:rsidRPr="00F060A3">
        <w:rPr>
          <w:rFonts w:hint="cs"/>
          <w:b/>
          <w:bCs/>
          <w:sz w:val="24"/>
          <w:szCs w:val="24"/>
          <w:rtl/>
        </w:rPr>
        <w:t>الاخبئة:</w:t>
      </w:r>
      <w:r w:rsidRPr="00F060A3">
        <w:rPr>
          <w:rFonts w:hint="cs"/>
          <w:sz w:val="24"/>
          <w:szCs w:val="24"/>
          <w:rtl/>
        </w:rPr>
        <w:t xml:space="preserve"> هي عبارة عن مغارت في الأرض تغطى عادة بجذوع النخيل</w:t>
      </w:r>
      <w:r>
        <w:rPr>
          <w:rFonts w:hint="cs"/>
          <w:sz w:val="24"/>
          <w:szCs w:val="24"/>
          <w:rtl/>
        </w:rPr>
        <w:t xml:space="preserve"> وأغصانها،</w:t>
      </w:r>
      <w:r w:rsidRPr="00F060A3">
        <w:rPr>
          <w:rFonts w:hint="cs"/>
          <w:sz w:val="24"/>
          <w:szCs w:val="24"/>
          <w:rtl/>
        </w:rPr>
        <w:t xml:space="preserve"> استخدمها أهل سوف قديما للسكن.</w:t>
      </w:r>
    </w:p>
  </w:footnote>
  <w:footnote w:id="41">
    <w:p w:rsidR="001572EB" w:rsidRPr="007A2A3C" w:rsidRDefault="001572EB" w:rsidP="00905271">
      <w:pPr>
        <w:pStyle w:val="a4"/>
        <w:rPr>
          <w:sz w:val="22"/>
          <w:szCs w:val="22"/>
          <w:rtl/>
        </w:rPr>
      </w:pPr>
      <w:r w:rsidRPr="007A2A3C">
        <w:rPr>
          <w:rStyle w:val="a5"/>
          <w:sz w:val="22"/>
          <w:szCs w:val="22"/>
        </w:rPr>
        <w:footnoteRef/>
      </w:r>
      <w:r w:rsidRPr="007A2A3C">
        <w:rPr>
          <w:rFonts w:hint="cs"/>
          <w:sz w:val="22"/>
          <w:szCs w:val="22"/>
          <w:rtl/>
        </w:rPr>
        <w:t xml:space="preserve">- أحمد رغب: </w:t>
      </w:r>
      <w:r>
        <w:rPr>
          <w:rFonts w:hint="cs"/>
          <w:b/>
          <w:bCs/>
          <w:sz w:val="22"/>
          <w:szCs w:val="22"/>
          <w:rtl/>
        </w:rPr>
        <w:t>المصدر السابق،</w:t>
      </w:r>
      <w:r w:rsidRPr="007A2A3C">
        <w:rPr>
          <w:rFonts w:hint="cs"/>
          <w:b/>
          <w:bCs/>
          <w:sz w:val="22"/>
          <w:szCs w:val="22"/>
          <w:rtl/>
        </w:rPr>
        <w:t xml:space="preserve"> </w:t>
      </w:r>
      <w:r w:rsidRPr="007A2A3C">
        <w:rPr>
          <w:rFonts w:hint="cs"/>
          <w:sz w:val="22"/>
          <w:szCs w:val="22"/>
          <w:rtl/>
        </w:rPr>
        <w:t>ص: 03.</w:t>
      </w:r>
    </w:p>
  </w:footnote>
  <w:footnote w:id="42">
    <w:p w:rsidR="001572EB" w:rsidRPr="007A2A3C" w:rsidRDefault="001572EB" w:rsidP="00905271">
      <w:pPr>
        <w:pStyle w:val="a4"/>
        <w:rPr>
          <w:sz w:val="22"/>
          <w:szCs w:val="22"/>
        </w:rPr>
      </w:pPr>
      <w:r w:rsidRPr="007A2A3C">
        <w:rPr>
          <w:rStyle w:val="a5"/>
          <w:sz w:val="22"/>
          <w:szCs w:val="22"/>
        </w:rPr>
        <w:footnoteRef/>
      </w:r>
      <w:r w:rsidRPr="007A2A3C">
        <w:rPr>
          <w:rFonts w:hint="cs"/>
          <w:sz w:val="22"/>
          <w:szCs w:val="22"/>
          <w:rtl/>
        </w:rPr>
        <w:t xml:space="preserve">-رمضان بسطاويس: </w:t>
      </w:r>
      <w:r w:rsidRPr="007A2A3C">
        <w:rPr>
          <w:rFonts w:hint="cs"/>
          <w:b/>
          <w:bCs/>
          <w:sz w:val="22"/>
          <w:szCs w:val="22"/>
          <w:rtl/>
        </w:rPr>
        <w:t>ثقافة المكان (الصمت والألم)،</w:t>
      </w:r>
      <w:r w:rsidRPr="007A2A3C">
        <w:rPr>
          <w:rFonts w:hint="cs"/>
          <w:sz w:val="22"/>
          <w:szCs w:val="22"/>
          <w:rtl/>
        </w:rPr>
        <w:t xml:space="preserve"> منشورات دائرة الثقافة والإعلام،</w:t>
      </w:r>
      <w:r w:rsidRPr="005604B2">
        <w:rPr>
          <w:rFonts w:hint="cs"/>
          <w:sz w:val="22"/>
          <w:szCs w:val="22"/>
          <w:rtl/>
        </w:rPr>
        <w:t xml:space="preserve"> </w:t>
      </w:r>
      <w:r w:rsidRPr="007A2A3C">
        <w:rPr>
          <w:rFonts w:hint="cs"/>
          <w:sz w:val="22"/>
          <w:szCs w:val="22"/>
          <w:rtl/>
        </w:rPr>
        <w:t>ط1، الشارقة، 1996، ص: 130.</w:t>
      </w:r>
    </w:p>
  </w:footnote>
  <w:footnote w:id="43">
    <w:p w:rsidR="001572EB" w:rsidRPr="00A6647D" w:rsidRDefault="001572EB" w:rsidP="00905271">
      <w:pPr>
        <w:pStyle w:val="a4"/>
        <w:ind w:left="-1" w:firstLine="1"/>
        <w:rPr>
          <w:sz w:val="24"/>
          <w:szCs w:val="24"/>
        </w:rPr>
      </w:pPr>
      <w:r w:rsidRPr="007A2A3C">
        <w:rPr>
          <w:rStyle w:val="a5"/>
          <w:sz w:val="22"/>
          <w:szCs w:val="22"/>
          <w:rtl/>
        </w:rPr>
        <w:sym w:font="Symbol" w:char="F02A"/>
      </w:r>
      <w:r w:rsidRPr="007A2A3C">
        <w:rPr>
          <w:rFonts w:hint="cs"/>
          <w:sz w:val="22"/>
          <w:szCs w:val="22"/>
          <w:rtl/>
        </w:rPr>
        <w:t>-</w:t>
      </w:r>
      <w:r w:rsidRPr="007A2A3C">
        <w:rPr>
          <w:rFonts w:hint="cs"/>
          <w:b/>
          <w:bCs/>
          <w:sz w:val="22"/>
          <w:szCs w:val="22"/>
          <w:rtl/>
        </w:rPr>
        <w:t>لعبة الخربقة:</w:t>
      </w:r>
      <w:r w:rsidRPr="007A2A3C">
        <w:rPr>
          <w:rFonts w:hint="cs"/>
          <w:sz w:val="22"/>
          <w:szCs w:val="22"/>
          <w:rtl/>
        </w:rPr>
        <w:t xml:space="preserve"> لعبة رجالية في منطقة وادي سوف، وهي تشبه لعبة الشطرنج في شكلها، حيث يقوم اللاعبون برسمها على الارض، واستخدام </w:t>
      </w:r>
      <w:r w:rsidRPr="00A6647D">
        <w:rPr>
          <w:rFonts w:hint="cs"/>
          <w:sz w:val="24"/>
          <w:szCs w:val="24"/>
          <w:rtl/>
        </w:rPr>
        <w:t xml:space="preserve">الأحجار و بعر </w:t>
      </w:r>
      <w:r>
        <w:rPr>
          <w:rFonts w:hint="cs"/>
          <w:sz w:val="24"/>
          <w:szCs w:val="24"/>
          <w:rtl/>
        </w:rPr>
        <w:t>الابل</w:t>
      </w:r>
      <w:r w:rsidRPr="00A6647D">
        <w:rPr>
          <w:rFonts w:hint="cs"/>
          <w:sz w:val="24"/>
          <w:szCs w:val="24"/>
          <w:rtl/>
        </w:rPr>
        <w:t xml:space="preserve"> للعب بهم، معتمدين على ذكائهم </w:t>
      </w:r>
      <w:r>
        <w:rPr>
          <w:rFonts w:hint="cs"/>
          <w:sz w:val="24"/>
          <w:szCs w:val="24"/>
          <w:rtl/>
        </w:rPr>
        <w:t xml:space="preserve">وفطنتهم </w:t>
      </w:r>
      <w:r w:rsidRPr="00A6647D">
        <w:rPr>
          <w:rFonts w:hint="cs"/>
          <w:sz w:val="24"/>
          <w:szCs w:val="24"/>
          <w:rtl/>
        </w:rPr>
        <w:t>من أجل الفوز، يقوم بعض الحضور بدور الجمهور من أجل تنشيط ال</w:t>
      </w:r>
      <w:r>
        <w:rPr>
          <w:rFonts w:hint="cs"/>
          <w:sz w:val="24"/>
          <w:szCs w:val="24"/>
          <w:rtl/>
        </w:rPr>
        <w:t>ل</w:t>
      </w:r>
      <w:r w:rsidRPr="00A6647D">
        <w:rPr>
          <w:rFonts w:hint="cs"/>
          <w:sz w:val="24"/>
          <w:szCs w:val="24"/>
          <w:rtl/>
        </w:rPr>
        <w:t>عب</w:t>
      </w:r>
      <w:r>
        <w:rPr>
          <w:rFonts w:hint="cs"/>
          <w:sz w:val="24"/>
          <w:szCs w:val="24"/>
          <w:rtl/>
        </w:rPr>
        <w:t>ة</w:t>
      </w:r>
      <w:r w:rsidRPr="00A6647D">
        <w:rPr>
          <w:rFonts w:hint="cs"/>
          <w:sz w:val="24"/>
          <w:szCs w:val="24"/>
          <w:rtl/>
        </w:rPr>
        <w:t>.</w:t>
      </w:r>
    </w:p>
  </w:footnote>
  <w:footnote w:id="44">
    <w:p w:rsidR="001572EB" w:rsidRPr="00A6647D" w:rsidRDefault="001572EB" w:rsidP="00905271">
      <w:pPr>
        <w:pStyle w:val="a4"/>
        <w:rPr>
          <w:sz w:val="24"/>
          <w:szCs w:val="24"/>
          <w:rtl/>
        </w:rPr>
      </w:pPr>
      <w:r w:rsidRPr="00A6647D">
        <w:rPr>
          <w:rStyle w:val="a5"/>
          <w:sz w:val="24"/>
          <w:szCs w:val="24"/>
        </w:rPr>
        <w:footnoteRef/>
      </w:r>
      <w:r w:rsidRPr="00A6647D">
        <w:rPr>
          <w:rFonts w:hint="cs"/>
          <w:sz w:val="24"/>
          <w:szCs w:val="24"/>
          <w:rtl/>
        </w:rPr>
        <w:t xml:space="preserve">- أحمد رغب: </w:t>
      </w:r>
      <w:r w:rsidRPr="007A2A3C">
        <w:rPr>
          <w:rFonts w:hint="cs"/>
          <w:b/>
          <w:bCs/>
          <w:sz w:val="22"/>
          <w:szCs w:val="22"/>
          <w:rtl/>
        </w:rPr>
        <w:t>ليلة هروب فجرة (رواية)،</w:t>
      </w:r>
      <w:r w:rsidRPr="007A2A3C">
        <w:rPr>
          <w:rFonts w:hint="cs"/>
          <w:sz w:val="22"/>
          <w:szCs w:val="22"/>
          <w:rtl/>
        </w:rPr>
        <w:t xml:space="preserve"> </w:t>
      </w:r>
      <w:r w:rsidRPr="00A6647D">
        <w:rPr>
          <w:rFonts w:hint="cs"/>
          <w:sz w:val="24"/>
          <w:szCs w:val="24"/>
          <w:rtl/>
        </w:rPr>
        <w:t>ص: 02.</w:t>
      </w:r>
    </w:p>
  </w:footnote>
  <w:footnote w:id="45">
    <w:p w:rsidR="001572EB" w:rsidRPr="00112A2B" w:rsidRDefault="001572EB" w:rsidP="00905271">
      <w:pPr>
        <w:pStyle w:val="a4"/>
        <w:rPr>
          <w:sz w:val="24"/>
          <w:szCs w:val="24"/>
          <w:rtl/>
        </w:rPr>
      </w:pPr>
      <w:r w:rsidRPr="00112A2B">
        <w:rPr>
          <w:rStyle w:val="a5"/>
          <w:sz w:val="24"/>
          <w:szCs w:val="24"/>
        </w:rPr>
        <w:footnoteRef/>
      </w:r>
      <w:r w:rsidRPr="00112A2B">
        <w:rPr>
          <w:rFonts w:hint="cs"/>
          <w:sz w:val="24"/>
          <w:szCs w:val="24"/>
          <w:rtl/>
        </w:rPr>
        <w:t>-</w:t>
      </w:r>
      <w:r w:rsidRPr="00BF2F45">
        <w:rPr>
          <w:rFonts w:hint="cs"/>
          <w:sz w:val="24"/>
          <w:szCs w:val="24"/>
          <w:rtl/>
        </w:rPr>
        <w:t xml:space="preserve"> </w:t>
      </w:r>
      <w:r>
        <w:rPr>
          <w:rFonts w:hint="cs"/>
          <w:b/>
          <w:bCs/>
          <w:sz w:val="22"/>
          <w:szCs w:val="22"/>
          <w:rtl/>
        </w:rPr>
        <w:t>المصدر نفسه،</w:t>
      </w:r>
      <w:r w:rsidRPr="007A2A3C">
        <w:rPr>
          <w:rFonts w:hint="cs"/>
          <w:sz w:val="22"/>
          <w:szCs w:val="22"/>
          <w:rtl/>
        </w:rPr>
        <w:t xml:space="preserve"> </w:t>
      </w:r>
      <w:r w:rsidRPr="00112A2B">
        <w:rPr>
          <w:rFonts w:hint="cs"/>
          <w:sz w:val="24"/>
          <w:szCs w:val="24"/>
          <w:rtl/>
        </w:rPr>
        <w:t>ص: 03.</w:t>
      </w:r>
    </w:p>
  </w:footnote>
  <w:footnote w:id="46">
    <w:p w:rsidR="001572EB" w:rsidRPr="00244231" w:rsidRDefault="001572EB" w:rsidP="00905271">
      <w:pPr>
        <w:pStyle w:val="a4"/>
        <w:ind w:left="-1" w:firstLine="1"/>
        <w:rPr>
          <w:sz w:val="24"/>
          <w:szCs w:val="24"/>
        </w:rPr>
      </w:pPr>
      <w:r w:rsidRPr="00244231">
        <w:rPr>
          <w:rStyle w:val="a5"/>
          <w:sz w:val="24"/>
          <w:szCs w:val="24"/>
          <w:rtl/>
        </w:rPr>
        <w:sym w:font="Symbol" w:char="F02A"/>
      </w:r>
      <w:r w:rsidRPr="00244231">
        <w:rPr>
          <w:rFonts w:hint="cs"/>
          <w:b/>
          <w:bCs/>
          <w:sz w:val="24"/>
          <w:szCs w:val="24"/>
          <w:rtl/>
        </w:rPr>
        <w:t>-لعبة التيتان:</w:t>
      </w:r>
      <w:r w:rsidRPr="00244231">
        <w:rPr>
          <w:rFonts w:hint="cs"/>
          <w:sz w:val="24"/>
          <w:szCs w:val="24"/>
          <w:rtl/>
        </w:rPr>
        <w:t xml:space="preserve"> لعبة نسائية بامتياز معروفة في منطقة وادي سوف، تستخدم فيها عظام مفاصل الحيوانا</w:t>
      </w:r>
      <w:r w:rsidRPr="00244231">
        <w:rPr>
          <w:rFonts w:hint="eastAsia"/>
          <w:sz w:val="24"/>
          <w:szCs w:val="24"/>
          <w:rtl/>
        </w:rPr>
        <w:t>ت</w:t>
      </w:r>
      <w:r w:rsidRPr="00244231">
        <w:rPr>
          <w:rFonts w:hint="cs"/>
          <w:sz w:val="24"/>
          <w:szCs w:val="24"/>
          <w:rtl/>
        </w:rPr>
        <w:t>، مثل: الماعز أو الغنم، مع كرة مصنوعة من الصوف، وهي لعبة تعتمد على الذكاء والسرعة في الحركة</w:t>
      </w:r>
      <w:r>
        <w:rPr>
          <w:rFonts w:hint="cs"/>
          <w:sz w:val="24"/>
          <w:szCs w:val="24"/>
          <w:rtl/>
        </w:rPr>
        <w:t>، تلعبها الفتيات الصغيرات لإظهار تميزهن على بعضهن البعض</w:t>
      </w:r>
      <w:r w:rsidRPr="00244231">
        <w:rPr>
          <w:rFonts w:hint="cs"/>
          <w:sz w:val="24"/>
          <w:szCs w:val="24"/>
          <w:rtl/>
        </w:rPr>
        <w:t>.</w:t>
      </w:r>
    </w:p>
  </w:footnote>
  <w:footnote w:id="47">
    <w:p w:rsidR="001572EB" w:rsidRPr="00244231" w:rsidRDefault="001572EB" w:rsidP="00905271">
      <w:pPr>
        <w:pStyle w:val="a4"/>
        <w:rPr>
          <w:sz w:val="24"/>
          <w:szCs w:val="24"/>
        </w:rPr>
      </w:pPr>
      <w:r w:rsidRPr="00244231">
        <w:rPr>
          <w:rStyle w:val="a5"/>
          <w:sz w:val="24"/>
          <w:szCs w:val="24"/>
        </w:rPr>
        <w:footnoteRef/>
      </w:r>
      <w:r w:rsidRPr="00244231">
        <w:rPr>
          <w:rFonts w:hint="cs"/>
          <w:sz w:val="24"/>
          <w:szCs w:val="24"/>
          <w:rtl/>
        </w:rPr>
        <w:t xml:space="preserve">- أحمد رغب: </w:t>
      </w:r>
      <w:r>
        <w:rPr>
          <w:rFonts w:hint="cs"/>
          <w:b/>
          <w:bCs/>
          <w:sz w:val="24"/>
          <w:szCs w:val="24"/>
          <w:rtl/>
        </w:rPr>
        <w:t>المصدر السابق،</w:t>
      </w:r>
      <w:r w:rsidRPr="00244231">
        <w:rPr>
          <w:rFonts w:hint="cs"/>
          <w:sz w:val="24"/>
          <w:szCs w:val="24"/>
          <w:rtl/>
        </w:rPr>
        <w:t xml:space="preserve"> ص: 04.</w:t>
      </w:r>
    </w:p>
  </w:footnote>
  <w:footnote w:id="48">
    <w:p w:rsidR="001572EB" w:rsidRPr="00244231" w:rsidRDefault="001572EB" w:rsidP="00905271">
      <w:pPr>
        <w:pStyle w:val="a4"/>
        <w:rPr>
          <w:sz w:val="24"/>
          <w:szCs w:val="24"/>
        </w:rPr>
      </w:pPr>
      <w:r w:rsidRPr="00244231">
        <w:rPr>
          <w:rStyle w:val="a5"/>
          <w:sz w:val="24"/>
          <w:szCs w:val="24"/>
        </w:rPr>
        <w:footnoteRef/>
      </w:r>
      <w:r w:rsidRPr="00244231">
        <w:rPr>
          <w:rFonts w:hint="cs"/>
          <w:sz w:val="24"/>
          <w:szCs w:val="24"/>
          <w:rtl/>
        </w:rPr>
        <w:t xml:space="preserve">-محمد حسن عبد الله: </w:t>
      </w:r>
      <w:r w:rsidRPr="00244231">
        <w:rPr>
          <w:rFonts w:hint="cs"/>
          <w:b/>
          <w:bCs/>
          <w:sz w:val="24"/>
          <w:szCs w:val="24"/>
          <w:rtl/>
        </w:rPr>
        <w:t>الريف في الرواية العربية</w:t>
      </w:r>
      <w:r w:rsidRPr="00244231">
        <w:rPr>
          <w:rFonts w:hint="cs"/>
          <w:sz w:val="24"/>
          <w:szCs w:val="24"/>
          <w:rtl/>
        </w:rPr>
        <w:t xml:space="preserve">، المجلس الوطني للثقافة </w:t>
      </w:r>
      <w:r>
        <w:rPr>
          <w:rFonts w:hint="cs"/>
          <w:sz w:val="24"/>
          <w:szCs w:val="24"/>
          <w:rtl/>
        </w:rPr>
        <w:t xml:space="preserve">والفنون والآداب، الكويت، 1979، </w:t>
      </w:r>
      <w:r w:rsidRPr="00244231">
        <w:rPr>
          <w:rFonts w:hint="cs"/>
          <w:sz w:val="24"/>
          <w:szCs w:val="24"/>
          <w:rtl/>
        </w:rPr>
        <w:t>ص: 273.</w:t>
      </w:r>
    </w:p>
  </w:footnote>
  <w:footnote w:id="49">
    <w:p w:rsidR="001572EB" w:rsidRPr="00244231" w:rsidRDefault="001572EB" w:rsidP="00905271">
      <w:pPr>
        <w:pStyle w:val="a4"/>
        <w:rPr>
          <w:sz w:val="24"/>
          <w:szCs w:val="24"/>
          <w:rtl/>
        </w:rPr>
      </w:pPr>
      <w:r w:rsidRPr="00244231">
        <w:rPr>
          <w:rStyle w:val="a5"/>
          <w:sz w:val="24"/>
          <w:szCs w:val="24"/>
        </w:rPr>
        <w:footnoteRef/>
      </w:r>
      <w:r w:rsidRPr="00244231">
        <w:rPr>
          <w:rFonts w:hint="cs"/>
          <w:sz w:val="24"/>
          <w:szCs w:val="24"/>
          <w:rtl/>
        </w:rPr>
        <w:t xml:space="preserve">-كرم خليل طبنجة: </w:t>
      </w:r>
      <w:r w:rsidRPr="00244231">
        <w:rPr>
          <w:rFonts w:hint="cs"/>
          <w:b/>
          <w:bCs/>
          <w:sz w:val="24"/>
          <w:szCs w:val="24"/>
          <w:rtl/>
        </w:rPr>
        <w:t>المكان وجمالياته في القصة العربية</w:t>
      </w:r>
      <w:r w:rsidRPr="00244231">
        <w:rPr>
          <w:rFonts w:hint="cs"/>
          <w:sz w:val="24"/>
          <w:szCs w:val="24"/>
          <w:rtl/>
        </w:rPr>
        <w:t xml:space="preserve">، </w:t>
      </w:r>
      <w:r>
        <w:rPr>
          <w:rFonts w:hint="cs"/>
          <w:sz w:val="24"/>
          <w:szCs w:val="24"/>
          <w:rtl/>
        </w:rPr>
        <w:t xml:space="preserve">رسالة </w:t>
      </w:r>
      <w:r w:rsidRPr="00244231">
        <w:rPr>
          <w:rFonts w:hint="cs"/>
          <w:sz w:val="24"/>
          <w:szCs w:val="24"/>
          <w:rtl/>
        </w:rPr>
        <w:t>ماجيستر</w:t>
      </w:r>
      <w:r>
        <w:rPr>
          <w:rFonts w:hint="cs"/>
          <w:sz w:val="24"/>
          <w:szCs w:val="24"/>
          <w:rtl/>
        </w:rPr>
        <w:t xml:space="preserve"> مخطوطة</w:t>
      </w:r>
      <w:r w:rsidRPr="00244231">
        <w:rPr>
          <w:rFonts w:hint="cs"/>
          <w:sz w:val="24"/>
          <w:szCs w:val="24"/>
          <w:rtl/>
        </w:rPr>
        <w:t xml:space="preserve">، الجامعة الأردنية، </w:t>
      </w:r>
      <w:r>
        <w:rPr>
          <w:rFonts w:hint="cs"/>
          <w:sz w:val="24"/>
          <w:szCs w:val="24"/>
          <w:rtl/>
        </w:rPr>
        <w:t>2001/2002،</w:t>
      </w:r>
      <w:r w:rsidRPr="00244231">
        <w:rPr>
          <w:rFonts w:hint="cs"/>
          <w:sz w:val="24"/>
          <w:szCs w:val="24"/>
          <w:rtl/>
        </w:rPr>
        <w:t xml:space="preserve"> ص: 221.</w:t>
      </w:r>
    </w:p>
  </w:footnote>
  <w:footnote w:id="50">
    <w:p w:rsidR="001572EB" w:rsidRPr="00F47ACF" w:rsidRDefault="001572EB" w:rsidP="00905271">
      <w:pPr>
        <w:pStyle w:val="a4"/>
        <w:rPr>
          <w:sz w:val="24"/>
          <w:szCs w:val="24"/>
          <w:rtl/>
        </w:rPr>
      </w:pPr>
      <w:r w:rsidRPr="00F47ACF">
        <w:rPr>
          <w:rStyle w:val="a5"/>
          <w:sz w:val="24"/>
          <w:szCs w:val="24"/>
        </w:rPr>
        <w:footnoteRef/>
      </w:r>
      <w:r w:rsidRPr="00F47ACF">
        <w:rPr>
          <w:rFonts w:hint="cs"/>
          <w:sz w:val="24"/>
          <w:szCs w:val="24"/>
          <w:rtl/>
        </w:rPr>
        <w:t xml:space="preserve">- </w:t>
      </w:r>
      <w:r w:rsidRPr="00A6647D">
        <w:rPr>
          <w:rFonts w:hint="cs"/>
          <w:sz w:val="24"/>
          <w:szCs w:val="24"/>
          <w:rtl/>
        </w:rPr>
        <w:t xml:space="preserve">أحمد رغب: </w:t>
      </w:r>
      <w:r w:rsidRPr="007A2A3C">
        <w:rPr>
          <w:rFonts w:hint="cs"/>
          <w:b/>
          <w:bCs/>
          <w:sz w:val="22"/>
          <w:szCs w:val="22"/>
          <w:rtl/>
        </w:rPr>
        <w:t>ليلة هروب فجرة (رواية)،</w:t>
      </w:r>
      <w:r w:rsidRPr="007A2A3C">
        <w:rPr>
          <w:rFonts w:hint="cs"/>
          <w:sz w:val="22"/>
          <w:szCs w:val="22"/>
          <w:rtl/>
        </w:rPr>
        <w:t xml:space="preserve"> </w:t>
      </w:r>
      <w:r w:rsidRPr="00F47ACF">
        <w:rPr>
          <w:rFonts w:hint="cs"/>
          <w:sz w:val="24"/>
          <w:szCs w:val="24"/>
          <w:rtl/>
        </w:rPr>
        <w:t>ص: 51.</w:t>
      </w:r>
    </w:p>
  </w:footnote>
  <w:footnote w:id="51">
    <w:p w:rsidR="001572EB" w:rsidRPr="00F47ACF" w:rsidRDefault="001572EB" w:rsidP="00905271">
      <w:pPr>
        <w:pStyle w:val="a4"/>
        <w:rPr>
          <w:sz w:val="22"/>
          <w:szCs w:val="22"/>
          <w:rtl/>
        </w:rPr>
      </w:pPr>
      <w:r w:rsidRPr="00F47ACF">
        <w:rPr>
          <w:rStyle w:val="a5"/>
          <w:sz w:val="24"/>
          <w:szCs w:val="24"/>
        </w:rPr>
        <w:footnoteRef/>
      </w:r>
      <w:r w:rsidRPr="00F47ACF">
        <w:rPr>
          <w:rFonts w:hint="cs"/>
          <w:sz w:val="24"/>
          <w:szCs w:val="24"/>
          <w:rtl/>
        </w:rPr>
        <w:t>-</w:t>
      </w:r>
      <w:r>
        <w:rPr>
          <w:rFonts w:hint="cs"/>
          <w:sz w:val="24"/>
          <w:szCs w:val="24"/>
          <w:rtl/>
        </w:rPr>
        <w:t xml:space="preserve">محبوبة محمدي محمد آبادي: </w:t>
      </w:r>
      <w:r w:rsidRPr="00F47ACF">
        <w:rPr>
          <w:rFonts w:hint="cs"/>
          <w:b/>
          <w:bCs/>
          <w:sz w:val="24"/>
          <w:szCs w:val="24"/>
          <w:rtl/>
        </w:rPr>
        <w:t>جماليات المكان في قصص سعيد حورانية</w:t>
      </w:r>
      <w:r>
        <w:rPr>
          <w:rFonts w:hint="cs"/>
          <w:sz w:val="24"/>
          <w:szCs w:val="24"/>
          <w:rtl/>
        </w:rPr>
        <w:t>، منشورات الهيئة العامة السورية للكتاب، دمشق، 2011</w:t>
      </w:r>
      <w:r w:rsidRPr="00F47ACF">
        <w:rPr>
          <w:rFonts w:hint="cs"/>
          <w:sz w:val="22"/>
          <w:szCs w:val="22"/>
          <w:rtl/>
        </w:rPr>
        <w:t>، ص: 47.</w:t>
      </w:r>
    </w:p>
  </w:footnote>
  <w:footnote w:id="52">
    <w:p w:rsidR="001572EB" w:rsidRPr="00F47ACF" w:rsidRDefault="001572EB" w:rsidP="00905271">
      <w:pPr>
        <w:pStyle w:val="a4"/>
        <w:rPr>
          <w:sz w:val="24"/>
          <w:szCs w:val="24"/>
          <w:rtl/>
        </w:rPr>
      </w:pPr>
      <w:r w:rsidRPr="00F47ACF">
        <w:rPr>
          <w:rStyle w:val="a5"/>
          <w:sz w:val="24"/>
          <w:szCs w:val="24"/>
        </w:rPr>
        <w:footnoteRef/>
      </w:r>
      <w:r w:rsidRPr="00F47ACF">
        <w:rPr>
          <w:rFonts w:hint="cs"/>
          <w:sz w:val="24"/>
          <w:szCs w:val="24"/>
          <w:rtl/>
        </w:rPr>
        <w:t>-خالد حسين:</w:t>
      </w:r>
      <w:r w:rsidRPr="00F47ACF">
        <w:rPr>
          <w:rFonts w:hint="cs"/>
          <w:b/>
          <w:bCs/>
          <w:sz w:val="24"/>
          <w:szCs w:val="24"/>
          <w:rtl/>
        </w:rPr>
        <w:t xml:space="preserve"> المكان في الرواية الجديدة </w:t>
      </w:r>
      <w:r>
        <w:rPr>
          <w:rFonts w:hint="cs"/>
          <w:b/>
          <w:bCs/>
          <w:sz w:val="24"/>
          <w:szCs w:val="24"/>
          <w:rtl/>
        </w:rPr>
        <w:t>،</w:t>
      </w:r>
      <w:r w:rsidRPr="00133C07">
        <w:rPr>
          <w:rFonts w:hint="cs"/>
          <w:sz w:val="24"/>
          <w:szCs w:val="24"/>
          <w:rtl/>
        </w:rPr>
        <w:t xml:space="preserve"> </w:t>
      </w:r>
      <w:r w:rsidRPr="00A60407">
        <w:rPr>
          <w:rFonts w:hint="cs"/>
          <w:sz w:val="24"/>
          <w:szCs w:val="24"/>
          <w:rtl/>
        </w:rPr>
        <w:t>م</w:t>
      </w:r>
      <w:r>
        <w:rPr>
          <w:rFonts w:hint="cs"/>
          <w:sz w:val="24"/>
          <w:szCs w:val="24"/>
          <w:rtl/>
        </w:rPr>
        <w:t>ؤسسة اليمامة، ط1، الرياض، 2000،</w:t>
      </w:r>
      <w:r w:rsidRPr="00F47ACF">
        <w:rPr>
          <w:rFonts w:hint="cs"/>
          <w:sz w:val="24"/>
          <w:szCs w:val="24"/>
          <w:rtl/>
        </w:rPr>
        <w:t xml:space="preserve"> ص: 46.</w:t>
      </w:r>
      <w:r w:rsidRPr="00F47ACF">
        <w:rPr>
          <w:sz w:val="24"/>
          <w:szCs w:val="24"/>
          <w:rtl/>
        </w:rPr>
        <w:t xml:space="preserve"> </w:t>
      </w:r>
    </w:p>
  </w:footnote>
  <w:footnote w:id="53">
    <w:p w:rsidR="001572EB" w:rsidRPr="00D40105" w:rsidRDefault="001572EB" w:rsidP="00905271">
      <w:pPr>
        <w:pStyle w:val="a4"/>
        <w:rPr>
          <w:sz w:val="24"/>
          <w:szCs w:val="24"/>
        </w:rPr>
      </w:pPr>
      <w:r w:rsidRPr="00D40105">
        <w:rPr>
          <w:rStyle w:val="a5"/>
          <w:sz w:val="24"/>
          <w:szCs w:val="24"/>
        </w:rPr>
        <w:footnoteRef/>
      </w:r>
      <w:r w:rsidRPr="00D40105">
        <w:rPr>
          <w:rFonts w:hint="cs"/>
          <w:sz w:val="24"/>
          <w:szCs w:val="24"/>
          <w:rtl/>
        </w:rPr>
        <w:t xml:space="preserve">- أحمد رغب: </w:t>
      </w:r>
      <w:r>
        <w:rPr>
          <w:rFonts w:hint="cs"/>
          <w:b/>
          <w:bCs/>
          <w:sz w:val="24"/>
          <w:szCs w:val="24"/>
          <w:rtl/>
        </w:rPr>
        <w:t>المصدر السابق،</w:t>
      </w:r>
      <w:r w:rsidRPr="00D40105">
        <w:rPr>
          <w:rFonts w:hint="cs"/>
          <w:sz w:val="24"/>
          <w:szCs w:val="24"/>
          <w:rtl/>
        </w:rPr>
        <w:t xml:space="preserve"> ص: 02.</w:t>
      </w:r>
    </w:p>
  </w:footnote>
  <w:footnote w:id="54">
    <w:p w:rsidR="001572EB" w:rsidRPr="00D40105" w:rsidRDefault="001572EB" w:rsidP="00905271">
      <w:pPr>
        <w:pStyle w:val="a4"/>
        <w:rPr>
          <w:sz w:val="24"/>
          <w:szCs w:val="24"/>
        </w:rPr>
      </w:pPr>
      <w:r w:rsidRPr="00D40105">
        <w:rPr>
          <w:rStyle w:val="a5"/>
          <w:sz w:val="24"/>
          <w:szCs w:val="24"/>
        </w:rPr>
        <w:footnoteRef/>
      </w:r>
      <w:r w:rsidRPr="00D40105">
        <w:rPr>
          <w:rFonts w:hint="cs"/>
          <w:sz w:val="24"/>
          <w:szCs w:val="24"/>
          <w:rtl/>
        </w:rPr>
        <w:t xml:space="preserve">- </w:t>
      </w:r>
      <w:r w:rsidRPr="00A6647D">
        <w:rPr>
          <w:rFonts w:hint="cs"/>
          <w:sz w:val="24"/>
          <w:szCs w:val="24"/>
          <w:rtl/>
        </w:rPr>
        <w:t xml:space="preserve">أحمد رغب: </w:t>
      </w:r>
      <w:r w:rsidRPr="007A2A3C">
        <w:rPr>
          <w:rFonts w:hint="cs"/>
          <w:b/>
          <w:bCs/>
          <w:sz w:val="22"/>
          <w:szCs w:val="22"/>
          <w:rtl/>
        </w:rPr>
        <w:t>ليلة هروب فجرة (رواية)،</w:t>
      </w:r>
      <w:r w:rsidRPr="007A2A3C">
        <w:rPr>
          <w:rFonts w:hint="cs"/>
          <w:sz w:val="22"/>
          <w:szCs w:val="22"/>
          <w:rtl/>
        </w:rPr>
        <w:t xml:space="preserve"> </w:t>
      </w:r>
      <w:r w:rsidRPr="00D40105">
        <w:rPr>
          <w:rFonts w:hint="cs"/>
          <w:sz w:val="24"/>
          <w:szCs w:val="24"/>
          <w:rtl/>
        </w:rPr>
        <w:t>ص: 09.</w:t>
      </w:r>
    </w:p>
  </w:footnote>
  <w:footnote w:id="55">
    <w:p w:rsidR="001572EB" w:rsidRPr="00256EEB" w:rsidRDefault="001572EB" w:rsidP="00905271">
      <w:pPr>
        <w:pStyle w:val="a4"/>
        <w:ind w:left="-1" w:firstLine="1"/>
        <w:rPr>
          <w:sz w:val="24"/>
          <w:szCs w:val="24"/>
          <w:rtl/>
        </w:rPr>
      </w:pPr>
      <w:r w:rsidRPr="00256EEB">
        <w:rPr>
          <w:rStyle w:val="a5"/>
          <w:sz w:val="24"/>
          <w:szCs w:val="24"/>
          <w:rtl/>
        </w:rPr>
        <w:sym w:font="Symbol" w:char="F02A"/>
      </w:r>
      <w:r w:rsidRPr="00256EEB">
        <w:rPr>
          <w:rFonts w:hint="cs"/>
          <w:sz w:val="24"/>
          <w:szCs w:val="24"/>
          <w:rtl/>
        </w:rPr>
        <w:t>-</w:t>
      </w:r>
      <w:r w:rsidRPr="00256EEB">
        <w:rPr>
          <w:rFonts w:hint="cs"/>
          <w:b/>
          <w:bCs/>
          <w:sz w:val="24"/>
          <w:szCs w:val="24"/>
          <w:rtl/>
        </w:rPr>
        <w:t>رقصة الن</w:t>
      </w:r>
      <w:r>
        <w:rPr>
          <w:rFonts w:hint="cs"/>
          <w:b/>
          <w:bCs/>
          <w:sz w:val="24"/>
          <w:szCs w:val="24"/>
          <w:rtl/>
        </w:rPr>
        <w:t>ّ</w:t>
      </w:r>
      <w:r w:rsidRPr="00256EEB">
        <w:rPr>
          <w:rFonts w:hint="cs"/>
          <w:b/>
          <w:bCs/>
          <w:sz w:val="24"/>
          <w:szCs w:val="24"/>
          <w:rtl/>
        </w:rPr>
        <w:t>خ:</w:t>
      </w:r>
      <w:r w:rsidRPr="00256EEB">
        <w:rPr>
          <w:rFonts w:hint="cs"/>
          <w:sz w:val="24"/>
          <w:szCs w:val="24"/>
          <w:rtl/>
        </w:rPr>
        <w:t xml:space="preserve"> </w:t>
      </w:r>
      <w:r>
        <w:rPr>
          <w:rFonts w:hint="cs"/>
          <w:sz w:val="24"/>
          <w:szCs w:val="24"/>
          <w:rtl/>
        </w:rPr>
        <w:t>من نخا ينوخ نوْخً ونخًا، وناخ الجمل مدّ رقبته على الرمال، وناخت النخلة حركت أغصانها (جريدها) بحسب حركة الرياح، وناخت المرأة حركت شعرها بحسب إيقاع الطبول، ورقصة النخ عربية أصيلة جاءت بها القبائل العربية، التي هاجرت من شبه الجزيرة العربية إلى شمال افريقيا بعد الفتح الإسلامي، وهي متوارثة من العصر الجاهلي، ولأن البنات قديمًا كن يدفن أحياء، أو يخفين عن عيون الناس خشية خطفهم أو سبيهم، فلا يعرف للرجل أن له بنات إلا إذا كان ذا مال وجاه وقوة، بحيث لا يجرأ أحد على الاقتراب منهن، ولا تظهر الفتيات المخفيات إلا عند بلوغهن سن الزواج، فيقوم العرب بتجهيزهن وتزيينهن، إخراجهن للرقص في الأعراس، بغية الحصول على أزواج مناسبين، ولأن الرقص بالخصر من اختصاص الجواري، فقد كانت رقصة "</w:t>
      </w:r>
      <w:r w:rsidRPr="0072751E">
        <w:rPr>
          <w:rFonts w:hint="cs"/>
          <w:b/>
          <w:bCs/>
          <w:sz w:val="24"/>
          <w:szCs w:val="24"/>
          <w:rtl/>
        </w:rPr>
        <w:t>النخ</w:t>
      </w:r>
      <w:r>
        <w:rPr>
          <w:rFonts w:hint="cs"/>
          <w:sz w:val="24"/>
          <w:szCs w:val="24"/>
          <w:rtl/>
        </w:rPr>
        <w:t xml:space="preserve">" من اختصاص الحرائر، وقد بقية القبائل العربية المرتحلة محافظة على هذه العادة، حتى بعد ظهور الاسلام، ويعود ذلك لضعف الثقافة الدينية بسبب بعدهم عن مراكز الإشعاع الديني، وحياة الحل والترحال، ينظر: </w:t>
      </w:r>
      <w:r w:rsidRPr="00663C9E">
        <w:rPr>
          <w:rFonts w:hint="cs"/>
          <w:b/>
          <w:bCs/>
          <w:sz w:val="24"/>
          <w:szCs w:val="24"/>
          <w:rtl/>
        </w:rPr>
        <w:t>مجلة العربي الكويتية</w:t>
      </w:r>
      <w:r>
        <w:rPr>
          <w:rFonts w:hint="cs"/>
          <w:sz w:val="24"/>
          <w:szCs w:val="24"/>
          <w:rtl/>
        </w:rPr>
        <w:t>.</w:t>
      </w:r>
    </w:p>
  </w:footnote>
  <w:footnote w:id="56">
    <w:p w:rsidR="001572EB" w:rsidRPr="00A60407" w:rsidRDefault="001572EB" w:rsidP="00905271">
      <w:pPr>
        <w:pStyle w:val="a4"/>
        <w:rPr>
          <w:sz w:val="24"/>
          <w:szCs w:val="24"/>
        </w:rPr>
      </w:pPr>
      <w:r w:rsidRPr="00A60407">
        <w:rPr>
          <w:rStyle w:val="a5"/>
          <w:sz w:val="24"/>
          <w:szCs w:val="24"/>
        </w:rPr>
        <w:footnoteRef/>
      </w:r>
      <w:r w:rsidRPr="00A60407">
        <w:rPr>
          <w:sz w:val="24"/>
          <w:szCs w:val="24"/>
          <w:rtl/>
        </w:rPr>
        <w:t xml:space="preserve"> </w:t>
      </w:r>
      <w:r w:rsidRPr="00A60407">
        <w:rPr>
          <w:rFonts w:hint="cs"/>
          <w:sz w:val="24"/>
          <w:szCs w:val="24"/>
          <w:rtl/>
        </w:rPr>
        <w:t>- أحمد رغب:</w:t>
      </w:r>
      <w:r w:rsidRPr="00A60407">
        <w:rPr>
          <w:rFonts w:hint="cs"/>
          <w:b/>
          <w:bCs/>
          <w:sz w:val="24"/>
          <w:szCs w:val="24"/>
          <w:rtl/>
        </w:rPr>
        <w:t xml:space="preserve"> ليلة هروب فجرة (رواية)،</w:t>
      </w:r>
      <w:r w:rsidRPr="00A60407">
        <w:rPr>
          <w:rFonts w:hint="cs"/>
          <w:sz w:val="24"/>
          <w:szCs w:val="24"/>
          <w:rtl/>
        </w:rPr>
        <w:t xml:space="preserve"> ص: 28.</w:t>
      </w:r>
    </w:p>
  </w:footnote>
  <w:footnote w:id="57">
    <w:p w:rsidR="001572EB" w:rsidRPr="00A60407" w:rsidRDefault="001572EB" w:rsidP="00905271">
      <w:pPr>
        <w:pStyle w:val="a4"/>
        <w:rPr>
          <w:sz w:val="24"/>
          <w:szCs w:val="24"/>
        </w:rPr>
      </w:pPr>
      <w:r w:rsidRPr="00A60407">
        <w:rPr>
          <w:rStyle w:val="a5"/>
          <w:sz w:val="24"/>
          <w:szCs w:val="24"/>
        </w:rPr>
        <w:footnoteRef/>
      </w:r>
      <w:r w:rsidRPr="00A60407">
        <w:rPr>
          <w:rFonts w:hint="cs"/>
          <w:sz w:val="24"/>
          <w:szCs w:val="24"/>
          <w:rtl/>
        </w:rPr>
        <w:t xml:space="preserve">- </w:t>
      </w:r>
      <w:r>
        <w:rPr>
          <w:rFonts w:hint="cs"/>
          <w:b/>
          <w:bCs/>
          <w:sz w:val="24"/>
          <w:szCs w:val="24"/>
          <w:rtl/>
        </w:rPr>
        <w:t>المصدر نفسه،</w:t>
      </w:r>
      <w:r w:rsidRPr="00A60407">
        <w:rPr>
          <w:rFonts w:hint="cs"/>
          <w:sz w:val="24"/>
          <w:szCs w:val="24"/>
          <w:rtl/>
        </w:rPr>
        <w:t xml:space="preserve"> ص: 03-04.</w:t>
      </w:r>
    </w:p>
  </w:footnote>
  <w:footnote w:id="58">
    <w:p w:rsidR="001572EB" w:rsidRDefault="001572EB" w:rsidP="00905271">
      <w:pPr>
        <w:pStyle w:val="a4"/>
      </w:pPr>
      <w:r w:rsidRPr="00D21EAA">
        <w:rPr>
          <w:rStyle w:val="a5"/>
          <w:sz w:val="24"/>
          <w:szCs w:val="24"/>
          <w:rtl/>
        </w:rPr>
        <w:sym w:font="Symbol" w:char="F02A"/>
      </w:r>
      <w:r w:rsidRPr="00D21EAA">
        <w:rPr>
          <w:rFonts w:hint="cs"/>
          <w:sz w:val="24"/>
          <w:szCs w:val="24"/>
          <w:rtl/>
        </w:rPr>
        <w:t>-</w:t>
      </w:r>
      <w:r w:rsidRPr="00D21EAA">
        <w:rPr>
          <w:rFonts w:hint="cs"/>
          <w:b/>
          <w:bCs/>
          <w:sz w:val="24"/>
          <w:szCs w:val="24"/>
          <w:rtl/>
        </w:rPr>
        <w:t>حركات الفنطازيا:</w:t>
      </w:r>
      <w:r w:rsidRPr="00D21EAA">
        <w:rPr>
          <w:rFonts w:hint="cs"/>
          <w:sz w:val="24"/>
          <w:szCs w:val="24"/>
          <w:rtl/>
        </w:rPr>
        <w:t xml:space="preserve"> تعني الحركات العجيبة والغريبة والصعبة</w:t>
      </w:r>
      <w:r>
        <w:rPr>
          <w:rFonts w:hint="cs"/>
          <w:sz w:val="24"/>
          <w:szCs w:val="24"/>
          <w:rtl/>
        </w:rPr>
        <w:t>، والتي فيها نوع من الاستعراض بغية لفت الانتباه</w:t>
      </w:r>
      <w:r w:rsidRPr="00D21EAA">
        <w:rPr>
          <w:rFonts w:hint="cs"/>
          <w:sz w:val="24"/>
          <w:szCs w:val="24"/>
          <w:rtl/>
        </w:rPr>
        <w:t>.</w:t>
      </w:r>
    </w:p>
  </w:footnote>
  <w:footnote w:id="59">
    <w:p w:rsidR="001572EB" w:rsidRPr="00A60407" w:rsidRDefault="001572EB" w:rsidP="00905271">
      <w:pPr>
        <w:pStyle w:val="a4"/>
        <w:rPr>
          <w:sz w:val="24"/>
          <w:szCs w:val="24"/>
        </w:rPr>
      </w:pPr>
      <w:r w:rsidRPr="00A60407">
        <w:rPr>
          <w:rStyle w:val="a5"/>
          <w:sz w:val="24"/>
          <w:szCs w:val="24"/>
        </w:rPr>
        <w:footnoteRef/>
      </w:r>
      <w:r w:rsidRPr="00A60407">
        <w:rPr>
          <w:rFonts w:hint="cs"/>
          <w:sz w:val="24"/>
          <w:szCs w:val="24"/>
          <w:rtl/>
        </w:rPr>
        <w:t xml:space="preserve">- </w:t>
      </w:r>
      <w:r w:rsidRPr="00A6647D">
        <w:rPr>
          <w:rFonts w:hint="cs"/>
          <w:sz w:val="24"/>
          <w:szCs w:val="24"/>
          <w:rtl/>
        </w:rPr>
        <w:t xml:space="preserve">أحمد رغب: </w:t>
      </w:r>
      <w:r w:rsidRPr="007A2A3C">
        <w:rPr>
          <w:rFonts w:hint="cs"/>
          <w:b/>
          <w:bCs/>
          <w:sz w:val="22"/>
          <w:szCs w:val="22"/>
          <w:rtl/>
        </w:rPr>
        <w:t>ليلة هروب فجرة (رواية)،</w:t>
      </w:r>
      <w:r w:rsidRPr="007A2A3C">
        <w:rPr>
          <w:rFonts w:hint="cs"/>
          <w:sz w:val="22"/>
          <w:szCs w:val="22"/>
          <w:rtl/>
        </w:rPr>
        <w:t xml:space="preserve"> </w:t>
      </w:r>
      <w:r w:rsidRPr="00A60407">
        <w:rPr>
          <w:rFonts w:hint="cs"/>
          <w:sz w:val="24"/>
          <w:szCs w:val="24"/>
          <w:rtl/>
        </w:rPr>
        <w:t>ص:05.</w:t>
      </w:r>
    </w:p>
  </w:footnote>
  <w:footnote w:id="60">
    <w:p w:rsidR="001572EB" w:rsidRPr="00A60407" w:rsidRDefault="001572EB" w:rsidP="00905271">
      <w:pPr>
        <w:pStyle w:val="a4"/>
        <w:rPr>
          <w:sz w:val="24"/>
          <w:szCs w:val="24"/>
        </w:rPr>
      </w:pPr>
      <w:r w:rsidRPr="00A60407">
        <w:rPr>
          <w:rStyle w:val="a5"/>
          <w:sz w:val="24"/>
          <w:szCs w:val="24"/>
        </w:rPr>
        <w:footnoteRef/>
      </w:r>
      <w:r w:rsidRPr="00A60407">
        <w:rPr>
          <w:rFonts w:hint="cs"/>
          <w:sz w:val="24"/>
          <w:szCs w:val="24"/>
          <w:rtl/>
        </w:rPr>
        <w:t xml:space="preserve">-ينظر: خالد حسين: </w:t>
      </w:r>
      <w:r w:rsidRPr="00A60407">
        <w:rPr>
          <w:rFonts w:hint="cs"/>
          <w:b/>
          <w:bCs/>
          <w:sz w:val="24"/>
          <w:szCs w:val="24"/>
          <w:rtl/>
        </w:rPr>
        <w:t>شعرية المكان في الرواية الجديدة</w:t>
      </w:r>
      <w:r w:rsidRPr="00A60407">
        <w:rPr>
          <w:rFonts w:hint="cs"/>
          <w:sz w:val="24"/>
          <w:szCs w:val="24"/>
          <w:rtl/>
        </w:rPr>
        <w:t>، ص: 104.</w:t>
      </w:r>
    </w:p>
  </w:footnote>
  <w:footnote w:id="61">
    <w:p w:rsidR="001572EB" w:rsidRPr="001E7B28" w:rsidRDefault="001572EB" w:rsidP="00905271">
      <w:pPr>
        <w:pStyle w:val="a4"/>
        <w:ind w:left="-1" w:firstLine="1"/>
        <w:rPr>
          <w:sz w:val="24"/>
          <w:szCs w:val="24"/>
        </w:rPr>
      </w:pPr>
      <w:r w:rsidRPr="001E7B28">
        <w:rPr>
          <w:rStyle w:val="a5"/>
          <w:sz w:val="24"/>
          <w:szCs w:val="24"/>
          <w:rtl/>
        </w:rPr>
        <w:sym w:font="Symbol" w:char="F02A"/>
      </w:r>
      <w:r w:rsidRPr="001E7B28">
        <w:rPr>
          <w:rFonts w:hint="cs"/>
          <w:sz w:val="24"/>
          <w:szCs w:val="24"/>
          <w:rtl/>
        </w:rPr>
        <w:t>-</w:t>
      </w:r>
      <w:r w:rsidRPr="001E7B28">
        <w:rPr>
          <w:rFonts w:hint="cs"/>
          <w:b/>
          <w:bCs/>
          <w:sz w:val="24"/>
          <w:szCs w:val="24"/>
          <w:rtl/>
        </w:rPr>
        <w:t>رقصة الزقايري</w:t>
      </w:r>
      <w:r w:rsidRPr="001E7B28">
        <w:rPr>
          <w:rFonts w:hint="cs"/>
          <w:sz w:val="24"/>
          <w:szCs w:val="24"/>
          <w:rtl/>
        </w:rPr>
        <w:t>: رقصة رجولية عربية أصيلة أتت بها القبائل العربية القادمة من شبه الجزيرة العربية</w:t>
      </w:r>
      <w:r>
        <w:rPr>
          <w:rFonts w:hint="cs"/>
          <w:sz w:val="24"/>
          <w:szCs w:val="24"/>
          <w:rtl/>
        </w:rPr>
        <w:t xml:space="preserve"> بعد الفتح الاسلامي</w:t>
      </w:r>
      <w:r w:rsidRPr="001E7B28">
        <w:rPr>
          <w:rFonts w:hint="cs"/>
          <w:sz w:val="24"/>
          <w:szCs w:val="24"/>
          <w:rtl/>
        </w:rPr>
        <w:t>، إلا أنها أخذت اسمًا أمازيغيًا "</w:t>
      </w:r>
      <w:r w:rsidRPr="002E1A61">
        <w:rPr>
          <w:rFonts w:hint="cs"/>
          <w:b/>
          <w:bCs/>
          <w:sz w:val="24"/>
          <w:szCs w:val="24"/>
          <w:rtl/>
        </w:rPr>
        <w:t>الزقايري</w:t>
      </w:r>
      <w:r w:rsidRPr="001E7B28">
        <w:rPr>
          <w:rFonts w:hint="cs"/>
          <w:sz w:val="24"/>
          <w:szCs w:val="24"/>
          <w:rtl/>
        </w:rPr>
        <w:t>" وم</w:t>
      </w:r>
      <w:r>
        <w:rPr>
          <w:rFonts w:hint="cs"/>
          <w:sz w:val="24"/>
          <w:szCs w:val="24"/>
          <w:rtl/>
        </w:rPr>
        <w:t>عناها في الأمازيغية رقصة</w:t>
      </w:r>
      <w:r w:rsidRPr="001E7B28">
        <w:rPr>
          <w:rFonts w:hint="cs"/>
          <w:sz w:val="24"/>
          <w:szCs w:val="24"/>
          <w:rtl/>
        </w:rPr>
        <w:t xml:space="preserve"> "</w:t>
      </w:r>
      <w:r w:rsidRPr="00B948D2">
        <w:rPr>
          <w:rFonts w:hint="cs"/>
          <w:b/>
          <w:bCs/>
          <w:sz w:val="24"/>
          <w:szCs w:val="24"/>
          <w:rtl/>
        </w:rPr>
        <w:t>القفز السريع</w:t>
      </w:r>
      <w:r w:rsidRPr="001E7B28">
        <w:rPr>
          <w:rFonts w:hint="cs"/>
          <w:sz w:val="24"/>
          <w:szCs w:val="24"/>
          <w:rtl/>
        </w:rPr>
        <w:t xml:space="preserve">"، وفي الأصل كانت ترقص بالسيف الهدف منها </w:t>
      </w:r>
      <w:r>
        <w:rPr>
          <w:rFonts w:hint="cs"/>
          <w:sz w:val="24"/>
          <w:szCs w:val="24"/>
          <w:rtl/>
        </w:rPr>
        <w:t>أ</w:t>
      </w:r>
      <w:r w:rsidRPr="001E7B28">
        <w:rPr>
          <w:rFonts w:hint="cs"/>
          <w:sz w:val="24"/>
          <w:szCs w:val="24"/>
          <w:rtl/>
        </w:rPr>
        <w:t>ن يظهر الرجل قوته وفتوته أمام الناس، وقد استبدل السيف بالبارود</w:t>
      </w:r>
      <w:r>
        <w:rPr>
          <w:rFonts w:hint="cs"/>
          <w:sz w:val="24"/>
          <w:szCs w:val="24"/>
          <w:rtl/>
        </w:rPr>
        <w:t xml:space="preserve"> </w:t>
      </w:r>
      <w:r w:rsidRPr="001E7B28">
        <w:rPr>
          <w:rFonts w:hint="cs"/>
          <w:sz w:val="24"/>
          <w:szCs w:val="24"/>
          <w:rtl/>
        </w:rPr>
        <w:t>(القارابيلا)، وهي موجودة لحد الأن في دول الخليج مثل</w:t>
      </w:r>
      <w:r>
        <w:rPr>
          <w:rFonts w:hint="cs"/>
          <w:sz w:val="24"/>
          <w:szCs w:val="24"/>
          <w:rtl/>
        </w:rPr>
        <w:t>:</w:t>
      </w:r>
      <w:r w:rsidRPr="001E7B28">
        <w:rPr>
          <w:rFonts w:hint="cs"/>
          <w:sz w:val="24"/>
          <w:szCs w:val="24"/>
          <w:rtl/>
        </w:rPr>
        <w:t xml:space="preserve"> </w:t>
      </w:r>
      <w:r w:rsidRPr="002E1A61">
        <w:rPr>
          <w:rFonts w:hint="cs"/>
          <w:b/>
          <w:bCs/>
          <w:sz w:val="24"/>
          <w:szCs w:val="24"/>
          <w:rtl/>
        </w:rPr>
        <w:t>الكويت والامارات العربية المتحدة والسعودية</w:t>
      </w:r>
      <w:r>
        <w:rPr>
          <w:rFonts w:hint="cs"/>
          <w:sz w:val="24"/>
          <w:szCs w:val="24"/>
          <w:rtl/>
        </w:rPr>
        <w:t>...وغيرها، وهناك من يقول أن كلمة "</w:t>
      </w:r>
      <w:r w:rsidRPr="008B56AE">
        <w:rPr>
          <w:rFonts w:hint="cs"/>
          <w:b/>
          <w:bCs/>
          <w:sz w:val="24"/>
          <w:szCs w:val="24"/>
          <w:rtl/>
        </w:rPr>
        <w:t>الزقايري</w:t>
      </w:r>
      <w:r>
        <w:rPr>
          <w:rFonts w:hint="cs"/>
          <w:sz w:val="24"/>
          <w:szCs w:val="24"/>
          <w:rtl/>
        </w:rPr>
        <w:t xml:space="preserve">" كلمة تركية ومعناها </w:t>
      </w:r>
      <w:r w:rsidRPr="003B5FB6">
        <w:rPr>
          <w:rFonts w:hint="cs"/>
          <w:b/>
          <w:bCs/>
          <w:sz w:val="24"/>
          <w:szCs w:val="24"/>
          <w:rtl/>
        </w:rPr>
        <w:t>الشجاعة أوالرجولة</w:t>
      </w:r>
      <w:r>
        <w:rPr>
          <w:rFonts w:hint="cs"/>
          <w:sz w:val="24"/>
          <w:szCs w:val="24"/>
          <w:rtl/>
        </w:rPr>
        <w:t xml:space="preserve">، والشجاعة أو الرجولة في اللغة التركية تلفظ: </w:t>
      </w:r>
      <w:r w:rsidRPr="008B56AE">
        <w:rPr>
          <w:rFonts w:hint="cs"/>
          <w:b/>
          <w:bCs/>
          <w:sz w:val="24"/>
          <w:szCs w:val="24"/>
          <w:rtl/>
        </w:rPr>
        <w:t>الزقرتاي</w:t>
      </w:r>
      <w:r>
        <w:rPr>
          <w:rFonts w:hint="cs"/>
          <w:sz w:val="24"/>
          <w:szCs w:val="24"/>
          <w:rtl/>
        </w:rPr>
        <w:t>، وقد حرفها ونحتها الأمازيغ وأهل سوف فأصبحت "</w:t>
      </w:r>
      <w:r w:rsidRPr="008B56AE">
        <w:rPr>
          <w:rFonts w:hint="cs"/>
          <w:b/>
          <w:bCs/>
          <w:sz w:val="24"/>
          <w:szCs w:val="24"/>
          <w:rtl/>
        </w:rPr>
        <w:t>الزقايري</w:t>
      </w:r>
      <w:r>
        <w:rPr>
          <w:rFonts w:hint="cs"/>
          <w:sz w:val="24"/>
          <w:szCs w:val="24"/>
          <w:rtl/>
        </w:rPr>
        <w:t xml:space="preserve">"، وقد أطلق الأتراك التسمية على هذه الرقصة في العهد العثماني وبذلك تكون </w:t>
      </w:r>
      <w:r w:rsidRPr="00B948D2">
        <w:rPr>
          <w:rFonts w:hint="cs"/>
          <w:b/>
          <w:bCs/>
          <w:sz w:val="24"/>
          <w:szCs w:val="24"/>
          <w:rtl/>
        </w:rPr>
        <w:t xml:space="preserve">رقصة الزقايري </w:t>
      </w:r>
      <w:r w:rsidRPr="00B948D2">
        <w:rPr>
          <w:rFonts w:hint="cs"/>
          <w:sz w:val="24"/>
          <w:szCs w:val="24"/>
          <w:rtl/>
        </w:rPr>
        <w:t>هي</w:t>
      </w:r>
      <w:r>
        <w:rPr>
          <w:rFonts w:hint="cs"/>
          <w:sz w:val="24"/>
          <w:szCs w:val="24"/>
          <w:rtl/>
        </w:rPr>
        <w:t>:</w:t>
      </w:r>
      <w:r w:rsidRPr="00B948D2">
        <w:rPr>
          <w:rFonts w:hint="cs"/>
          <w:b/>
          <w:bCs/>
          <w:sz w:val="24"/>
          <w:szCs w:val="24"/>
          <w:rtl/>
        </w:rPr>
        <w:t xml:space="preserve"> رقصة الشجاعة</w:t>
      </w:r>
      <w:r>
        <w:rPr>
          <w:rFonts w:hint="cs"/>
          <w:sz w:val="24"/>
          <w:szCs w:val="24"/>
          <w:rtl/>
        </w:rPr>
        <w:t xml:space="preserve"> </w:t>
      </w:r>
      <w:r w:rsidRPr="003B5FB6">
        <w:rPr>
          <w:rFonts w:hint="cs"/>
          <w:b/>
          <w:bCs/>
          <w:sz w:val="24"/>
          <w:szCs w:val="24"/>
          <w:rtl/>
        </w:rPr>
        <w:t>والرجولة</w:t>
      </w:r>
      <w:r>
        <w:rPr>
          <w:rFonts w:hint="cs"/>
          <w:sz w:val="24"/>
          <w:szCs w:val="24"/>
          <w:rtl/>
        </w:rPr>
        <w:t xml:space="preserve">، ينظر: </w:t>
      </w:r>
      <w:r w:rsidRPr="00E607FA">
        <w:rPr>
          <w:rFonts w:hint="cs"/>
          <w:b/>
          <w:bCs/>
          <w:sz w:val="24"/>
          <w:szCs w:val="24"/>
          <w:rtl/>
        </w:rPr>
        <w:t>مجلة العربي الكوتية</w:t>
      </w:r>
      <w:r>
        <w:rPr>
          <w:rFonts w:hint="cs"/>
          <w:sz w:val="24"/>
          <w:szCs w:val="24"/>
          <w:rtl/>
        </w:rPr>
        <w:t>.</w:t>
      </w:r>
    </w:p>
  </w:footnote>
  <w:footnote w:id="62">
    <w:p w:rsidR="001572EB" w:rsidRPr="001E7B28" w:rsidRDefault="001572EB" w:rsidP="00905271">
      <w:pPr>
        <w:pStyle w:val="a4"/>
        <w:rPr>
          <w:sz w:val="24"/>
          <w:szCs w:val="24"/>
          <w:rtl/>
        </w:rPr>
      </w:pPr>
      <w:r w:rsidRPr="001E7B28">
        <w:rPr>
          <w:rStyle w:val="a5"/>
          <w:sz w:val="24"/>
          <w:szCs w:val="24"/>
        </w:rPr>
        <w:footnoteRef/>
      </w:r>
      <w:r w:rsidRPr="001E7B28">
        <w:rPr>
          <w:rFonts w:hint="cs"/>
          <w:sz w:val="24"/>
          <w:szCs w:val="24"/>
          <w:rtl/>
        </w:rPr>
        <w:t xml:space="preserve">- أحمد رغب: </w:t>
      </w:r>
      <w:r>
        <w:rPr>
          <w:rFonts w:hint="cs"/>
          <w:b/>
          <w:bCs/>
          <w:sz w:val="24"/>
          <w:szCs w:val="24"/>
          <w:rtl/>
        </w:rPr>
        <w:t>المصدر السابق،</w:t>
      </w:r>
      <w:r w:rsidRPr="00D0394C">
        <w:rPr>
          <w:rFonts w:hint="cs"/>
          <w:sz w:val="24"/>
          <w:szCs w:val="24"/>
          <w:rtl/>
        </w:rPr>
        <w:t xml:space="preserve"> </w:t>
      </w:r>
      <w:r w:rsidRPr="001E7B28">
        <w:rPr>
          <w:rFonts w:hint="cs"/>
          <w:sz w:val="24"/>
          <w:szCs w:val="24"/>
          <w:rtl/>
        </w:rPr>
        <w:t>ص: 09.</w:t>
      </w:r>
    </w:p>
  </w:footnote>
  <w:footnote w:id="63">
    <w:p w:rsidR="001572EB" w:rsidRPr="00D0394C" w:rsidRDefault="001572EB" w:rsidP="00905271">
      <w:pPr>
        <w:pStyle w:val="a4"/>
        <w:rPr>
          <w:sz w:val="24"/>
          <w:szCs w:val="24"/>
        </w:rPr>
      </w:pPr>
      <w:r w:rsidRPr="001E7B28">
        <w:rPr>
          <w:rStyle w:val="a5"/>
          <w:sz w:val="24"/>
          <w:szCs w:val="24"/>
        </w:rPr>
        <w:footnoteRef/>
      </w:r>
      <w:r w:rsidRPr="001E7B28">
        <w:rPr>
          <w:rFonts w:hint="cs"/>
          <w:sz w:val="24"/>
          <w:szCs w:val="24"/>
          <w:rtl/>
        </w:rPr>
        <w:t xml:space="preserve">- </w:t>
      </w:r>
      <w:r w:rsidRPr="008808B8">
        <w:rPr>
          <w:rFonts w:hint="cs"/>
          <w:sz w:val="24"/>
          <w:szCs w:val="24"/>
          <w:rtl/>
        </w:rPr>
        <w:t xml:space="preserve">أحمد رغب: </w:t>
      </w:r>
      <w:r w:rsidRPr="00D0394C">
        <w:rPr>
          <w:rFonts w:hint="cs"/>
          <w:b/>
          <w:bCs/>
          <w:sz w:val="24"/>
          <w:szCs w:val="24"/>
          <w:rtl/>
        </w:rPr>
        <w:t>ليلة هروب فجرة (رواية)،</w:t>
      </w:r>
      <w:r w:rsidRPr="00D0394C">
        <w:rPr>
          <w:rFonts w:hint="cs"/>
          <w:sz w:val="24"/>
          <w:szCs w:val="24"/>
          <w:rtl/>
        </w:rPr>
        <w:t xml:space="preserve"> ص: 09.</w:t>
      </w:r>
    </w:p>
  </w:footnote>
  <w:footnote w:id="64">
    <w:p w:rsidR="001572EB" w:rsidRPr="00D0394C" w:rsidRDefault="001572EB" w:rsidP="00905271">
      <w:pPr>
        <w:pStyle w:val="a4"/>
        <w:rPr>
          <w:sz w:val="24"/>
          <w:szCs w:val="24"/>
          <w:rtl/>
        </w:rPr>
      </w:pPr>
      <w:r w:rsidRPr="00D0394C">
        <w:rPr>
          <w:rStyle w:val="a5"/>
          <w:sz w:val="24"/>
          <w:szCs w:val="24"/>
        </w:rPr>
        <w:footnoteRef/>
      </w:r>
      <w:r w:rsidRPr="00D0394C">
        <w:rPr>
          <w:rFonts w:hint="cs"/>
          <w:sz w:val="24"/>
          <w:szCs w:val="24"/>
          <w:rtl/>
        </w:rPr>
        <w:t xml:space="preserve">- </w:t>
      </w:r>
      <w:r>
        <w:rPr>
          <w:rFonts w:hint="cs"/>
          <w:b/>
          <w:bCs/>
          <w:sz w:val="24"/>
          <w:szCs w:val="24"/>
          <w:rtl/>
        </w:rPr>
        <w:t>المصدر نفسه،</w:t>
      </w:r>
      <w:r w:rsidRPr="001E7B28">
        <w:rPr>
          <w:rFonts w:hint="cs"/>
          <w:sz w:val="24"/>
          <w:szCs w:val="24"/>
          <w:rtl/>
        </w:rPr>
        <w:t xml:space="preserve"> </w:t>
      </w:r>
      <w:r w:rsidRPr="00D0394C">
        <w:rPr>
          <w:rFonts w:hint="cs"/>
          <w:sz w:val="24"/>
          <w:szCs w:val="24"/>
          <w:rtl/>
        </w:rPr>
        <w:t>ص: 09-10.</w:t>
      </w:r>
    </w:p>
  </w:footnote>
  <w:footnote w:id="65">
    <w:p w:rsidR="001572EB" w:rsidRPr="006C5537" w:rsidRDefault="001572EB" w:rsidP="00905271">
      <w:pPr>
        <w:pStyle w:val="a4"/>
        <w:ind w:left="-1"/>
        <w:rPr>
          <w:sz w:val="24"/>
          <w:szCs w:val="24"/>
        </w:rPr>
      </w:pPr>
      <w:r w:rsidRPr="006C5537">
        <w:rPr>
          <w:rStyle w:val="a5"/>
          <w:sz w:val="24"/>
          <w:szCs w:val="24"/>
          <w:rtl/>
        </w:rPr>
        <w:sym w:font="Symbol" w:char="F02A"/>
      </w:r>
      <w:r w:rsidRPr="006C5537">
        <w:rPr>
          <w:rFonts w:hint="cs"/>
          <w:sz w:val="24"/>
          <w:szCs w:val="24"/>
          <w:rtl/>
        </w:rPr>
        <w:t>-</w:t>
      </w:r>
      <w:r w:rsidRPr="006C5537">
        <w:rPr>
          <w:rFonts w:hint="cs"/>
          <w:b/>
          <w:bCs/>
          <w:sz w:val="24"/>
          <w:szCs w:val="24"/>
          <w:rtl/>
        </w:rPr>
        <w:t>الروامى:</w:t>
      </w:r>
      <w:r w:rsidRPr="006C5537">
        <w:rPr>
          <w:rFonts w:hint="cs"/>
          <w:sz w:val="24"/>
          <w:szCs w:val="24"/>
          <w:rtl/>
        </w:rPr>
        <w:t xml:space="preserve"> كلمة تطلق على القادمين من وراء البحر</w:t>
      </w:r>
      <w:r>
        <w:rPr>
          <w:rFonts w:hint="cs"/>
          <w:sz w:val="24"/>
          <w:szCs w:val="24"/>
          <w:rtl/>
        </w:rPr>
        <w:t xml:space="preserve"> (شمال البحر الابيض المتوسط)</w:t>
      </w:r>
      <w:r w:rsidRPr="006C5537">
        <w:rPr>
          <w:rFonts w:hint="cs"/>
          <w:sz w:val="24"/>
          <w:szCs w:val="24"/>
          <w:rtl/>
        </w:rPr>
        <w:t xml:space="preserve"> في منطقة سوف، وهي مترسخة في اللاوعي الج</w:t>
      </w:r>
      <w:r>
        <w:rPr>
          <w:rFonts w:hint="cs"/>
          <w:sz w:val="24"/>
          <w:szCs w:val="24"/>
          <w:rtl/>
        </w:rPr>
        <w:t>معي لسكان م</w:t>
      </w:r>
      <w:r w:rsidRPr="006C5537">
        <w:rPr>
          <w:rFonts w:hint="cs"/>
          <w:sz w:val="24"/>
          <w:szCs w:val="24"/>
          <w:rtl/>
        </w:rPr>
        <w:t>نطقة سوف، فقد احتلها الرومان قديمًا، لذلك اعتبر ال</w:t>
      </w:r>
      <w:r>
        <w:rPr>
          <w:rFonts w:hint="cs"/>
          <w:sz w:val="24"/>
          <w:szCs w:val="24"/>
          <w:rtl/>
        </w:rPr>
        <w:t>فرنسيين رومان أيضًا لأنهم محتلين.</w:t>
      </w:r>
    </w:p>
  </w:footnote>
  <w:footnote w:id="66">
    <w:p w:rsidR="001572EB" w:rsidRPr="008808B8" w:rsidRDefault="001572EB" w:rsidP="00905271">
      <w:pPr>
        <w:pStyle w:val="a4"/>
        <w:rPr>
          <w:sz w:val="24"/>
          <w:szCs w:val="24"/>
        </w:rPr>
      </w:pPr>
      <w:r w:rsidRPr="008808B8">
        <w:rPr>
          <w:rStyle w:val="a5"/>
          <w:sz w:val="24"/>
          <w:szCs w:val="24"/>
        </w:rPr>
        <w:footnoteRef/>
      </w:r>
      <w:r w:rsidRPr="008808B8">
        <w:rPr>
          <w:rFonts w:hint="cs"/>
          <w:sz w:val="24"/>
          <w:szCs w:val="24"/>
          <w:rtl/>
        </w:rPr>
        <w:t>-</w:t>
      </w:r>
      <w:r w:rsidRPr="006C5537">
        <w:rPr>
          <w:rFonts w:hint="cs"/>
          <w:sz w:val="24"/>
          <w:szCs w:val="24"/>
          <w:rtl/>
        </w:rPr>
        <w:t xml:space="preserve"> </w:t>
      </w:r>
      <w:r w:rsidRPr="008808B8">
        <w:rPr>
          <w:rFonts w:hint="cs"/>
          <w:sz w:val="24"/>
          <w:szCs w:val="24"/>
          <w:rtl/>
        </w:rPr>
        <w:t xml:space="preserve">أحمد رغب: </w:t>
      </w:r>
      <w:r>
        <w:rPr>
          <w:rFonts w:hint="cs"/>
          <w:b/>
          <w:bCs/>
          <w:sz w:val="24"/>
          <w:szCs w:val="24"/>
          <w:rtl/>
        </w:rPr>
        <w:t>المصدر السابق،</w:t>
      </w:r>
      <w:r w:rsidRPr="00D0394C">
        <w:rPr>
          <w:rFonts w:hint="cs"/>
          <w:sz w:val="24"/>
          <w:szCs w:val="24"/>
          <w:rtl/>
        </w:rPr>
        <w:t xml:space="preserve"> </w:t>
      </w:r>
      <w:r w:rsidRPr="008808B8">
        <w:rPr>
          <w:rFonts w:hint="cs"/>
          <w:sz w:val="24"/>
          <w:szCs w:val="24"/>
          <w:rtl/>
        </w:rPr>
        <w:t>ص:17.</w:t>
      </w:r>
    </w:p>
  </w:footnote>
  <w:footnote w:id="67">
    <w:p w:rsidR="001572EB" w:rsidRPr="008808B8" w:rsidRDefault="001572EB" w:rsidP="00905271">
      <w:pPr>
        <w:pStyle w:val="a4"/>
        <w:rPr>
          <w:sz w:val="24"/>
          <w:szCs w:val="24"/>
        </w:rPr>
      </w:pPr>
      <w:r w:rsidRPr="008808B8">
        <w:rPr>
          <w:rStyle w:val="a5"/>
          <w:sz w:val="24"/>
          <w:szCs w:val="24"/>
          <w:rtl/>
        </w:rPr>
        <w:sym w:font="Symbol" w:char="F02A"/>
      </w:r>
      <w:r w:rsidRPr="008808B8">
        <w:rPr>
          <w:rFonts w:hint="cs"/>
          <w:sz w:val="24"/>
          <w:szCs w:val="24"/>
          <w:rtl/>
        </w:rPr>
        <w:t>-</w:t>
      </w:r>
      <w:r w:rsidRPr="008808B8">
        <w:rPr>
          <w:rFonts w:hint="cs"/>
          <w:b/>
          <w:bCs/>
          <w:sz w:val="24"/>
          <w:szCs w:val="24"/>
          <w:rtl/>
        </w:rPr>
        <w:t>الفرح</w:t>
      </w:r>
      <w:r w:rsidRPr="008808B8">
        <w:rPr>
          <w:rFonts w:hint="cs"/>
          <w:sz w:val="24"/>
          <w:szCs w:val="24"/>
          <w:rtl/>
        </w:rPr>
        <w:t>: هو طبل كبير يستخدم في الأعراس</w:t>
      </w:r>
      <w:r>
        <w:rPr>
          <w:rFonts w:hint="cs"/>
          <w:sz w:val="24"/>
          <w:szCs w:val="24"/>
          <w:rtl/>
        </w:rPr>
        <w:t xml:space="preserve"> والافراح</w:t>
      </w:r>
      <w:r w:rsidRPr="008808B8">
        <w:rPr>
          <w:rFonts w:hint="cs"/>
          <w:sz w:val="24"/>
          <w:szCs w:val="24"/>
          <w:rtl/>
        </w:rPr>
        <w:t xml:space="preserve"> في منطقة سوف</w:t>
      </w:r>
      <w:r>
        <w:rPr>
          <w:rFonts w:hint="cs"/>
          <w:sz w:val="24"/>
          <w:szCs w:val="24"/>
          <w:rtl/>
        </w:rPr>
        <w:t>، لذلك سمي فرح.</w:t>
      </w:r>
    </w:p>
  </w:footnote>
  <w:footnote w:id="68">
    <w:p w:rsidR="001572EB" w:rsidRPr="008808B8" w:rsidRDefault="001572EB" w:rsidP="00905271">
      <w:pPr>
        <w:pStyle w:val="a4"/>
        <w:rPr>
          <w:sz w:val="24"/>
          <w:szCs w:val="24"/>
        </w:rPr>
      </w:pPr>
      <w:r w:rsidRPr="008808B8">
        <w:rPr>
          <w:rStyle w:val="a5"/>
          <w:sz w:val="24"/>
          <w:szCs w:val="24"/>
        </w:rPr>
        <w:footnoteRef/>
      </w:r>
      <w:r w:rsidRPr="008808B8">
        <w:rPr>
          <w:rFonts w:hint="cs"/>
          <w:sz w:val="24"/>
          <w:szCs w:val="24"/>
          <w:rtl/>
        </w:rPr>
        <w:t xml:space="preserve">- </w:t>
      </w:r>
      <w:r w:rsidRPr="007C415F">
        <w:rPr>
          <w:rFonts w:hint="cs"/>
          <w:sz w:val="24"/>
          <w:szCs w:val="24"/>
          <w:rtl/>
        </w:rPr>
        <w:t xml:space="preserve">أحمد رغب: </w:t>
      </w:r>
      <w:r w:rsidRPr="007C415F">
        <w:rPr>
          <w:rFonts w:hint="cs"/>
          <w:b/>
          <w:bCs/>
          <w:sz w:val="24"/>
          <w:szCs w:val="24"/>
          <w:rtl/>
        </w:rPr>
        <w:t>ليلة هروب فجرة (رواية)،</w:t>
      </w:r>
      <w:r w:rsidRPr="007C415F">
        <w:rPr>
          <w:rFonts w:hint="cs"/>
          <w:sz w:val="24"/>
          <w:szCs w:val="24"/>
          <w:rtl/>
        </w:rPr>
        <w:t xml:space="preserve"> </w:t>
      </w:r>
      <w:r w:rsidRPr="008808B8">
        <w:rPr>
          <w:rFonts w:hint="cs"/>
          <w:sz w:val="24"/>
          <w:szCs w:val="24"/>
          <w:rtl/>
        </w:rPr>
        <w:t>ص:24.</w:t>
      </w:r>
    </w:p>
  </w:footnote>
  <w:footnote w:id="69">
    <w:p w:rsidR="001572EB" w:rsidRPr="008808B8" w:rsidRDefault="001572EB" w:rsidP="00905271">
      <w:pPr>
        <w:pStyle w:val="a4"/>
        <w:rPr>
          <w:sz w:val="24"/>
          <w:szCs w:val="24"/>
        </w:rPr>
      </w:pPr>
      <w:r w:rsidRPr="008808B8">
        <w:rPr>
          <w:rStyle w:val="a5"/>
          <w:sz w:val="24"/>
          <w:szCs w:val="24"/>
        </w:rPr>
        <w:footnoteRef/>
      </w:r>
      <w:r w:rsidRPr="008808B8">
        <w:rPr>
          <w:rFonts w:hint="cs"/>
          <w:sz w:val="24"/>
          <w:szCs w:val="24"/>
          <w:rtl/>
        </w:rPr>
        <w:t>-</w:t>
      </w:r>
      <w:r>
        <w:rPr>
          <w:rFonts w:hint="cs"/>
          <w:b/>
          <w:bCs/>
          <w:sz w:val="24"/>
          <w:szCs w:val="24"/>
          <w:rtl/>
        </w:rPr>
        <w:t>المصدر نفسه،</w:t>
      </w:r>
      <w:r w:rsidRPr="007C415F">
        <w:rPr>
          <w:rFonts w:hint="cs"/>
          <w:sz w:val="24"/>
          <w:szCs w:val="24"/>
          <w:rtl/>
        </w:rPr>
        <w:t xml:space="preserve"> </w:t>
      </w:r>
      <w:r w:rsidRPr="008808B8">
        <w:rPr>
          <w:rFonts w:hint="cs"/>
          <w:sz w:val="24"/>
          <w:szCs w:val="24"/>
          <w:rtl/>
        </w:rPr>
        <w:t>ص: 24.</w:t>
      </w:r>
    </w:p>
  </w:footnote>
  <w:footnote w:id="70">
    <w:p w:rsidR="001572EB" w:rsidRPr="00367430" w:rsidRDefault="001572EB" w:rsidP="00905271">
      <w:pPr>
        <w:pStyle w:val="a4"/>
        <w:rPr>
          <w:sz w:val="24"/>
          <w:szCs w:val="24"/>
        </w:rPr>
      </w:pPr>
      <w:r w:rsidRPr="00367430">
        <w:rPr>
          <w:rStyle w:val="a5"/>
          <w:sz w:val="24"/>
          <w:szCs w:val="24"/>
          <w:rtl/>
        </w:rPr>
        <w:sym w:font="Symbol" w:char="F02A"/>
      </w:r>
      <w:r w:rsidRPr="00367430">
        <w:rPr>
          <w:rFonts w:hint="cs"/>
          <w:sz w:val="24"/>
          <w:szCs w:val="24"/>
          <w:rtl/>
        </w:rPr>
        <w:t>-</w:t>
      </w:r>
      <w:r w:rsidRPr="00367430">
        <w:rPr>
          <w:rFonts w:hint="cs"/>
          <w:b/>
          <w:bCs/>
          <w:sz w:val="24"/>
          <w:szCs w:val="24"/>
          <w:rtl/>
        </w:rPr>
        <w:t>القنّار</w:t>
      </w:r>
      <w:r w:rsidRPr="00367430">
        <w:rPr>
          <w:rFonts w:hint="cs"/>
          <w:sz w:val="24"/>
          <w:szCs w:val="24"/>
          <w:rtl/>
        </w:rPr>
        <w:t>: هي التسم</w:t>
      </w:r>
      <w:r>
        <w:rPr>
          <w:rFonts w:hint="cs"/>
          <w:sz w:val="24"/>
          <w:szCs w:val="24"/>
          <w:rtl/>
        </w:rPr>
        <w:t>ية المحلية للعمامة أو غطاء الرأس الرجالي في منطقة سوف، وهناك من يسميها "</w:t>
      </w:r>
      <w:r w:rsidRPr="00783C07">
        <w:rPr>
          <w:rFonts w:hint="cs"/>
          <w:b/>
          <w:bCs/>
          <w:sz w:val="24"/>
          <w:szCs w:val="24"/>
          <w:rtl/>
        </w:rPr>
        <w:t>الشَّاش أو الڤشطة</w:t>
      </w:r>
      <w:r>
        <w:rPr>
          <w:rFonts w:hint="cs"/>
          <w:sz w:val="24"/>
          <w:szCs w:val="24"/>
          <w:rtl/>
        </w:rPr>
        <w:t>"</w:t>
      </w:r>
      <w:r w:rsidRPr="00367430">
        <w:rPr>
          <w:rFonts w:hint="cs"/>
          <w:sz w:val="24"/>
          <w:szCs w:val="24"/>
          <w:rtl/>
        </w:rPr>
        <w:t>.</w:t>
      </w:r>
    </w:p>
  </w:footnote>
  <w:footnote w:id="71">
    <w:p w:rsidR="001572EB" w:rsidRPr="00367430" w:rsidRDefault="001572EB" w:rsidP="00905271">
      <w:pPr>
        <w:pStyle w:val="a4"/>
        <w:rPr>
          <w:sz w:val="24"/>
          <w:szCs w:val="24"/>
          <w:rtl/>
        </w:rPr>
      </w:pPr>
      <w:r w:rsidRPr="00367430">
        <w:rPr>
          <w:rStyle w:val="a5"/>
          <w:sz w:val="24"/>
          <w:szCs w:val="24"/>
        </w:rPr>
        <w:footnoteRef/>
      </w:r>
      <w:r w:rsidRPr="00367430">
        <w:rPr>
          <w:rFonts w:hint="cs"/>
          <w:sz w:val="24"/>
          <w:szCs w:val="24"/>
          <w:rtl/>
        </w:rPr>
        <w:t>-</w:t>
      </w:r>
      <w:r w:rsidRPr="00500413">
        <w:rPr>
          <w:rFonts w:hint="cs"/>
          <w:sz w:val="24"/>
          <w:szCs w:val="24"/>
          <w:rtl/>
        </w:rPr>
        <w:t xml:space="preserve"> </w:t>
      </w:r>
      <w:r w:rsidRPr="007C415F">
        <w:rPr>
          <w:rFonts w:hint="cs"/>
          <w:sz w:val="24"/>
          <w:szCs w:val="24"/>
          <w:rtl/>
        </w:rPr>
        <w:t xml:space="preserve">أحمد رغب: </w:t>
      </w:r>
      <w:r>
        <w:rPr>
          <w:rFonts w:hint="cs"/>
          <w:b/>
          <w:bCs/>
          <w:sz w:val="24"/>
          <w:szCs w:val="24"/>
          <w:rtl/>
        </w:rPr>
        <w:t>المصدر السابق،</w:t>
      </w:r>
      <w:r w:rsidRPr="007C415F">
        <w:rPr>
          <w:rFonts w:hint="cs"/>
          <w:sz w:val="24"/>
          <w:szCs w:val="24"/>
          <w:rtl/>
        </w:rPr>
        <w:t xml:space="preserve"> </w:t>
      </w:r>
      <w:r w:rsidRPr="00367430">
        <w:rPr>
          <w:rFonts w:hint="cs"/>
          <w:sz w:val="24"/>
          <w:szCs w:val="24"/>
          <w:rtl/>
        </w:rPr>
        <w:t>ص: 24.</w:t>
      </w:r>
    </w:p>
  </w:footnote>
  <w:footnote w:id="72">
    <w:p w:rsidR="001572EB" w:rsidRPr="00367430" w:rsidRDefault="001572EB" w:rsidP="00905271">
      <w:pPr>
        <w:pStyle w:val="a4"/>
        <w:rPr>
          <w:sz w:val="24"/>
          <w:szCs w:val="24"/>
        </w:rPr>
      </w:pPr>
      <w:r w:rsidRPr="00367430">
        <w:rPr>
          <w:rStyle w:val="a5"/>
          <w:sz w:val="24"/>
          <w:szCs w:val="24"/>
        </w:rPr>
        <w:footnoteRef/>
      </w:r>
      <w:r w:rsidRPr="00367430">
        <w:rPr>
          <w:rFonts w:hint="cs"/>
          <w:sz w:val="24"/>
          <w:szCs w:val="24"/>
          <w:rtl/>
        </w:rPr>
        <w:t xml:space="preserve">-عبد الوهاب زغدان: </w:t>
      </w:r>
      <w:r w:rsidRPr="00367430">
        <w:rPr>
          <w:rFonts w:hint="cs"/>
          <w:b/>
          <w:bCs/>
          <w:sz w:val="24"/>
          <w:szCs w:val="24"/>
          <w:rtl/>
        </w:rPr>
        <w:t>المكان في رسالة الغفران (اشكاله ووظائفه)،</w:t>
      </w:r>
      <w:r w:rsidRPr="00367430">
        <w:rPr>
          <w:rFonts w:hint="cs"/>
          <w:sz w:val="24"/>
          <w:szCs w:val="24"/>
          <w:rtl/>
        </w:rPr>
        <w:t xml:space="preserve"> </w:t>
      </w:r>
      <w:r>
        <w:rPr>
          <w:rFonts w:hint="cs"/>
          <w:sz w:val="24"/>
          <w:szCs w:val="24"/>
          <w:rtl/>
        </w:rPr>
        <w:t xml:space="preserve">دار صامد للنشر، </w:t>
      </w:r>
      <w:r w:rsidRPr="00367430">
        <w:rPr>
          <w:rFonts w:hint="cs"/>
          <w:sz w:val="24"/>
          <w:szCs w:val="24"/>
          <w:rtl/>
        </w:rPr>
        <w:t>ط2،</w:t>
      </w:r>
      <w:r>
        <w:rPr>
          <w:rFonts w:hint="cs"/>
          <w:sz w:val="24"/>
          <w:szCs w:val="24"/>
          <w:rtl/>
        </w:rPr>
        <w:t xml:space="preserve"> سفاقص</w:t>
      </w:r>
      <w:r w:rsidRPr="00367430">
        <w:rPr>
          <w:rFonts w:hint="cs"/>
          <w:sz w:val="24"/>
          <w:szCs w:val="24"/>
          <w:rtl/>
        </w:rPr>
        <w:t xml:space="preserve"> ، 1985، ص: 20.</w:t>
      </w:r>
    </w:p>
  </w:footnote>
  <w:footnote w:id="73">
    <w:p w:rsidR="001572EB" w:rsidRPr="007C415F" w:rsidRDefault="001572EB" w:rsidP="00905271">
      <w:pPr>
        <w:pStyle w:val="a4"/>
        <w:rPr>
          <w:sz w:val="24"/>
          <w:szCs w:val="24"/>
          <w:rtl/>
        </w:rPr>
      </w:pPr>
      <w:r w:rsidRPr="007C415F">
        <w:rPr>
          <w:rStyle w:val="a5"/>
          <w:sz w:val="24"/>
          <w:szCs w:val="24"/>
        </w:rPr>
        <w:footnoteRef/>
      </w:r>
      <w:r w:rsidRPr="007C415F">
        <w:rPr>
          <w:rFonts w:hint="cs"/>
          <w:sz w:val="24"/>
          <w:szCs w:val="24"/>
          <w:rtl/>
        </w:rPr>
        <w:t xml:space="preserve">-أ- أمندولا: </w:t>
      </w:r>
      <w:r w:rsidRPr="007C415F">
        <w:rPr>
          <w:rFonts w:hint="cs"/>
          <w:b/>
          <w:bCs/>
          <w:sz w:val="24"/>
          <w:szCs w:val="24"/>
          <w:rtl/>
        </w:rPr>
        <w:t>الزمن والرواية</w:t>
      </w:r>
      <w:r w:rsidRPr="007C415F">
        <w:rPr>
          <w:rFonts w:hint="cs"/>
          <w:sz w:val="24"/>
          <w:szCs w:val="24"/>
          <w:rtl/>
        </w:rPr>
        <w:t>، تر: بكر عباس، دار صادر، ط1، بيروت، 1997، ص: 44.</w:t>
      </w:r>
    </w:p>
  </w:footnote>
  <w:footnote w:id="74">
    <w:p w:rsidR="001572EB" w:rsidRPr="007C415F" w:rsidRDefault="001572EB" w:rsidP="00905271">
      <w:pPr>
        <w:pStyle w:val="a4"/>
        <w:rPr>
          <w:sz w:val="24"/>
          <w:szCs w:val="24"/>
          <w:rtl/>
        </w:rPr>
      </w:pPr>
      <w:r w:rsidRPr="007C415F">
        <w:rPr>
          <w:rStyle w:val="a5"/>
          <w:sz w:val="24"/>
          <w:szCs w:val="24"/>
        </w:rPr>
        <w:footnoteRef/>
      </w:r>
      <w:r w:rsidRPr="007C415F">
        <w:rPr>
          <w:rFonts w:hint="cs"/>
          <w:sz w:val="24"/>
          <w:szCs w:val="24"/>
          <w:rtl/>
        </w:rPr>
        <w:t xml:space="preserve">- أحمد رغب: </w:t>
      </w:r>
      <w:r w:rsidRPr="007C415F">
        <w:rPr>
          <w:rFonts w:hint="cs"/>
          <w:b/>
          <w:bCs/>
          <w:sz w:val="24"/>
          <w:szCs w:val="24"/>
          <w:rtl/>
        </w:rPr>
        <w:t>ليلة هروب فجرة (رواية)،</w:t>
      </w:r>
      <w:r w:rsidRPr="007C415F">
        <w:rPr>
          <w:rFonts w:hint="cs"/>
          <w:sz w:val="24"/>
          <w:szCs w:val="24"/>
          <w:rtl/>
        </w:rPr>
        <w:t xml:space="preserve"> ص:</w:t>
      </w:r>
      <w:r w:rsidRPr="007C415F">
        <w:rPr>
          <w:sz w:val="24"/>
          <w:szCs w:val="24"/>
          <w:rtl/>
        </w:rPr>
        <w:t xml:space="preserve"> </w:t>
      </w:r>
      <w:r w:rsidRPr="007C415F">
        <w:rPr>
          <w:rFonts w:hint="cs"/>
          <w:sz w:val="24"/>
          <w:szCs w:val="24"/>
          <w:rtl/>
        </w:rPr>
        <w:t>09.</w:t>
      </w:r>
    </w:p>
  </w:footnote>
  <w:footnote w:id="75">
    <w:p w:rsidR="001572EB" w:rsidRPr="00281FF7" w:rsidRDefault="001572EB" w:rsidP="00905271">
      <w:pPr>
        <w:pStyle w:val="a4"/>
        <w:rPr>
          <w:sz w:val="24"/>
          <w:szCs w:val="24"/>
          <w:rtl/>
        </w:rPr>
      </w:pPr>
      <w:r w:rsidRPr="00281FF7">
        <w:rPr>
          <w:rStyle w:val="a5"/>
          <w:sz w:val="24"/>
          <w:szCs w:val="24"/>
        </w:rPr>
        <w:footnoteRef/>
      </w:r>
      <w:r w:rsidRPr="00281FF7">
        <w:rPr>
          <w:rFonts w:hint="cs"/>
          <w:sz w:val="24"/>
          <w:szCs w:val="24"/>
          <w:rtl/>
        </w:rPr>
        <w:t>-</w:t>
      </w:r>
      <w:r w:rsidRPr="00281FF7">
        <w:rPr>
          <w:rFonts w:hint="cs"/>
          <w:b/>
          <w:bCs/>
          <w:sz w:val="24"/>
          <w:szCs w:val="24"/>
          <w:rtl/>
        </w:rPr>
        <w:t>سورة القصص</w:t>
      </w:r>
      <w:r w:rsidRPr="00281FF7">
        <w:rPr>
          <w:rFonts w:hint="cs"/>
          <w:sz w:val="24"/>
          <w:szCs w:val="24"/>
          <w:rtl/>
        </w:rPr>
        <w:t>: الآية: 23.</w:t>
      </w:r>
    </w:p>
  </w:footnote>
  <w:footnote w:id="76">
    <w:p w:rsidR="001572EB" w:rsidRDefault="001572EB" w:rsidP="00905271">
      <w:pPr>
        <w:pStyle w:val="a4"/>
      </w:pPr>
      <w:r w:rsidRPr="00FA067B">
        <w:rPr>
          <w:rStyle w:val="a5"/>
          <w:sz w:val="24"/>
          <w:szCs w:val="24"/>
        </w:rPr>
        <w:footnoteRef/>
      </w:r>
      <w:r w:rsidRPr="00FA067B">
        <w:rPr>
          <w:rFonts w:hint="cs"/>
          <w:sz w:val="24"/>
          <w:szCs w:val="24"/>
          <w:rtl/>
        </w:rPr>
        <w:t xml:space="preserve">ياسين نصير: </w:t>
      </w:r>
      <w:r w:rsidRPr="00FA067B">
        <w:rPr>
          <w:rFonts w:hint="cs"/>
          <w:b/>
          <w:bCs/>
          <w:sz w:val="24"/>
          <w:szCs w:val="24"/>
          <w:rtl/>
        </w:rPr>
        <w:t>الرواية والمكان</w:t>
      </w:r>
      <w:r w:rsidRPr="00FA067B">
        <w:rPr>
          <w:rFonts w:hint="cs"/>
          <w:sz w:val="24"/>
          <w:szCs w:val="24"/>
          <w:rtl/>
        </w:rPr>
        <w:t>،</w:t>
      </w:r>
      <w:r>
        <w:rPr>
          <w:rFonts w:hint="cs"/>
          <w:sz w:val="24"/>
          <w:szCs w:val="24"/>
          <w:rtl/>
        </w:rPr>
        <w:t xml:space="preserve"> </w:t>
      </w:r>
      <w:r w:rsidRPr="00FA067B">
        <w:rPr>
          <w:rFonts w:hint="cs"/>
          <w:sz w:val="24"/>
          <w:szCs w:val="24"/>
          <w:rtl/>
        </w:rPr>
        <w:t>ص: 27.</w:t>
      </w:r>
    </w:p>
  </w:footnote>
  <w:footnote w:id="77">
    <w:p w:rsidR="001572EB" w:rsidRPr="004B604B" w:rsidRDefault="001572EB" w:rsidP="00905271">
      <w:pPr>
        <w:pStyle w:val="a4"/>
        <w:rPr>
          <w:sz w:val="24"/>
          <w:szCs w:val="24"/>
          <w:rtl/>
        </w:rPr>
      </w:pPr>
      <w:r w:rsidRPr="004B604B">
        <w:rPr>
          <w:rStyle w:val="a5"/>
          <w:sz w:val="24"/>
          <w:szCs w:val="24"/>
        </w:rPr>
        <w:footnoteRef/>
      </w:r>
      <w:r w:rsidRPr="004B604B">
        <w:rPr>
          <w:rFonts w:hint="cs"/>
          <w:sz w:val="24"/>
          <w:szCs w:val="24"/>
          <w:rtl/>
        </w:rPr>
        <w:t xml:space="preserve">- أحمد رغب: </w:t>
      </w:r>
      <w:r w:rsidRPr="004B604B">
        <w:rPr>
          <w:rFonts w:hint="cs"/>
          <w:b/>
          <w:bCs/>
          <w:sz w:val="24"/>
          <w:szCs w:val="24"/>
          <w:rtl/>
        </w:rPr>
        <w:t>ليلة هروب فجرة (رواية)،</w:t>
      </w:r>
      <w:r w:rsidRPr="004B604B">
        <w:rPr>
          <w:rFonts w:hint="cs"/>
          <w:sz w:val="24"/>
          <w:szCs w:val="24"/>
          <w:rtl/>
        </w:rPr>
        <w:t xml:space="preserve"> ص: 78.</w:t>
      </w:r>
    </w:p>
  </w:footnote>
  <w:footnote w:id="78">
    <w:p w:rsidR="001572EB" w:rsidRPr="004B604B" w:rsidRDefault="001572EB" w:rsidP="00905271">
      <w:pPr>
        <w:pStyle w:val="a4"/>
        <w:rPr>
          <w:sz w:val="24"/>
          <w:szCs w:val="24"/>
        </w:rPr>
      </w:pPr>
      <w:r w:rsidRPr="004B604B">
        <w:rPr>
          <w:rStyle w:val="a5"/>
          <w:sz w:val="24"/>
          <w:szCs w:val="24"/>
        </w:rPr>
        <w:footnoteRef/>
      </w:r>
      <w:r w:rsidRPr="004B604B">
        <w:rPr>
          <w:rFonts w:hint="cs"/>
          <w:sz w:val="24"/>
          <w:szCs w:val="24"/>
          <w:rtl/>
        </w:rPr>
        <w:t xml:space="preserve">-حسن الأشلم: </w:t>
      </w:r>
      <w:r w:rsidRPr="004B604B">
        <w:rPr>
          <w:rFonts w:hint="cs"/>
          <w:b/>
          <w:bCs/>
          <w:sz w:val="24"/>
          <w:szCs w:val="24"/>
          <w:rtl/>
        </w:rPr>
        <w:t>الشخصية الروائية عند (خليفة حسن مصطفى)،</w:t>
      </w:r>
      <w:r w:rsidRPr="004B604B">
        <w:rPr>
          <w:rFonts w:hint="cs"/>
          <w:sz w:val="24"/>
          <w:szCs w:val="24"/>
          <w:rtl/>
        </w:rPr>
        <w:t xml:space="preserve"> مجلس الثقافة العام، ليبيا، 2006، ص: 450.</w:t>
      </w:r>
    </w:p>
  </w:footnote>
  <w:footnote w:id="79">
    <w:p w:rsidR="001572EB" w:rsidRPr="00930AF8" w:rsidRDefault="001572EB" w:rsidP="00905271">
      <w:pPr>
        <w:pStyle w:val="a4"/>
        <w:ind w:left="-1"/>
        <w:rPr>
          <w:sz w:val="24"/>
          <w:szCs w:val="24"/>
        </w:rPr>
      </w:pPr>
      <w:r w:rsidRPr="00930AF8">
        <w:rPr>
          <w:rStyle w:val="a5"/>
          <w:sz w:val="24"/>
          <w:szCs w:val="24"/>
          <w:rtl/>
        </w:rPr>
        <w:sym w:font="Symbol" w:char="F02A"/>
      </w:r>
      <w:r w:rsidRPr="00930AF8">
        <w:rPr>
          <w:rFonts w:hint="cs"/>
          <w:sz w:val="24"/>
          <w:szCs w:val="24"/>
          <w:rtl/>
        </w:rPr>
        <w:t>-</w:t>
      </w:r>
      <w:r w:rsidRPr="00930AF8">
        <w:rPr>
          <w:rFonts w:hint="cs"/>
          <w:b/>
          <w:bCs/>
          <w:sz w:val="24"/>
          <w:szCs w:val="24"/>
          <w:rtl/>
        </w:rPr>
        <w:t>الحصان الابيض:</w:t>
      </w:r>
      <w:r w:rsidRPr="00930AF8">
        <w:rPr>
          <w:rFonts w:hint="cs"/>
          <w:sz w:val="24"/>
          <w:szCs w:val="24"/>
          <w:rtl/>
        </w:rPr>
        <w:t xml:space="preserve"> تعبير مجازي يدل على</w:t>
      </w:r>
      <w:r>
        <w:rPr>
          <w:rFonts w:hint="cs"/>
          <w:sz w:val="24"/>
          <w:szCs w:val="24"/>
          <w:rtl/>
        </w:rPr>
        <w:t xml:space="preserve"> الفرسان</w:t>
      </w:r>
      <w:r w:rsidRPr="00930AF8">
        <w:rPr>
          <w:rFonts w:hint="cs"/>
          <w:sz w:val="24"/>
          <w:szCs w:val="24"/>
          <w:rtl/>
        </w:rPr>
        <w:t xml:space="preserve"> العشاق </w:t>
      </w:r>
      <w:r>
        <w:rPr>
          <w:rFonts w:hint="cs"/>
          <w:sz w:val="24"/>
          <w:szCs w:val="24"/>
          <w:rtl/>
        </w:rPr>
        <w:t xml:space="preserve"> في العصور القديمة، </w:t>
      </w:r>
      <w:r w:rsidRPr="00930AF8">
        <w:rPr>
          <w:rFonts w:hint="cs"/>
          <w:sz w:val="24"/>
          <w:szCs w:val="24"/>
          <w:rtl/>
        </w:rPr>
        <w:t xml:space="preserve">الذين يخاطرون من </w:t>
      </w:r>
      <w:r>
        <w:rPr>
          <w:rFonts w:hint="cs"/>
          <w:sz w:val="24"/>
          <w:szCs w:val="24"/>
          <w:rtl/>
        </w:rPr>
        <w:t>أ</w:t>
      </w:r>
      <w:r w:rsidRPr="00930AF8">
        <w:rPr>
          <w:rFonts w:hint="cs"/>
          <w:sz w:val="24"/>
          <w:szCs w:val="24"/>
          <w:rtl/>
        </w:rPr>
        <w:t>جل محبوباتهم، وقد استمد من اسطورة "</w:t>
      </w:r>
      <w:r w:rsidRPr="00930AF8">
        <w:rPr>
          <w:rFonts w:hint="cs"/>
          <w:b/>
          <w:bCs/>
          <w:sz w:val="24"/>
          <w:szCs w:val="24"/>
          <w:rtl/>
        </w:rPr>
        <w:t>عشتار</w:t>
      </w:r>
      <w:r w:rsidRPr="00930AF8">
        <w:rPr>
          <w:rFonts w:hint="cs"/>
          <w:sz w:val="24"/>
          <w:szCs w:val="24"/>
          <w:rtl/>
        </w:rPr>
        <w:t xml:space="preserve">" </w:t>
      </w:r>
      <w:r>
        <w:rPr>
          <w:rFonts w:hint="cs"/>
          <w:sz w:val="24"/>
          <w:szCs w:val="24"/>
          <w:rtl/>
        </w:rPr>
        <w:t xml:space="preserve">البابلية </w:t>
      </w:r>
      <w:r w:rsidRPr="00930AF8">
        <w:rPr>
          <w:rFonts w:hint="cs"/>
          <w:sz w:val="24"/>
          <w:szCs w:val="24"/>
          <w:rtl/>
        </w:rPr>
        <w:t>ا</w:t>
      </w:r>
      <w:r>
        <w:rPr>
          <w:rFonts w:hint="cs"/>
          <w:sz w:val="24"/>
          <w:szCs w:val="24"/>
          <w:rtl/>
        </w:rPr>
        <w:t>لتي اختطفها حبيبها على "</w:t>
      </w:r>
      <w:r w:rsidRPr="00930AF8">
        <w:rPr>
          <w:rFonts w:hint="cs"/>
          <w:b/>
          <w:bCs/>
          <w:sz w:val="24"/>
          <w:szCs w:val="24"/>
          <w:rtl/>
        </w:rPr>
        <w:t>حصان ابيض</w:t>
      </w:r>
      <w:r>
        <w:rPr>
          <w:rFonts w:hint="cs"/>
          <w:sz w:val="24"/>
          <w:szCs w:val="24"/>
          <w:rtl/>
        </w:rPr>
        <w:t>"،</w:t>
      </w:r>
      <w:r w:rsidRPr="00930AF8">
        <w:rPr>
          <w:rFonts w:hint="cs"/>
          <w:sz w:val="24"/>
          <w:szCs w:val="24"/>
          <w:rtl/>
        </w:rPr>
        <w:t xml:space="preserve"> وهناك </w:t>
      </w:r>
      <w:r>
        <w:rPr>
          <w:rFonts w:hint="cs"/>
          <w:sz w:val="24"/>
          <w:szCs w:val="24"/>
          <w:rtl/>
        </w:rPr>
        <w:t>من</w:t>
      </w:r>
      <w:r w:rsidRPr="00930AF8">
        <w:rPr>
          <w:rFonts w:hint="cs"/>
          <w:sz w:val="24"/>
          <w:szCs w:val="24"/>
          <w:rtl/>
        </w:rPr>
        <w:t xml:space="preserve"> يقول ان</w:t>
      </w:r>
      <w:r>
        <w:rPr>
          <w:rFonts w:hint="cs"/>
          <w:sz w:val="24"/>
          <w:szCs w:val="24"/>
          <w:rtl/>
        </w:rPr>
        <w:t>ها</w:t>
      </w:r>
      <w:r w:rsidRPr="00930AF8">
        <w:rPr>
          <w:rFonts w:hint="cs"/>
          <w:sz w:val="24"/>
          <w:szCs w:val="24"/>
          <w:rtl/>
        </w:rPr>
        <w:t xml:space="preserve"> من الاساطير الاغريقية القديمة.</w:t>
      </w:r>
    </w:p>
  </w:footnote>
  <w:footnote w:id="80">
    <w:p w:rsidR="001572EB" w:rsidRPr="005B442B" w:rsidRDefault="001572EB" w:rsidP="00905271">
      <w:pPr>
        <w:pStyle w:val="a4"/>
        <w:rPr>
          <w:sz w:val="24"/>
          <w:szCs w:val="24"/>
          <w:rtl/>
        </w:rPr>
      </w:pPr>
      <w:r w:rsidRPr="005B442B">
        <w:rPr>
          <w:rStyle w:val="a5"/>
          <w:sz w:val="24"/>
          <w:szCs w:val="24"/>
        </w:rPr>
        <w:footnoteRef/>
      </w:r>
      <w:r w:rsidRPr="005B442B">
        <w:rPr>
          <w:rFonts w:hint="cs"/>
          <w:sz w:val="24"/>
          <w:szCs w:val="24"/>
          <w:rtl/>
        </w:rPr>
        <w:t xml:space="preserve">- </w:t>
      </w:r>
      <w:r w:rsidRPr="0026107F">
        <w:rPr>
          <w:rFonts w:hint="cs"/>
          <w:sz w:val="24"/>
          <w:szCs w:val="24"/>
          <w:rtl/>
        </w:rPr>
        <w:t xml:space="preserve">أحمد رغب: </w:t>
      </w:r>
      <w:r w:rsidRPr="0026107F">
        <w:rPr>
          <w:rFonts w:hint="cs"/>
          <w:b/>
          <w:bCs/>
          <w:sz w:val="24"/>
          <w:szCs w:val="24"/>
          <w:rtl/>
        </w:rPr>
        <w:t>ليلة هروب فجرة (رواية)،</w:t>
      </w:r>
      <w:r w:rsidRPr="0026107F">
        <w:rPr>
          <w:rFonts w:hint="cs"/>
          <w:sz w:val="24"/>
          <w:szCs w:val="24"/>
          <w:rtl/>
        </w:rPr>
        <w:t xml:space="preserve"> </w:t>
      </w:r>
      <w:r w:rsidRPr="005B442B">
        <w:rPr>
          <w:rFonts w:hint="cs"/>
          <w:sz w:val="24"/>
          <w:szCs w:val="24"/>
          <w:rtl/>
        </w:rPr>
        <w:t>ص: 81.</w:t>
      </w:r>
    </w:p>
  </w:footnote>
  <w:footnote w:id="81">
    <w:p w:rsidR="001572EB" w:rsidRPr="0026107F" w:rsidRDefault="001572EB" w:rsidP="00905271">
      <w:pPr>
        <w:pStyle w:val="a4"/>
        <w:rPr>
          <w:sz w:val="24"/>
          <w:szCs w:val="24"/>
        </w:rPr>
      </w:pPr>
      <w:r w:rsidRPr="0026107F">
        <w:rPr>
          <w:rStyle w:val="a5"/>
          <w:sz w:val="24"/>
          <w:szCs w:val="24"/>
        </w:rPr>
        <w:footnoteRef/>
      </w:r>
      <w:r w:rsidRPr="0026107F">
        <w:rPr>
          <w:rFonts w:hint="cs"/>
          <w:sz w:val="24"/>
          <w:szCs w:val="24"/>
          <w:rtl/>
        </w:rPr>
        <w:t xml:space="preserve">- </w:t>
      </w:r>
      <w:r>
        <w:rPr>
          <w:rFonts w:hint="cs"/>
          <w:b/>
          <w:bCs/>
          <w:sz w:val="24"/>
          <w:szCs w:val="24"/>
          <w:rtl/>
        </w:rPr>
        <w:t>المصدر نفسه،</w:t>
      </w:r>
      <w:r w:rsidRPr="0026107F">
        <w:rPr>
          <w:rFonts w:hint="cs"/>
          <w:sz w:val="24"/>
          <w:szCs w:val="24"/>
          <w:rtl/>
        </w:rPr>
        <w:t xml:space="preserve"> ص: 109.</w:t>
      </w:r>
    </w:p>
  </w:footnote>
  <w:footnote w:id="82">
    <w:p w:rsidR="001572EB" w:rsidRPr="0026107F" w:rsidRDefault="001572EB" w:rsidP="00905271">
      <w:pPr>
        <w:pStyle w:val="a4"/>
        <w:rPr>
          <w:sz w:val="24"/>
          <w:szCs w:val="24"/>
        </w:rPr>
      </w:pPr>
      <w:r w:rsidRPr="0026107F">
        <w:rPr>
          <w:rStyle w:val="a5"/>
          <w:sz w:val="24"/>
          <w:szCs w:val="24"/>
        </w:rPr>
        <w:footnoteRef/>
      </w:r>
      <w:r w:rsidRPr="0026107F">
        <w:rPr>
          <w:rFonts w:hint="cs"/>
          <w:sz w:val="24"/>
          <w:szCs w:val="24"/>
          <w:rtl/>
        </w:rPr>
        <w:t xml:space="preserve">-ابراهيم أحمد ملحم: </w:t>
      </w:r>
      <w:r w:rsidRPr="0026107F">
        <w:rPr>
          <w:rFonts w:hint="cs"/>
          <w:b/>
          <w:bCs/>
          <w:sz w:val="24"/>
          <w:szCs w:val="24"/>
          <w:rtl/>
        </w:rPr>
        <w:t>شعرية المكان (قراءة في شعر مانع سعيد العتيبة)،</w:t>
      </w:r>
      <w:r w:rsidRPr="0026107F">
        <w:rPr>
          <w:rFonts w:hint="cs"/>
          <w:sz w:val="24"/>
          <w:szCs w:val="24"/>
          <w:rtl/>
        </w:rPr>
        <w:t xml:space="preserve"> عالم الكتب الحديث، ط1، الأردن، 2011، ص: 52.</w:t>
      </w:r>
    </w:p>
  </w:footnote>
  <w:footnote w:id="83">
    <w:p w:rsidR="001572EB" w:rsidRPr="0026107F" w:rsidRDefault="001572EB" w:rsidP="00905271">
      <w:pPr>
        <w:pStyle w:val="a4"/>
        <w:rPr>
          <w:sz w:val="24"/>
          <w:szCs w:val="24"/>
        </w:rPr>
      </w:pPr>
      <w:r w:rsidRPr="0026107F">
        <w:rPr>
          <w:rStyle w:val="a5"/>
          <w:sz w:val="24"/>
          <w:szCs w:val="24"/>
        </w:rPr>
        <w:footnoteRef/>
      </w:r>
      <w:r w:rsidRPr="0026107F">
        <w:rPr>
          <w:rFonts w:hint="cs"/>
          <w:sz w:val="24"/>
          <w:szCs w:val="24"/>
          <w:rtl/>
        </w:rPr>
        <w:t>-</w:t>
      </w:r>
      <w:r w:rsidRPr="00D7165F">
        <w:rPr>
          <w:rFonts w:hint="cs"/>
          <w:sz w:val="24"/>
          <w:szCs w:val="24"/>
          <w:rtl/>
        </w:rPr>
        <w:t xml:space="preserve"> </w:t>
      </w:r>
      <w:r w:rsidRPr="007C415F">
        <w:rPr>
          <w:rFonts w:hint="cs"/>
          <w:sz w:val="24"/>
          <w:szCs w:val="24"/>
          <w:rtl/>
        </w:rPr>
        <w:t xml:space="preserve">أحمد رغب: </w:t>
      </w:r>
      <w:r w:rsidRPr="007C415F">
        <w:rPr>
          <w:rFonts w:hint="cs"/>
          <w:b/>
          <w:bCs/>
          <w:sz w:val="24"/>
          <w:szCs w:val="24"/>
          <w:rtl/>
        </w:rPr>
        <w:t>ليلة هروب فجرة (رواية)،</w:t>
      </w:r>
      <w:r w:rsidRPr="007C415F">
        <w:rPr>
          <w:rFonts w:hint="cs"/>
          <w:sz w:val="24"/>
          <w:szCs w:val="24"/>
          <w:rtl/>
        </w:rPr>
        <w:t xml:space="preserve"> </w:t>
      </w:r>
      <w:r w:rsidRPr="0026107F">
        <w:rPr>
          <w:rFonts w:hint="cs"/>
          <w:sz w:val="24"/>
          <w:szCs w:val="24"/>
          <w:rtl/>
        </w:rPr>
        <w:t>ص: 110.</w:t>
      </w:r>
    </w:p>
  </w:footnote>
  <w:footnote w:id="84">
    <w:p w:rsidR="001572EB" w:rsidRPr="00FE49C0" w:rsidRDefault="001572EB" w:rsidP="00905271">
      <w:pPr>
        <w:pStyle w:val="a4"/>
      </w:pPr>
      <w:r w:rsidRPr="00FE49C0">
        <w:rPr>
          <w:rStyle w:val="a5"/>
          <w:sz w:val="24"/>
          <w:szCs w:val="24"/>
        </w:rPr>
        <w:footnoteRef/>
      </w:r>
      <w:r w:rsidRPr="00FE49C0">
        <w:rPr>
          <w:rFonts w:hint="cs"/>
          <w:sz w:val="24"/>
          <w:szCs w:val="24"/>
          <w:rtl/>
        </w:rPr>
        <w:t>-</w:t>
      </w:r>
      <w:r w:rsidRPr="00FE49C0">
        <w:rPr>
          <w:rFonts w:hint="cs"/>
          <w:b/>
          <w:bCs/>
          <w:sz w:val="24"/>
          <w:szCs w:val="24"/>
          <w:rtl/>
        </w:rPr>
        <w:t>المصدر نفسه،</w:t>
      </w:r>
      <w:r w:rsidRPr="00FE49C0">
        <w:rPr>
          <w:rFonts w:hint="cs"/>
          <w:sz w:val="24"/>
          <w:szCs w:val="24"/>
          <w:rtl/>
        </w:rPr>
        <w:t xml:space="preserve"> ص: 110.</w:t>
      </w:r>
    </w:p>
  </w:footnote>
  <w:footnote w:id="85">
    <w:p w:rsidR="001572EB" w:rsidRPr="0087271B" w:rsidRDefault="001572EB" w:rsidP="00905271">
      <w:pPr>
        <w:pStyle w:val="a4"/>
        <w:rPr>
          <w:sz w:val="24"/>
          <w:szCs w:val="24"/>
        </w:rPr>
      </w:pPr>
      <w:r w:rsidRPr="0087271B">
        <w:rPr>
          <w:rStyle w:val="a5"/>
          <w:sz w:val="24"/>
          <w:szCs w:val="24"/>
        </w:rPr>
        <w:footnoteRef/>
      </w:r>
      <w:r w:rsidRPr="0087271B">
        <w:rPr>
          <w:rFonts w:hint="cs"/>
          <w:sz w:val="24"/>
          <w:szCs w:val="24"/>
          <w:rtl/>
        </w:rPr>
        <w:t xml:space="preserve">-غاستون باشلار: </w:t>
      </w:r>
      <w:r w:rsidRPr="0087271B">
        <w:rPr>
          <w:rFonts w:hint="cs"/>
          <w:b/>
          <w:bCs/>
          <w:sz w:val="24"/>
          <w:szCs w:val="24"/>
          <w:rtl/>
        </w:rPr>
        <w:t>جماليات المكان</w:t>
      </w:r>
      <w:r w:rsidRPr="0087271B">
        <w:rPr>
          <w:rFonts w:hint="cs"/>
          <w:sz w:val="24"/>
          <w:szCs w:val="24"/>
          <w:rtl/>
        </w:rPr>
        <w:t>، ص: 186.</w:t>
      </w:r>
    </w:p>
  </w:footnote>
  <w:footnote w:id="86">
    <w:p w:rsidR="001572EB" w:rsidRPr="0087271B" w:rsidRDefault="001572EB" w:rsidP="00905271">
      <w:pPr>
        <w:pStyle w:val="a4"/>
        <w:rPr>
          <w:sz w:val="24"/>
          <w:szCs w:val="24"/>
          <w:rtl/>
        </w:rPr>
      </w:pPr>
      <w:r w:rsidRPr="0087271B">
        <w:rPr>
          <w:rStyle w:val="a5"/>
          <w:sz w:val="24"/>
          <w:szCs w:val="24"/>
        </w:rPr>
        <w:footnoteRef/>
      </w:r>
      <w:r>
        <w:rPr>
          <w:rFonts w:hint="cs"/>
          <w:sz w:val="24"/>
          <w:szCs w:val="24"/>
          <w:rtl/>
        </w:rPr>
        <w:t xml:space="preserve">-الأخضر بركة: </w:t>
      </w:r>
      <w:r w:rsidRPr="0087271B">
        <w:rPr>
          <w:rFonts w:hint="cs"/>
          <w:b/>
          <w:bCs/>
          <w:sz w:val="24"/>
          <w:szCs w:val="24"/>
          <w:rtl/>
        </w:rPr>
        <w:t>الريف في الشعر العربي الحديث(قراءة في شعرية المكان</w:t>
      </w:r>
      <w:r>
        <w:rPr>
          <w:rFonts w:hint="cs"/>
          <w:b/>
          <w:bCs/>
          <w:sz w:val="24"/>
          <w:szCs w:val="24"/>
          <w:rtl/>
        </w:rPr>
        <w:t>)</w:t>
      </w:r>
      <w:r w:rsidRPr="0087271B">
        <w:rPr>
          <w:rFonts w:hint="cs"/>
          <w:b/>
          <w:bCs/>
          <w:sz w:val="24"/>
          <w:szCs w:val="24"/>
          <w:rtl/>
        </w:rPr>
        <w:t>،</w:t>
      </w:r>
      <w:r>
        <w:rPr>
          <w:rFonts w:hint="cs"/>
          <w:sz w:val="24"/>
          <w:szCs w:val="24"/>
          <w:rtl/>
        </w:rPr>
        <w:t xml:space="preserve"> دار الغرب للنشر والتوزيع، ط1، وهران،  2002، ص: 42.</w:t>
      </w:r>
      <w:r w:rsidRPr="0087271B">
        <w:rPr>
          <w:sz w:val="24"/>
          <w:szCs w:val="24"/>
          <w:rtl/>
        </w:rPr>
        <w:t xml:space="preserve"> </w:t>
      </w:r>
    </w:p>
  </w:footnote>
  <w:footnote w:id="87">
    <w:p w:rsidR="001572EB" w:rsidRPr="00BC5668" w:rsidRDefault="001572EB" w:rsidP="00905271">
      <w:pPr>
        <w:pStyle w:val="a4"/>
        <w:rPr>
          <w:sz w:val="24"/>
          <w:szCs w:val="24"/>
          <w:rtl/>
        </w:rPr>
      </w:pPr>
      <w:r w:rsidRPr="00BC5668">
        <w:rPr>
          <w:rStyle w:val="a5"/>
          <w:sz w:val="24"/>
          <w:szCs w:val="24"/>
        </w:rPr>
        <w:footnoteRef/>
      </w:r>
      <w:r w:rsidRPr="00BC5668">
        <w:rPr>
          <w:rFonts w:hint="cs"/>
          <w:sz w:val="24"/>
          <w:szCs w:val="24"/>
          <w:rtl/>
        </w:rPr>
        <w:t xml:space="preserve">- أحمد رغب: </w:t>
      </w:r>
      <w:r w:rsidRPr="00BC5668">
        <w:rPr>
          <w:rFonts w:hint="cs"/>
          <w:b/>
          <w:bCs/>
          <w:sz w:val="24"/>
          <w:szCs w:val="24"/>
          <w:rtl/>
        </w:rPr>
        <w:t>ليلة هروب فجرة (رواية)،</w:t>
      </w:r>
      <w:r w:rsidRPr="00BC5668">
        <w:rPr>
          <w:rFonts w:hint="cs"/>
          <w:sz w:val="24"/>
          <w:szCs w:val="24"/>
          <w:rtl/>
        </w:rPr>
        <w:t xml:space="preserve"> ص: 02.</w:t>
      </w:r>
    </w:p>
  </w:footnote>
  <w:footnote w:id="88">
    <w:p w:rsidR="001572EB" w:rsidRPr="00BC5668" w:rsidRDefault="001572EB" w:rsidP="00905271">
      <w:pPr>
        <w:pStyle w:val="a4"/>
        <w:rPr>
          <w:sz w:val="24"/>
          <w:szCs w:val="24"/>
        </w:rPr>
      </w:pPr>
      <w:r w:rsidRPr="00BC5668">
        <w:rPr>
          <w:rStyle w:val="a5"/>
          <w:sz w:val="24"/>
          <w:szCs w:val="24"/>
        </w:rPr>
        <w:footnoteRef/>
      </w:r>
      <w:r w:rsidRPr="00BC5668">
        <w:rPr>
          <w:rFonts w:hint="cs"/>
          <w:sz w:val="24"/>
          <w:szCs w:val="24"/>
          <w:rtl/>
        </w:rPr>
        <w:t xml:space="preserve">- يوري لوتمان: </w:t>
      </w:r>
      <w:r w:rsidRPr="00BC5668">
        <w:rPr>
          <w:rFonts w:hint="cs"/>
          <w:b/>
          <w:bCs/>
          <w:sz w:val="24"/>
          <w:szCs w:val="24"/>
          <w:rtl/>
        </w:rPr>
        <w:t>مشكلة المكان الفني، (مقالة)،</w:t>
      </w:r>
      <w:r w:rsidRPr="00BC5668">
        <w:rPr>
          <w:rFonts w:hint="cs"/>
          <w:sz w:val="24"/>
          <w:szCs w:val="24"/>
          <w:rtl/>
        </w:rPr>
        <w:t xml:space="preserve"> تر: سيزا قاسم، مجلة ألف البلاغة، ع6، القاهرة، 1986، ص: 63.</w:t>
      </w:r>
    </w:p>
  </w:footnote>
  <w:footnote w:id="89">
    <w:p w:rsidR="001572EB" w:rsidRPr="00BC5668" w:rsidRDefault="001572EB" w:rsidP="00905271">
      <w:pPr>
        <w:pStyle w:val="a4"/>
        <w:rPr>
          <w:sz w:val="24"/>
          <w:szCs w:val="24"/>
        </w:rPr>
      </w:pPr>
      <w:r w:rsidRPr="00BC5668">
        <w:rPr>
          <w:rStyle w:val="a5"/>
          <w:sz w:val="24"/>
          <w:szCs w:val="24"/>
        </w:rPr>
        <w:footnoteRef/>
      </w:r>
      <w:r w:rsidRPr="00BC5668">
        <w:rPr>
          <w:rFonts w:hint="cs"/>
          <w:sz w:val="24"/>
          <w:szCs w:val="24"/>
          <w:rtl/>
        </w:rPr>
        <w:t xml:space="preserve">- أحمد رغب: </w:t>
      </w:r>
      <w:r w:rsidRPr="00BC5668">
        <w:rPr>
          <w:rFonts w:hint="cs"/>
          <w:b/>
          <w:bCs/>
          <w:sz w:val="24"/>
          <w:szCs w:val="24"/>
          <w:rtl/>
        </w:rPr>
        <w:t>الم</w:t>
      </w:r>
      <w:r>
        <w:rPr>
          <w:rFonts w:hint="cs"/>
          <w:b/>
          <w:bCs/>
          <w:sz w:val="24"/>
          <w:szCs w:val="24"/>
          <w:rtl/>
        </w:rPr>
        <w:t>صدر</w:t>
      </w:r>
      <w:r w:rsidRPr="00BC5668">
        <w:rPr>
          <w:rFonts w:hint="cs"/>
          <w:b/>
          <w:bCs/>
          <w:sz w:val="24"/>
          <w:szCs w:val="24"/>
          <w:rtl/>
        </w:rPr>
        <w:t xml:space="preserve"> السابق،</w:t>
      </w:r>
      <w:r w:rsidRPr="00BC5668">
        <w:rPr>
          <w:rFonts w:hint="cs"/>
          <w:sz w:val="24"/>
          <w:szCs w:val="24"/>
          <w:rtl/>
        </w:rPr>
        <w:t xml:space="preserve"> ص: 02.</w:t>
      </w:r>
    </w:p>
  </w:footnote>
  <w:footnote w:id="90">
    <w:p w:rsidR="001572EB" w:rsidRPr="00BC5668" w:rsidRDefault="001572EB" w:rsidP="00905271">
      <w:pPr>
        <w:pStyle w:val="a4"/>
        <w:rPr>
          <w:sz w:val="24"/>
          <w:szCs w:val="24"/>
        </w:rPr>
      </w:pPr>
      <w:r w:rsidRPr="00BC5668">
        <w:rPr>
          <w:rStyle w:val="a5"/>
          <w:sz w:val="24"/>
          <w:szCs w:val="24"/>
        </w:rPr>
        <w:footnoteRef/>
      </w:r>
      <w:r w:rsidRPr="00BC5668">
        <w:rPr>
          <w:rFonts w:hint="cs"/>
          <w:sz w:val="24"/>
          <w:szCs w:val="24"/>
          <w:rtl/>
        </w:rPr>
        <w:t xml:space="preserve">- </w:t>
      </w:r>
      <w:r w:rsidRPr="00BC5668">
        <w:rPr>
          <w:rFonts w:hint="cs"/>
          <w:b/>
          <w:bCs/>
          <w:sz w:val="24"/>
          <w:szCs w:val="24"/>
          <w:rtl/>
        </w:rPr>
        <w:t>الم</w:t>
      </w:r>
      <w:r>
        <w:rPr>
          <w:rFonts w:hint="cs"/>
          <w:b/>
          <w:bCs/>
          <w:sz w:val="24"/>
          <w:szCs w:val="24"/>
          <w:rtl/>
        </w:rPr>
        <w:t>صدر</w:t>
      </w:r>
      <w:r w:rsidRPr="00BC5668">
        <w:rPr>
          <w:rFonts w:hint="cs"/>
          <w:b/>
          <w:bCs/>
          <w:sz w:val="24"/>
          <w:szCs w:val="24"/>
          <w:rtl/>
        </w:rPr>
        <w:t xml:space="preserve"> نفسه،</w:t>
      </w:r>
      <w:r w:rsidRPr="00BC5668">
        <w:rPr>
          <w:rFonts w:hint="cs"/>
          <w:sz w:val="24"/>
          <w:szCs w:val="24"/>
          <w:rtl/>
        </w:rPr>
        <w:t xml:space="preserve"> ص: 02.</w:t>
      </w:r>
    </w:p>
  </w:footnote>
  <w:footnote w:id="91">
    <w:p w:rsidR="001572EB" w:rsidRPr="00BC5668" w:rsidRDefault="001572EB" w:rsidP="00905271">
      <w:pPr>
        <w:pStyle w:val="a4"/>
        <w:rPr>
          <w:sz w:val="24"/>
          <w:szCs w:val="24"/>
          <w:rtl/>
        </w:rPr>
      </w:pPr>
      <w:r w:rsidRPr="00BC5668">
        <w:rPr>
          <w:rStyle w:val="a5"/>
          <w:sz w:val="24"/>
          <w:szCs w:val="24"/>
        </w:rPr>
        <w:footnoteRef/>
      </w:r>
      <w:r w:rsidRPr="00BC5668">
        <w:rPr>
          <w:rFonts w:hint="cs"/>
          <w:sz w:val="24"/>
          <w:szCs w:val="24"/>
          <w:rtl/>
        </w:rPr>
        <w:t xml:space="preserve">- </w:t>
      </w:r>
      <w:r w:rsidRPr="00BC5668">
        <w:rPr>
          <w:rFonts w:hint="cs"/>
          <w:b/>
          <w:bCs/>
          <w:sz w:val="24"/>
          <w:szCs w:val="24"/>
          <w:rtl/>
        </w:rPr>
        <w:t>الم</w:t>
      </w:r>
      <w:r>
        <w:rPr>
          <w:rFonts w:hint="cs"/>
          <w:b/>
          <w:bCs/>
          <w:sz w:val="24"/>
          <w:szCs w:val="24"/>
          <w:rtl/>
        </w:rPr>
        <w:t>صدر</w:t>
      </w:r>
      <w:r w:rsidRPr="00BC5668">
        <w:rPr>
          <w:rFonts w:hint="cs"/>
          <w:b/>
          <w:bCs/>
          <w:sz w:val="24"/>
          <w:szCs w:val="24"/>
          <w:rtl/>
        </w:rPr>
        <w:t xml:space="preserve"> نفسه،</w:t>
      </w:r>
      <w:r w:rsidRPr="00BC5668">
        <w:rPr>
          <w:rFonts w:hint="cs"/>
          <w:sz w:val="24"/>
          <w:szCs w:val="24"/>
          <w:rtl/>
        </w:rPr>
        <w:t xml:space="preserve"> ص: 08.</w:t>
      </w:r>
    </w:p>
  </w:footnote>
  <w:footnote w:id="92">
    <w:p w:rsidR="001572EB" w:rsidRPr="000B248E" w:rsidRDefault="001572EB" w:rsidP="00905271">
      <w:pPr>
        <w:pStyle w:val="a4"/>
        <w:rPr>
          <w:sz w:val="24"/>
          <w:szCs w:val="24"/>
          <w:rtl/>
        </w:rPr>
      </w:pPr>
      <w:r w:rsidRPr="000B248E">
        <w:rPr>
          <w:rStyle w:val="a5"/>
          <w:sz w:val="24"/>
          <w:szCs w:val="24"/>
        </w:rPr>
        <w:footnoteRef/>
      </w:r>
      <w:r w:rsidRPr="000B248E">
        <w:rPr>
          <w:rFonts w:hint="cs"/>
          <w:sz w:val="24"/>
          <w:szCs w:val="24"/>
          <w:rtl/>
        </w:rPr>
        <w:t xml:space="preserve">- أحمد رغب: </w:t>
      </w:r>
      <w:r w:rsidRPr="008B4056">
        <w:rPr>
          <w:rFonts w:hint="cs"/>
          <w:b/>
          <w:bCs/>
          <w:sz w:val="24"/>
          <w:szCs w:val="24"/>
          <w:rtl/>
        </w:rPr>
        <w:t>ليلة هروب فجرة (رواية)،</w:t>
      </w:r>
      <w:r w:rsidRPr="008B4056">
        <w:rPr>
          <w:rFonts w:hint="cs"/>
          <w:sz w:val="24"/>
          <w:szCs w:val="24"/>
          <w:rtl/>
        </w:rPr>
        <w:t xml:space="preserve"> </w:t>
      </w:r>
      <w:r w:rsidRPr="000B248E">
        <w:rPr>
          <w:rFonts w:hint="cs"/>
          <w:sz w:val="24"/>
          <w:szCs w:val="24"/>
          <w:rtl/>
        </w:rPr>
        <w:t>ص: 08.</w:t>
      </w:r>
    </w:p>
  </w:footnote>
  <w:footnote w:id="93">
    <w:p w:rsidR="001572EB" w:rsidRDefault="001572EB" w:rsidP="00905271">
      <w:pPr>
        <w:pStyle w:val="a4"/>
      </w:pPr>
      <w:r w:rsidRPr="00EB47CE">
        <w:rPr>
          <w:rStyle w:val="a5"/>
          <w:sz w:val="24"/>
          <w:szCs w:val="24"/>
          <w:rtl/>
        </w:rPr>
        <w:sym w:font="Symbol" w:char="F02A"/>
      </w:r>
      <w:r w:rsidRPr="00EB47CE">
        <w:rPr>
          <w:rFonts w:hint="cs"/>
          <w:sz w:val="24"/>
          <w:szCs w:val="24"/>
          <w:rtl/>
        </w:rPr>
        <w:t>-</w:t>
      </w:r>
      <w:r w:rsidRPr="00EB47CE">
        <w:rPr>
          <w:rFonts w:hint="cs"/>
          <w:b/>
          <w:bCs/>
          <w:sz w:val="24"/>
          <w:szCs w:val="24"/>
          <w:rtl/>
        </w:rPr>
        <w:t>الماجن:</w:t>
      </w:r>
      <w:r w:rsidRPr="00EB47CE">
        <w:rPr>
          <w:rFonts w:hint="cs"/>
          <w:sz w:val="24"/>
          <w:szCs w:val="24"/>
          <w:rtl/>
        </w:rPr>
        <w:t xml:space="preserve"> لفظ أمازيغي يطلق على حوض المياه، وهو لفظ معروف ومتداول في منطقة سوف.</w:t>
      </w:r>
    </w:p>
  </w:footnote>
  <w:footnote w:id="94">
    <w:p w:rsidR="001572EB" w:rsidRPr="008B400D" w:rsidRDefault="001572EB" w:rsidP="00905271">
      <w:pPr>
        <w:pStyle w:val="a4"/>
        <w:rPr>
          <w:sz w:val="24"/>
          <w:szCs w:val="24"/>
          <w:rtl/>
        </w:rPr>
      </w:pPr>
      <w:r w:rsidRPr="008B400D">
        <w:rPr>
          <w:rStyle w:val="a5"/>
          <w:sz w:val="24"/>
          <w:szCs w:val="24"/>
        </w:rPr>
        <w:footnoteRef/>
      </w:r>
      <w:r w:rsidRPr="008B400D">
        <w:rPr>
          <w:rFonts w:hint="cs"/>
          <w:sz w:val="24"/>
          <w:szCs w:val="24"/>
          <w:rtl/>
        </w:rPr>
        <w:t xml:space="preserve">- أحمد رغب: </w:t>
      </w:r>
      <w:r>
        <w:rPr>
          <w:rFonts w:hint="cs"/>
          <w:b/>
          <w:bCs/>
          <w:sz w:val="24"/>
          <w:szCs w:val="24"/>
          <w:rtl/>
        </w:rPr>
        <w:t>المصدر السابق،</w:t>
      </w:r>
      <w:r w:rsidRPr="008B400D">
        <w:rPr>
          <w:rFonts w:hint="cs"/>
          <w:sz w:val="24"/>
          <w:szCs w:val="24"/>
          <w:rtl/>
        </w:rPr>
        <w:t xml:space="preserve"> ص: 33.</w:t>
      </w:r>
    </w:p>
  </w:footnote>
  <w:footnote w:id="95">
    <w:p w:rsidR="001572EB" w:rsidRPr="008B400D" w:rsidRDefault="001572EB" w:rsidP="00905271">
      <w:pPr>
        <w:pStyle w:val="a4"/>
        <w:rPr>
          <w:sz w:val="24"/>
          <w:szCs w:val="24"/>
          <w:rtl/>
        </w:rPr>
      </w:pPr>
      <w:r w:rsidRPr="008B400D">
        <w:rPr>
          <w:rStyle w:val="a5"/>
          <w:sz w:val="24"/>
          <w:szCs w:val="24"/>
        </w:rPr>
        <w:footnoteRef/>
      </w:r>
      <w:r w:rsidRPr="008B400D">
        <w:rPr>
          <w:rFonts w:hint="cs"/>
          <w:sz w:val="24"/>
          <w:szCs w:val="24"/>
          <w:rtl/>
        </w:rPr>
        <w:t xml:space="preserve">- </w:t>
      </w:r>
      <w:r>
        <w:rPr>
          <w:rFonts w:hint="cs"/>
          <w:b/>
          <w:bCs/>
          <w:sz w:val="24"/>
          <w:szCs w:val="24"/>
          <w:rtl/>
        </w:rPr>
        <w:t>المصدر نفسه،</w:t>
      </w:r>
      <w:r w:rsidRPr="008B400D">
        <w:rPr>
          <w:rFonts w:hint="cs"/>
          <w:sz w:val="24"/>
          <w:szCs w:val="24"/>
          <w:rtl/>
        </w:rPr>
        <w:t xml:space="preserve"> ص: 37.</w:t>
      </w:r>
    </w:p>
  </w:footnote>
  <w:footnote w:id="96">
    <w:p w:rsidR="001572EB" w:rsidRPr="008B4056" w:rsidRDefault="001572EB" w:rsidP="00905271">
      <w:pPr>
        <w:pStyle w:val="a4"/>
        <w:rPr>
          <w:sz w:val="24"/>
          <w:szCs w:val="24"/>
          <w:rtl/>
        </w:rPr>
      </w:pPr>
      <w:r w:rsidRPr="008B4056">
        <w:rPr>
          <w:rStyle w:val="a5"/>
          <w:sz w:val="24"/>
          <w:szCs w:val="24"/>
        </w:rPr>
        <w:footnoteRef/>
      </w:r>
      <w:r w:rsidRPr="008B4056">
        <w:rPr>
          <w:rFonts w:hint="cs"/>
          <w:sz w:val="24"/>
          <w:szCs w:val="24"/>
          <w:rtl/>
        </w:rPr>
        <w:t xml:space="preserve">- </w:t>
      </w:r>
      <w:r>
        <w:rPr>
          <w:rFonts w:hint="cs"/>
          <w:b/>
          <w:bCs/>
          <w:sz w:val="24"/>
          <w:szCs w:val="24"/>
          <w:rtl/>
        </w:rPr>
        <w:t>المصدر نفسه،</w:t>
      </w:r>
      <w:r w:rsidRPr="008B4056">
        <w:rPr>
          <w:rFonts w:hint="cs"/>
          <w:sz w:val="24"/>
          <w:szCs w:val="24"/>
          <w:rtl/>
        </w:rPr>
        <w:t xml:space="preserve"> ص: 53.</w:t>
      </w:r>
    </w:p>
  </w:footnote>
  <w:footnote w:id="97">
    <w:p w:rsidR="001572EB" w:rsidRPr="008B4056" w:rsidRDefault="001572EB" w:rsidP="00905271">
      <w:pPr>
        <w:pStyle w:val="a4"/>
        <w:rPr>
          <w:sz w:val="24"/>
          <w:szCs w:val="24"/>
        </w:rPr>
      </w:pPr>
      <w:r w:rsidRPr="008B4056">
        <w:rPr>
          <w:rStyle w:val="a5"/>
          <w:sz w:val="24"/>
          <w:szCs w:val="24"/>
        </w:rPr>
        <w:footnoteRef/>
      </w:r>
      <w:r w:rsidRPr="008B4056">
        <w:rPr>
          <w:rFonts w:hint="cs"/>
          <w:sz w:val="24"/>
          <w:szCs w:val="24"/>
          <w:rtl/>
        </w:rPr>
        <w:t xml:space="preserve">- أحمد رغب: </w:t>
      </w:r>
      <w:r w:rsidRPr="008B4056">
        <w:rPr>
          <w:rFonts w:hint="cs"/>
          <w:b/>
          <w:bCs/>
          <w:sz w:val="24"/>
          <w:szCs w:val="24"/>
          <w:rtl/>
        </w:rPr>
        <w:t>ليلة هروب فجرة (رواية)،</w:t>
      </w:r>
      <w:r w:rsidRPr="008B4056">
        <w:rPr>
          <w:rFonts w:hint="cs"/>
          <w:sz w:val="24"/>
          <w:szCs w:val="24"/>
          <w:rtl/>
        </w:rPr>
        <w:t xml:space="preserve"> ص:68.</w:t>
      </w:r>
    </w:p>
  </w:footnote>
  <w:footnote w:id="98">
    <w:p w:rsidR="001572EB" w:rsidRDefault="001572EB" w:rsidP="00905271">
      <w:pPr>
        <w:pStyle w:val="a4"/>
        <w:ind w:left="-1" w:firstLine="1"/>
      </w:pPr>
      <w:r w:rsidRPr="009A7C7E">
        <w:rPr>
          <w:rStyle w:val="a5"/>
          <w:rtl/>
        </w:rPr>
        <w:sym w:font="Symbol" w:char="F02A"/>
      </w:r>
      <w:r>
        <w:rPr>
          <w:rFonts w:hint="cs"/>
          <w:rtl/>
        </w:rPr>
        <w:t>-</w:t>
      </w:r>
      <w:r w:rsidRPr="009A7C7E">
        <w:rPr>
          <w:rFonts w:hint="cs"/>
          <w:b/>
          <w:bCs/>
          <w:sz w:val="24"/>
          <w:szCs w:val="24"/>
          <w:rtl/>
        </w:rPr>
        <w:t xml:space="preserve"> </w:t>
      </w:r>
      <w:r w:rsidRPr="00950582">
        <w:rPr>
          <w:rFonts w:hint="cs"/>
          <w:b/>
          <w:bCs/>
          <w:sz w:val="24"/>
          <w:szCs w:val="24"/>
          <w:rtl/>
        </w:rPr>
        <w:t>احتفال تاقطيوط</w:t>
      </w:r>
      <w:r w:rsidRPr="00950582">
        <w:rPr>
          <w:rFonts w:hint="cs"/>
          <w:sz w:val="24"/>
          <w:szCs w:val="24"/>
          <w:rtl/>
        </w:rPr>
        <w:t xml:space="preserve">: </w:t>
      </w:r>
      <w:r w:rsidRPr="00950582">
        <w:rPr>
          <w:sz w:val="24"/>
          <w:szCs w:val="24"/>
          <w:rtl/>
        </w:rPr>
        <w:t>من يلاحظ الكلمة يجزم أنها أمازيغية؛ وهي معرفة لأن أداة التعريف في اللغة الأمازغية هي "التاء"، فلو كانت نكرة ستلفظ "</w:t>
      </w:r>
      <w:r w:rsidRPr="00D44EA2">
        <w:rPr>
          <w:b/>
          <w:bCs/>
          <w:sz w:val="24"/>
          <w:szCs w:val="24"/>
          <w:rtl/>
        </w:rPr>
        <w:t>أقطيوط</w:t>
      </w:r>
      <w:r w:rsidRPr="00950582">
        <w:rPr>
          <w:sz w:val="24"/>
          <w:szCs w:val="24"/>
          <w:rtl/>
        </w:rPr>
        <w:t>"، وكل من سألته متى بدأ الاحتفال بـ "تاقطيوط" يقول وجدنا أجدادنا وآباءنا يحتفلون به، ولا ندري منذ متى وهم يحتفلون به، إلا بعض الشيوخ الذين أكدوا أنه من قبل دخول الإسلام، ومعني كلمة "</w:t>
      </w:r>
      <w:r w:rsidRPr="00D44EA2">
        <w:rPr>
          <w:b/>
          <w:bCs/>
          <w:sz w:val="24"/>
          <w:szCs w:val="24"/>
          <w:rtl/>
        </w:rPr>
        <w:t>تاقطيوط</w:t>
      </w:r>
      <w:r w:rsidRPr="00950582">
        <w:rPr>
          <w:sz w:val="24"/>
          <w:szCs w:val="24"/>
          <w:rtl/>
        </w:rPr>
        <w:t xml:space="preserve">" فيه تضارب فمنهم من يقول أن معناها "الربيع"، ومنهم من يقول أنها كلمة مركبة من جزئين هما "عيد الربيع"، و"تاقطيوط" ليس عيد بالمعنى الكامل، فهو يشبه الموسم فهو يستمر لمدة أسبوع، يبدأ </w:t>
      </w:r>
      <w:r>
        <w:rPr>
          <w:rFonts w:hint="cs"/>
          <w:sz w:val="24"/>
          <w:szCs w:val="24"/>
          <w:rtl/>
        </w:rPr>
        <w:t>بعد أسبوع</w:t>
      </w:r>
      <w:r w:rsidRPr="00950582">
        <w:rPr>
          <w:sz w:val="24"/>
          <w:szCs w:val="24"/>
          <w:rtl/>
        </w:rPr>
        <w:t xml:space="preserve"> من نهاية "</w:t>
      </w:r>
      <w:r w:rsidRPr="00D44EA2">
        <w:rPr>
          <w:b/>
          <w:bCs/>
          <w:sz w:val="24"/>
          <w:szCs w:val="24"/>
          <w:rtl/>
        </w:rPr>
        <w:t>اللّيالي السّود</w:t>
      </w:r>
      <w:r w:rsidRPr="00950582">
        <w:rPr>
          <w:sz w:val="24"/>
          <w:szCs w:val="24"/>
          <w:rtl/>
        </w:rPr>
        <w:t xml:space="preserve">"، </w:t>
      </w:r>
      <w:r>
        <w:rPr>
          <w:rFonts w:hint="cs"/>
          <w:sz w:val="24"/>
          <w:szCs w:val="24"/>
          <w:rtl/>
        </w:rPr>
        <w:t>وتختلف طريقة الاحتفال به بين البدو والحضر، فالبدو يربطون الاحتفال بحياتهم ومعيشتهم، أما الحضر فيربطونه بأمور عجائبية وأسطورية ومع ذلك فهم يتفقون على أنه ابتهال إلى الله بأن يحفظ منطقة سوف وخيراتها، من رياح السموم التي تهب في المنطقة فصلي الربيع والصيف، والتي من العادة تقوم بتجفيف التربة الصحراوية ونبتاتها في البوادي مما ينقص الكلأ للمواشي، وتتلف محاصيل التمور عند الحضر بحيث تكسر عراجين النخيل وتجف "</w:t>
      </w:r>
      <w:r w:rsidRPr="00521028">
        <w:rPr>
          <w:rFonts w:hint="cs"/>
          <w:b/>
          <w:bCs/>
          <w:sz w:val="24"/>
          <w:szCs w:val="24"/>
          <w:rtl/>
        </w:rPr>
        <w:t>تڤنط</w:t>
      </w:r>
      <w:r>
        <w:rPr>
          <w:rFonts w:hint="cs"/>
          <w:sz w:val="24"/>
          <w:szCs w:val="24"/>
          <w:rtl/>
        </w:rPr>
        <w:t>"،  ينظر:</w:t>
      </w:r>
      <w:r w:rsidRPr="00950582">
        <w:rPr>
          <w:rtl/>
        </w:rPr>
        <w:t xml:space="preserve"> </w:t>
      </w:r>
      <w:r w:rsidRPr="00950582">
        <w:rPr>
          <w:sz w:val="24"/>
          <w:szCs w:val="24"/>
          <w:rtl/>
        </w:rPr>
        <w:t xml:space="preserve">أحمد كمال زكي: </w:t>
      </w:r>
      <w:r w:rsidRPr="00950582">
        <w:rPr>
          <w:b/>
          <w:bCs/>
          <w:sz w:val="24"/>
          <w:szCs w:val="24"/>
          <w:rtl/>
        </w:rPr>
        <w:t>الأساطير تراث الإنسانية</w:t>
      </w:r>
      <w:r w:rsidRPr="00950582">
        <w:rPr>
          <w:sz w:val="24"/>
          <w:szCs w:val="24"/>
          <w:rtl/>
        </w:rPr>
        <w:t>، ص: 352</w:t>
      </w:r>
      <w:r>
        <w:rPr>
          <w:rFonts w:hint="cs"/>
          <w:sz w:val="24"/>
          <w:szCs w:val="24"/>
          <w:rtl/>
        </w:rPr>
        <w:t xml:space="preserve">، وأيضًا المصدر الشفوي: </w:t>
      </w:r>
      <w:r w:rsidRPr="007B1217">
        <w:rPr>
          <w:rFonts w:hint="cs"/>
          <w:sz w:val="24"/>
          <w:szCs w:val="24"/>
          <w:rtl/>
        </w:rPr>
        <w:t xml:space="preserve">محمد الصعير علية بمن عمار بن اللي، مولود خلال سنة 1922م، </w:t>
      </w:r>
      <w:r>
        <w:rPr>
          <w:rFonts w:hint="cs"/>
          <w:sz w:val="24"/>
          <w:szCs w:val="24"/>
          <w:rtl/>
        </w:rPr>
        <w:t xml:space="preserve">محمد </w:t>
      </w:r>
      <w:r w:rsidRPr="007B1217">
        <w:rPr>
          <w:rFonts w:hint="cs"/>
          <w:sz w:val="24"/>
          <w:szCs w:val="24"/>
          <w:rtl/>
        </w:rPr>
        <w:t>لمين البرية</w:t>
      </w:r>
      <w:r>
        <w:rPr>
          <w:rFonts w:hint="cs"/>
          <w:sz w:val="24"/>
          <w:szCs w:val="24"/>
          <w:rtl/>
        </w:rPr>
        <w:t xml:space="preserve"> بن العيد البرية،</w:t>
      </w:r>
      <w:r w:rsidRPr="007B1217">
        <w:rPr>
          <w:rFonts w:hint="cs"/>
          <w:sz w:val="24"/>
          <w:szCs w:val="24"/>
          <w:rtl/>
        </w:rPr>
        <w:t xml:space="preserve"> مولود خلال سنة 1927م، منطقة غمرة</w:t>
      </w:r>
      <w:r w:rsidRPr="00950582">
        <w:rPr>
          <w:sz w:val="24"/>
          <w:szCs w:val="24"/>
          <w:rtl/>
        </w:rPr>
        <w:t>.</w:t>
      </w:r>
    </w:p>
  </w:footnote>
  <w:footnote w:id="99">
    <w:p w:rsidR="001572EB" w:rsidRPr="00B35F82" w:rsidRDefault="001572EB" w:rsidP="00905271">
      <w:pPr>
        <w:pStyle w:val="a4"/>
        <w:rPr>
          <w:sz w:val="24"/>
          <w:szCs w:val="24"/>
        </w:rPr>
      </w:pPr>
      <w:r w:rsidRPr="00B35F82">
        <w:rPr>
          <w:rStyle w:val="a5"/>
          <w:sz w:val="24"/>
          <w:szCs w:val="24"/>
        </w:rPr>
        <w:footnoteRef/>
      </w:r>
      <w:r w:rsidRPr="00B35F82">
        <w:rPr>
          <w:rFonts w:hint="cs"/>
          <w:sz w:val="24"/>
          <w:szCs w:val="24"/>
          <w:rtl/>
        </w:rPr>
        <w:t xml:space="preserve">- أحمد رغب: </w:t>
      </w:r>
      <w:r>
        <w:rPr>
          <w:rFonts w:hint="cs"/>
          <w:b/>
          <w:bCs/>
          <w:sz w:val="24"/>
          <w:szCs w:val="24"/>
          <w:rtl/>
        </w:rPr>
        <w:t>المصدر السابق،</w:t>
      </w:r>
      <w:r w:rsidRPr="008B4056">
        <w:rPr>
          <w:rFonts w:hint="cs"/>
          <w:sz w:val="24"/>
          <w:szCs w:val="24"/>
          <w:rtl/>
        </w:rPr>
        <w:t xml:space="preserve"> </w:t>
      </w:r>
      <w:r w:rsidRPr="00B35F82">
        <w:rPr>
          <w:rFonts w:hint="cs"/>
          <w:sz w:val="24"/>
          <w:szCs w:val="24"/>
          <w:rtl/>
        </w:rPr>
        <w:t>ص: 68.</w:t>
      </w:r>
    </w:p>
  </w:footnote>
  <w:footnote w:id="100">
    <w:p w:rsidR="001572EB" w:rsidRPr="00506D99" w:rsidRDefault="001572EB" w:rsidP="00905271">
      <w:pPr>
        <w:pStyle w:val="a4"/>
        <w:rPr>
          <w:sz w:val="24"/>
          <w:szCs w:val="24"/>
          <w:rtl/>
        </w:rPr>
      </w:pPr>
      <w:r w:rsidRPr="00506D99">
        <w:rPr>
          <w:rStyle w:val="a5"/>
          <w:sz w:val="24"/>
          <w:szCs w:val="24"/>
        </w:rPr>
        <w:footnoteRef/>
      </w:r>
      <w:r w:rsidRPr="00506D99">
        <w:rPr>
          <w:rFonts w:hint="cs"/>
          <w:sz w:val="24"/>
          <w:szCs w:val="24"/>
          <w:rtl/>
        </w:rPr>
        <w:t xml:space="preserve">- </w:t>
      </w:r>
      <w:r>
        <w:rPr>
          <w:rFonts w:hint="cs"/>
          <w:b/>
          <w:bCs/>
          <w:sz w:val="24"/>
          <w:szCs w:val="24"/>
          <w:rtl/>
        </w:rPr>
        <w:t>المصدر نفسه،</w:t>
      </w:r>
      <w:r w:rsidRPr="00506D99">
        <w:rPr>
          <w:rFonts w:hint="cs"/>
          <w:sz w:val="24"/>
          <w:szCs w:val="24"/>
          <w:rtl/>
        </w:rPr>
        <w:t xml:space="preserve"> ص:89.</w:t>
      </w:r>
    </w:p>
  </w:footnote>
  <w:footnote w:id="101">
    <w:p w:rsidR="001572EB" w:rsidRPr="00144A11" w:rsidRDefault="001572EB" w:rsidP="00905271">
      <w:pPr>
        <w:pStyle w:val="a4"/>
        <w:rPr>
          <w:sz w:val="24"/>
          <w:szCs w:val="24"/>
        </w:rPr>
      </w:pPr>
      <w:r w:rsidRPr="00144A11">
        <w:rPr>
          <w:rStyle w:val="a5"/>
          <w:sz w:val="24"/>
          <w:szCs w:val="24"/>
        </w:rPr>
        <w:footnoteRef/>
      </w:r>
      <w:r w:rsidRPr="00144A11">
        <w:rPr>
          <w:rFonts w:hint="cs"/>
          <w:sz w:val="24"/>
          <w:szCs w:val="24"/>
          <w:rtl/>
        </w:rPr>
        <w:t xml:space="preserve">- أحمد رغب: </w:t>
      </w:r>
      <w:r w:rsidRPr="00144A11">
        <w:rPr>
          <w:rFonts w:hint="cs"/>
          <w:b/>
          <w:bCs/>
          <w:sz w:val="24"/>
          <w:szCs w:val="24"/>
          <w:rtl/>
        </w:rPr>
        <w:t>ليلة هروب فجرة (رواية)،</w:t>
      </w:r>
      <w:r w:rsidRPr="00144A11">
        <w:rPr>
          <w:rFonts w:hint="cs"/>
          <w:sz w:val="24"/>
          <w:szCs w:val="24"/>
          <w:rtl/>
        </w:rPr>
        <w:t xml:space="preserve"> ص:89.</w:t>
      </w:r>
    </w:p>
  </w:footnote>
  <w:footnote w:id="102">
    <w:p w:rsidR="001572EB" w:rsidRPr="00144A11" w:rsidRDefault="001572EB" w:rsidP="00905271">
      <w:pPr>
        <w:pStyle w:val="a4"/>
        <w:rPr>
          <w:sz w:val="24"/>
          <w:szCs w:val="24"/>
          <w:rtl/>
        </w:rPr>
      </w:pPr>
      <w:r w:rsidRPr="00144A11">
        <w:rPr>
          <w:rStyle w:val="a5"/>
          <w:sz w:val="24"/>
          <w:szCs w:val="24"/>
        </w:rPr>
        <w:footnoteRef/>
      </w:r>
      <w:r w:rsidRPr="00144A11">
        <w:rPr>
          <w:rFonts w:hint="cs"/>
          <w:sz w:val="24"/>
          <w:szCs w:val="24"/>
          <w:rtl/>
        </w:rPr>
        <w:t xml:space="preserve">- </w:t>
      </w:r>
      <w:r>
        <w:rPr>
          <w:rFonts w:hint="cs"/>
          <w:b/>
          <w:bCs/>
          <w:sz w:val="24"/>
          <w:szCs w:val="24"/>
          <w:rtl/>
        </w:rPr>
        <w:t>المصدر نفسه،</w:t>
      </w:r>
      <w:r w:rsidRPr="00144A11">
        <w:rPr>
          <w:rFonts w:hint="cs"/>
          <w:sz w:val="24"/>
          <w:szCs w:val="24"/>
          <w:rtl/>
        </w:rPr>
        <w:t xml:space="preserve"> ص: 98.</w:t>
      </w:r>
    </w:p>
  </w:footnote>
  <w:footnote w:id="103">
    <w:p w:rsidR="001572EB" w:rsidRPr="00C302FA" w:rsidRDefault="001572EB" w:rsidP="00905271">
      <w:pPr>
        <w:pStyle w:val="a4"/>
        <w:rPr>
          <w:sz w:val="24"/>
          <w:szCs w:val="24"/>
          <w:rtl/>
        </w:rPr>
      </w:pPr>
      <w:r w:rsidRPr="00C302FA">
        <w:rPr>
          <w:rStyle w:val="a5"/>
          <w:sz w:val="24"/>
          <w:szCs w:val="24"/>
        </w:rPr>
        <w:footnoteRef/>
      </w:r>
      <w:r w:rsidRPr="00C302FA">
        <w:rPr>
          <w:rFonts w:hint="cs"/>
          <w:sz w:val="24"/>
          <w:szCs w:val="24"/>
          <w:rtl/>
        </w:rPr>
        <w:t xml:space="preserve">- أحمد رغب: </w:t>
      </w:r>
      <w:r w:rsidRPr="00863DF9">
        <w:rPr>
          <w:rFonts w:hint="cs"/>
          <w:b/>
          <w:bCs/>
          <w:sz w:val="24"/>
          <w:szCs w:val="24"/>
          <w:rtl/>
        </w:rPr>
        <w:t>ليلة هروب فجرة (رواية)،</w:t>
      </w:r>
      <w:r w:rsidRPr="00863DF9">
        <w:rPr>
          <w:rFonts w:hint="cs"/>
          <w:sz w:val="24"/>
          <w:szCs w:val="24"/>
          <w:rtl/>
        </w:rPr>
        <w:t xml:space="preserve"> </w:t>
      </w:r>
      <w:r w:rsidRPr="00C302FA">
        <w:rPr>
          <w:rFonts w:hint="cs"/>
          <w:sz w:val="24"/>
          <w:szCs w:val="24"/>
          <w:rtl/>
        </w:rPr>
        <w:t>ص: 100.</w:t>
      </w:r>
    </w:p>
  </w:footnote>
  <w:footnote w:id="104">
    <w:p w:rsidR="001572EB" w:rsidRPr="009573B9" w:rsidRDefault="001572EB" w:rsidP="00905271">
      <w:pPr>
        <w:pStyle w:val="a4"/>
        <w:rPr>
          <w:sz w:val="24"/>
          <w:szCs w:val="24"/>
          <w:rtl/>
        </w:rPr>
      </w:pPr>
      <w:r w:rsidRPr="009573B9">
        <w:rPr>
          <w:rStyle w:val="a5"/>
          <w:sz w:val="24"/>
          <w:szCs w:val="24"/>
        </w:rPr>
        <w:footnoteRef/>
      </w:r>
      <w:r w:rsidRPr="009573B9">
        <w:rPr>
          <w:rFonts w:hint="cs"/>
          <w:sz w:val="24"/>
          <w:szCs w:val="24"/>
          <w:rtl/>
        </w:rPr>
        <w:t xml:space="preserve">-مسلم بن الحجاج: </w:t>
      </w:r>
      <w:r w:rsidRPr="009573B9">
        <w:rPr>
          <w:rFonts w:hint="cs"/>
          <w:b/>
          <w:bCs/>
          <w:sz w:val="24"/>
          <w:szCs w:val="24"/>
          <w:rtl/>
        </w:rPr>
        <w:t>صحيح مسلم</w:t>
      </w:r>
      <w:r w:rsidRPr="009573B9">
        <w:rPr>
          <w:rFonts w:hint="cs"/>
          <w:sz w:val="24"/>
          <w:szCs w:val="24"/>
          <w:rtl/>
        </w:rPr>
        <w:t>، تح: نظر محمد الفاريابي ابو قتيبة،</w:t>
      </w:r>
      <w:r>
        <w:rPr>
          <w:rFonts w:hint="cs"/>
          <w:sz w:val="24"/>
          <w:szCs w:val="24"/>
          <w:rtl/>
        </w:rPr>
        <w:t xml:space="preserve"> </w:t>
      </w:r>
      <w:r w:rsidRPr="009573B9">
        <w:rPr>
          <w:rFonts w:hint="cs"/>
          <w:sz w:val="24"/>
          <w:szCs w:val="24"/>
          <w:rtl/>
        </w:rPr>
        <w:t>مج1، دار طيبة</w:t>
      </w:r>
      <w:r>
        <w:rPr>
          <w:rFonts w:hint="cs"/>
          <w:sz w:val="24"/>
          <w:szCs w:val="24"/>
          <w:rtl/>
        </w:rPr>
        <w:t xml:space="preserve"> للنشر والتوزيع</w:t>
      </w:r>
      <w:r w:rsidRPr="009573B9">
        <w:rPr>
          <w:rFonts w:hint="cs"/>
          <w:sz w:val="24"/>
          <w:szCs w:val="24"/>
          <w:rtl/>
        </w:rPr>
        <w:t xml:space="preserve">، </w:t>
      </w:r>
      <w:r>
        <w:rPr>
          <w:rFonts w:hint="cs"/>
          <w:sz w:val="24"/>
          <w:szCs w:val="24"/>
          <w:rtl/>
        </w:rPr>
        <w:t>الرياض</w:t>
      </w:r>
      <w:r w:rsidRPr="009573B9">
        <w:rPr>
          <w:rFonts w:hint="cs"/>
          <w:sz w:val="24"/>
          <w:szCs w:val="24"/>
          <w:rtl/>
        </w:rPr>
        <w:t>، 2006، ص: 398.</w:t>
      </w:r>
    </w:p>
  </w:footnote>
  <w:footnote w:id="105">
    <w:p w:rsidR="001572EB" w:rsidRPr="00355991" w:rsidRDefault="001572EB" w:rsidP="00905271">
      <w:pPr>
        <w:pStyle w:val="a4"/>
        <w:rPr>
          <w:sz w:val="24"/>
          <w:szCs w:val="24"/>
        </w:rPr>
      </w:pPr>
      <w:r w:rsidRPr="00355991">
        <w:rPr>
          <w:rStyle w:val="a5"/>
          <w:sz w:val="24"/>
          <w:szCs w:val="24"/>
        </w:rPr>
        <w:footnoteRef/>
      </w:r>
      <w:r w:rsidRPr="00355991">
        <w:rPr>
          <w:rFonts w:hint="cs"/>
          <w:sz w:val="24"/>
          <w:szCs w:val="24"/>
          <w:rtl/>
        </w:rPr>
        <w:t>-</w:t>
      </w:r>
      <w:r w:rsidRPr="00945B92">
        <w:rPr>
          <w:rFonts w:hint="cs"/>
          <w:sz w:val="24"/>
          <w:szCs w:val="24"/>
          <w:rtl/>
        </w:rPr>
        <w:t>كارل يونغ:</w:t>
      </w:r>
      <w:r>
        <w:rPr>
          <w:rFonts w:hint="cs"/>
          <w:sz w:val="24"/>
          <w:szCs w:val="24"/>
          <w:rtl/>
        </w:rPr>
        <w:t xml:space="preserve"> </w:t>
      </w:r>
      <w:r w:rsidRPr="00945B92">
        <w:rPr>
          <w:rFonts w:hint="cs"/>
          <w:b/>
          <w:bCs/>
          <w:sz w:val="24"/>
          <w:szCs w:val="24"/>
          <w:rtl/>
        </w:rPr>
        <w:t>النفس الخافية</w:t>
      </w:r>
      <w:r>
        <w:rPr>
          <w:rFonts w:hint="cs"/>
          <w:sz w:val="24"/>
          <w:szCs w:val="24"/>
          <w:rtl/>
        </w:rPr>
        <w:t>، تر: سامي علام، دار الطليعة الجديد، سوريا، 1993، ص: 93.</w:t>
      </w:r>
    </w:p>
  </w:footnote>
  <w:footnote w:id="106">
    <w:p w:rsidR="001572EB" w:rsidRPr="00355991" w:rsidRDefault="001572EB" w:rsidP="00905271">
      <w:pPr>
        <w:pStyle w:val="a4"/>
        <w:rPr>
          <w:sz w:val="24"/>
          <w:szCs w:val="24"/>
        </w:rPr>
      </w:pPr>
      <w:r w:rsidRPr="00355991">
        <w:rPr>
          <w:rStyle w:val="a5"/>
          <w:sz w:val="24"/>
          <w:szCs w:val="24"/>
        </w:rPr>
        <w:footnoteRef/>
      </w:r>
      <w:r w:rsidRPr="00355991">
        <w:rPr>
          <w:rFonts w:hint="cs"/>
          <w:sz w:val="24"/>
          <w:szCs w:val="24"/>
          <w:rtl/>
        </w:rPr>
        <w:t xml:space="preserve">- أحمد رغب: </w:t>
      </w:r>
      <w:r>
        <w:rPr>
          <w:rFonts w:hint="cs"/>
          <w:b/>
          <w:bCs/>
          <w:sz w:val="24"/>
          <w:szCs w:val="24"/>
          <w:rtl/>
        </w:rPr>
        <w:t>المصدر السابق،</w:t>
      </w:r>
      <w:r w:rsidRPr="00863DF9">
        <w:rPr>
          <w:rFonts w:hint="cs"/>
          <w:sz w:val="24"/>
          <w:szCs w:val="24"/>
          <w:rtl/>
        </w:rPr>
        <w:t xml:space="preserve"> </w:t>
      </w:r>
      <w:r w:rsidRPr="00355991">
        <w:rPr>
          <w:rFonts w:hint="cs"/>
          <w:sz w:val="24"/>
          <w:szCs w:val="24"/>
          <w:rtl/>
        </w:rPr>
        <w:t>ص: 100.</w:t>
      </w:r>
    </w:p>
  </w:footnote>
  <w:footnote w:id="107">
    <w:p w:rsidR="001572EB" w:rsidRPr="00863DF9" w:rsidRDefault="001572EB" w:rsidP="00905271">
      <w:pPr>
        <w:pStyle w:val="a4"/>
        <w:rPr>
          <w:sz w:val="24"/>
          <w:szCs w:val="24"/>
        </w:rPr>
      </w:pPr>
      <w:r w:rsidRPr="00863DF9">
        <w:rPr>
          <w:rStyle w:val="a5"/>
          <w:sz w:val="24"/>
          <w:szCs w:val="24"/>
        </w:rPr>
        <w:footnoteRef/>
      </w:r>
      <w:r w:rsidRPr="00863DF9">
        <w:rPr>
          <w:rFonts w:hint="cs"/>
          <w:sz w:val="24"/>
          <w:szCs w:val="24"/>
          <w:rtl/>
        </w:rPr>
        <w:t xml:space="preserve">- أحمد رغب: </w:t>
      </w:r>
      <w:r w:rsidRPr="00863DF9">
        <w:rPr>
          <w:rFonts w:hint="cs"/>
          <w:b/>
          <w:bCs/>
          <w:sz w:val="24"/>
          <w:szCs w:val="24"/>
          <w:rtl/>
        </w:rPr>
        <w:t>ليلة هروب فجرة (رواية)،</w:t>
      </w:r>
      <w:r w:rsidRPr="00863DF9">
        <w:rPr>
          <w:rFonts w:hint="cs"/>
          <w:sz w:val="24"/>
          <w:szCs w:val="24"/>
          <w:rtl/>
        </w:rPr>
        <w:t xml:space="preserve"> ص: 100-101.</w:t>
      </w:r>
    </w:p>
  </w:footnote>
  <w:footnote w:id="108">
    <w:p w:rsidR="001572EB" w:rsidRPr="00863DF9" w:rsidRDefault="001572EB" w:rsidP="00905271">
      <w:pPr>
        <w:pStyle w:val="a4"/>
        <w:rPr>
          <w:sz w:val="24"/>
          <w:szCs w:val="24"/>
          <w:rtl/>
        </w:rPr>
      </w:pPr>
      <w:r w:rsidRPr="00863DF9">
        <w:rPr>
          <w:rStyle w:val="a5"/>
          <w:sz w:val="24"/>
          <w:szCs w:val="24"/>
        </w:rPr>
        <w:footnoteRef/>
      </w:r>
      <w:r w:rsidRPr="00863DF9">
        <w:rPr>
          <w:rFonts w:hint="cs"/>
          <w:sz w:val="24"/>
          <w:szCs w:val="24"/>
          <w:rtl/>
        </w:rPr>
        <w:t xml:space="preserve">- </w:t>
      </w:r>
      <w:r>
        <w:rPr>
          <w:rFonts w:hint="cs"/>
          <w:b/>
          <w:bCs/>
          <w:sz w:val="24"/>
          <w:szCs w:val="24"/>
          <w:rtl/>
        </w:rPr>
        <w:t>المصدر نفسه،</w:t>
      </w:r>
      <w:r w:rsidRPr="00863DF9">
        <w:rPr>
          <w:rFonts w:hint="cs"/>
          <w:sz w:val="24"/>
          <w:szCs w:val="24"/>
          <w:rtl/>
        </w:rPr>
        <w:t xml:space="preserve"> ص: 101.</w:t>
      </w:r>
    </w:p>
  </w:footnote>
  <w:footnote w:id="109">
    <w:p w:rsidR="001572EB" w:rsidRPr="00613B96" w:rsidRDefault="001572EB" w:rsidP="00905271">
      <w:pPr>
        <w:pStyle w:val="a4"/>
        <w:rPr>
          <w:sz w:val="24"/>
          <w:szCs w:val="24"/>
          <w:rtl/>
        </w:rPr>
      </w:pPr>
      <w:r w:rsidRPr="00613B96">
        <w:rPr>
          <w:rStyle w:val="a5"/>
          <w:sz w:val="24"/>
          <w:szCs w:val="24"/>
        </w:rPr>
        <w:footnoteRef/>
      </w:r>
      <w:r w:rsidRPr="00613B96">
        <w:rPr>
          <w:rFonts w:hint="cs"/>
          <w:sz w:val="24"/>
          <w:szCs w:val="24"/>
          <w:rtl/>
        </w:rPr>
        <w:t xml:space="preserve">- </w:t>
      </w:r>
      <w:r>
        <w:rPr>
          <w:rFonts w:hint="cs"/>
          <w:b/>
          <w:bCs/>
          <w:sz w:val="24"/>
          <w:szCs w:val="24"/>
          <w:rtl/>
        </w:rPr>
        <w:t>المصدر نفسه،</w:t>
      </w:r>
      <w:r w:rsidRPr="00613B96">
        <w:rPr>
          <w:rFonts w:hint="cs"/>
          <w:sz w:val="24"/>
          <w:szCs w:val="24"/>
          <w:rtl/>
        </w:rPr>
        <w:t xml:space="preserve"> ص: 115.</w:t>
      </w:r>
    </w:p>
  </w:footnote>
  <w:footnote w:id="110">
    <w:p w:rsidR="001572EB" w:rsidRPr="00F841EB" w:rsidRDefault="001572EB" w:rsidP="00905271">
      <w:pPr>
        <w:pStyle w:val="a4"/>
        <w:rPr>
          <w:sz w:val="24"/>
          <w:szCs w:val="24"/>
          <w:rtl/>
        </w:rPr>
      </w:pPr>
      <w:r w:rsidRPr="00F841EB">
        <w:rPr>
          <w:rStyle w:val="a5"/>
          <w:sz w:val="24"/>
          <w:szCs w:val="24"/>
        </w:rPr>
        <w:footnoteRef/>
      </w:r>
      <w:r w:rsidRPr="00F841EB">
        <w:rPr>
          <w:rFonts w:hint="cs"/>
          <w:sz w:val="24"/>
          <w:szCs w:val="24"/>
          <w:rtl/>
        </w:rPr>
        <w:t>-فهد حسين</w:t>
      </w:r>
      <w:r>
        <w:rPr>
          <w:rFonts w:hint="cs"/>
          <w:sz w:val="24"/>
          <w:szCs w:val="24"/>
          <w:rtl/>
        </w:rPr>
        <w:t xml:space="preserve"> </w:t>
      </w:r>
      <w:r w:rsidRPr="00F841EB">
        <w:rPr>
          <w:rFonts w:hint="cs"/>
          <w:sz w:val="24"/>
          <w:szCs w:val="24"/>
          <w:rtl/>
        </w:rPr>
        <w:t xml:space="preserve">: </w:t>
      </w:r>
      <w:r w:rsidRPr="00BC1DEC">
        <w:rPr>
          <w:rFonts w:hint="cs"/>
          <w:b/>
          <w:bCs/>
          <w:sz w:val="24"/>
          <w:szCs w:val="24"/>
          <w:rtl/>
        </w:rPr>
        <w:t>المكان في الرواية البحرينية</w:t>
      </w:r>
      <w:r w:rsidRPr="00F841EB">
        <w:rPr>
          <w:rFonts w:hint="cs"/>
          <w:sz w:val="24"/>
          <w:szCs w:val="24"/>
          <w:rtl/>
        </w:rPr>
        <w:t xml:space="preserve">، </w:t>
      </w:r>
      <w:r w:rsidRPr="00FF4232">
        <w:rPr>
          <w:rFonts w:hint="cs"/>
          <w:sz w:val="24"/>
          <w:szCs w:val="24"/>
          <w:rtl/>
        </w:rPr>
        <w:t>فراديس للنشر والتوزيع، ط1، البحرين، 2003</w:t>
      </w:r>
      <w:r>
        <w:rPr>
          <w:rFonts w:hint="cs"/>
          <w:sz w:val="24"/>
          <w:szCs w:val="24"/>
          <w:rtl/>
        </w:rPr>
        <w:t xml:space="preserve">، </w:t>
      </w:r>
      <w:r w:rsidRPr="00F841EB">
        <w:rPr>
          <w:rFonts w:hint="cs"/>
          <w:sz w:val="24"/>
          <w:szCs w:val="24"/>
          <w:rtl/>
        </w:rPr>
        <w:t>ص: 88.</w:t>
      </w:r>
    </w:p>
  </w:footnote>
  <w:footnote w:id="111">
    <w:p w:rsidR="001572EB" w:rsidRPr="00F841EB" w:rsidRDefault="001572EB" w:rsidP="00905271">
      <w:pPr>
        <w:pStyle w:val="a4"/>
        <w:rPr>
          <w:sz w:val="24"/>
          <w:szCs w:val="24"/>
          <w:rtl/>
        </w:rPr>
      </w:pPr>
      <w:r w:rsidRPr="00F841EB">
        <w:rPr>
          <w:rStyle w:val="a5"/>
          <w:sz w:val="24"/>
          <w:szCs w:val="24"/>
        </w:rPr>
        <w:footnoteRef/>
      </w:r>
      <w:r w:rsidRPr="00F841EB">
        <w:rPr>
          <w:rFonts w:hint="cs"/>
          <w:sz w:val="24"/>
          <w:szCs w:val="24"/>
          <w:rtl/>
        </w:rPr>
        <w:t>-</w:t>
      </w:r>
      <w:r>
        <w:rPr>
          <w:rFonts w:hint="cs"/>
          <w:sz w:val="24"/>
          <w:szCs w:val="24"/>
          <w:rtl/>
        </w:rPr>
        <w:t>صالح فرج الله</w:t>
      </w:r>
      <w:r w:rsidRPr="00F841EB">
        <w:rPr>
          <w:rFonts w:hint="cs"/>
          <w:sz w:val="24"/>
          <w:szCs w:val="24"/>
          <w:rtl/>
        </w:rPr>
        <w:t xml:space="preserve">: </w:t>
      </w:r>
      <w:r w:rsidRPr="00F841EB">
        <w:rPr>
          <w:rFonts w:hint="cs"/>
          <w:b/>
          <w:bCs/>
          <w:sz w:val="24"/>
          <w:szCs w:val="24"/>
          <w:rtl/>
        </w:rPr>
        <w:t>القرية وسيسيولوجيا الانتقال إلى السوق</w:t>
      </w:r>
      <w:r w:rsidRPr="00F841EB">
        <w:rPr>
          <w:rFonts w:hint="cs"/>
          <w:sz w:val="24"/>
          <w:szCs w:val="24"/>
          <w:rtl/>
        </w:rPr>
        <w:t>، دار الحداثة، ط1،</w:t>
      </w:r>
      <w:r>
        <w:rPr>
          <w:rFonts w:hint="cs"/>
          <w:sz w:val="24"/>
          <w:szCs w:val="24"/>
          <w:rtl/>
        </w:rPr>
        <w:t xml:space="preserve"> </w:t>
      </w:r>
      <w:r w:rsidRPr="00F841EB">
        <w:rPr>
          <w:rFonts w:hint="cs"/>
          <w:sz w:val="24"/>
          <w:szCs w:val="24"/>
          <w:rtl/>
        </w:rPr>
        <w:t>بيروت، 1981، ص: 31.</w:t>
      </w:r>
    </w:p>
  </w:footnote>
  <w:footnote w:id="112">
    <w:p w:rsidR="001572EB" w:rsidRPr="00F841EB" w:rsidRDefault="001572EB" w:rsidP="00905271">
      <w:pPr>
        <w:pStyle w:val="a4"/>
        <w:rPr>
          <w:sz w:val="24"/>
          <w:szCs w:val="24"/>
          <w:rtl/>
        </w:rPr>
      </w:pPr>
      <w:r w:rsidRPr="00F841EB">
        <w:rPr>
          <w:rStyle w:val="a5"/>
          <w:sz w:val="24"/>
          <w:szCs w:val="24"/>
        </w:rPr>
        <w:footnoteRef/>
      </w:r>
      <w:r w:rsidRPr="00F841EB">
        <w:rPr>
          <w:rFonts w:hint="cs"/>
          <w:sz w:val="24"/>
          <w:szCs w:val="24"/>
          <w:rtl/>
        </w:rPr>
        <w:t xml:space="preserve">-أحمد رغب: </w:t>
      </w:r>
      <w:r w:rsidRPr="00F841EB">
        <w:rPr>
          <w:rFonts w:hint="cs"/>
          <w:b/>
          <w:bCs/>
          <w:sz w:val="24"/>
          <w:szCs w:val="24"/>
          <w:rtl/>
        </w:rPr>
        <w:t>ليلة هروب فجرة (رواية)،</w:t>
      </w:r>
      <w:r w:rsidRPr="00F841EB">
        <w:rPr>
          <w:rFonts w:hint="cs"/>
          <w:sz w:val="24"/>
          <w:szCs w:val="24"/>
          <w:rtl/>
        </w:rPr>
        <w:t xml:space="preserve"> ص: 02.</w:t>
      </w:r>
    </w:p>
  </w:footnote>
  <w:footnote w:id="113">
    <w:p w:rsidR="001572EB" w:rsidRPr="00DD12CE" w:rsidRDefault="001572EB" w:rsidP="00905271">
      <w:pPr>
        <w:pStyle w:val="a4"/>
        <w:rPr>
          <w:sz w:val="24"/>
          <w:szCs w:val="24"/>
        </w:rPr>
      </w:pPr>
      <w:r w:rsidRPr="00DD12CE">
        <w:rPr>
          <w:rStyle w:val="a5"/>
          <w:sz w:val="24"/>
          <w:szCs w:val="24"/>
        </w:rPr>
        <w:footnoteRef/>
      </w:r>
      <w:r w:rsidRPr="00DD12CE">
        <w:rPr>
          <w:rFonts w:hint="cs"/>
          <w:sz w:val="24"/>
          <w:szCs w:val="24"/>
          <w:rtl/>
        </w:rPr>
        <w:t xml:space="preserve">- </w:t>
      </w:r>
      <w:r>
        <w:rPr>
          <w:rFonts w:hint="cs"/>
          <w:b/>
          <w:bCs/>
          <w:sz w:val="24"/>
          <w:szCs w:val="24"/>
          <w:rtl/>
        </w:rPr>
        <w:t>المصدر نفسه،</w:t>
      </w:r>
      <w:r w:rsidRPr="00DD12CE">
        <w:rPr>
          <w:rFonts w:hint="cs"/>
          <w:sz w:val="24"/>
          <w:szCs w:val="24"/>
          <w:rtl/>
        </w:rPr>
        <w:t xml:space="preserve"> ص: 07.</w:t>
      </w:r>
    </w:p>
  </w:footnote>
  <w:footnote w:id="114">
    <w:p w:rsidR="001572EB" w:rsidRPr="00DD12CE" w:rsidRDefault="001572EB" w:rsidP="00905271">
      <w:pPr>
        <w:pStyle w:val="a4"/>
        <w:rPr>
          <w:sz w:val="24"/>
          <w:szCs w:val="24"/>
        </w:rPr>
      </w:pPr>
      <w:r w:rsidRPr="00DD12CE">
        <w:rPr>
          <w:rStyle w:val="a5"/>
          <w:sz w:val="24"/>
          <w:szCs w:val="24"/>
        </w:rPr>
        <w:footnoteRef/>
      </w:r>
      <w:r w:rsidRPr="00DD12CE">
        <w:rPr>
          <w:rFonts w:hint="cs"/>
          <w:sz w:val="24"/>
          <w:szCs w:val="24"/>
          <w:rtl/>
        </w:rPr>
        <w:t xml:space="preserve">- </w:t>
      </w:r>
      <w:r>
        <w:rPr>
          <w:rFonts w:hint="cs"/>
          <w:b/>
          <w:bCs/>
          <w:sz w:val="24"/>
          <w:szCs w:val="24"/>
          <w:rtl/>
        </w:rPr>
        <w:t>المصدر نفسه،</w:t>
      </w:r>
      <w:r w:rsidRPr="00711387">
        <w:rPr>
          <w:rFonts w:hint="cs"/>
          <w:sz w:val="24"/>
          <w:szCs w:val="24"/>
          <w:rtl/>
        </w:rPr>
        <w:t xml:space="preserve"> </w:t>
      </w:r>
      <w:r w:rsidRPr="00DD12CE">
        <w:rPr>
          <w:rFonts w:hint="cs"/>
          <w:sz w:val="24"/>
          <w:szCs w:val="24"/>
          <w:rtl/>
        </w:rPr>
        <w:t>ص: 04.</w:t>
      </w:r>
    </w:p>
  </w:footnote>
  <w:footnote w:id="115">
    <w:p w:rsidR="001572EB" w:rsidRPr="00DD12CE" w:rsidRDefault="001572EB" w:rsidP="00905271">
      <w:pPr>
        <w:pStyle w:val="a4"/>
        <w:rPr>
          <w:sz w:val="24"/>
          <w:szCs w:val="24"/>
        </w:rPr>
      </w:pPr>
      <w:r w:rsidRPr="00DD12CE">
        <w:rPr>
          <w:rStyle w:val="a5"/>
          <w:sz w:val="24"/>
          <w:szCs w:val="24"/>
        </w:rPr>
        <w:footnoteRef/>
      </w:r>
      <w:r w:rsidRPr="00DD12CE">
        <w:rPr>
          <w:rFonts w:hint="cs"/>
          <w:sz w:val="24"/>
          <w:szCs w:val="24"/>
          <w:rtl/>
        </w:rPr>
        <w:t xml:space="preserve">- </w:t>
      </w:r>
      <w:r>
        <w:rPr>
          <w:rFonts w:hint="cs"/>
          <w:b/>
          <w:bCs/>
          <w:sz w:val="24"/>
          <w:szCs w:val="24"/>
          <w:rtl/>
        </w:rPr>
        <w:t>المصدر نفسه،</w:t>
      </w:r>
      <w:r w:rsidRPr="00DD12CE">
        <w:rPr>
          <w:rFonts w:hint="cs"/>
          <w:sz w:val="24"/>
          <w:szCs w:val="24"/>
          <w:rtl/>
        </w:rPr>
        <w:t xml:space="preserve"> ص: 07.</w:t>
      </w:r>
    </w:p>
  </w:footnote>
  <w:footnote w:id="116">
    <w:p w:rsidR="001572EB" w:rsidRPr="00DD12CE" w:rsidRDefault="001572EB" w:rsidP="00905271">
      <w:pPr>
        <w:pStyle w:val="a4"/>
        <w:rPr>
          <w:sz w:val="24"/>
          <w:szCs w:val="24"/>
          <w:rtl/>
        </w:rPr>
      </w:pPr>
      <w:r w:rsidRPr="00DD12CE">
        <w:rPr>
          <w:rStyle w:val="a5"/>
          <w:sz w:val="24"/>
          <w:szCs w:val="24"/>
        </w:rPr>
        <w:footnoteRef/>
      </w:r>
      <w:r w:rsidRPr="00DD12CE">
        <w:rPr>
          <w:rFonts w:hint="cs"/>
          <w:sz w:val="24"/>
          <w:szCs w:val="24"/>
          <w:rtl/>
        </w:rPr>
        <w:t xml:space="preserve">- أحمد رغب: </w:t>
      </w:r>
      <w:r w:rsidRPr="00F841EB">
        <w:rPr>
          <w:rFonts w:hint="cs"/>
          <w:b/>
          <w:bCs/>
          <w:sz w:val="24"/>
          <w:szCs w:val="24"/>
          <w:rtl/>
        </w:rPr>
        <w:t>ليلة هروب فجرة (رواية)،</w:t>
      </w:r>
      <w:r w:rsidRPr="00F841EB">
        <w:rPr>
          <w:rFonts w:hint="cs"/>
          <w:sz w:val="24"/>
          <w:szCs w:val="24"/>
          <w:rtl/>
        </w:rPr>
        <w:t xml:space="preserve"> </w:t>
      </w:r>
      <w:r w:rsidRPr="00DD12CE">
        <w:rPr>
          <w:rFonts w:hint="cs"/>
          <w:sz w:val="24"/>
          <w:szCs w:val="24"/>
          <w:rtl/>
        </w:rPr>
        <w:t>ص: 49.</w:t>
      </w:r>
    </w:p>
  </w:footnote>
  <w:footnote w:id="117">
    <w:p w:rsidR="001572EB" w:rsidRPr="00F841EB" w:rsidRDefault="001572EB" w:rsidP="00905271">
      <w:pPr>
        <w:pStyle w:val="a4"/>
        <w:rPr>
          <w:sz w:val="24"/>
          <w:szCs w:val="24"/>
          <w:rtl/>
        </w:rPr>
      </w:pPr>
      <w:r w:rsidRPr="00F841EB">
        <w:rPr>
          <w:rStyle w:val="a5"/>
          <w:sz w:val="24"/>
          <w:szCs w:val="24"/>
        </w:rPr>
        <w:footnoteRef/>
      </w:r>
      <w:r w:rsidRPr="00F841EB">
        <w:rPr>
          <w:rFonts w:hint="cs"/>
          <w:sz w:val="24"/>
          <w:szCs w:val="24"/>
          <w:rtl/>
        </w:rPr>
        <w:t xml:space="preserve">- </w:t>
      </w:r>
      <w:r>
        <w:rPr>
          <w:rFonts w:hint="cs"/>
          <w:b/>
          <w:bCs/>
          <w:sz w:val="24"/>
          <w:szCs w:val="24"/>
          <w:rtl/>
        </w:rPr>
        <w:t>المصدر نفسه،</w:t>
      </w:r>
      <w:r w:rsidRPr="00F841EB">
        <w:rPr>
          <w:rFonts w:hint="cs"/>
          <w:sz w:val="24"/>
          <w:szCs w:val="24"/>
          <w:rtl/>
        </w:rPr>
        <w:t xml:space="preserve"> ص: 04.</w:t>
      </w:r>
    </w:p>
  </w:footnote>
  <w:footnote w:id="118">
    <w:p w:rsidR="001572EB" w:rsidRPr="00711387" w:rsidRDefault="001572EB" w:rsidP="00905271">
      <w:pPr>
        <w:pStyle w:val="a4"/>
        <w:rPr>
          <w:sz w:val="24"/>
          <w:szCs w:val="24"/>
        </w:rPr>
      </w:pPr>
      <w:r w:rsidRPr="00711387">
        <w:rPr>
          <w:rStyle w:val="a5"/>
          <w:sz w:val="24"/>
          <w:szCs w:val="24"/>
        </w:rPr>
        <w:footnoteRef/>
      </w:r>
      <w:r w:rsidRPr="00711387">
        <w:rPr>
          <w:rFonts w:hint="cs"/>
          <w:sz w:val="24"/>
          <w:szCs w:val="24"/>
          <w:rtl/>
        </w:rPr>
        <w:t xml:space="preserve">- </w:t>
      </w:r>
      <w:r>
        <w:rPr>
          <w:rFonts w:hint="cs"/>
          <w:b/>
          <w:bCs/>
          <w:sz w:val="24"/>
          <w:szCs w:val="24"/>
          <w:rtl/>
        </w:rPr>
        <w:t>المصدر نفسه،</w:t>
      </w:r>
      <w:r w:rsidRPr="00DD12CE">
        <w:rPr>
          <w:rFonts w:hint="cs"/>
          <w:sz w:val="24"/>
          <w:szCs w:val="24"/>
          <w:rtl/>
        </w:rPr>
        <w:t xml:space="preserve"> </w:t>
      </w:r>
      <w:r w:rsidRPr="00711387">
        <w:rPr>
          <w:rFonts w:hint="cs"/>
          <w:sz w:val="24"/>
          <w:szCs w:val="24"/>
          <w:rtl/>
        </w:rPr>
        <w:t>ص: 109.</w:t>
      </w:r>
    </w:p>
  </w:footnote>
  <w:footnote w:id="119">
    <w:p w:rsidR="001572EB" w:rsidRPr="00152BC1" w:rsidRDefault="001572EB" w:rsidP="00905271">
      <w:pPr>
        <w:pStyle w:val="a4"/>
        <w:rPr>
          <w:sz w:val="22"/>
          <w:szCs w:val="22"/>
          <w:rtl/>
        </w:rPr>
      </w:pPr>
      <w:r w:rsidRPr="00152BC1">
        <w:rPr>
          <w:rStyle w:val="a5"/>
          <w:sz w:val="22"/>
          <w:szCs w:val="22"/>
        </w:rPr>
        <w:footnoteRef/>
      </w:r>
      <w:r w:rsidRPr="00152BC1">
        <w:rPr>
          <w:rFonts w:hint="cs"/>
          <w:sz w:val="22"/>
          <w:szCs w:val="22"/>
          <w:rtl/>
        </w:rPr>
        <w:t xml:space="preserve">- أحمد رغب: </w:t>
      </w:r>
      <w:r w:rsidRPr="00152BC1">
        <w:rPr>
          <w:rFonts w:hint="cs"/>
          <w:b/>
          <w:bCs/>
          <w:sz w:val="22"/>
          <w:szCs w:val="22"/>
          <w:rtl/>
        </w:rPr>
        <w:t>ليلة هروب فجرة (رواية)،</w:t>
      </w:r>
      <w:r w:rsidRPr="00152BC1">
        <w:rPr>
          <w:rFonts w:hint="cs"/>
          <w:sz w:val="22"/>
          <w:szCs w:val="22"/>
          <w:rtl/>
        </w:rPr>
        <w:t xml:space="preserve"> ص: 42.</w:t>
      </w:r>
    </w:p>
  </w:footnote>
  <w:footnote w:id="120">
    <w:p w:rsidR="001572EB" w:rsidRPr="00152BC1" w:rsidRDefault="001572EB" w:rsidP="00905271">
      <w:pPr>
        <w:pStyle w:val="a4"/>
        <w:rPr>
          <w:sz w:val="22"/>
          <w:szCs w:val="22"/>
          <w:rtl/>
        </w:rPr>
      </w:pPr>
      <w:r w:rsidRPr="00152BC1">
        <w:rPr>
          <w:rStyle w:val="a5"/>
          <w:sz w:val="22"/>
          <w:szCs w:val="22"/>
        </w:rPr>
        <w:footnoteRef/>
      </w:r>
      <w:r w:rsidRPr="00152BC1">
        <w:rPr>
          <w:rFonts w:hint="cs"/>
          <w:sz w:val="22"/>
          <w:szCs w:val="22"/>
          <w:rtl/>
        </w:rPr>
        <w:t xml:space="preserve">- </w:t>
      </w:r>
      <w:r>
        <w:rPr>
          <w:rFonts w:hint="cs"/>
          <w:b/>
          <w:bCs/>
          <w:sz w:val="22"/>
          <w:szCs w:val="22"/>
          <w:rtl/>
        </w:rPr>
        <w:t>المصدر نفسه،</w:t>
      </w:r>
      <w:r w:rsidRPr="00152BC1">
        <w:rPr>
          <w:rFonts w:hint="cs"/>
          <w:sz w:val="22"/>
          <w:szCs w:val="22"/>
          <w:rtl/>
        </w:rPr>
        <w:t xml:space="preserve"> ص: 42.</w:t>
      </w:r>
    </w:p>
  </w:footnote>
  <w:footnote w:id="121">
    <w:p w:rsidR="001572EB" w:rsidRPr="00152BC1" w:rsidRDefault="001572EB" w:rsidP="00905271">
      <w:pPr>
        <w:pStyle w:val="a4"/>
        <w:rPr>
          <w:sz w:val="22"/>
          <w:szCs w:val="22"/>
          <w:rtl/>
        </w:rPr>
      </w:pPr>
      <w:r w:rsidRPr="00152BC1">
        <w:rPr>
          <w:rStyle w:val="a5"/>
          <w:sz w:val="22"/>
          <w:szCs w:val="22"/>
        </w:rPr>
        <w:footnoteRef/>
      </w:r>
      <w:r w:rsidRPr="00152BC1">
        <w:rPr>
          <w:rFonts w:hint="cs"/>
          <w:sz w:val="22"/>
          <w:szCs w:val="22"/>
          <w:rtl/>
        </w:rPr>
        <w:t xml:space="preserve">- </w:t>
      </w:r>
      <w:r>
        <w:rPr>
          <w:rFonts w:hint="cs"/>
          <w:b/>
          <w:bCs/>
          <w:sz w:val="22"/>
          <w:szCs w:val="22"/>
          <w:rtl/>
        </w:rPr>
        <w:t>المصدر نفسه،</w:t>
      </w:r>
      <w:r w:rsidRPr="00152BC1">
        <w:rPr>
          <w:rFonts w:hint="cs"/>
          <w:sz w:val="22"/>
          <w:szCs w:val="22"/>
          <w:rtl/>
        </w:rPr>
        <w:t xml:space="preserve"> ص: 55.</w:t>
      </w:r>
    </w:p>
  </w:footnote>
  <w:footnote w:id="122">
    <w:p w:rsidR="001572EB" w:rsidRPr="00152BC1" w:rsidRDefault="001572EB" w:rsidP="00905271">
      <w:pPr>
        <w:pStyle w:val="a4"/>
        <w:rPr>
          <w:sz w:val="22"/>
          <w:szCs w:val="22"/>
          <w:rtl/>
        </w:rPr>
      </w:pPr>
      <w:r w:rsidRPr="00152BC1">
        <w:rPr>
          <w:rStyle w:val="a5"/>
          <w:sz w:val="22"/>
          <w:szCs w:val="22"/>
        </w:rPr>
        <w:footnoteRef/>
      </w:r>
      <w:r w:rsidRPr="00152BC1">
        <w:rPr>
          <w:rFonts w:hint="cs"/>
          <w:sz w:val="22"/>
          <w:szCs w:val="22"/>
          <w:rtl/>
        </w:rPr>
        <w:t xml:space="preserve">- أحمد رغب: </w:t>
      </w:r>
      <w:r w:rsidRPr="00152BC1">
        <w:rPr>
          <w:rFonts w:hint="cs"/>
          <w:b/>
          <w:bCs/>
          <w:sz w:val="22"/>
          <w:szCs w:val="22"/>
          <w:rtl/>
        </w:rPr>
        <w:t>ليلة هروب فجرة (رواية)،</w:t>
      </w:r>
      <w:r w:rsidRPr="00152BC1">
        <w:rPr>
          <w:rFonts w:hint="cs"/>
          <w:sz w:val="22"/>
          <w:szCs w:val="22"/>
          <w:rtl/>
        </w:rPr>
        <w:t xml:space="preserve"> ص: 56.</w:t>
      </w:r>
    </w:p>
  </w:footnote>
  <w:footnote w:id="123">
    <w:p w:rsidR="001572EB" w:rsidRPr="0060566E" w:rsidRDefault="001572EB" w:rsidP="00905271">
      <w:pPr>
        <w:pStyle w:val="a4"/>
        <w:rPr>
          <w:sz w:val="24"/>
          <w:szCs w:val="24"/>
          <w:rtl/>
        </w:rPr>
      </w:pPr>
      <w:r w:rsidRPr="0060566E">
        <w:rPr>
          <w:rStyle w:val="a5"/>
          <w:sz w:val="24"/>
          <w:szCs w:val="24"/>
        </w:rPr>
        <w:footnoteRef/>
      </w:r>
      <w:r w:rsidRPr="0060566E">
        <w:rPr>
          <w:rFonts w:hint="cs"/>
          <w:sz w:val="24"/>
          <w:szCs w:val="24"/>
          <w:rtl/>
        </w:rPr>
        <w:t xml:space="preserve">- </w:t>
      </w:r>
      <w:r>
        <w:rPr>
          <w:rFonts w:hint="cs"/>
          <w:b/>
          <w:bCs/>
          <w:sz w:val="24"/>
          <w:szCs w:val="24"/>
          <w:rtl/>
        </w:rPr>
        <w:t>المصدر نفسه،</w:t>
      </w:r>
      <w:r w:rsidRPr="0060566E">
        <w:rPr>
          <w:rFonts w:hint="cs"/>
          <w:sz w:val="24"/>
          <w:szCs w:val="24"/>
          <w:rtl/>
        </w:rPr>
        <w:t xml:space="preserve"> ص: 81.</w:t>
      </w:r>
    </w:p>
  </w:footnote>
  <w:footnote w:id="124">
    <w:p w:rsidR="001572EB" w:rsidRPr="0060566E" w:rsidRDefault="001572EB" w:rsidP="00905271">
      <w:pPr>
        <w:pStyle w:val="a4"/>
        <w:rPr>
          <w:sz w:val="24"/>
          <w:szCs w:val="24"/>
        </w:rPr>
      </w:pPr>
      <w:r w:rsidRPr="0060566E">
        <w:rPr>
          <w:rStyle w:val="a5"/>
          <w:sz w:val="24"/>
          <w:szCs w:val="24"/>
        </w:rPr>
        <w:footnoteRef/>
      </w:r>
      <w:r w:rsidRPr="0060566E">
        <w:rPr>
          <w:rFonts w:hint="cs"/>
          <w:sz w:val="24"/>
          <w:szCs w:val="24"/>
          <w:rtl/>
        </w:rPr>
        <w:t xml:space="preserve">- </w:t>
      </w:r>
      <w:r>
        <w:rPr>
          <w:rFonts w:hint="cs"/>
          <w:b/>
          <w:bCs/>
          <w:sz w:val="24"/>
          <w:szCs w:val="24"/>
          <w:rtl/>
        </w:rPr>
        <w:t>المصدر نفسه،</w:t>
      </w:r>
      <w:r w:rsidRPr="0060566E">
        <w:rPr>
          <w:rFonts w:hint="cs"/>
          <w:sz w:val="24"/>
          <w:szCs w:val="24"/>
          <w:rtl/>
        </w:rPr>
        <w:t xml:space="preserve"> ص: 81.</w:t>
      </w:r>
    </w:p>
  </w:footnote>
  <w:footnote w:id="125">
    <w:p w:rsidR="001572EB" w:rsidRPr="002A4FA7" w:rsidRDefault="001572EB" w:rsidP="00905271">
      <w:pPr>
        <w:pStyle w:val="a4"/>
        <w:rPr>
          <w:sz w:val="24"/>
          <w:szCs w:val="24"/>
          <w:rtl/>
        </w:rPr>
      </w:pPr>
      <w:r w:rsidRPr="002A4FA7">
        <w:rPr>
          <w:rStyle w:val="a5"/>
          <w:sz w:val="24"/>
          <w:szCs w:val="24"/>
        </w:rPr>
        <w:footnoteRef/>
      </w:r>
      <w:r w:rsidRPr="002A4FA7">
        <w:rPr>
          <w:rFonts w:hint="cs"/>
          <w:sz w:val="24"/>
          <w:szCs w:val="24"/>
          <w:rtl/>
        </w:rPr>
        <w:t xml:space="preserve">- أحمد رغب: </w:t>
      </w:r>
      <w:r w:rsidRPr="002A4FA7">
        <w:rPr>
          <w:rFonts w:hint="cs"/>
          <w:b/>
          <w:bCs/>
          <w:sz w:val="24"/>
          <w:szCs w:val="24"/>
          <w:rtl/>
        </w:rPr>
        <w:t>ليلة هروب فجرة (رواية)،</w:t>
      </w:r>
      <w:r w:rsidRPr="002A4FA7">
        <w:rPr>
          <w:rFonts w:hint="cs"/>
          <w:sz w:val="24"/>
          <w:szCs w:val="24"/>
          <w:rtl/>
        </w:rPr>
        <w:t xml:space="preserve"> ص: 82.</w:t>
      </w:r>
    </w:p>
  </w:footnote>
  <w:footnote w:id="126">
    <w:p w:rsidR="001572EB" w:rsidRPr="002A4FA7" w:rsidRDefault="001572EB" w:rsidP="00905271">
      <w:pPr>
        <w:pStyle w:val="a4"/>
        <w:rPr>
          <w:sz w:val="24"/>
          <w:szCs w:val="24"/>
          <w:rtl/>
        </w:rPr>
      </w:pPr>
      <w:r w:rsidRPr="002A4FA7">
        <w:rPr>
          <w:rStyle w:val="a5"/>
          <w:sz w:val="24"/>
          <w:szCs w:val="24"/>
        </w:rPr>
        <w:footnoteRef/>
      </w:r>
      <w:r w:rsidRPr="002A4FA7">
        <w:rPr>
          <w:rFonts w:hint="cs"/>
          <w:sz w:val="24"/>
          <w:szCs w:val="24"/>
          <w:rtl/>
        </w:rPr>
        <w:t xml:space="preserve">- </w:t>
      </w:r>
      <w:r>
        <w:rPr>
          <w:rFonts w:hint="cs"/>
          <w:b/>
          <w:bCs/>
          <w:sz w:val="24"/>
          <w:szCs w:val="24"/>
          <w:rtl/>
        </w:rPr>
        <w:t xml:space="preserve">المصدر نفسه، </w:t>
      </w:r>
      <w:r w:rsidRPr="002A4FA7">
        <w:rPr>
          <w:rFonts w:hint="cs"/>
          <w:sz w:val="24"/>
          <w:szCs w:val="24"/>
          <w:rtl/>
        </w:rPr>
        <w:t>ص: 83.</w:t>
      </w:r>
    </w:p>
  </w:footnote>
  <w:footnote w:id="127">
    <w:p w:rsidR="001572EB" w:rsidRDefault="001572EB" w:rsidP="00905271">
      <w:pPr>
        <w:pStyle w:val="a4"/>
        <w:rPr>
          <w:rtl/>
        </w:rPr>
      </w:pPr>
      <w:r w:rsidRPr="002A4FA7">
        <w:rPr>
          <w:rStyle w:val="a5"/>
          <w:sz w:val="24"/>
          <w:szCs w:val="24"/>
        </w:rPr>
        <w:footnoteRef/>
      </w:r>
      <w:r w:rsidRPr="002A4FA7">
        <w:rPr>
          <w:rFonts w:hint="cs"/>
          <w:sz w:val="24"/>
          <w:szCs w:val="24"/>
          <w:rtl/>
        </w:rPr>
        <w:t xml:space="preserve">- </w:t>
      </w:r>
      <w:r>
        <w:rPr>
          <w:rFonts w:hint="cs"/>
          <w:b/>
          <w:bCs/>
          <w:sz w:val="24"/>
          <w:szCs w:val="24"/>
          <w:rtl/>
        </w:rPr>
        <w:t>المصدر نفسه،</w:t>
      </w:r>
      <w:r w:rsidRPr="002A4FA7">
        <w:rPr>
          <w:rFonts w:hint="cs"/>
          <w:sz w:val="24"/>
          <w:szCs w:val="24"/>
          <w:rtl/>
        </w:rPr>
        <w:t xml:space="preserve"> ص: 82.</w:t>
      </w:r>
    </w:p>
  </w:footnote>
  <w:footnote w:id="128">
    <w:p w:rsidR="001572EB" w:rsidRPr="00987198" w:rsidRDefault="001572EB" w:rsidP="00905271">
      <w:pPr>
        <w:pStyle w:val="a4"/>
        <w:rPr>
          <w:sz w:val="24"/>
          <w:szCs w:val="24"/>
          <w:rtl/>
        </w:rPr>
      </w:pPr>
      <w:r w:rsidRPr="00987198">
        <w:rPr>
          <w:rStyle w:val="a5"/>
          <w:sz w:val="24"/>
          <w:szCs w:val="24"/>
        </w:rPr>
        <w:footnoteRef/>
      </w:r>
      <w:r w:rsidRPr="00987198">
        <w:rPr>
          <w:rFonts w:hint="cs"/>
          <w:sz w:val="24"/>
          <w:szCs w:val="24"/>
          <w:rtl/>
        </w:rPr>
        <w:t xml:space="preserve">- أحمد رغب: </w:t>
      </w:r>
      <w:r w:rsidRPr="002A4FA7">
        <w:rPr>
          <w:rFonts w:hint="cs"/>
          <w:b/>
          <w:bCs/>
          <w:sz w:val="24"/>
          <w:szCs w:val="24"/>
          <w:rtl/>
        </w:rPr>
        <w:t>ليلة هروب فجرة (رواية)،</w:t>
      </w:r>
      <w:r w:rsidRPr="002A4FA7">
        <w:rPr>
          <w:rFonts w:hint="cs"/>
          <w:sz w:val="24"/>
          <w:szCs w:val="24"/>
          <w:rtl/>
        </w:rPr>
        <w:t xml:space="preserve"> </w:t>
      </w:r>
      <w:r w:rsidRPr="00987198">
        <w:rPr>
          <w:rFonts w:hint="cs"/>
          <w:sz w:val="24"/>
          <w:szCs w:val="24"/>
          <w:rtl/>
        </w:rPr>
        <w:t>ص: 84.</w:t>
      </w:r>
    </w:p>
  </w:footnote>
  <w:footnote w:id="129">
    <w:p w:rsidR="001572EB" w:rsidRPr="00987198" w:rsidRDefault="001572EB" w:rsidP="00905271">
      <w:pPr>
        <w:pStyle w:val="a4"/>
        <w:rPr>
          <w:sz w:val="24"/>
          <w:szCs w:val="24"/>
          <w:rtl/>
        </w:rPr>
      </w:pPr>
      <w:r w:rsidRPr="00987198">
        <w:rPr>
          <w:rStyle w:val="a5"/>
          <w:sz w:val="24"/>
          <w:szCs w:val="24"/>
        </w:rPr>
        <w:footnoteRef/>
      </w:r>
      <w:r w:rsidRPr="00987198">
        <w:rPr>
          <w:rFonts w:hint="cs"/>
          <w:sz w:val="24"/>
          <w:szCs w:val="24"/>
          <w:rtl/>
        </w:rPr>
        <w:t xml:space="preserve">- </w:t>
      </w:r>
      <w:r>
        <w:rPr>
          <w:rFonts w:hint="cs"/>
          <w:b/>
          <w:bCs/>
          <w:sz w:val="24"/>
          <w:szCs w:val="24"/>
          <w:rtl/>
        </w:rPr>
        <w:t>المصدر نفسه،</w:t>
      </w:r>
      <w:r w:rsidRPr="002A4FA7">
        <w:rPr>
          <w:rFonts w:hint="cs"/>
          <w:sz w:val="24"/>
          <w:szCs w:val="24"/>
          <w:rtl/>
        </w:rPr>
        <w:t xml:space="preserve"> </w:t>
      </w:r>
      <w:r w:rsidRPr="00987198">
        <w:rPr>
          <w:rFonts w:hint="cs"/>
          <w:sz w:val="24"/>
          <w:szCs w:val="24"/>
          <w:rtl/>
        </w:rPr>
        <w:t>ص: 87.</w:t>
      </w:r>
    </w:p>
  </w:footnote>
  <w:footnote w:id="130">
    <w:p w:rsidR="001572EB" w:rsidRPr="007F7B0D" w:rsidRDefault="001572EB" w:rsidP="00905271">
      <w:pPr>
        <w:pStyle w:val="a4"/>
        <w:rPr>
          <w:sz w:val="24"/>
          <w:szCs w:val="24"/>
        </w:rPr>
      </w:pPr>
      <w:r w:rsidRPr="007F7B0D">
        <w:rPr>
          <w:rStyle w:val="a5"/>
          <w:sz w:val="24"/>
          <w:szCs w:val="24"/>
        </w:rPr>
        <w:footnoteRef/>
      </w:r>
      <w:r w:rsidRPr="007F7B0D">
        <w:rPr>
          <w:rFonts w:hint="cs"/>
          <w:sz w:val="24"/>
          <w:szCs w:val="24"/>
          <w:rtl/>
        </w:rPr>
        <w:t xml:space="preserve">- </w:t>
      </w:r>
      <w:r>
        <w:rPr>
          <w:rFonts w:hint="cs"/>
          <w:b/>
          <w:bCs/>
          <w:sz w:val="24"/>
          <w:szCs w:val="24"/>
          <w:rtl/>
        </w:rPr>
        <w:t>المصدر نفسه،</w:t>
      </w:r>
      <w:r w:rsidRPr="007F7B0D">
        <w:rPr>
          <w:rFonts w:hint="cs"/>
          <w:sz w:val="24"/>
          <w:szCs w:val="24"/>
          <w:rtl/>
        </w:rPr>
        <w:t xml:space="preserve"> ص: 87.</w:t>
      </w:r>
    </w:p>
  </w:footnote>
  <w:footnote w:id="131">
    <w:p w:rsidR="001572EB" w:rsidRPr="00CB193D" w:rsidRDefault="001572EB" w:rsidP="00905271">
      <w:pPr>
        <w:pStyle w:val="a4"/>
        <w:rPr>
          <w:sz w:val="24"/>
          <w:szCs w:val="24"/>
        </w:rPr>
      </w:pPr>
      <w:r w:rsidRPr="00CB193D">
        <w:rPr>
          <w:rStyle w:val="a5"/>
          <w:sz w:val="24"/>
          <w:szCs w:val="24"/>
        </w:rPr>
        <w:footnoteRef/>
      </w:r>
      <w:r w:rsidRPr="00CB193D">
        <w:rPr>
          <w:rFonts w:hint="cs"/>
          <w:sz w:val="24"/>
          <w:szCs w:val="24"/>
          <w:rtl/>
        </w:rPr>
        <w:t xml:space="preserve">- غاستون باشلار: </w:t>
      </w:r>
      <w:r>
        <w:rPr>
          <w:rFonts w:hint="cs"/>
          <w:b/>
          <w:bCs/>
          <w:sz w:val="24"/>
          <w:szCs w:val="24"/>
          <w:rtl/>
        </w:rPr>
        <w:t>جماليات المكان،</w:t>
      </w:r>
      <w:r w:rsidRPr="00CB193D">
        <w:rPr>
          <w:rFonts w:hint="cs"/>
          <w:sz w:val="24"/>
          <w:szCs w:val="24"/>
          <w:rtl/>
        </w:rPr>
        <w:t xml:space="preserve"> ص: 187.</w:t>
      </w:r>
    </w:p>
  </w:footnote>
  <w:footnote w:id="132">
    <w:p w:rsidR="001572EB" w:rsidRPr="00CB193D" w:rsidRDefault="001572EB" w:rsidP="00905271">
      <w:pPr>
        <w:pStyle w:val="a4"/>
        <w:rPr>
          <w:sz w:val="24"/>
          <w:szCs w:val="24"/>
          <w:rtl/>
        </w:rPr>
      </w:pPr>
      <w:r w:rsidRPr="00CB193D">
        <w:rPr>
          <w:rStyle w:val="a5"/>
          <w:sz w:val="24"/>
          <w:szCs w:val="24"/>
        </w:rPr>
        <w:footnoteRef/>
      </w:r>
      <w:r w:rsidRPr="00CB193D">
        <w:rPr>
          <w:rFonts w:hint="cs"/>
          <w:sz w:val="24"/>
          <w:szCs w:val="24"/>
          <w:rtl/>
        </w:rPr>
        <w:t xml:space="preserve">- أحمد رغب: </w:t>
      </w:r>
      <w:r w:rsidRPr="00987198">
        <w:rPr>
          <w:rFonts w:hint="cs"/>
          <w:b/>
          <w:bCs/>
          <w:sz w:val="24"/>
          <w:szCs w:val="24"/>
          <w:rtl/>
        </w:rPr>
        <w:t>ليلة هروب فجرة (رواية)،</w:t>
      </w:r>
      <w:r w:rsidRPr="00987198">
        <w:rPr>
          <w:rFonts w:hint="cs"/>
          <w:sz w:val="24"/>
          <w:szCs w:val="24"/>
          <w:rtl/>
        </w:rPr>
        <w:t xml:space="preserve"> </w:t>
      </w:r>
      <w:r w:rsidRPr="00CB193D">
        <w:rPr>
          <w:rFonts w:hint="cs"/>
          <w:sz w:val="24"/>
          <w:szCs w:val="24"/>
          <w:rtl/>
        </w:rPr>
        <w:t>ص: 108.</w:t>
      </w:r>
    </w:p>
  </w:footnote>
  <w:footnote w:id="133">
    <w:p w:rsidR="001572EB" w:rsidRDefault="001572EB" w:rsidP="00905271">
      <w:pPr>
        <w:pStyle w:val="a4"/>
      </w:pPr>
      <w:r w:rsidRPr="00E753C5">
        <w:rPr>
          <w:rStyle w:val="a5"/>
          <w:sz w:val="24"/>
          <w:szCs w:val="24"/>
        </w:rPr>
        <w:footnoteRef/>
      </w:r>
      <w:r w:rsidRPr="00E753C5">
        <w:rPr>
          <w:rFonts w:hint="cs"/>
          <w:sz w:val="24"/>
          <w:szCs w:val="24"/>
          <w:rtl/>
        </w:rPr>
        <w:t>-</w:t>
      </w:r>
      <w:r w:rsidRPr="00E753C5">
        <w:rPr>
          <w:rFonts w:hint="cs"/>
          <w:b/>
          <w:bCs/>
          <w:sz w:val="24"/>
          <w:szCs w:val="24"/>
          <w:rtl/>
        </w:rPr>
        <w:t>المصدر نفسه،</w:t>
      </w:r>
      <w:r w:rsidRPr="00E753C5">
        <w:rPr>
          <w:rFonts w:hint="cs"/>
          <w:sz w:val="24"/>
          <w:szCs w:val="24"/>
          <w:rtl/>
        </w:rPr>
        <w:t xml:space="preserve"> ص: 120.</w:t>
      </w:r>
    </w:p>
  </w:footnote>
  <w:footnote w:id="134">
    <w:p w:rsidR="001572EB" w:rsidRPr="00997BB0" w:rsidRDefault="001572EB" w:rsidP="00905271">
      <w:pPr>
        <w:pStyle w:val="a4"/>
        <w:rPr>
          <w:sz w:val="24"/>
          <w:szCs w:val="24"/>
          <w:rtl/>
        </w:rPr>
      </w:pPr>
      <w:r w:rsidRPr="00997BB0">
        <w:rPr>
          <w:rStyle w:val="a5"/>
          <w:sz w:val="24"/>
          <w:szCs w:val="24"/>
        </w:rPr>
        <w:footnoteRef/>
      </w:r>
      <w:r w:rsidRPr="00997BB0">
        <w:rPr>
          <w:rFonts w:hint="cs"/>
          <w:sz w:val="24"/>
          <w:szCs w:val="24"/>
          <w:rtl/>
        </w:rPr>
        <w:t xml:space="preserve">- أحمد رغب: </w:t>
      </w:r>
      <w:r w:rsidRPr="00997BB0">
        <w:rPr>
          <w:rFonts w:hint="cs"/>
          <w:b/>
          <w:bCs/>
          <w:sz w:val="24"/>
          <w:szCs w:val="24"/>
          <w:rtl/>
        </w:rPr>
        <w:t>ليلة هروب فجرة (رواية)،</w:t>
      </w:r>
      <w:r w:rsidRPr="00997BB0">
        <w:rPr>
          <w:rFonts w:hint="cs"/>
          <w:sz w:val="24"/>
          <w:szCs w:val="24"/>
          <w:rtl/>
        </w:rPr>
        <w:t xml:space="preserve"> ص: 41.</w:t>
      </w:r>
    </w:p>
  </w:footnote>
  <w:footnote w:id="135">
    <w:p w:rsidR="001572EB" w:rsidRPr="00997BB0" w:rsidRDefault="001572EB" w:rsidP="00905271">
      <w:pPr>
        <w:pStyle w:val="a4"/>
        <w:rPr>
          <w:sz w:val="24"/>
          <w:szCs w:val="24"/>
        </w:rPr>
      </w:pPr>
      <w:r w:rsidRPr="00997BB0">
        <w:rPr>
          <w:rStyle w:val="a5"/>
          <w:sz w:val="24"/>
          <w:szCs w:val="24"/>
        </w:rPr>
        <w:footnoteRef/>
      </w:r>
      <w:r w:rsidRPr="00997BB0">
        <w:rPr>
          <w:rFonts w:hint="cs"/>
          <w:sz w:val="24"/>
          <w:szCs w:val="24"/>
          <w:rtl/>
        </w:rPr>
        <w:t xml:space="preserve">-غاستون باشلار: </w:t>
      </w:r>
      <w:r w:rsidRPr="00997BB0">
        <w:rPr>
          <w:rFonts w:hint="cs"/>
          <w:b/>
          <w:bCs/>
          <w:sz w:val="24"/>
          <w:szCs w:val="24"/>
          <w:rtl/>
        </w:rPr>
        <w:t>جماليات المكان</w:t>
      </w:r>
      <w:r w:rsidRPr="00997BB0">
        <w:rPr>
          <w:rFonts w:hint="cs"/>
          <w:sz w:val="24"/>
          <w:szCs w:val="24"/>
          <w:rtl/>
        </w:rPr>
        <w:t>، ص:06.</w:t>
      </w:r>
    </w:p>
  </w:footnote>
  <w:footnote w:id="136">
    <w:p w:rsidR="001572EB" w:rsidRPr="001C68EC" w:rsidRDefault="001572EB" w:rsidP="00905271">
      <w:pPr>
        <w:pStyle w:val="a4"/>
        <w:ind w:left="-1" w:firstLine="1"/>
      </w:pPr>
      <w:r w:rsidRPr="00997BB0">
        <w:rPr>
          <w:rStyle w:val="a5"/>
          <w:sz w:val="24"/>
          <w:szCs w:val="24"/>
          <w:rtl/>
        </w:rPr>
        <w:sym w:font="Symbol" w:char="F02A"/>
      </w:r>
      <w:r w:rsidRPr="00997BB0">
        <w:rPr>
          <w:rFonts w:hint="cs"/>
          <w:sz w:val="24"/>
          <w:szCs w:val="24"/>
          <w:rtl/>
        </w:rPr>
        <w:t>-</w:t>
      </w:r>
      <w:r w:rsidRPr="00997BB0">
        <w:rPr>
          <w:rFonts w:hint="cs"/>
          <w:b/>
          <w:bCs/>
          <w:sz w:val="24"/>
          <w:szCs w:val="24"/>
          <w:rtl/>
        </w:rPr>
        <w:t>غيطان النخيل:</w:t>
      </w:r>
      <w:r w:rsidRPr="00997BB0">
        <w:rPr>
          <w:rFonts w:hint="cs"/>
          <w:sz w:val="24"/>
          <w:szCs w:val="24"/>
          <w:rtl/>
        </w:rPr>
        <w:t xml:space="preserve"> هي عبارة عن مساحة مكانية دائرية الشكل، ليس لها وجود طبيعي، بل هي من صنع الانسان السوفي، الذي قام بذكائه وقوته البدنية، بحفرها على شكل آبار واسعة وكبيرة، غرس فيها النخيل والنباتات التي تلبي احتياجاته الحياتية، وبذلك استطاع البقاء والصمود في المنطقة.</w:t>
      </w:r>
    </w:p>
  </w:footnote>
  <w:footnote w:id="137">
    <w:p w:rsidR="001572EB" w:rsidRPr="00997BB0" w:rsidRDefault="001572EB" w:rsidP="00905271">
      <w:pPr>
        <w:pStyle w:val="a4"/>
        <w:rPr>
          <w:sz w:val="24"/>
          <w:szCs w:val="24"/>
          <w:rtl/>
        </w:rPr>
      </w:pPr>
      <w:r w:rsidRPr="00997BB0">
        <w:rPr>
          <w:rStyle w:val="a5"/>
          <w:sz w:val="24"/>
          <w:szCs w:val="24"/>
        </w:rPr>
        <w:footnoteRef/>
      </w:r>
      <w:r w:rsidRPr="00997BB0">
        <w:rPr>
          <w:rFonts w:hint="cs"/>
          <w:sz w:val="24"/>
          <w:szCs w:val="24"/>
          <w:rtl/>
        </w:rPr>
        <w:t xml:space="preserve">- أحمد رغب: </w:t>
      </w:r>
      <w:r w:rsidRPr="00997BB0">
        <w:rPr>
          <w:rFonts w:hint="cs"/>
          <w:b/>
          <w:bCs/>
          <w:sz w:val="24"/>
          <w:szCs w:val="24"/>
          <w:rtl/>
        </w:rPr>
        <w:t>ليلة هروب فجرة (رواية)،</w:t>
      </w:r>
      <w:r w:rsidRPr="00997BB0">
        <w:rPr>
          <w:rFonts w:hint="cs"/>
          <w:sz w:val="24"/>
          <w:szCs w:val="24"/>
          <w:rtl/>
        </w:rPr>
        <w:t xml:space="preserve"> ص: 41.</w:t>
      </w:r>
    </w:p>
  </w:footnote>
  <w:footnote w:id="138">
    <w:p w:rsidR="001572EB" w:rsidRPr="00711387" w:rsidRDefault="001572EB" w:rsidP="00905271">
      <w:pPr>
        <w:pStyle w:val="a4"/>
        <w:rPr>
          <w:sz w:val="24"/>
          <w:szCs w:val="24"/>
        </w:rPr>
      </w:pPr>
      <w:r w:rsidRPr="00711387">
        <w:rPr>
          <w:rStyle w:val="a5"/>
          <w:sz w:val="24"/>
          <w:szCs w:val="24"/>
        </w:rPr>
        <w:footnoteRef/>
      </w:r>
      <w:r w:rsidRPr="00711387">
        <w:rPr>
          <w:rFonts w:hint="cs"/>
          <w:sz w:val="24"/>
          <w:szCs w:val="24"/>
          <w:rtl/>
        </w:rPr>
        <w:t xml:space="preserve">- </w:t>
      </w:r>
      <w:r>
        <w:rPr>
          <w:rFonts w:hint="cs"/>
          <w:b/>
          <w:bCs/>
          <w:sz w:val="24"/>
          <w:szCs w:val="24"/>
          <w:rtl/>
        </w:rPr>
        <w:t>المصدر نفسه،</w:t>
      </w:r>
      <w:r w:rsidRPr="00711387">
        <w:rPr>
          <w:rFonts w:hint="cs"/>
          <w:sz w:val="24"/>
          <w:szCs w:val="24"/>
          <w:rtl/>
        </w:rPr>
        <w:t xml:space="preserve"> ص: 41.</w:t>
      </w:r>
    </w:p>
  </w:footnote>
  <w:footnote w:id="139">
    <w:p w:rsidR="001572EB" w:rsidRPr="006C5AC0" w:rsidRDefault="001572EB" w:rsidP="00905271">
      <w:pPr>
        <w:pStyle w:val="a4"/>
        <w:rPr>
          <w:sz w:val="24"/>
          <w:szCs w:val="24"/>
          <w:rtl/>
        </w:rPr>
      </w:pPr>
      <w:r w:rsidRPr="006C5AC0">
        <w:rPr>
          <w:rStyle w:val="a5"/>
          <w:sz w:val="24"/>
          <w:szCs w:val="24"/>
        </w:rPr>
        <w:footnoteRef/>
      </w:r>
      <w:r w:rsidRPr="006C5AC0">
        <w:rPr>
          <w:rFonts w:hint="cs"/>
          <w:sz w:val="24"/>
          <w:szCs w:val="24"/>
          <w:rtl/>
        </w:rPr>
        <w:t xml:space="preserve">-نبيلة ابراهيم: </w:t>
      </w:r>
      <w:r w:rsidRPr="006C5AC0">
        <w:rPr>
          <w:rFonts w:hint="cs"/>
          <w:b/>
          <w:bCs/>
          <w:sz w:val="24"/>
          <w:szCs w:val="24"/>
          <w:rtl/>
        </w:rPr>
        <w:t>فن القصة في نظرية والتطبيق</w:t>
      </w:r>
      <w:r w:rsidRPr="006C5AC0">
        <w:rPr>
          <w:rFonts w:hint="cs"/>
          <w:sz w:val="24"/>
          <w:szCs w:val="24"/>
          <w:rtl/>
        </w:rPr>
        <w:t>، دار قباء للطباعة، القاهرة، 1986</w:t>
      </w:r>
      <w:r>
        <w:rPr>
          <w:rFonts w:hint="cs"/>
          <w:sz w:val="24"/>
          <w:szCs w:val="24"/>
          <w:rtl/>
        </w:rPr>
        <w:t xml:space="preserve">، </w:t>
      </w:r>
      <w:r w:rsidRPr="006C5AC0">
        <w:rPr>
          <w:rFonts w:hint="cs"/>
          <w:sz w:val="24"/>
          <w:szCs w:val="24"/>
          <w:rtl/>
        </w:rPr>
        <w:t>ص: 135.</w:t>
      </w:r>
    </w:p>
  </w:footnote>
  <w:footnote w:id="140">
    <w:p w:rsidR="001572EB" w:rsidRPr="006C5AC0" w:rsidRDefault="001572EB" w:rsidP="00905271">
      <w:pPr>
        <w:pStyle w:val="a4"/>
        <w:rPr>
          <w:sz w:val="24"/>
          <w:szCs w:val="24"/>
        </w:rPr>
      </w:pPr>
      <w:r w:rsidRPr="006C5AC0">
        <w:rPr>
          <w:rStyle w:val="a5"/>
          <w:sz w:val="24"/>
          <w:szCs w:val="24"/>
        </w:rPr>
        <w:footnoteRef/>
      </w:r>
      <w:r w:rsidRPr="006C5AC0">
        <w:rPr>
          <w:rFonts w:hint="cs"/>
          <w:sz w:val="24"/>
          <w:szCs w:val="24"/>
          <w:rtl/>
        </w:rPr>
        <w:t xml:space="preserve">- أحمد رغب: </w:t>
      </w:r>
      <w:r w:rsidRPr="006C5AC0">
        <w:rPr>
          <w:rFonts w:hint="cs"/>
          <w:b/>
          <w:bCs/>
          <w:sz w:val="24"/>
          <w:szCs w:val="24"/>
          <w:rtl/>
        </w:rPr>
        <w:t>ليلة هروب فجرة (رواية)،</w:t>
      </w:r>
      <w:r w:rsidRPr="006C5AC0">
        <w:rPr>
          <w:rFonts w:hint="cs"/>
          <w:sz w:val="24"/>
          <w:szCs w:val="24"/>
          <w:rtl/>
        </w:rPr>
        <w:t xml:space="preserve"> ص: 70.</w:t>
      </w:r>
    </w:p>
  </w:footnote>
  <w:footnote w:id="141">
    <w:p w:rsidR="001572EB" w:rsidRDefault="001572EB" w:rsidP="00905271">
      <w:pPr>
        <w:pStyle w:val="a4"/>
      </w:pPr>
      <w:r w:rsidRPr="005B61D2">
        <w:rPr>
          <w:rStyle w:val="a5"/>
          <w:sz w:val="24"/>
          <w:szCs w:val="24"/>
        </w:rPr>
        <w:footnoteRef/>
      </w:r>
      <w:r w:rsidRPr="005B61D2">
        <w:rPr>
          <w:rFonts w:hint="cs"/>
          <w:sz w:val="24"/>
          <w:szCs w:val="24"/>
          <w:rtl/>
        </w:rPr>
        <w:t xml:space="preserve">-يوري لوتمان: </w:t>
      </w:r>
      <w:r w:rsidRPr="005B61D2">
        <w:rPr>
          <w:rFonts w:hint="cs"/>
          <w:b/>
          <w:bCs/>
          <w:sz w:val="24"/>
          <w:szCs w:val="24"/>
          <w:rtl/>
        </w:rPr>
        <w:t>مشكلة المكان الفني، (مقالة)،</w:t>
      </w:r>
      <w:r w:rsidRPr="005B61D2">
        <w:rPr>
          <w:rFonts w:hint="cs"/>
          <w:sz w:val="24"/>
          <w:szCs w:val="24"/>
          <w:rtl/>
        </w:rPr>
        <w:t xml:space="preserve"> ص:83.</w:t>
      </w:r>
    </w:p>
  </w:footnote>
  <w:footnote w:id="142">
    <w:p w:rsidR="001572EB" w:rsidRPr="00C56629" w:rsidRDefault="001572EB" w:rsidP="002873BB">
      <w:pPr>
        <w:pStyle w:val="a4"/>
        <w:rPr>
          <w:sz w:val="22"/>
          <w:szCs w:val="22"/>
        </w:rPr>
      </w:pPr>
      <w:r w:rsidRPr="007F7F3D">
        <w:rPr>
          <w:rStyle w:val="a5"/>
          <w:sz w:val="24"/>
          <w:szCs w:val="24"/>
        </w:rPr>
        <w:footnoteRef/>
      </w:r>
      <w:r w:rsidRPr="007F7F3D">
        <w:rPr>
          <w:rFonts w:hint="cs"/>
          <w:sz w:val="24"/>
          <w:szCs w:val="24"/>
          <w:rtl/>
        </w:rPr>
        <w:t xml:space="preserve">-مهدي عبيدي: </w:t>
      </w:r>
      <w:r w:rsidRPr="007F7F3D">
        <w:rPr>
          <w:rFonts w:hint="cs"/>
          <w:b/>
          <w:bCs/>
          <w:sz w:val="24"/>
          <w:szCs w:val="24"/>
          <w:rtl/>
        </w:rPr>
        <w:t>ج</w:t>
      </w:r>
      <w:r>
        <w:rPr>
          <w:rFonts w:hint="cs"/>
          <w:b/>
          <w:bCs/>
          <w:sz w:val="24"/>
          <w:szCs w:val="24"/>
          <w:rtl/>
        </w:rPr>
        <w:t>ماليات المكان في ثلاثية حنا مينه</w:t>
      </w:r>
      <w:r w:rsidRPr="007F7F3D">
        <w:rPr>
          <w:rFonts w:hint="cs"/>
          <w:b/>
          <w:bCs/>
          <w:sz w:val="24"/>
          <w:szCs w:val="24"/>
          <w:rtl/>
        </w:rPr>
        <w:t xml:space="preserve">، </w:t>
      </w:r>
      <w:r w:rsidRPr="007F7F3D">
        <w:rPr>
          <w:rFonts w:hint="cs"/>
          <w:sz w:val="24"/>
          <w:szCs w:val="24"/>
          <w:rtl/>
        </w:rPr>
        <w:t>الهيئة العامة السورية للكتاب، دمشق، 2011م، ص: 43-44.</w:t>
      </w:r>
    </w:p>
  </w:footnote>
  <w:footnote w:id="143">
    <w:p w:rsidR="001572EB" w:rsidRPr="001C293E" w:rsidRDefault="001572EB" w:rsidP="002873BB">
      <w:pPr>
        <w:pStyle w:val="a4"/>
        <w:rPr>
          <w:sz w:val="24"/>
          <w:szCs w:val="24"/>
        </w:rPr>
      </w:pPr>
      <w:r w:rsidRPr="001C293E">
        <w:rPr>
          <w:rStyle w:val="a5"/>
          <w:sz w:val="24"/>
          <w:szCs w:val="24"/>
        </w:rPr>
        <w:footnoteRef/>
      </w:r>
      <w:r w:rsidRPr="001C293E">
        <w:rPr>
          <w:rFonts w:hint="cs"/>
          <w:sz w:val="24"/>
          <w:szCs w:val="24"/>
          <w:rtl/>
        </w:rPr>
        <w:t xml:space="preserve">- ينظر: غاستون باشلار: </w:t>
      </w:r>
      <w:r w:rsidRPr="001C293E">
        <w:rPr>
          <w:rFonts w:hint="cs"/>
          <w:b/>
          <w:bCs/>
          <w:sz w:val="24"/>
          <w:szCs w:val="24"/>
          <w:rtl/>
        </w:rPr>
        <w:t>جماليات المكان،</w:t>
      </w:r>
      <w:r w:rsidRPr="001C293E">
        <w:rPr>
          <w:rFonts w:hint="cs"/>
          <w:sz w:val="24"/>
          <w:szCs w:val="24"/>
          <w:rtl/>
        </w:rPr>
        <w:t xml:space="preserve"> ص: 37.</w:t>
      </w:r>
    </w:p>
  </w:footnote>
  <w:footnote w:id="144">
    <w:p w:rsidR="001572EB" w:rsidRPr="001C293E" w:rsidRDefault="001572EB" w:rsidP="002873BB">
      <w:pPr>
        <w:pStyle w:val="a4"/>
        <w:rPr>
          <w:sz w:val="24"/>
          <w:szCs w:val="24"/>
          <w:rtl/>
        </w:rPr>
      </w:pPr>
      <w:r w:rsidRPr="001C293E">
        <w:rPr>
          <w:rStyle w:val="a5"/>
          <w:sz w:val="24"/>
          <w:szCs w:val="24"/>
        </w:rPr>
        <w:footnoteRef/>
      </w:r>
      <w:r w:rsidRPr="001C293E">
        <w:rPr>
          <w:rFonts w:hint="cs"/>
          <w:sz w:val="24"/>
          <w:szCs w:val="24"/>
          <w:rtl/>
        </w:rPr>
        <w:t xml:space="preserve">-ينظر: حسن البحراوي: </w:t>
      </w:r>
      <w:r w:rsidRPr="001C293E">
        <w:rPr>
          <w:rFonts w:hint="cs"/>
          <w:b/>
          <w:bCs/>
          <w:sz w:val="24"/>
          <w:szCs w:val="24"/>
          <w:rtl/>
        </w:rPr>
        <w:t>بنية الخطاب الروائي</w:t>
      </w:r>
      <w:r w:rsidRPr="001C293E">
        <w:rPr>
          <w:rFonts w:hint="cs"/>
          <w:sz w:val="24"/>
          <w:szCs w:val="24"/>
          <w:rtl/>
        </w:rPr>
        <w:t>، ص: 52.</w:t>
      </w:r>
    </w:p>
  </w:footnote>
  <w:footnote w:id="145">
    <w:p w:rsidR="001572EB" w:rsidRPr="00645C51" w:rsidRDefault="001572EB" w:rsidP="002873BB">
      <w:pPr>
        <w:pStyle w:val="a4"/>
        <w:rPr>
          <w:sz w:val="24"/>
          <w:szCs w:val="24"/>
        </w:rPr>
      </w:pPr>
      <w:r w:rsidRPr="00645C51">
        <w:rPr>
          <w:rStyle w:val="a5"/>
          <w:sz w:val="24"/>
          <w:szCs w:val="24"/>
        </w:rPr>
        <w:footnoteRef/>
      </w:r>
      <w:r w:rsidRPr="00645C51">
        <w:rPr>
          <w:rFonts w:hint="cs"/>
          <w:sz w:val="24"/>
          <w:szCs w:val="24"/>
          <w:rtl/>
        </w:rPr>
        <w:t xml:space="preserve">-مهدي العبيدي: </w:t>
      </w:r>
      <w:r w:rsidRPr="00645C51">
        <w:rPr>
          <w:rFonts w:hint="cs"/>
          <w:b/>
          <w:bCs/>
          <w:sz w:val="24"/>
          <w:szCs w:val="24"/>
          <w:rtl/>
        </w:rPr>
        <w:t>جماليات المكان في ثلاثية حنا مينه،</w:t>
      </w:r>
      <w:r w:rsidRPr="00645C51">
        <w:rPr>
          <w:rFonts w:hint="cs"/>
          <w:sz w:val="24"/>
          <w:szCs w:val="24"/>
          <w:rtl/>
        </w:rPr>
        <w:t xml:space="preserve"> ص: 48.</w:t>
      </w:r>
    </w:p>
  </w:footnote>
  <w:footnote w:id="146">
    <w:p w:rsidR="001572EB" w:rsidRDefault="001572EB" w:rsidP="002873BB">
      <w:pPr>
        <w:pStyle w:val="a4"/>
      </w:pPr>
      <w:r w:rsidRPr="00D55DB9">
        <w:rPr>
          <w:rStyle w:val="a5"/>
          <w:sz w:val="24"/>
          <w:szCs w:val="24"/>
        </w:rPr>
        <w:footnoteRef/>
      </w:r>
      <w:r w:rsidRPr="00D55DB9">
        <w:rPr>
          <w:rFonts w:hint="cs"/>
          <w:sz w:val="24"/>
          <w:szCs w:val="24"/>
          <w:rtl/>
        </w:rPr>
        <w:t xml:space="preserve">-الأخضر بن السايح: </w:t>
      </w:r>
      <w:r w:rsidRPr="00D55DB9">
        <w:rPr>
          <w:rFonts w:hint="cs"/>
          <w:b/>
          <w:bCs/>
          <w:sz w:val="24"/>
          <w:szCs w:val="24"/>
          <w:rtl/>
        </w:rPr>
        <w:t>سطوة المكان وشعرية القص،</w:t>
      </w:r>
      <w:r w:rsidRPr="00D55DB9">
        <w:rPr>
          <w:rFonts w:hint="cs"/>
          <w:sz w:val="24"/>
          <w:szCs w:val="24"/>
          <w:rtl/>
        </w:rPr>
        <w:t xml:space="preserve"> ص: 147.</w:t>
      </w:r>
    </w:p>
  </w:footnote>
  <w:footnote w:id="147">
    <w:p w:rsidR="001572EB" w:rsidRPr="001C293E" w:rsidRDefault="001572EB" w:rsidP="002873BB">
      <w:pPr>
        <w:pStyle w:val="a4"/>
        <w:rPr>
          <w:sz w:val="24"/>
          <w:szCs w:val="24"/>
          <w:rtl/>
        </w:rPr>
      </w:pPr>
      <w:r w:rsidRPr="001C293E">
        <w:rPr>
          <w:rStyle w:val="a5"/>
          <w:sz w:val="24"/>
          <w:szCs w:val="24"/>
        </w:rPr>
        <w:footnoteRef/>
      </w:r>
      <w:r w:rsidRPr="001C293E">
        <w:rPr>
          <w:rFonts w:hint="cs"/>
          <w:sz w:val="24"/>
          <w:szCs w:val="24"/>
          <w:rtl/>
        </w:rPr>
        <w:t xml:space="preserve">-أحمد زغب: </w:t>
      </w:r>
      <w:r w:rsidRPr="001C293E">
        <w:rPr>
          <w:rFonts w:hint="cs"/>
          <w:b/>
          <w:bCs/>
          <w:sz w:val="24"/>
          <w:szCs w:val="24"/>
          <w:rtl/>
        </w:rPr>
        <w:t>ليلة هروب فجرة (رواية)،</w:t>
      </w:r>
      <w:r w:rsidRPr="001C293E">
        <w:rPr>
          <w:rFonts w:hint="cs"/>
          <w:sz w:val="24"/>
          <w:szCs w:val="24"/>
          <w:rtl/>
        </w:rPr>
        <w:t xml:space="preserve"> ص:03.</w:t>
      </w:r>
    </w:p>
  </w:footnote>
  <w:footnote w:id="148">
    <w:p w:rsidR="001572EB" w:rsidRPr="00363F14" w:rsidRDefault="001572EB" w:rsidP="002873BB">
      <w:pPr>
        <w:pStyle w:val="a4"/>
        <w:rPr>
          <w:sz w:val="24"/>
          <w:szCs w:val="24"/>
        </w:rPr>
      </w:pPr>
      <w:r w:rsidRPr="00363F14">
        <w:rPr>
          <w:rStyle w:val="a5"/>
          <w:sz w:val="24"/>
          <w:szCs w:val="24"/>
        </w:rPr>
        <w:footnoteRef/>
      </w:r>
      <w:r w:rsidRPr="00363F14">
        <w:rPr>
          <w:rFonts w:hint="cs"/>
          <w:sz w:val="24"/>
          <w:szCs w:val="24"/>
          <w:rtl/>
        </w:rPr>
        <w:t xml:space="preserve">- </w:t>
      </w:r>
      <w:r>
        <w:rPr>
          <w:rFonts w:hint="cs"/>
          <w:b/>
          <w:bCs/>
          <w:sz w:val="24"/>
          <w:szCs w:val="24"/>
          <w:rtl/>
        </w:rPr>
        <w:t>المصدر نفسه،</w:t>
      </w:r>
      <w:r w:rsidRPr="00363F14">
        <w:rPr>
          <w:rFonts w:hint="cs"/>
          <w:sz w:val="24"/>
          <w:szCs w:val="24"/>
          <w:rtl/>
        </w:rPr>
        <w:t xml:space="preserve"> ص: 06.</w:t>
      </w:r>
    </w:p>
  </w:footnote>
  <w:footnote w:id="149">
    <w:p w:rsidR="001572EB" w:rsidRPr="00363F14" w:rsidRDefault="001572EB" w:rsidP="002873BB">
      <w:pPr>
        <w:pStyle w:val="a4"/>
        <w:rPr>
          <w:sz w:val="24"/>
          <w:szCs w:val="24"/>
          <w:rtl/>
        </w:rPr>
      </w:pPr>
      <w:r w:rsidRPr="00363F14">
        <w:rPr>
          <w:rStyle w:val="a5"/>
          <w:sz w:val="24"/>
          <w:szCs w:val="24"/>
        </w:rPr>
        <w:footnoteRef/>
      </w:r>
      <w:r w:rsidRPr="00363F14">
        <w:rPr>
          <w:rFonts w:hint="cs"/>
          <w:sz w:val="24"/>
          <w:szCs w:val="24"/>
          <w:rtl/>
        </w:rPr>
        <w:t>-</w:t>
      </w:r>
      <w:r w:rsidRPr="00363F14">
        <w:rPr>
          <w:rFonts w:hint="cs"/>
          <w:b/>
          <w:bCs/>
          <w:sz w:val="24"/>
          <w:szCs w:val="24"/>
          <w:rtl/>
        </w:rPr>
        <w:t>المصدر</w:t>
      </w:r>
      <w:r w:rsidRPr="00363F14">
        <w:rPr>
          <w:rFonts w:hint="cs"/>
          <w:sz w:val="24"/>
          <w:szCs w:val="24"/>
          <w:rtl/>
        </w:rPr>
        <w:t>: سكينة بنت البشير لقريد (1933م)، والعطرة بنت محمد العيد برير (1927م)، غمرة، 07-02-2019م، 09:30 ص.</w:t>
      </w:r>
    </w:p>
  </w:footnote>
  <w:footnote w:id="150">
    <w:p w:rsidR="001572EB" w:rsidRPr="00363F14" w:rsidRDefault="001572EB" w:rsidP="002873BB">
      <w:pPr>
        <w:pStyle w:val="a4"/>
        <w:rPr>
          <w:sz w:val="24"/>
          <w:szCs w:val="24"/>
        </w:rPr>
      </w:pPr>
      <w:r w:rsidRPr="00363F14">
        <w:rPr>
          <w:rStyle w:val="a5"/>
          <w:sz w:val="24"/>
          <w:szCs w:val="24"/>
        </w:rPr>
        <w:footnoteRef/>
      </w:r>
      <w:r w:rsidRPr="00363F14">
        <w:rPr>
          <w:rFonts w:hint="cs"/>
          <w:sz w:val="24"/>
          <w:szCs w:val="24"/>
          <w:rtl/>
        </w:rPr>
        <w:t xml:space="preserve">- </w:t>
      </w:r>
      <w:r w:rsidRPr="00EC78F0">
        <w:rPr>
          <w:rFonts w:hint="cs"/>
          <w:sz w:val="24"/>
          <w:szCs w:val="24"/>
          <w:rtl/>
        </w:rPr>
        <w:t xml:space="preserve">أحمد زغب: </w:t>
      </w:r>
      <w:r>
        <w:rPr>
          <w:rFonts w:hint="cs"/>
          <w:b/>
          <w:bCs/>
          <w:sz w:val="24"/>
          <w:szCs w:val="24"/>
          <w:rtl/>
        </w:rPr>
        <w:t>المصدر السابق،</w:t>
      </w:r>
      <w:r w:rsidRPr="00F47F5F">
        <w:rPr>
          <w:rFonts w:hint="cs"/>
          <w:sz w:val="24"/>
          <w:szCs w:val="24"/>
          <w:rtl/>
        </w:rPr>
        <w:t xml:space="preserve"> </w:t>
      </w:r>
      <w:r w:rsidRPr="00363F14">
        <w:rPr>
          <w:rFonts w:hint="cs"/>
          <w:sz w:val="24"/>
          <w:szCs w:val="24"/>
          <w:rtl/>
        </w:rPr>
        <w:t>ص: 19.</w:t>
      </w:r>
    </w:p>
  </w:footnote>
  <w:footnote w:id="151">
    <w:p w:rsidR="001572EB" w:rsidRPr="00C03732" w:rsidRDefault="001572EB" w:rsidP="002873BB">
      <w:pPr>
        <w:pStyle w:val="a4"/>
        <w:rPr>
          <w:sz w:val="22"/>
          <w:szCs w:val="22"/>
        </w:rPr>
      </w:pPr>
      <w:r w:rsidRPr="00C03732">
        <w:rPr>
          <w:rStyle w:val="a5"/>
          <w:sz w:val="24"/>
          <w:szCs w:val="24"/>
        </w:rPr>
        <w:footnoteRef/>
      </w:r>
      <w:r w:rsidRPr="00C03732">
        <w:rPr>
          <w:rFonts w:hint="cs"/>
          <w:sz w:val="24"/>
          <w:szCs w:val="24"/>
          <w:rtl/>
        </w:rPr>
        <w:t xml:space="preserve">-ينظر: رينيه وليك و أوستن وارين: </w:t>
      </w:r>
      <w:r w:rsidRPr="00C03732">
        <w:rPr>
          <w:rFonts w:hint="cs"/>
          <w:b/>
          <w:bCs/>
          <w:sz w:val="24"/>
          <w:szCs w:val="24"/>
          <w:rtl/>
        </w:rPr>
        <w:t>نظرية الأدب</w:t>
      </w:r>
      <w:r w:rsidRPr="00C03732">
        <w:rPr>
          <w:rFonts w:hint="cs"/>
          <w:sz w:val="24"/>
          <w:szCs w:val="24"/>
          <w:rtl/>
        </w:rPr>
        <w:t xml:space="preserve">، تر: محي الدين صبحي، </w:t>
      </w:r>
      <w:r w:rsidRPr="00C03732">
        <w:rPr>
          <w:rFonts w:hint="cs"/>
          <w:sz w:val="22"/>
          <w:szCs w:val="22"/>
          <w:rtl/>
        </w:rPr>
        <w:t>المؤسسة العربية للدراسات والنشر ،ط1،بيروت، 1987، ص: 232.</w:t>
      </w:r>
    </w:p>
  </w:footnote>
  <w:footnote w:id="152">
    <w:p w:rsidR="001572EB" w:rsidRPr="00C03732" w:rsidRDefault="001572EB" w:rsidP="002873BB">
      <w:pPr>
        <w:pStyle w:val="a4"/>
        <w:rPr>
          <w:sz w:val="24"/>
          <w:szCs w:val="24"/>
        </w:rPr>
      </w:pPr>
      <w:r w:rsidRPr="00C03732">
        <w:rPr>
          <w:rStyle w:val="a5"/>
          <w:sz w:val="24"/>
          <w:szCs w:val="24"/>
        </w:rPr>
        <w:footnoteRef/>
      </w:r>
      <w:r w:rsidRPr="00C03732">
        <w:rPr>
          <w:rFonts w:hint="cs"/>
          <w:sz w:val="24"/>
          <w:szCs w:val="24"/>
          <w:rtl/>
        </w:rPr>
        <w:t xml:space="preserve">- أحمد زغب: </w:t>
      </w:r>
      <w:r w:rsidRPr="00C03732">
        <w:rPr>
          <w:rFonts w:hint="cs"/>
          <w:b/>
          <w:bCs/>
          <w:sz w:val="24"/>
          <w:szCs w:val="24"/>
          <w:rtl/>
        </w:rPr>
        <w:t>ليلة هروب فجرة (رواية)،</w:t>
      </w:r>
      <w:r w:rsidRPr="00C03732">
        <w:rPr>
          <w:rFonts w:hint="cs"/>
          <w:sz w:val="24"/>
          <w:szCs w:val="24"/>
          <w:rtl/>
        </w:rPr>
        <w:t xml:space="preserve"> ص:20.</w:t>
      </w:r>
    </w:p>
  </w:footnote>
  <w:footnote w:id="153">
    <w:p w:rsidR="001572EB" w:rsidRPr="00C03732" w:rsidRDefault="001572EB" w:rsidP="002873BB">
      <w:pPr>
        <w:pStyle w:val="a4"/>
        <w:rPr>
          <w:sz w:val="24"/>
          <w:szCs w:val="24"/>
        </w:rPr>
      </w:pPr>
      <w:r w:rsidRPr="00C03732">
        <w:rPr>
          <w:rStyle w:val="a5"/>
          <w:sz w:val="24"/>
          <w:szCs w:val="24"/>
        </w:rPr>
        <w:footnoteRef/>
      </w:r>
      <w:r w:rsidRPr="00C03732">
        <w:rPr>
          <w:rFonts w:hint="cs"/>
          <w:sz w:val="24"/>
          <w:szCs w:val="24"/>
          <w:rtl/>
        </w:rPr>
        <w:t xml:space="preserve">- </w:t>
      </w:r>
      <w:r w:rsidRPr="00C03732">
        <w:rPr>
          <w:rFonts w:hint="cs"/>
          <w:b/>
          <w:bCs/>
          <w:sz w:val="24"/>
          <w:szCs w:val="24"/>
          <w:rtl/>
        </w:rPr>
        <w:t xml:space="preserve">المصدر نفسه، </w:t>
      </w:r>
      <w:r w:rsidRPr="00C03732">
        <w:rPr>
          <w:rFonts w:hint="cs"/>
          <w:sz w:val="24"/>
          <w:szCs w:val="24"/>
          <w:rtl/>
        </w:rPr>
        <w:t>ص:23.</w:t>
      </w:r>
    </w:p>
  </w:footnote>
  <w:footnote w:id="154">
    <w:p w:rsidR="001572EB" w:rsidRPr="00C03732" w:rsidRDefault="001572EB" w:rsidP="002873BB">
      <w:pPr>
        <w:pStyle w:val="a4"/>
        <w:rPr>
          <w:sz w:val="24"/>
          <w:szCs w:val="24"/>
        </w:rPr>
      </w:pPr>
      <w:r w:rsidRPr="00C03732">
        <w:rPr>
          <w:rStyle w:val="a5"/>
          <w:sz w:val="24"/>
          <w:szCs w:val="24"/>
        </w:rPr>
        <w:footnoteRef/>
      </w:r>
      <w:r w:rsidRPr="00C03732">
        <w:rPr>
          <w:rFonts w:hint="cs"/>
          <w:sz w:val="24"/>
          <w:szCs w:val="24"/>
          <w:rtl/>
        </w:rPr>
        <w:t xml:space="preserve">- </w:t>
      </w:r>
      <w:r w:rsidRPr="00C03732">
        <w:rPr>
          <w:rFonts w:hint="cs"/>
          <w:b/>
          <w:bCs/>
          <w:sz w:val="24"/>
          <w:szCs w:val="24"/>
          <w:rtl/>
        </w:rPr>
        <w:t xml:space="preserve">المصدر نفسه، </w:t>
      </w:r>
      <w:r w:rsidRPr="00C03732">
        <w:rPr>
          <w:rFonts w:hint="cs"/>
          <w:sz w:val="24"/>
          <w:szCs w:val="24"/>
          <w:rtl/>
        </w:rPr>
        <w:t>ص:29.</w:t>
      </w:r>
    </w:p>
  </w:footnote>
  <w:footnote w:id="155">
    <w:p w:rsidR="001572EB" w:rsidRPr="00C03732" w:rsidRDefault="001572EB" w:rsidP="002873BB">
      <w:pPr>
        <w:pStyle w:val="a4"/>
        <w:rPr>
          <w:sz w:val="24"/>
          <w:szCs w:val="24"/>
        </w:rPr>
      </w:pPr>
      <w:r w:rsidRPr="00C03732">
        <w:rPr>
          <w:rStyle w:val="a5"/>
          <w:sz w:val="24"/>
          <w:szCs w:val="24"/>
        </w:rPr>
        <w:footnoteRef/>
      </w:r>
      <w:r w:rsidRPr="00C03732">
        <w:rPr>
          <w:rFonts w:hint="cs"/>
          <w:sz w:val="24"/>
          <w:szCs w:val="24"/>
          <w:rtl/>
        </w:rPr>
        <w:t xml:space="preserve">-أحمد زنيبر: </w:t>
      </w:r>
      <w:r w:rsidRPr="00C03732">
        <w:rPr>
          <w:rFonts w:hint="cs"/>
          <w:b/>
          <w:bCs/>
          <w:sz w:val="24"/>
          <w:szCs w:val="24"/>
          <w:rtl/>
        </w:rPr>
        <w:t>جماليات المكان في قصص إدريس الخوري</w:t>
      </w:r>
      <w:r w:rsidRPr="00C03732">
        <w:rPr>
          <w:rFonts w:hint="cs"/>
          <w:sz w:val="24"/>
          <w:szCs w:val="24"/>
          <w:rtl/>
        </w:rPr>
        <w:t>، التنوخي للطباعة والنشر، المغرب، ط1، 2009، ص: 53.</w:t>
      </w:r>
    </w:p>
  </w:footnote>
  <w:footnote w:id="156">
    <w:p w:rsidR="001572EB" w:rsidRPr="00C03732" w:rsidRDefault="001572EB" w:rsidP="002873BB">
      <w:pPr>
        <w:pStyle w:val="a4"/>
        <w:rPr>
          <w:sz w:val="24"/>
          <w:szCs w:val="24"/>
        </w:rPr>
      </w:pPr>
      <w:r w:rsidRPr="00C03732">
        <w:rPr>
          <w:rStyle w:val="a5"/>
          <w:sz w:val="24"/>
          <w:szCs w:val="24"/>
        </w:rPr>
        <w:footnoteRef/>
      </w:r>
      <w:r w:rsidRPr="00C03732">
        <w:rPr>
          <w:rFonts w:hint="cs"/>
          <w:sz w:val="24"/>
          <w:szCs w:val="24"/>
          <w:rtl/>
        </w:rPr>
        <w:t xml:space="preserve">-كرم خليل طبنجة: </w:t>
      </w:r>
      <w:r w:rsidRPr="00C03732">
        <w:rPr>
          <w:rFonts w:hint="cs"/>
          <w:b/>
          <w:bCs/>
          <w:sz w:val="24"/>
          <w:szCs w:val="24"/>
          <w:rtl/>
        </w:rPr>
        <w:t>المكان وجمالياته في القصة العربية القصيرة</w:t>
      </w:r>
      <w:r w:rsidRPr="00C03732">
        <w:rPr>
          <w:rFonts w:hint="cs"/>
          <w:sz w:val="24"/>
          <w:szCs w:val="24"/>
          <w:rtl/>
        </w:rPr>
        <w:t>، ص: 43.</w:t>
      </w:r>
    </w:p>
  </w:footnote>
  <w:footnote w:id="157">
    <w:p w:rsidR="001572EB" w:rsidRPr="004F5EB6" w:rsidRDefault="001572EB" w:rsidP="002873BB">
      <w:pPr>
        <w:pStyle w:val="a4"/>
        <w:rPr>
          <w:sz w:val="24"/>
          <w:szCs w:val="24"/>
        </w:rPr>
      </w:pPr>
      <w:r w:rsidRPr="004F5EB6">
        <w:rPr>
          <w:rStyle w:val="a5"/>
          <w:sz w:val="24"/>
          <w:szCs w:val="24"/>
        </w:rPr>
        <w:footnoteRef/>
      </w:r>
      <w:r w:rsidRPr="004F5EB6">
        <w:rPr>
          <w:rFonts w:hint="cs"/>
          <w:sz w:val="24"/>
          <w:szCs w:val="24"/>
          <w:rtl/>
        </w:rPr>
        <w:t xml:space="preserve">- أحمد زغب: </w:t>
      </w:r>
      <w:r w:rsidRPr="004F5EB6">
        <w:rPr>
          <w:rFonts w:hint="cs"/>
          <w:b/>
          <w:bCs/>
          <w:sz w:val="24"/>
          <w:szCs w:val="24"/>
          <w:rtl/>
        </w:rPr>
        <w:t>ليلة هروب فجرة (رواية)،</w:t>
      </w:r>
      <w:r w:rsidRPr="004F5EB6">
        <w:rPr>
          <w:rFonts w:hint="cs"/>
          <w:sz w:val="24"/>
          <w:szCs w:val="24"/>
          <w:rtl/>
        </w:rPr>
        <w:t xml:space="preserve"> ص:42.</w:t>
      </w:r>
    </w:p>
  </w:footnote>
  <w:footnote w:id="158">
    <w:p w:rsidR="001572EB" w:rsidRPr="004F5EB6" w:rsidRDefault="001572EB" w:rsidP="002873BB">
      <w:pPr>
        <w:pStyle w:val="a4"/>
        <w:rPr>
          <w:sz w:val="24"/>
          <w:szCs w:val="24"/>
        </w:rPr>
      </w:pPr>
      <w:r w:rsidRPr="004F5EB6">
        <w:rPr>
          <w:rStyle w:val="a5"/>
          <w:sz w:val="24"/>
          <w:szCs w:val="24"/>
        </w:rPr>
        <w:footnoteRef/>
      </w:r>
      <w:r w:rsidRPr="004F5EB6">
        <w:rPr>
          <w:rFonts w:hint="cs"/>
          <w:sz w:val="24"/>
          <w:szCs w:val="24"/>
          <w:rtl/>
        </w:rPr>
        <w:t xml:space="preserve">- </w:t>
      </w:r>
      <w:r w:rsidRPr="004F5EB6">
        <w:rPr>
          <w:rFonts w:hint="cs"/>
          <w:b/>
          <w:bCs/>
          <w:sz w:val="24"/>
          <w:szCs w:val="24"/>
          <w:rtl/>
        </w:rPr>
        <w:t>المصدر نفسه،</w:t>
      </w:r>
      <w:r w:rsidRPr="004F5EB6">
        <w:rPr>
          <w:rFonts w:hint="cs"/>
          <w:sz w:val="24"/>
          <w:szCs w:val="24"/>
          <w:rtl/>
        </w:rPr>
        <w:t xml:space="preserve"> ص: 42.</w:t>
      </w:r>
    </w:p>
  </w:footnote>
  <w:footnote w:id="159">
    <w:p w:rsidR="001572EB" w:rsidRPr="004F5EB6" w:rsidRDefault="001572EB" w:rsidP="002873BB">
      <w:pPr>
        <w:pStyle w:val="a4"/>
        <w:rPr>
          <w:sz w:val="24"/>
          <w:szCs w:val="24"/>
        </w:rPr>
      </w:pPr>
      <w:r w:rsidRPr="004F5EB6">
        <w:rPr>
          <w:rStyle w:val="a5"/>
          <w:sz w:val="24"/>
          <w:szCs w:val="24"/>
        </w:rPr>
        <w:footnoteRef/>
      </w:r>
      <w:r w:rsidRPr="004F5EB6">
        <w:rPr>
          <w:rFonts w:hint="cs"/>
          <w:sz w:val="24"/>
          <w:szCs w:val="24"/>
          <w:rtl/>
        </w:rPr>
        <w:t xml:space="preserve">- </w:t>
      </w:r>
      <w:r w:rsidRPr="004F5EB6">
        <w:rPr>
          <w:rFonts w:hint="cs"/>
          <w:b/>
          <w:bCs/>
          <w:sz w:val="24"/>
          <w:szCs w:val="24"/>
          <w:rtl/>
        </w:rPr>
        <w:t>المصدر نفسه،</w:t>
      </w:r>
      <w:r w:rsidRPr="004F5EB6">
        <w:rPr>
          <w:rFonts w:hint="cs"/>
          <w:sz w:val="24"/>
          <w:szCs w:val="24"/>
          <w:rtl/>
        </w:rPr>
        <w:t xml:space="preserve"> ص: 03.</w:t>
      </w:r>
    </w:p>
  </w:footnote>
  <w:footnote w:id="160">
    <w:p w:rsidR="001572EB" w:rsidRPr="004F5EB6" w:rsidRDefault="001572EB" w:rsidP="002873BB">
      <w:pPr>
        <w:pStyle w:val="a4"/>
        <w:rPr>
          <w:sz w:val="24"/>
          <w:szCs w:val="24"/>
        </w:rPr>
      </w:pPr>
      <w:r w:rsidRPr="004F5EB6">
        <w:rPr>
          <w:rStyle w:val="a5"/>
          <w:sz w:val="24"/>
          <w:szCs w:val="24"/>
        </w:rPr>
        <w:footnoteRef/>
      </w:r>
      <w:r w:rsidRPr="004F5EB6">
        <w:rPr>
          <w:rFonts w:hint="cs"/>
          <w:sz w:val="24"/>
          <w:szCs w:val="24"/>
          <w:rtl/>
        </w:rPr>
        <w:t xml:space="preserve">-حسن البحراوي: </w:t>
      </w:r>
      <w:r w:rsidRPr="004F5EB6">
        <w:rPr>
          <w:rFonts w:hint="cs"/>
          <w:b/>
          <w:bCs/>
          <w:sz w:val="24"/>
          <w:szCs w:val="24"/>
          <w:rtl/>
        </w:rPr>
        <w:t>بنية الشكل الروائي،</w:t>
      </w:r>
      <w:r w:rsidRPr="004F5EB6">
        <w:rPr>
          <w:rFonts w:hint="cs"/>
          <w:sz w:val="24"/>
          <w:szCs w:val="24"/>
          <w:rtl/>
        </w:rPr>
        <w:t xml:space="preserve"> ص: 30.</w:t>
      </w:r>
    </w:p>
  </w:footnote>
  <w:footnote w:id="161">
    <w:p w:rsidR="001572EB" w:rsidRPr="00AC19B8" w:rsidRDefault="001572EB" w:rsidP="002873BB">
      <w:pPr>
        <w:pStyle w:val="a4"/>
        <w:rPr>
          <w:sz w:val="24"/>
          <w:szCs w:val="24"/>
        </w:rPr>
      </w:pPr>
      <w:r w:rsidRPr="00AC19B8">
        <w:rPr>
          <w:rStyle w:val="a5"/>
          <w:sz w:val="24"/>
          <w:szCs w:val="24"/>
        </w:rPr>
        <w:footnoteRef/>
      </w:r>
      <w:r>
        <w:rPr>
          <w:rFonts w:hint="cs"/>
          <w:sz w:val="24"/>
          <w:szCs w:val="24"/>
          <w:rtl/>
        </w:rPr>
        <w:t>-</w:t>
      </w:r>
      <w:r w:rsidRPr="004F5EB6">
        <w:rPr>
          <w:rFonts w:hint="cs"/>
          <w:sz w:val="24"/>
          <w:szCs w:val="24"/>
          <w:rtl/>
        </w:rPr>
        <w:t xml:space="preserve">أحمد زغب: </w:t>
      </w:r>
      <w:r>
        <w:rPr>
          <w:rFonts w:hint="cs"/>
          <w:b/>
          <w:bCs/>
          <w:sz w:val="24"/>
          <w:szCs w:val="24"/>
          <w:rtl/>
        </w:rPr>
        <w:t>المصدر السابق،</w:t>
      </w:r>
      <w:r w:rsidRPr="00F47F5F">
        <w:rPr>
          <w:rFonts w:hint="cs"/>
          <w:sz w:val="24"/>
          <w:szCs w:val="24"/>
          <w:rtl/>
        </w:rPr>
        <w:t xml:space="preserve"> </w:t>
      </w:r>
      <w:r w:rsidRPr="00AC19B8">
        <w:rPr>
          <w:rFonts w:hint="cs"/>
          <w:sz w:val="24"/>
          <w:szCs w:val="24"/>
          <w:rtl/>
        </w:rPr>
        <w:t>ص:46.</w:t>
      </w:r>
    </w:p>
  </w:footnote>
  <w:footnote w:id="162">
    <w:p w:rsidR="001572EB" w:rsidRPr="00AC19B8" w:rsidRDefault="001572EB" w:rsidP="002873BB">
      <w:pPr>
        <w:pStyle w:val="a4"/>
        <w:rPr>
          <w:sz w:val="24"/>
          <w:szCs w:val="24"/>
          <w:rtl/>
        </w:rPr>
      </w:pPr>
      <w:r w:rsidRPr="00AC19B8">
        <w:rPr>
          <w:rStyle w:val="a5"/>
          <w:sz w:val="24"/>
          <w:szCs w:val="24"/>
        </w:rPr>
        <w:footnoteRef/>
      </w:r>
      <w:r>
        <w:rPr>
          <w:rFonts w:hint="cs"/>
          <w:sz w:val="24"/>
          <w:szCs w:val="24"/>
          <w:rtl/>
        </w:rPr>
        <w:t>-</w:t>
      </w:r>
      <w:r w:rsidRPr="004F5EB6">
        <w:rPr>
          <w:rFonts w:hint="cs"/>
          <w:sz w:val="24"/>
          <w:szCs w:val="24"/>
          <w:rtl/>
        </w:rPr>
        <w:t xml:space="preserve">أحمد زغب: </w:t>
      </w:r>
      <w:r w:rsidRPr="004F5EB6">
        <w:rPr>
          <w:rFonts w:hint="cs"/>
          <w:b/>
          <w:bCs/>
          <w:sz w:val="24"/>
          <w:szCs w:val="24"/>
          <w:rtl/>
        </w:rPr>
        <w:t>ليلة هروب فجرة (رواية)،</w:t>
      </w:r>
      <w:r w:rsidRPr="004F5EB6">
        <w:rPr>
          <w:rFonts w:hint="cs"/>
          <w:sz w:val="24"/>
          <w:szCs w:val="24"/>
          <w:rtl/>
        </w:rPr>
        <w:t xml:space="preserve"> </w:t>
      </w:r>
      <w:r w:rsidRPr="00AC19B8">
        <w:rPr>
          <w:rFonts w:hint="cs"/>
          <w:sz w:val="24"/>
          <w:szCs w:val="24"/>
          <w:rtl/>
        </w:rPr>
        <w:t>ص:56.</w:t>
      </w:r>
    </w:p>
  </w:footnote>
  <w:footnote w:id="163">
    <w:p w:rsidR="001572EB" w:rsidRPr="00AA4F30" w:rsidRDefault="001572EB" w:rsidP="002873BB">
      <w:pPr>
        <w:pStyle w:val="a4"/>
        <w:rPr>
          <w:sz w:val="24"/>
          <w:szCs w:val="24"/>
          <w:rtl/>
        </w:rPr>
      </w:pPr>
      <w:r w:rsidRPr="00AA4F30">
        <w:rPr>
          <w:rStyle w:val="a5"/>
          <w:sz w:val="24"/>
          <w:szCs w:val="24"/>
        </w:rPr>
        <w:footnoteRef/>
      </w:r>
      <w:r w:rsidRPr="00AA4F30">
        <w:rPr>
          <w:rFonts w:hint="cs"/>
          <w:sz w:val="24"/>
          <w:szCs w:val="24"/>
          <w:rtl/>
        </w:rPr>
        <w:t>-</w:t>
      </w:r>
      <w:r w:rsidRPr="00AA4F30">
        <w:rPr>
          <w:rFonts w:hint="cs"/>
          <w:b/>
          <w:bCs/>
          <w:sz w:val="24"/>
          <w:szCs w:val="24"/>
          <w:rtl/>
        </w:rPr>
        <w:t xml:space="preserve"> المصدر</w:t>
      </w:r>
      <w:r w:rsidRPr="00AA4F30">
        <w:rPr>
          <w:rFonts w:hint="cs"/>
          <w:sz w:val="24"/>
          <w:szCs w:val="24"/>
          <w:rtl/>
        </w:rPr>
        <w:t>: سكينة بنت البشير لقريد (1933م)، والعطرة بنت محمد العيد برير (1927م)، غمرة، 07-02-2019م، 09:30 ص.</w:t>
      </w:r>
    </w:p>
  </w:footnote>
  <w:footnote w:id="164">
    <w:p w:rsidR="001572EB" w:rsidRPr="00AA4F30" w:rsidRDefault="001572EB" w:rsidP="002873BB">
      <w:pPr>
        <w:pStyle w:val="a4"/>
        <w:rPr>
          <w:sz w:val="24"/>
          <w:szCs w:val="24"/>
        </w:rPr>
      </w:pPr>
      <w:r w:rsidRPr="00AA4F30">
        <w:rPr>
          <w:rStyle w:val="a5"/>
          <w:sz w:val="24"/>
          <w:szCs w:val="24"/>
        </w:rPr>
        <w:footnoteRef/>
      </w:r>
      <w:r w:rsidRPr="00AA4F30">
        <w:rPr>
          <w:rFonts w:hint="cs"/>
          <w:sz w:val="24"/>
          <w:szCs w:val="24"/>
          <w:rtl/>
        </w:rPr>
        <w:t>-</w:t>
      </w:r>
      <w:r>
        <w:rPr>
          <w:rFonts w:hint="cs"/>
          <w:sz w:val="24"/>
          <w:szCs w:val="24"/>
          <w:rtl/>
        </w:rPr>
        <w:t xml:space="preserve">غاستون باشلار: </w:t>
      </w:r>
      <w:r w:rsidRPr="005661FE">
        <w:rPr>
          <w:rFonts w:hint="cs"/>
          <w:b/>
          <w:bCs/>
          <w:sz w:val="24"/>
          <w:szCs w:val="24"/>
          <w:rtl/>
        </w:rPr>
        <w:t>جماليات المكان،</w:t>
      </w:r>
      <w:r>
        <w:rPr>
          <w:rFonts w:hint="cs"/>
          <w:sz w:val="24"/>
          <w:szCs w:val="24"/>
          <w:rtl/>
        </w:rPr>
        <w:t xml:space="preserve"> ص: 39.</w:t>
      </w:r>
    </w:p>
  </w:footnote>
  <w:footnote w:id="165">
    <w:p w:rsidR="001572EB" w:rsidRPr="00AA4F30" w:rsidRDefault="001572EB" w:rsidP="002873BB">
      <w:pPr>
        <w:pStyle w:val="a4"/>
        <w:rPr>
          <w:sz w:val="24"/>
          <w:szCs w:val="24"/>
        </w:rPr>
      </w:pPr>
      <w:r w:rsidRPr="00AA4F30">
        <w:rPr>
          <w:rStyle w:val="a5"/>
          <w:sz w:val="24"/>
          <w:szCs w:val="24"/>
        </w:rPr>
        <w:footnoteRef/>
      </w:r>
      <w:r w:rsidRPr="00AA4F30">
        <w:rPr>
          <w:rFonts w:hint="cs"/>
          <w:sz w:val="24"/>
          <w:szCs w:val="24"/>
          <w:rtl/>
        </w:rPr>
        <w:t xml:space="preserve">- </w:t>
      </w:r>
      <w:r w:rsidRPr="00EC78F0">
        <w:rPr>
          <w:rFonts w:hint="cs"/>
          <w:sz w:val="24"/>
          <w:szCs w:val="24"/>
          <w:rtl/>
        </w:rPr>
        <w:t xml:space="preserve">أحمد زغب: </w:t>
      </w:r>
      <w:r w:rsidRPr="00F47F5F">
        <w:rPr>
          <w:rFonts w:hint="cs"/>
          <w:b/>
          <w:bCs/>
          <w:sz w:val="24"/>
          <w:szCs w:val="24"/>
          <w:rtl/>
        </w:rPr>
        <w:t>ليلة هروب فجرة (رواية)،</w:t>
      </w:r>
      <w:r w:rsidRPr="00F47F5F">
        <w:rPr>
          <w:rFonts w:hint="cs"/>
          <w:sz w:val="24"/>
          <w:szCs w:val="24"/>
          <w:rtl/>
        </w:rPr>
        <w:t xml:space="preserve"> </w:t>
      </w:r>
      <w:r w:rsidRPr="00AA4F30">
        <w:rPr>
          <w:rFonts w:hint="cs"/>
          <w:sz w:val="24"/>
          <w:szCs w:val="24"/>
          <w:rtl/>
        </w:rPr>
        <w:t>ص:58-59.</w:t>
      </w:r>
    </w:p>
  </w:footnote>
  <w:footnote w:id="166">
    <w:p w:rsidR="001572EB" w:rsidRPr="008D39C6" w:rsidRDefault="001572EB" w:rsidP="002873BB">
      <w:pPr>
        <w:pStyle w:val="a4"/>
        <w:rPr>
          <w:sz w:val="24"/>
          <w:szCs w:val="24"/>
        </w:rPr>
      </w:pPr>
      <w:r w:rsidRPr="008D39C6">
        <w:rPr>
          <w:rStyle w:val="a5"/>
          <w:sz w:val="24"/>
          <w:szCs w:val="24"/>
        </w:rPr>
        <w:footnoteRef/>
      </w:r>
      <w:r w:rsidRPr="008D39C6">
        <w:rPr>
          <w:rFonts w:hint="cs"/>
          <w:sz w:val="24"/>
          <w:szCs w:val="24"/>
          <w:rtl/>
        </w:rPr>
        <w:t>-</w:t>
      </w:r>
      <w:r w:rsidRPr="00E46EC4">
        <w:rPr>
          <w:rFonts w:hint="cs"/>
          <w:sz w:val="24"/>
          <w:szCs w:val="24"/>
          <w:rtl/>
        </w:rPr>
        <w:t xml:space="preserve"> </w:t>
      </w:r>
      <w:r>
        <w:rPr>
          <w:rFonts w:hint="cs"/>
          <w:b/>
          <w:bCs/>
          <w:sz w:val="24"/>
          <w:szCs w:val="24"/>
          <w:rtl/>
        </w:rPr>
        <w:t>المصدر نفسه،</w:t>
      </w:r>
      <w:r w:rsidRPr="00D1013C">
        <w:rPr>
          <w:rFonts w:hint="cs"/>
          <w:sz w:val="24"/>
          <w:szCs w:val="24"/>
          <w:rtl/>
        </w:rPr>
        <w:t xml:space="preserve"> </w:t>
      </w:r>
      <w:r w:rsidRPr="008D39C6">
        <w:rPr>
          <w:rFonts w:hint="cs"/>
          <w:sz w:val="24"/>
          <w:szCs w:val="24"/>
          <w:rtl/>
        </w:rPr>
        <w:t>ص:85.</w:t>
      </w:r>
    </w:p>
  </w:footnote>
  <w:footnote w:id="167">
    <w:p w:rsidR="001572EB" w:rsidRPr="00663BAD" w:rsidRDefault="001572EB" w:rsidP="002873BB">
      <w:pPr>
        <w:pStyle w:val="a4"/>
        <w:rPr>
          <w:sz w:val="24"/>
          <w:szCs w:val="24"/>
        </w:rPr>
      </w:pPr>
      <w:r w:rsidRPr="00663BAD">
        <w:rPr>
          <w:rStyle w:val="a5"/>
          <w:sz w:val="24"/>
          <w:szCs w:val="24"/>
        </w:rPr>
        <w:footnoteRef/>
      </w:r>
      <w:r w:rsidRPr="00663BAD">
        <w:rPr>
          <w:rFonts w:hint="cs"/>
          <w:sz w:val="24"/>
          <w:szCs w:val="24"/>
          <w:rtl/>
        </w:rPr>
        <w:t>-</w:t>
      </w:r>
      <w:r w:rsidRPr="007417B4">
        <w:rPr>
          <w:rFonts w:hint="cs"/>
          <w:sz w:val="24"/>
          <w:szCs w:val="24"/>
          <w:rtl/>
        </w:rPr>
        <w:t xml:space="preserve"> </w:t>
      </w:r>
      <w:r>
        <w:rPr>
          <w:rFonts w:hint="cs"/>
          <w:b/>
          <w:bCs/>
          <w:sz w:val="24"/>
          <w:szCs w:val="24"/>
          <w:rtl/>
        </w:rPr>
        <w:t>المصدر نفسه،</w:t>
      </w:r>
      <w:r w:rsidRPr="00D1013C">
        <w:rPr>
          <w:rFonts w:hint="cs"/>
          <w:sz w:val="24"/>
          <w:szCs w:val="24"/>
          <w:rtl/>
        </w:rPr>
        <w:t xml:space="preserve"> </w:t>
      </w:r>
      <w:r w:rsidRPr="00663BAD">
        <w:rPr>
          <w:rFonts w:hint="cs"/>
          <w:sz w:val="24"/>
          <w:szCs w:val="24"/>
          <w:rtl/>
        </w:rPr>
        <w:t>ص:93.</w:t>
      </w:r>
    </w:p>
  </w:footnote>
  <w:footnote w:id="168">
    <w:p w:rsidR="001572EB" w:rsidRDefault="001572EB" w:rsidP="002873BB">
      <w:pPr>
        <w:pStyle w:val="a4"/>
      </w:pPr>
      <w:r w:rsidRPr="00563640">
        <w:rPr>
          <w:rStyle w:val="a5"/>
          <w:sz w:val="24"/>
          <w:szCs w:val="24"/>
        </w:rPr>
        <w:footnoteRef/>
      </w:r>
      <w:r w:rsidRPr="00563640">
        <w:rPr>
          <w:rFonts w:hint="cs"/>
          <w:sz w:val="24"/>
          <w:szCs w:val="24"/>
          <w:rtl/>
        </w:rPr>
        <w:t xml:space="preserve">-عز الدين إسماعيل: </w:t>
      </w:r>
      <w:r w:rsidRPr="00563640">
        <w:rPr>
          <w:rFonts w:hint="cs"/>
          <w:b/>
          <w:bCs/>
          <w:sz w:val="24"/>
          <w:szCs w:val="24"/>
          <w:rtl/>
        </w:rPr>
        <w:t>الشعر العربي المعاصر</w:t>
      </w:r>
      <w:r w:rsidRPr="00563640">
        <w:rPr>
          <w:rFonts w:hint="cs"/>
          <w:sz w:val="24"/>
          <w:szCs w:val="24"/>
          <w:rtl/>
        </w:rPr>
        <w:t>، دار العودة، ط3،</w:t>
      </w:r>
      <w:r>
        <w:rPr>
          <w:rFonts w:hint="cs"/>
          <w:sz w:val="24"/>
          <w:szCs w:val="24"/>
          <w:rtl/>
        </w:rPr>
        <w:t xml:space="preserve"> </w:t>
      </w:r>
      <w:r w:rsidRPr="00563640">
        <w:rPr>
          <w:rFonts w:hint="cs"/>
          <w:sz w:val="24"/>
          <w:szCs w:val="24"/>
          <w:rtl/>
        </w:rPr>
        <w:t>بيروت، 1981، ص: 141.</w:t>
      </w:r>
    </w:p>
  </w:footnote>
  <w:footnote w:id="169">
    <w:p w:rsidR="001572EB" w:rsidRPr="00C97DCA" w:rsidRDefault="001572EB" w:rsidP="002873BB">
      <w:pPr>
        <w:pStyle w:val="a4"/>
        <w:rPr>
          <w:sz w:val="24"/>
          <w:szCs w:val="24"/>
        </w:rPr>
      </w:pPr>
      <w:r w:rsidRPr="00C97DCA">
        <w:rPr>
          <w:rStyle w:val="a5"/>
          <w:sz w:val="24"/>
          <w:szCs w:val="24"/>
        </w:rPr>
        <w:footnoteRef/>
      </w:r>
      <w:r w:rsidRPr="00C97DCA">
        <w:rPr>
          <w:rFonts w:hint="cs"/>
          <w:sz w:val="24"/>
          <w:szCs w:val="24"/>
          <w:rtl/>
        </w:rPr>
        <w:t xml:space="preserve">- </w:t>
      </w:r>
      <w:r w:rsidRPr="00EC78F0">
        <w:rPr>
          <w:rFonts w:hint="cs"/>
          <w:sz w:val="24"/>
          <w:szCs w:val="24"/>
          <w:rtl/>
        </w:rPr>
        <w:t xml:space="preserve">أحمد زغب: </w:t>
      </w:r>
      <w:r>
        <w:rPr>
          <w:rFonts w:hint="cs"/>
          <w:b/>
          <w:bCs/>
          <w:sz w:val="24"/>
          <w:szCs w:val="24"/>
          <w:rtl/>
        </w:rPr>
        <w:t>المصدر السابق،</w:t>
      </w:r>
      <w:r w:rsidRPr="00F47F5F">
        <w:rPr>
          <w:rFonts w:hint="cs"/>
          <w:sz w:val="24"/>
          <w:szCs w:val="24"/>
          <w:rtl/>
        </w:rPr>
        <w:t xml:space="preserve"> </w:t>
      </w:r>
      <w:r w:rsidRPr="00C97DCA">
        <w:rPr>
          <w:rFonts w:hint="cs"/>
          <w:sz w:val="24"/>
          <w:szCs w:val="24"/>
          <w:rtl/>
        </w:rPr>
        <w:t>ص:94.</w:t>
      </w:r>
    </w:p>
  </w:footnote>
  <w:footnote w:id="170">
    <w:p w:rsidR="001572EB" w:rsidRPr="00C97DCA" w:rsidRDefault="001572EB" w:rsidP="002873BB">
      <w:pPr>
        <w:pStyle w:val="a4"/>
        <w:rPr>
          <w:sz w:val="24"/>
          <w:szCs w:val="24"/>
        </w:rPr>
      </w:pPr>
      <w:r w:rsidRPr="00C97DCA">
        <w:rPr>
          <w:rStyle w:val="a5"/>
          <w:sz w:val="24"/>
          <w:szCs w:val="24"/>
        </w:rPr>
        <w:footnoteRef/>
      </w:r>
      <w:r w:rsidRPr="00C97DCA">
        <w:rPr>
          <w:rFonts w:hint="cs"/>
          <w:sz w:val="24"/>
          <w:szCs w:val="24"/>
          <w:rtl/>
        </w:rPr>
        <w:t xml:space="preserve">-جميل صليبا: </w:t>
      </w:r>
      <w:r w:rsidRPr="00C97DCA">
        <w:rPr>
          <w:rFonts w:hint="cs"/>
          <w:b/>
          <w:bCs/>
          <w:sz w:val="24"/>
          <w:szCs w:val="24"/>
          <w:rtl/>
        </w:rPr>
        <w:t>المعجم الفلسفي بالألفاظ العربية والفرنسية والانجليزية واللاتينية</w:t>
      </w:r>
      <w:r w:rsidRPr="00C97DCA">
        <w:rPr>
          <w:rFonts w:hint="cs"/>
          <w:sz w:val="24"/>
          <w:szCs w:val="24"/>
          <w:rtl/>
        </w:rPr>
        <w:t>، دار الكتاب اللبناني</w:t>
      </w:r>
      <w:r>
        <w:rPr>
          <w:rFonts w:hint="cs"/>
          <w:sz w:val="24"/>
          <w:szCs w:val="24"/>
          <w:rtl/>
        </w:rPr>
        <w:t>،</w:t>
      </w:r>
      <w:r w:rsidRPr="00423CF4">
        <w:rPr>
          <w:rFonts w:hint="cs"/>
          <w:sz w:val="24"/>
          <w:szCs w:val="24"/>
          <w:rtl/>
        </w:rPr>
        <w:t xml:space="preserve"> </w:t>
      </w:r>
      <w:r w:rsidRPr="00C97DCA">
        <w:rPr>
          <w:rFonts w:hint="cs"/>
          <w:sz w:val="24"/>
          <w:szCs w:val="24"/>
          <w:rtl/>
        </w:rPr>
        <w:t>ج1،</w:t>
      </w:r>
      <w:r>
        <w:rPr>
          <w:rFonts w:hint="cs"/>
          <w:sz w:val="24"/>
          <w:szCs w:val="24"/>
          <w:rtl/>
        </w:rPr>
        <w:t xml:space="preserve"> </w:t>
      </w:r>
      <w:r w:rsidRPr="00C97DCA">
        <w:rPr>
          <w:rFonts w:hint="cs"/>
          <w:sz w:val="24"/>
          <w:szCs w:val="24"/>
          <w:rtl/>
        </w:rPr>
        <w:t>بيروت، 1982، ص: 258.</w:t>
      </w:r>
    </w:p>
  </w:footnote>
  <w:footnote w:id="171">
    <w:p w:rsidR="001572EB" w:rsidRPr="00C97DCA" w:rsidRDefault="001572EB" w:rsidP="002873BB">
      <w:pPr>
        <w:pStyle w:val="a4"/>
        <w:rPr>
          <w:sz w:val="24"/>
          <w:szCs w:val="24"/>
        </w:rPr>
      </w:pPr>
      <w:r w:rsidRPr="00C97DCA">
        <w:rPr>
          <w:rStyle w:val="a5"/>
          <w:sz w:val="24"/>
          <w:szCs w:val="24"/>
        </w:rPr>
        <w:footnoteRef/>
      </w:r>
      <w:r w:rsidRPr="00C97DCA">
        <w:rPr>
          <w:rFonts w:hint="cs"/>
          <w:sz w:val="24"/>
          <w:szCs w:val="24"/>
          <w:rtl/>
        </w:rPr>
        <w:t xml:space="preserve">- </w:t>
      </w:r>
      <w:r w:rsidRPr="00EC78F0">
        <w:rPr>
          <w:rFonts w:hint="cs"/>
          <w:sz w:val="24"/>
          <w:szCs w:val="24"/>
          <w:rtl/>
        </w:rPr>
        <w:t xml:space="preserve">أحمد زغب: </w:t>
      </w:r>
      <w:r w:rsidRPr="00F47F5F">
        <w:rPr>
          <w:rFonts w:hint="cs"/>
          <w:b/>
          <w:bCs/>
          <w:sz w:val="24"/>
          <w:szCs w:val="24"/>
          <w:rtl/>
        </w:rPr>
        <w:t>ليلة هروب فجرة (رواية)،</w:t>
      </w:r>
      <w:r w:rsidRPr="00F47F5F">
        <w:rPr>
          <w:rFonts w:hint="cs"/>
          <w:sz w:val="24"/>
          <w:szCs w:val="24"/>
          <w:rtl/>
        </w:rPr>
        <w:t xml:space="preserve"> </w:t>
      </w:r>
      <w:r w:rsidRPr="00C97DCA">
        <w:rPr>
          <w:rFonts w:hint="cs"/>
          <w:sz w:val="24"/>
          <w:szCs w:val="24"/>
          <w:rtl/>
        </w:rPr>
        <w:t>ص:94.</w:t>
      </w:r>
    </w:p>
  </w:footnote>
  <w:footnote w:id="172">
    <w:p w:rsidR="001572EB" w:rsidRDefault="001572EB" w:rsidP="002873BB">
      <w:pPr>
        <w:pStyle w:val="a4"/>
      </w:pPr>
      <w:r w:rsidRPr="00D55DB9">
        <w:rPr>
          <w:rStyle w:val="a5"/>
          <w:sz w:val="24"/>
          <w:szCs w:val="24"/>
        </w:rPr>
        <w:footnoteRef/>
      </w:r>
      <w:r w:rsidRPr="00D55DB9">
        <w:rPr>
          <w:rFonts w:hint="cs"/>
          <w:sz w:val="24"/>
          <w:szCs w:val="24"/>
          <w:rtl/>
        </w:rPr>
        <w:t xml:space="preserve">-الأخضر بن السايح: </w:t>
      </w:r>
      <w:r w:rsidRPr="00D55DB9">
        <w:rPr>
          <w:rFonts w:hint="cs"/>
          <w:b/>
          <w:bCs/>
          <w:sz w:val="24"/>
          <w:szCs w:val="24"/>
          <w:rtl/>
        </w:rPr>
        <w:t>سطوة المكان وشعرية القص،</w:t>
      </w:r>
      <w:r w:rsidRPr="00D55DB9">
        <w:rPr>
          <w:rFonts w:hint="cs"/>
          <w:sz w:val="24"/>
          <w:szCs w:val="24"/>
          <w:rtl/>
        </w:rPr>
        <w:t xml:space="preserve"> ص: 147.</w:t>
      </w:r>
    </w:p>
  </w:footnote>
  <w:footnote w:id="173">
    <w:p w:rsidR="001572EB" w:rsidRPr="000A6F0F" w:rsidRDefault="001572EB" w:rsidP="002873BB">
      <w:pPr>
        <w:pStyle w:val="a4"/>
        <w:rPr>
          <w:sz w:val="24"/>
          <w:szCs w:val="24"/>
        </w:rPr>
      </w:pPr>
      <w:r w:rsidRPr="000A6F0F">
        <w:rPr>
          <w:rStyle w:val="a5"/>
          <w:sz w:val="24"/>
          <w:szCs w:val="24"/>
        </w:rPr>
        <w:footnoteRef/>
      </w:r>
      <w:r w:rsidRPr="000A6F0F">
        <w:rPr>
          <w:rFonts w:hint="cs"/>
          <w:sz w:val="24"/>
          <w:szCs w:val="24"/>
          <w:rtl/>
        </w:rPr>
        <w:t xml:space="preserve">- </w:t>
      </w:r>
      <w:r w:rsidRPr="00EC78F0">
        <w:rPr>
          <w:rFonts w:hint="cs"/>
          <w:sz w:val="24"/>
          <w:szCs w:val="24"/>
          <w:rtl/>
        </w:rPr>
        <w:t xml:space="preserve">أحمد زغب: </w:t>
      </w:r>
      <w:r>
        <w:rPr>
          <w:rFonts w:hint="cs"/>
          <w:b/>
          <w:bCs/>
          <w:sz w:val="24"/>
          <w:szCs w:val="24"/>
          <w:rtl/>
        </w:rPr>
        <w:t>المصدر السابق،</w:t>
      </w:r>
      <w:r w:rsidRPr="00F47F5F">
        <w:rPr>
          <w:rFonts w:hint="cs"/>
          <w:sz w:val="24"/>
          <w:szCs w:val="24"/>
          <w:rtl/>
        </w:rPr>
        <w:t xml:space="preserve"> </w:t>
      </w:r>
      <w:r w:rsidRPr="000A6F0F">
        <w:rPr>
          <w:rFonts w:hint="cs"/>
          <w:sz w:val="24"/>
          <w:szCs w:val="24"/>
          <w:rtl/>
        </w:rPr>
        <w:t>ص:109.</w:t>
      </w:r>
    </w:p>
  </w:footnote>
  <w:footnote w:id="174">
    <w:p w:rsidR="001572EB" w:rsidRPr="000A6F0F" w:rsidRDefault="001572EB" w:rsidP="002873BB">
      <w:pPr>
        <w:pStyle w:val="a4"/>
        <w:rPr>
          <w:sz w:val="24"/>
          <w:szCs w:val="24"/>
        </w:rPr>
      </w:pPr>
      <w:r w:rsidRPr="000A6F0F">
        <w:rPr>
          <w:rStyle w:val="a5"/>
          <w:sz w:val="24"/>
          <w:szCs w:val="24"/>
        </w:rPr>
        <w:footnoteRef/>
      </w:r>
      <w:r w:rsidRPr="000A6F0F">
        <w:rPr>
          <w:rFonts w:hint="cs"/>
          <w:sz w:val="24"/>
          <w:szCs w:val="24"/>
          <w:rtl/>
        </w:rPr>
        <w:t xml:space="preserve">-مهدي عبيدي: </w:t>
      </w:r>
      <w:r w:rsidRPr="000A6F0F">
        <w:rPr>
          <w:rFonts w:hint="cs"/>
          <w:b/>
          <w:bCs/>
          <w:sz w:val="24"/>
          <w:szCs w:val="24"/>
          <w:rtl/>
        </w:rPr>
        <w:t>جماليات المكان في ثلاثية حنا مينه،</w:t>
      </w:r>
      <w:r w:rsidRPr="000A6F0F">
        <w:rPr>
          <w:rFonts w:hint="cs"/>
          <w:sz w:val="24"/>
          <w:szCs w:val="24"/>
          <w:rtl/>
        </w:rPr>
        <w:t xml:space="preserve"> ص: 55.</w:t>
      </w:r>
    </w:p>
  </w:footnote>
  <w:footnote w:id="175">
    <w:p w:rsidR="001572EB" w:rsidRPr="00BB5DA2" w:rsidRDefault="001572EB" w:rsidP="002873BB">
      <w:pPr>
        <w:pStyle w:val="a4"/>
        <w:rPr>
          <w:sz w:val="24"/>
          <w:szCs w:val="24"/>
        </w:rPr>
      </w:pPr>
      <w:r w:rsidRPr="00BB5DA2">
        <w:rPr>
          <w:rStyle w:val="a5"/>
          <w:sz w:val="24"/>
          <w:szCs w:val="24"/>
        </w:rPr>
        <w:footnoteRef/>
      </w:r>
      <w:r w:rsidRPr="00BB5DA2">
        <w:rPr>
          <w:rFonts w:hint="cs"/>
          <w:sz w:val="24"/>
          <w:szCs w:val="24"/>
          <w:rtl/>
        </w:rPr>
        <w:t xml:space="preserve">- أحمد زغب: </w:t>
      </w:r>
      <w:r w:rsidRPr="00BB5DA2">
        <w:rPr>
          <w:rFonts w:hint="cs"/>
          <w:b/>
          <w:bCs/>
          <w:sz w:val="24"/>
          <w:szCs w:val="24"/>
          <w:rtl/>
        </w:rPr>
        <w:t>ليلة هروب فجرة (رواية)،</w:t>
      </w:r>
      <w:r w:rsidRPr="00BB5DA2">
        <w:rPr>
          <w:rFonts w:hint="cs"/>
          <w:sz w:val="24"/>
          <w:szCs w:val="24"/>
          <w:rtl/>
        </w:rPr>
        <w:t xml:space="preserve"> ص:116.</w:t>
      </w:r>
    </w:p>
  </w:footnote>
  <w:footnote w:id="176">
    <w:p w:rsidR="001572EB" w:rsidRPr="00BB5DA2" w:rsidRDefault="001572EB" w:rsidP="002873BB">
      <w:pPr>
        <w:pStyle w:val="a4"/>
        <w:rPr>
          <w:sz w:val="24"/>
          <w:szCs w:val="24"/>
        </w:rPr>
      </w:pPr>
      <w:r w:rsidRPr="00BB5DA2">
        <w:rPr>
          <w:rStyle w:val="a5"/>
          <w:sz w:val="24"/>
          <w:szCs w:val="24"/>
        </w:rPr>
        <w:footnoteRef/>
      </w:r>
      <w:r w:rsidRPr="00BB5DA2">
        <w:rPr>
          <w:rFonts w:hint="cs"/>
          <w:sz w:val="24"/>
          <w:szCs w:val="24"/>
          <w:rtl/>
        </w:rPr>
        <w:t xml:space="preserve">-رشيد بن مالك: </w:t>
      </w:r>
      <w:r w:rsidRPr="00BB5DA2">
        <w:rPr>
          <w:rFonts w:hint="cs"/>
          <w:b/>
          <w:bCs/>
          <w:sz w:val="24"/>
          <w:szCs w:val="24"/>
          <w:rtl/>
        </w:rPr>
        <w:t>السيميائية السردية،</w:t>
      </w:r>
      <w:r w:rsidRPr="00BB5DA2">
        <w:rPr>
          <w:rFonts w:hint="cs"/>
          <w:sz w:val="24"/>
          <w:szCs w:val="24"/>
          <w:rtl/>
        </w:rPr>
        <w:t xml:space="preserve"> دار مجدلاوي للنشر والتوزيع، ط1، عمّان، 2006، ص: 81.</w:t>
      </w:r>
    </w:p>
  </w:footnote>
  <w:footnote w:id="177">
    <w:p w:rsidR="001572EB" w:rsidRPr="00BB5DA2" w:rsidRDefault="001572EB" w:rsidP="002873BB">
      <w:pPr>
        <w:pStyle w:val="a4"/>
        <w:rPr>
          <w:sz w:val="24"/>
          <w:szCs w:val="24"/>
        </w:rPr>
      </w:pPr>
      <w:r w:rsidRPr="00BB5DA2">
        <w:rPr>
          <w:rStyle w:val="a5"/>
          <w:sz w:val="24"/>
          <w:szCs w:val="24"/>
        </w:rPr>
        <w:footnoteRef/>
      </w:r>
      <w:r>
        <w:rPr>
          <w:rFonts w:hint="cs"/>
          <w:sz w:val="24"/>
          <w:szCs w:val="24"/>
          <w:rtl/>
        </w:rPr>
        <w:t>-</w:t>
      </w:r>
      <w:r w:rsidRPr="00BB5DA2">
        <w:rPr>
          <w:rFonts w:hint="cs"/>
          <w:sz w:val="24"/>
          <w:szCs w:val="24"/>
          <w:rtl/>
        </w:rPr>
        <w:t xml:space="preserve">عبد الله الغذامي: </w:t>
      </w:r>
      <w:r w:rsidRPr="00BB5DA2">
        <w:rPr>
          <w:rFonts w:hint="cs"/>
          <w:b/>
          <w:bCs/>
          <w:sz w:val="24"/>
          <w:szCs w:val="24"/>
          <w:rtl/>
        </w:rPr>
        <w:t>الخطيئة التكفير،</w:t>
      </w:r>
      <w:r w:rsidRPr="00BB5DA2">
        <w:rPr>
          <w:rFonts w:hint="cs"/>
          <w:sz w:val="24"/>
          <w:szCs w:val="24"/>
          <w:rtl/>
        </w:rPr>
        <w:t xml:space="preserve"> الهيئة المصرية العامة للكتاب، ط4، مصر، 1998، ص: 24.</w:t>
      </w:r>
    </w:p>
  </w:footnote>
  <w:footnote w:id="178">
    <w:p w:rsidR="001572EB" w:rsidRPr="00144608" w:rsidRDefault="001572EB" w:rsidP="002873BB">
      <w:pPr>
        <w:pStyle w:val="a4"/>
        <w:rPr>
          <w:sz w:val="24"/>
          <w:szCs w:val="24"/>
        </w:rPr>
      </w:pPr>
      <w:r w:rsidRPr="00144608">
        <w:rPr>
          <w:rStyle w:val="a5"/>
          <w:sz w:val="24"/>
          <w:szCs w:val="24"/>
        </w:rPr>
        <w:footnoteRef/>
      </w:r>
      <w:r w:rsidRPr="00144608">
        <w:rPr>
          <w:rFonts w:hint="cs"/>
          <w:sz w:val="24"/>
          <w:szCs w:val="24"/>
          <w:rtl/>
        </w:rPr>
        <w:t xml:space="preserve">-ياسين النصير: </w:t>
      </w:r>
      <w:r w:rsidRPr="00144608">
        <w:rPr>
          <w:rFonts w:hint="cs"/>
          <w:b/>
          <w:bCs/>
          <w:sz w:val="24"/>
          <w:szCs w:val="24"/>
          <w:rtl/>
        </w:rPr>
        <w:t>الرواية والمكان،</w:t>
      </w:r>
      <w:r w:rsidRPr="00144608">
        <w:rPr>
          <w:rFonts w:hint="cs"/>
          <w:sz w:val="24"/>
          <w:szCs w:val="24"/>
          <w:rtl/>
        </w:rPr>
        <w:t xml:space="preserve"> ص: 1</w:t>
      </w:r>
      <w:r>
        <w:rPr>
          <w:rFonts w:hint="cs"/>
          <w:sz w:val="24"/>
          <w:szCs w:val="24"/>
          <w:rtl/>
        </w:rPr>
        <w:t>58</w:t>
      </w:r>
      <w:r w:rsidRPr="00144608">
        <w:rPr>
          <w:rFonts w:hint="cs"/>
          <w:sz w:val="24"/>
          <w:szCs w:val="24"/>
          <w:rtl/>
        </w:rPr>
        <w:t>.</w:t>
      </w:r>
    </w:p>
  </w:footnote>
  <w:footnote w:id="179">
    <w:p w:rsidR="001572EB" w:rsidRPr="00144608" w:rsidRDefault="001572EB" w:rsidP="002873BB">
      <w:pPr>
        <w:pStyle w:val="a4"/>
        <w:rPr>
          <w:sz w:val="24"/>
          <w:szCs w:val="24"/>
        </w:rPr>
      </w:pPr>
      <w:r w:rsidRPr="00144608">
        <w:rPr>
          <w:rStyle w:val="a5"/>
          <w:sz w:val="24"/>
          <w:szCs w:val="24"/>
        </w:rPr>
        <w:footnoteRef/>
      </w:r>
      <w:r w:rsidRPr="00144608">
        <w:rPr>
          <w:rFonts w:hint="cs"/>
          <w:sz w:val="24"/>
          <w:szCs w:val="24"/>
          <w:rtl/>
        </w:rPr>
        <w:t>-</w:t>
      </w:r>
      <w:r w:rsidRPr="004E092F">
        <w:rPr>
          <w:rFonts w:hint="cs"/>
          <w:sz w:val="24"/>
          <w:szCs w:val="24"/>
          <w:rtl/>
        </w:rPr>
        <w:t xml:space="preserve"> </w:t>
      </w:r>
      <w:r>
        <w:rPr>
          <w:rFonts w:hint="cs"/>
          <w:b/>
          <w:bCs/>
          <w:sz w:val="24"/>
          <w:szCs w:val="24"/>
          <w:rtl/>
        </w:rPr>
        <w:t>المرجع نفسه،</w:t>
      </w:r>
      <w:r w:rsidRPr="00144608">
        <w:rPr>
          <w:rFonts w:hint="cs"/>
          <w:sz w:val="24"/>
          <w:szCs w:val="24"/>
          <w:rtl/>
        </w:rPr>
        <w:t xml:space="preserve"> ص: </w:t>
      </w:r>
      <w:r>
        <w:rPr>
          <w:rFonts w:hint="cs"/>
          <w:sz w:val="24"/>
          <w:szCs w:val="24"/>
          <w:rtl/>
        </w:rPr>
        <w:t>161</w:t>
      </w:r>
      <w:r w:rsidRPr="00144608">
        <w:rPr>
          <w:rFonts w:hint="cs"/>
          <w:sz w:val="24"/>
          <w:szCs w:val="24"/>
          <w:rtl/>
        </w:rPr>
        <w:t>.</w:t>
      </w:r>
    </w:p>
  </w:footnote>
  <w:footnote w:id="180">
    <w:p w:rsidR="001572EB" w:rsidRPr="00144608" w:rsidRDefault="001572EB" w:rsidP="002873BB">
      <w:pPr>
        <w:pStyle w:val="a4"/>
        <w:rPr>
          <w:sz w:val="24"/>
          <w:szCs w:val="24"/>
        </w:rPr>
      </w:pPr>
      <w:r w:rsidRPr="00144608">
        <w:rPr>
          <w:rStyle w:val="a5"/>
          <w:sz w:val="24"/>
          <w:szCs w:val="24"/>
        </w:rPr>
        <w:footnoteRef/>
      </w:r>
      <w:r w:rsidRPr="00144608">
        <w:rPr>
          <w:rFonts w:hint="cs"/>
          <w:sz w:val="24"/>
          <w:szCs w:val="24"/>
          <w:rtl/>
        </w:rPr>
        <w:t xml:space="preserve">- أحمد زغب: </w:t>
      </w:r>
      <w:r w:rsidRPr="00144608">
        <w:rPr>
          <w:rFonts w:hint="cs"/>
          <w:b/>
          <w:bCs/>
          <w:sz w:val="24"/>
          <w:szCs w:val="24"/>
          <w:rtl/>
        </w:rPr>
        <w:t>ليلة هروب فجرة (رواية)،</w:t>
      </w:r>
      <w:r w:rsidRPr="00144608">
        <w:rPr>
          <w:rFonts w:hint="cs"/>
          <w:sz w:val="24"/>
          <w:szCs w:val="24"/>
          <w:rtl/>
        </w:rPr>
        <w:t xml:space="preserve"> ص: 02.</w:t>
      </w:r>
    </w:p>
  </w:footnote>
  <w:footnote w:id="181">
    <w:p w:rsidR="001572EB" w:rsidRPr="000A6F0F" w:rsidRDefault="001572EB" w:rsidP="002873BB">
      <w:pPr>
        <w:pStyle w:val="a4"/>
        <w:rPr>
          <w:sz w:val="24"/>
          <w:szCs w:val="24"/>
        </w:rPr>
      </w:pPr>
      <w:r w:rsidRPr="000A6F0F">
        <w:rPr>
          <w:rStyle w:val="a5"/>
          <w:sz w:val="24"/>
          <w:szCs w:val="24"/>
        </w:rPr>
        <w:footnoteRef/>
      </w:r>
      <w:r w:rsidRPr="000A6F0F">
        <w:rPr>
          <w:rFonts w:hint="cs"/>
          <w:sz w:val="24"/>
          <w:szCs w:val="24"/>
          <w:rtl/>
        </w:rPr>
        <w:t xml:space="preserve">- </w:t>
      </w:r>
      <w:r w:rsidRPr="00144608">
        <w:rPr>
          <w:rFonts w:hint="cs"/>
          <w:sz w:val="24"/>
          <w:szCs w:val="24"/>
          <w:rtl/>
        </w:rPr>
        <w:t xml:space="preserve">أحمد زغب: </w:t>
      </w:r>
      <w:r w:rsidRPr="00144608">
        <w:rPr>
          <w:rFonts w:hint="cs"/>
          <w:b/>
          <w:bCs/>
          <w:sz w:val="24"/>
          <w:szCs w:val="24"/>
          <w:rtl/>
        </w:rPr>
        <w:t>ليلة هروب فجرة (رواية)،</w:t>
      </w:r>
      <w:r w:rsidRPr="00144608">
        <w:rPr>
          <w:rFonts w:hint="cs"/>
          <w:sz w:val="24"/>
          <w:szCs w:val="24"/>
          <w:rtl/>
        </w:rPr>
        <w:t xml:space="preserve"> </w:t>
      </w:r>
      <w:r w:rsidRPr="000A6F0F">
        <w:rPr>
          <w:rFonts w:hint="cs"/>
          <w:sz w:val="24"/>
          <w:szCs w:val="24"/>
          <w:rtl/>
        </w:rPr>
        <w:t>ص: 09.</w:t>
      </w:r>
    </w:p>
  </w:footnote>
  <w:footnote w:id="182">
    <w:p w:rsidR="001572EB" w:rsidRPr="002719E4" w:rsidRDefault="001572EB" w:rsidP="002873BB">
      <w:pPr>
        <w:pStyle w:val="a4"/>
        <w:rPr>
          <w:sz w:val="24"/>
          <w:szCs w:val="24"/>
        </w:rPr>
      </w:pPr>
      <w:r w:rsidRPr="002719E4">
        <w:rPr>
          <w:rStyle w:val="a5"/>
          <w:sz w:val="24"/>
          <w:szCs w:val="24"/>
        </w:rPr>
        <w:footnoteRef/>
      </w:r>
      <w:r w:rsidRPr="002719E4">
        <w:rPr>
          <w:rFonts w:hint="cs"/>
          <w:sz w:val="24"/>
          <w:szCs w:val="24"/>
          <w:rtl/>
        </w:rPr>
        <w:t xml:space="preserve">- </w:t>
      </w:r>
      <w:r w:rsidRPr="00DA1DBF">
        <w:rPr>
          <w:rFonts w:hint="cs"/>
          <w:b/>
          <w:bCs/>
          <w:sz w:val="24"/>
          <w:szCs w:val="24"/>
          <w:rtl/>
        </w:rPr>
        <w:t>المصدر نفسه،</w:t>
      </w:r>
      <w:r w:rsidRPr="002719E4">
        <w:rPr>
          <w:rFonts w:hint="cs"/>
          <w:sz w:val="24"/>
          <w:szCs w:val="24"/>
          <w:rtl/>
        </w:rPr>
        <w:t xml:space="preserve"> ص: 09.</w:t>
      </w:r>
    </w:p>
  </w:footnote>
  <w:footnote w:id="183">
    <w:p w:rsidR="001572EB" w:rsidRPr="002719E4" w:rsidRDefault="001572EB" w:rsidP="002873BB">
      <w:pPr>
        <w:pStyle w:val="a4"/>
        <w:rPr>
          <w:sz w:val="24"/>
          <w:szCs w:val="24"/>
          <w:rtl/>
        </w:rPr>
      </w:pPr>
      <w:r w:rsidRPr="002719E4">
        <w:rPr>
          <w:rStyle w:val="a5"/>
          <w:sz w:val="24"/>
          <w:szCs w:val="24"/>
        </w:rPr>
        <w:footnoteRef/>
      </w:r>
      <w:r w:rsidRPr="002719E4">
        <w:rPr>
          <w:rFonts w:hint="cs"/>
          <w:sz w:val="24"/>
          <w:szCs w:val="24"/>
          <w:rtl/>
        </w:rPr>
        <w:t xml:space="preserve">- ياسين النصير: </w:t>
      </w:r>
      <w:r w:rsidRPr="002719E4">
        <w:rPr>
          <w:rFonts w:hint="cs"/>
          <w:b/>
          <w:bCs/>
          <w:sz w:val="24"/>
          <w:szCs w:val="24"/>
          <w:rtl/>
        </w:rPr>
        <w:t>الرواية والمكان،</w:t>
      </w:r>
      <w:r w:rsidRPr="002719E4">
        <w:rPr>
          <w:rFonts w:hint="cs"/>
          <w:sz w:val="24"/>
          <w:szCs w:val="24"/>
          <w:rtl/>
        </w:rPr>
        <w:t xml:space="preserve"> ص: 158-159.</w:t>
      </w:r>
    </w:p>
  </w:footnote>
  <w:footnote w:id="184">
    <w:p w:rsidR="001572EB" w:rsidRPr="002719E4" w:rsidRDefault="001572EB" w:rsidP="002873BB">
      <w:pPr>
        <w:pStyle w:val="a4"/>
        <w:rPr>
          <w:sz w:val="24"/>
          <w:szCs w:val="24"/>
        </w:rPr>
      </w:pPr>
      <w:r w:rsidRPr="002719E4">
        <w:rPr>
          <w:rStyle w:val="a5"/>
          <w:sz w:val="24"/>
          <w:szCs w:val="24"/>
        </w:rPr>
        <w:footnoteRef/>
      </w:r>
      <w:r w:rsidRPr="002719E4">
        <w:rPr>
          <w:rFonts w:hint="cs"/>
          <w:sz w:val="24"/>
          <w:szCs w:val="24"/>
          <w:rtl/>
        </w:rPr>
        <w:t xml:space="preserve">- أحمد زغب: </w:t>
      </w:r>
      <w:r w:rsidRPr="002719E4">
        <w:rPr>
          <w:rFonts w:hint="cs"/>
          <w:b/>
          <w:bCs/>
          <w:sz w:val="24"/>
          <w:szCs w:val="24"/>
          <w:rtl/>
        </w:rPr>
        <w:t>الم</w:t>
      </w:r>
      <w:r>
        <w:rPr>
          <w:rFonts w:hint="cs"/>
          <w:b/>
          <w:bCs/>
          <w:sz w:val="24"/>
          <w:szCs w:val="24"/>
          <w:rtl/>
        </w:rPr>
        <w:t>صدر</w:t>
      </w:r>
      <w:r w:rsidRPr="002719E4">
        <w:rPr>
          <w:rFonts w:hint="cs"/>
          <w:b/>
          <w:bCs/>
          <w:sz w:val="24"/>
          <w:szCs w:val="24"/>
          <w:rtl/>
        </w:rPr>
        <w:t xml:space="preserve"> السابق،</w:t>
      </w:r>
      <w:r w:rsidRPr="002719E4">
        <w:rPr>
          <w:rFonts w:hint="cs"/>
          <w:sz w:val="24"/>
          <w:szCs w:val="24"/>
          <w:rtl/>
        </w:rPr>
        <w:t xml:space="preserve"> ص: 31.</w:t>
      </w:r>
    </w:p>
  </w:footnote>
  <w:footnote w:id="185">
    <w:p w:rsidR="001572EB" w:rsidRPr="002719E4" w:rsidRDefault="001572EB" w:rsidP="002873BB">
      <w:pPr>
        <w:pStyle w:val="a4"/>
        <w:rPr>
          <w:sz w:val="24"/>
          <w:szCs w:val="24"/>
        </w:rPr>
      </w:pPr>
      <w:r w:rsidRPr="002719E4">
        <w:rPr>
          <w:rStyle w:val="a5"/>
          <w:sz w:val="24"/>
          <w:szCs w:val="24"/>
        </w:rPr>
        <w:footnoteRef/>
      </w:r>
      <w:r w:rsidRPr="002719E4">
        <w:rPr>
          <w:rFonts w:hint="cs"/>
          <w:sz w:val="24"/>
          <w:szCs w:val="24"/>
          <w:rtl/>
        </w:rPr>
        <w:t xml:space="preserve">- </w:t>
      </w:r>
      <w:r w:rsidRPr="002719E4">
        <w:rPr>
          <w:rFonts w:hint="cs"/>
          <w:b/>
          <w:bCs/>
          <w:sz w:val="24"/>
          <w:szCs w:val="24"/>
          <w:rtl/>
        </w:rPr>
        <w:t>الم</w:t>
      </w:r>
      <w:r>
        <w:rPr>
          <w:rFonts w:hint="cs"/>
          <w:b/>
          <w:bCs/>
          <w:sz w:val="24"/>
          <w:szCs w:val="24"/>
          <w:rtl/>
        </w:rPr>
        <w:t xml:space="preserve">صدر </w:t>
      </w:r>
      <w:r w:rsidRPr="002719E4">
        <w:rPr>
          <w:rFonts w:hint="cs"/>
          <w:b/>
          <w:bCs/>
          <w:sz w:val="24"/>
          <w:szCs w:val="24"/>
          <w:rtl/>
        </w:rPr>
        <w:t>نفسه،</w:t>
      </w:r>
      <w:r w:rsidRPr="002719E4">
        <w:rPr>
          <w:rFonts w:hint="cs"/>
          <w:sz w:val="24"/>
          <w:szCs w:val="24"/>
          <w:rtl/>
        </w:rPr>
        <w:t xml:space="preserve"> ص: 105.</w:t>
      </w:r>
    </w:p>
  </w:footnote>
  <w:footnote w:id="186">
    <w:p w:rsidR="001572EB" w:rsidRPr="002719E4" w:rsidRDefault="001572EB" w:rsidP="002873BB">
      <w:pPr>
        <w:pStyle w:val="a4"/>
        <w:rPr>
          <w:sz w:val="24"/>
          <w:szCs w:val="24"/>
        </w:rPr>
      </w:pPr>
      <w:r w:rsidRPr="002719E4">
        <w:rPr>
          <w:rStyle w:val="a5"/>
          <w:sz w:val="24"/>
          <w:szCs w:val="24"/>
        </w:rPr>
        <w:footnoteRef/>
      </w:r>
      <w:r w:rsidRPr="002719E4">
        <w:rPr>
          <w:rFonts w:hint="cs"/>
          <w:sz w:val="24"/>
          <w:szCs w:val="24"/>
          <w:rtl/>
        </w:rPr>
        <w:t xml:space="preserve">- ياسين النصير: </w:t>
      </w:r>
      <w:r w:rsidRPr="002719E4">
        <w:rPr>
          <w:rFonts w:hint="cs"/>
          <w:b/>
          <w:bCs/>
          <w:sz w:val="24"/>
          <w:szCs w:val="24"/>
          <w:rtl/>
        </w:rPr>
        <w:t>المرجع السابق،</w:t>
      </w:r>
      <w:r w:rsidRPr="002719E4">
        <w:rPr>
          <w:rFonts w:hint="cs"/>
          <w:sz w:val="24"/>
          <w:szCs w:val="24"/>
          <w:rtl/>
        </w:rPr>
        <w:t xml:space="preserve"> ص: 159.</w:t>
      </w:r>
    </w:p>
  </w:footnote>
  <w:footnote w:id="187">
    <w:p w:rsidR="001572EB" w:rsidRPr="002719E4" w:rsidRDefault="001572EB" w:rsidP="002873BB">
      <w:pPr>
        <w:pStyle w:val="a4"/>
        <w:rPr>
          <w:sz w:val="24"/>
          <w:szCs w:val="24"/>
        </w:rPr>
      </w:pPr>
      <w:r w:rsidRPr="002719E4">
        <w:rPr>
          <w:rStyle w:val="a5"/>
          <w:sz w:val="24"/>
          <w:szCs w:val="24"/>
        </w:rPr>
        <w:footnoteRef/>
      </w:r>
      <w:r w:rsidRPr="002719E4">
        <w:rPr>
          <w:rFonts w:hint="cs"/>
          <w:sz w:val="24"/>
          <w:szCs w:val="24"/>
          <w:rtl/>
        </w:rPr>
        <w:t xml:space="preserve">- </w:t>
      </w:r>
      <w:r w:rsidRPr="00ED373C">
        <w:rPr>
          <w:rFonts w:hint="cs"/>
          <w:sz w:val="24"/>
          <w:szCs w:val="24"/>
          <w:rtl/>
        </w:rPr>
        <w:t xml:space="preserve">أحمد زغب: </w:t>
      </w:r>
      <w:r w:rsidRPr="00E84F51">
        <w:rPr>
          <w:rFonts w:hint="cs"/>
          <w:b/>
          <w:bCs/>
          <w:sz w:val="24"/>
          <w:szCs w:val="24"/>
          <w:rtl/>
        </w:rPr>
        <w:t>ليلة هروب فجرة (رواية)،</w:t>
      </w:r>
      <w:r w:rsidRPr="00E84F51">
        <w:rPr>
          <w:rFonts w:hint="cs"/>
          <w:sz w:val="24"/>
          <w:szCs w:val="24"/>
          <w:rtl/>
        </w:rPr>
        <w:t xml:space="preserve"> </w:t>
      </w:r>
      <w:r w:rsidRPr="002719E4">
        <w:rPr>
          <w:rFonts w:hint="cs"/>
          <w:sz w:val="24"/>
          <w:szCs w:val="24"/>
          <w:rtl/>
        </w:rPr>
        <w:t>ص:31.</w:t>
      </w:r>
    </w:p>
  </w:footnote>
  <w:footnote w:id="188">
    <w:p w:rsidR="001572EB" w:rsidRDefault="001572EB" w:rsidP="002873BB">
      <w:pPr>
        <w:pStyle w:val="a4"/>
      </w:pPr>
      <w:r>
        <w:rPr>
          <w:rStyle w:val="a5"/>
        </w:rPr>
        <w:footnoteRef/>
      </w:r>
      <w:r>
        <w:rPr>
          <w:rFonts w:hint="cs"/>
          <w:rtl/>
        </w:rPr>
        <w:t>-</w:t>
      </w:r>
      <w:r w:rsidRPr="00ED373C">
        <w:rPr>
          <w:rFonts w:hint="cs"/>
          <w:sz w:val="24"/>
          <w:szCs w:val="24"/>
          <w:rtl/>
        </w:rPr>
        <w:t xml:space="preserve">ياسين النصير: </w:t>
      </w:r>
      <w:r w:rsidRPr="00ED373C">
        <w:rPr>
          <w:rFonts w:hint="cs"/>
          <w:b/>
          <w:bCs/>
          <w:sz w:val="24"/>
          <w:szCs w:val="24"/>
          <w:rtl/>
        </w:rPr>
        <w:t>الرواية والمكان،</w:t>
      </w:r>
      <w:r w:rsidRPr="00ED373C">
        <w:rPr>
          <w:rFonts w:hint="cs"/>
          <w:sz w:val="24"/>
          <w:szCs w:val="24"/>
          <w:rtl/>
        </w:rPr>
        <w:t xml:space="preserve"> ص: </w:t>
      </w:r>
      <w:r>
        <w:rPr>
          <w:rFonts w:hint="cs"/>
          <w:sz w:val="24"/>
          <w:szCs w:val="24"/>
          <w:rtl/>
        </w:rPr>
        <w:t>168.</w:t>
      </w:r>
      <w:r w:rsidRPr="00ED373C">
        <w:rPr>
          <w:rFonts w:hint="cs"/>
          <w:sz w:val="24"/>
          <w:szCs w:val="24"/>
          <w:rtl/>
        </w:rPr>
        <w:t>.</w:t>
      </w:r>
    </w:p>
  </w:footnote>
  <w:footnote w:id="189">
    <w:p w:rsidR="001572EB" w:rsidRPr="00663BAD" w:rsidRDefault="001572EB" w:rsidP="002873BB">
      <w:pPr>
        <w:pStyle w:val="a4"/>
        <w:rPr>
          <w:sz w:val="24"/>
          <w:szCs w:val="24"/>
        </w:rPr>
      </w:pPr>
      <w:r w:rsidRPr="00663BAD">
        <w:rPr>
          <w:rStyle w:val="a5"/>
          <w:sz w:val="24"/>
          <w:szCs w:val="24"/>
        </w:rPr>
        <w:footnoteRef/>
      </w:r>
      <w:r w:rsidRPr="00663BAD">
        <w:rPr>
          <w:rFonts w:hint="cs"/>
          <w:sz w:val="24"/>
          <w:szCs w:val="24"/>
          <w:rtl/>
        </w:rPr>
        <w:t>-</w:t>
      </w:r>
      <w:r w:rsidRPr="00E84F51">
        <w:rPr>
          <w:rFonts w:hint="cs"/>
          <w:sz w:val="24"/>
          <w:szCs w:val="24"/>
          <w:rtl/>
        </w:rPr>
        <w:t xml:space="preserve">أحمد زغب: </w:t>
      </w:r>
      <w:r>
        <w:rPr>
          <w:rFonts w:hint="cs"/>
          <w:b/>
          <w:bCs/>
          <w:sz w:val="24"/>
          <w:szCs w:val="24"/>
          <w:rtl/>
        </w:rPr>
        <w:t>المصدر السابق،</w:t>
      </w:r>
      <w:r w:rsidRPr="00E84F51">
        <w:rPr>
          <w:rFonts w:hint="cs"/>
          <w:sz w:val="24"/>
          <w:szCs w:val="24"/>
          <w:rtl/>
        </w:rPr>
        <w:t xml:space="preserve"> </w:t>
      </w:r>
      <w:r w:rsidRPr="00663BAD">
        <w:rPr>
          <w:rFonts w:hint="cs"/>
          <w:sz w:val="24"/>
          <w:szCs w:val="24"/>
          <w:rtl/>
        </w:rPr>
        <w:t>ص: 50.</w:t>
      </w:r>
    </w:p>
  </w:footnote>
  <w:footnote w:id="190">
    <w:p w:rsidR="001572EB" w:rsidRPr="00BA1C3B" w:rsidRDefault="001572EB" w:rsidP="002873BB">
      <w:pPr>
        <w:pStyle w:val="a4"/>
        <w:rPr>
          <w:sz w:val="24"/>
          <w:szCs w:val="24"/>
        </w:rPr>
      </w:pPr>
      <w:r w:rsidRPr="00BA1C3B">
        <w:rPr>
          <w:rStyle w:val="a5"/>
          <w:sz w:val="24"/>
          <w:szCs w:val="24"/>
        </w:rPr>
        <w:footnoteRef/>
      </w:r>
      <w:r w:rsidRPr="00BA1C3B">
        <w:rPr>
          <w:rFonts w:hint="cs"/>
          <w:sz w:val="24"/>
          <w:szCs w:val="24"/>
          <w:rtl/>
        </w:rPr>
        <w:t>-</w:t>
      </w:r>
      <w:r>
        <w:rPr>
          <w:rFonts w:hint="cs"/>
          <w:b/>
          <w:bCs/>
          <w:sz w:val="24"/>
          <w:szCs w:val="24"/>
          <w:rtl/>
        </w:rPr>
        <w:t>المصدر نفسه،</w:t>
      </w:r>
      <w:r w:rsidRPr="00ED373C">
        <w:rPr>
          <w:rFonts w:hint="cs"/>
          <w:sz w:val="24"/>
          <w:szCs w:val="24"/>
          <w:rtl/>
        </w:rPr>
        <w:t xml:space="preserve"> </w:t>
      </w:r>
      <w:r w:rsidRPr="00BA1C3B">
        <w:rPr>
          <w:rFonts w:hint="cs"/>
          <w:sz w:val="24"/>
          <w:szCs w:val="24"/>
          <w:rtl/>
        </w:rPr>
        <w:t>ص: 51-52.</w:t>
      </w:r>
    </w:p>
  </w:footnote>
  <w:footnote w:id="191">
    <w:p w:rsidR="001572EB" w:rsidRPr="00E84F51" w:rsidRDefault="001572EB" w:rsidP="002873BB">
      <w:pPr>
        <w:pStyle w:val="a4"/>
        <w:rPr>
          <w:sz w:val="24"/>
          <w:szCs w:val="24"/>
        </w:rPr>
      </w:pPr>
      <w:r w:rsidRPr="00E84F51">
        <w:rPr>
          <w:rStyle w:val="a5"/>
          <w:sz w:val="24"/>
          <w:szCs w:val="24"/>
        </w:rPr>
        <w:footnoteRef/>
      </w:r>
      <w:r w:rsidRPr="00E84F51">
        <w:rPr>
          <w:rFonts w:hint="cs"/>
          <w:sz w:val="24"/>
          <w:szCs w:val="24"/>
          <w:rtl/>
        </w:rPr>
        <w:t xml:space="preserve">- </w:t>
      </w:r>
      <w:r w:rsidRPr="00ED373C">
        <w:rPr>
          <w:rFonts w:hint="cs"/>
          <w:sz w:val="24"/>
          <w:szCs w:val="24"/>
          <w:rtl/>
        </w:rPr>
        <w:t xml:space="preserve">أحمد زغب: </w:t>
      </w:r>
      <w:r w:rsidRPr="00E84F51">
        <w:rPr>
          <w:rFonts w:hint="cs"/>
          <w:b/>
          <w:bCs/>
          <w:sz w:val="24"/>
          <w:szCs w:val="24"/>
          <w:rtl/>
        </w:rPr>
        <w:t>ليلة هروب فجرة (رواية)،</w:t>
      </w:r>
      <w:r w:rsidRPr="00E84F51">
        <w:rPr>
          <w:rFonts w:hint="cs"/>
          <w:sz w:val="24"/>
          <w:szCs w:val="24"/>
          <w:rtl/>
        </w:rPr>
        <w:t xml:space="preserve"> ص:57.</w:t>
      </w:r>
    </w:p>
  </w:footnote>
  <w:footnote w:id="192">
    <w:p w:rsidR="001572EB" w:rsidRPr="00E84F51" w:rsidRDefault="001572EB" w:rsidP="002873BB">
      <w:pPr>
        <w:pStyle w:val="a4"/>
        <w:rPr>
          <w:sz w:val="24"/>
          <w:szCs w:val="24"/>
        </w:rPr>
      </w:pPr>
      <w:r w:rsidRPr="00E84F51">
        <w:rPr>
          <w:rStyle w:val="a5"/>
          <w:sz w:val="24"/>
          <w:szCs w:val="24"/>
        </w:rPr>
        <w:footnoteRef/>
      </w:r>
      <w:r w:rsidRPr="00E84F51">
        <w:rPr>
          <w:rFonts w:hint="cs"/>
          <w:sz w:val="24"/>
          <w:szCs w:val="24"/>
          <w:rtl/>
        </w:rPr>
        <w:t xml:space="preserve">- </w:t>
      </w:r>
      <w:r>
        <w:rPr>
          <w:rFonts w:hint="cs"/>
          <w:b/>
          <w:bCs/>
          <w:sz w:val="24"/>
          <w:szCs w:val="24"/>
          <w:rtl/>
        </w:rPr>
        <w:t>المصدر نفسه،</w:t>
      </w:r>
      <w:r w:rsidRPr="00E84F51">
        <w:rPr>
          <w:rFonts w:hint="cs"/>
          <w:sz w:val="24"/>
          <w:szCs w:val="24"/>
          <w:rtl/>
        </w:rPr>
        <w:t xml:space="preserve"> ص: 29.</w:t>
      </w:r>
    </w:p>
  </w:footnote>
  <w:footnote w:id="193">
    <w:p w:rsidR="001572EB" w:rsidRPr="00E84F51" w:rsidRDefault="001572EB" w:rsidP="002873BB">
      <w:pPr>
        <w:pStyle w:val="a4"/>
        <w:rPr>
          <w:sz w:val="24"/>
          <w:szCs w:val="24"/>
        </w:rPr>
      </w:pPr>
      <w:r w:rsidRPr="00E84F51">
        <w:rPr>
          <w:rStyle w:val="a5"/>
          <w:sz w:val="24"/>
          <w:szCs w:val="24"/>
        </w:rPr>
        <w:footnoteRef/>
      </w:r>
      <w:r w:rsidRPr="00E84F51">
        <w:rPr>
          <w:rFonts w:hint="cs"/>
          <w:sz w:val="24"/>
          <w:szCs w:val="24"/>
          <w:rtl/>
        </w:rPr>
        <w:t xml:space="preserve">- </w:t>
      </w:r>
      <w:r>
        <w:rPr>
          <w:rFonts w:hint="cs"/>
          <w:b/>
          <w:bCs/>
          <w:sz w:val="24"/>
          <w:szCs w:val="24"/>
          <w:rtl/>
        </w:rPr>
        <w:t>المصدر نفسه،</w:t>
      </w:r>
      <w:r w:rsidRPr="00E84F51">
        <w:rPr>
          <w:rFonts w:hint="cs"/>
          <w:sz w:val="24"/>
          <w:szCs w:val="24"/>
          <w:rtl/>
        </w:rPr>
        <w:t xml:space="preserve"> ص:65.</w:t>
      </w:r>
    </w:p>
  </w:footnote>
  <w:footnote w:id="194">
    <w:p w:rsidR="001572EB" w:rsidRPr="00E84F51" w:rsidRDefault="001572EB" w:rsidP="002873BB">
      <w:pPr>
        <w:pStyle w:val="a4"/>
        <w:rPr>
          <w:sz w:val="24"/>
          <w:szCs w:val="24"/>
        </w:rPr>
      </w:pPr>
      <w:r w:rsidRPr="00E84F51">
        <w:rPr>
          <w:rStyle w:val="a5"/>
          <w:sz w:val="24"/>
          <w:szCs w:val="24"/>
        </w:rPr>
        <w:footnoteRef/>
      </w:r>
      <w:r w:rsidRPr="00E84F51">
        <w:rPr>
          <w:rFonts w:hint="cs"/>
          <w:sz w:val="24"/>
          <w:szCs w:val="24"/>
          <w:rtl/>
        </w:rPr>
        <w:t xml:space="preserve">-بطرس إنجيل: </w:t>
      </w:r>
      <w:r w:rsidRPr="00E84F51">
        <w:rPr>
          <w:rFonts w:hint="cs"/>
          <w:b/>
          <w:bCs/>
          <w:sz w:val="24"/>
          <w:szCs w:val="24"/>
          <w:rtl/>
        </w:rPr>
        <w:t>دراسات في الرواية العربية،</w:t>
      </w:r>
      <w:r w:rsidRPr="00E84F51">
        <w:rPr>
          <w:rFonts w:hint="cs"/>
          <w:sz w:val="24"/>
          <w:szCs w:val="24"/>
          <w:rtl/>
        </w:rPr>
        <w:t xml:space="preserve"> الهيئة المصرية العامة للكتاب، مصر، 1987، ص: 39.</w:t>
      </w:r>
    </w:p>
  </w:footnote>
  <w:footnote w:id="195">
    <w:p w:rsidR="001572EB" w:rsidRPr="00E4280B" w:rsidRDefault="001572EB" w:rsidP="002873BB">
      <w:pPr>
        <w:pStyle w:val="a4"/>
        <w:rPr>
          <w:sz w:val="24"/>
          <w:szCs w:val="24"/>
        </w:rPr>
      </w:pPr>
      <w:r w:rsidRPr="00E4280B">
        <w:rPr>
          <w:rStyle w:val="a5"/>
          <w:sz w:val="24"/>
          <w:szCs w:val="24"/>
        </w:rPr>
        <w:footnoteRef/>
      </w:r>
      <w:r w:rsidRPr="00E4280B">
        <w:rPr>
          <w:rFonts w:hint="cs"/>
          <w:sz w:val="24"/>
          <w:szCs w:val="24"/>
          <w:rtl/>
        </w:rPr>
        <w:t xml:space="preserve">- أحمد رغب: </w:t>
      </w:r>
      <w:r>
        <w:rPr>
          <w:rFonts w:hint="cs"/>
          <w:b/>
          <w:bCs/>
          <w:sz w:val="24"/>
          <w:szCs w:val="24"/>
          <w:rtl/>
        </w:rPr>
        <w:t>المصدر السابق،</w:t>
      </w:r>
      <w:r w:rsidRPr="00E4280B">
        <w:rPr>
          <w:rFonts w:hint="cs"/>
          <w:sz w:val="24"/>
          <w:szCs w:val="24"/>
          <w:rtl/>
        </w:rPr>
        <w:t xml:space="preserve"> ص: 76.</w:t>
      </w:r>
    </w:p>
  </w:footnote>
  <w:footnote w:id="196">
    <w:p w:rsidR="001572EB" w:rsidRPr="00E84F51" w:rsidRDefault="001572EB" w:rsidP="002873BB">
      <w:pPr>
        <w:pStyle w:val="a4"/>
        <w:rPr>
          <w:sz w:val="24"/>
          <w:szCs w:val="24"/>
        </w:rPr>
      </w:pPr>
      <w:r w:rsidRPr="00E84F51">
        <w:rPr>
          <w:rStyle w:val="a5"/>
          <w:sz w:val="24"/>
          <w:szCs w:val="24"/>
        </w:rPr>
        <w:footnoteRef/>
      </w:r>
      <w:r w:rsidRPr="00E84F51">
        <w:rPr>
          <w:rFonts w:hint="cs"/>
          <w:sz w:val="24"/>
          <w:szCs w:val="24"/>
          <w:rtl/>
        </w:rPr>
        <w:t xml:space="preserve">- ياسين النصير: </w:t>
      </w:r>
      <w:r w:rsidRPr="00E84F51">
        <w:rPr>
          <w:rFonts w:hint="cs"/>
          <w:b/>
          <w:bCs/>
          <w:sz w:val="24"/>
          <w:szCs w:val="24"/>
          <w:rtl/>
        </w:rPr>
        <w:t>الرواية والمكان،</w:t>
      </w:r>
      <w:r w:rsidRPr="00E84F51">
        <w:rPr>
          <w:rFonts w:hint="cs"/>
          <w:sz w:val="24"/>
          <w:szCs w:val="24"/>
          <w:rtl/>
        </w:rPr>
        <w:t xml:space="preserve"> ص: 159.</w:t>
      </w:r>
    </w:p>
  </w:footnote>
  <w:footnote w:id="197">
    <w:p w:rsidR="001572EB" w:rsidRPr="00E26B6D" w:rsidRDefault="001572EB" w:rsidP="002873BB">
      <w:pPr>
        <w:pStyle w:val="a4"/>
        <w:rPr>
          <w:sz w:val="24"/>
          <w:szCs w:val="24"/>
        </w:rPr>
      </w:pPr>
      <w:r w:rsidRPr="00E26B6D">
        <w:rPr>
          <w:rStyle w:val="a5"/>
          <w:sz w:val="24"/>
          <w:szCs w:val="24"/>
        </w:rPr>
        <w:footnoteRef/>
      </w:r>
      <w:r w:rsidRPr="00E26B6D">
        <w:rPr>
          <w:rFonts w:hint="cs"/>
          <w:sz w:val="24"/>
          <w:szCs w:val="24"/>
          <w:rtl/>
        </w:rPr>
        <w:t xml:space="preserve">- أحمد رغب: </w:t>
      </w:r>
      <w:r w:rsidRPr="00E26B6D">
        <w:rPr>
          <w:rFonts w:hint="cs"/>
          <w:b/>
          <w:bCs/>
          <w:sz w:val="24"/>
          <w:szCs w:val="24"/>
          <w:rtl/>
        </w:rPr>
        <w:t>ليلة هروب فجرة (رواية)،</w:t>
      </w:r>
      <w:r w:rsidRPr="00E26B6D">
        <w:rPr>
          <w:rFonts w:hint="cs"/>
          <w:sz w:val="24"/>
          <w:szCs w:val="24"/>
          <w:rtl/>
        </w:rPr>
        <w:t xml:space="preserve"> ص:104.</w:t>
      </w:r>
    </w:p>
  </w:footnote>
  <w:footnote w:id="198">
    <w:p w:rsidR="001572EB" w:rsidRPr="00E26B6D" w:rsidRDefault="001572EB" w:rsidP="002873BB">
      <w:pPr>
        <w:pStyle w:val="a4"/>
        <w:rPr>
          <w:sz w:val="24"/>
          <w:szCs w:val="24"/>
        </w:rPr>
      </w:pPr>
      <w:r w:rsidRPr="00E26B6D">
        <w:rPr>
          <w:rStyle w:val="a5"/>
          <w:sz w:val="24"/>
          <w:szCs w:val="24"/>
        </w:rPr>
        <w:footnoteRef/>
      </w:r>
      <w:r w:rsidRPr="00E26B6D">
        <w:rPr>
          <w:rFonts w:hint="cs"/>
          <w:sz w:val="24"/>
          <w:szCs w:val="24"/>
          <w:rtl/>
        </w:rPr>
        <w:t xml:space="preserve">-ياسين النصير: </w:t>
      </w:r>
      <w:r w:rsidRPr="00E26B6D">
        <w:rPr>
          <w:rFonts w:hint="cs"/>
          <w:b/>
          <w:bCs/>
          <w:sz w:val="24"/>
          <w:szCs w:val="24"/>
          <w:rtl/>
        </w:rPr>
        <w:t>الرواية والمكان،</w:t>
      </w:r>
      <w:r w:rsidRPr="00E26B6D">
        <w:rPr>
          <w:rFonts w:hint="cs"/>
          <w:sz w:val="24"/>
          <w:szCs w:val="24"/>
          <w:rtl/>
        </w:rPr>
        <w:t xml:space="preserve"> ص: 165.</w:t>
      </w:r>
    </w:p>
  </w:footnote>
  <w:footnote w:id="199">
    <w:p w:rsidR="001572EB" w:rsidRPr="00E26B6D" w:rsidRDefault="001572EB" w:rsidP="002873BB">
      <w:pPr>
        <w:pStyle w:val="a4"/>
        <w:rPr>
          <w:sz w:val="24"/>
          <w:szCs w:val="24"/>
        </w:rPr>
      </w:pPr>
      <w:r w:rsidRPr="00E26B6D">
        <w:rPr>
          <w:rStyle w:val="a5"/>
          <w:sz w:val="24"/>
          <w:szCs w:val="24"/>
        </w:rPr>
        <w:footnoteRef/>
      </w:r>
      <w:r w:rsidRPr="00E26B6D">
        <w:rPr>
          <w:rFonts w:hint="cs"/>
          <w:sz w:val="24"/>
          <w:szCs w:val="24"/>
          <w:rtl/>
        </w:rPr>
        <w:t xml:space="preserve">- </w:t>
      </w:r>
      <w:r>
        <w:rPr>
          <w:rFonts w:hint="cs"/>
          <w:b/>
          <w:bCs/>
          <w:sz w:val="24"/>
          <w:szCs w:val="24"/>
          <w:rtl/>
        </w:rPr>
        <w:t>المصدر نفسه،</w:t>
      </w:r>
      <w:r w:rsidRPr="00E26B6D">
        <w:rPr>
          <w:rFonts w:hint="cs"/>
          <w:sz w:val="24"/>
          <w:szCs w:val="24"/>
          <w:rtl/>
        </w:rPr>
        <w:t xml:space="preserve"> ص:37.</w:t>
      </w:r>
    </w:p>
  </w:footnote>
  <w:footnote w:id="200">
    <w:p w:rsidR="001572EB" w:rsidRPr="00135CAE" w:rsidRDefault="001572EB" w:rsidP="002873BB">
      <w:pPr>
        <w:pStyle w:val="a4"/>
        <w:rPr>
          <w:sz w:val="24"/>
          <w:szCs w:val="24"/>
          <w:rtl/>
        </w:rPr>
      </w:pPr>
      <w:r w:rsidRPr="00135CAE">
        <w:rPr>
          <w:rStyle w:val="a5"/>
          <w:sz w:val="24"/>
          <w:szCs w:val="24"/>
        </w:rPr>
        <w:footnoteRef/>
      </w:r>
      <w:r w:rsidRPr="00135CAE">
        <w:rPr>
          <w:rFonts w:hint="cs"/>
          <w:sz w:val="24"/>
          <w:szCs w:val="24"/>
          <w:rtl/>
        </w:rPr>
        <w:t xml:space="preserve">-جماعة من الباحثين: </w:t>
      </w:r>
      <w:r w:rsidRPr="00135CAE">
        <w:rPr>
          <w:rFonts w:hint="cs"/>
          <w:b/>
          <w:bCs/>
          <w:sz w:val="24"/>
          <w:szCs w:val="24"/>
          <w:rtl/>
        </w:rPr>
        <w:t>جماليات المكان</w:t>
      </w:r>
      <w:r w:rsidRPr="00135CAE">
        <w:rPr>
          <w:rFonts w:hint="cs"/>
          <w:sz w:val="24"/>
          <w:szCs w:val="24"/>
          <w:rtl/>
        </w:rPr>
        <w:t>، دار قرطبة، الدار البيضاء</w:t>
      </w:r>
      <w:r>
        <w:rPr>
          <w:rFonts w:hint="cs"/>
          <w:sz w:val="24"/>
          <w:szCs w:val="24"/>
          <w:rtl/>
        </w:rPr>
        <w:t>،</w:t>
      </w:r>
      <w:r w:rsidRPr="00135CAE">
        <w:rPr>
          <w:rFonts w:hint="cs"/>
          <w:sz w:val="24"/>
          <w:szCs w:val="24"/>
          <w:rtl/>
        </w:rPr>
        <w:t xml:space="preserve"> ط2، 1988، ص: 64.</w:t>
      </w:r>
    </w:p>
  </w:footnote>
  <w:footnote w:id="201">
    <w:p w:rsidR="001572EB" w:rsidRPr="00135CAE" w:rsidRDefault="001572EB" w:rsidP="002873BB">
      <w:pPr>
        <w:pStyle w:val="a4"/>
        <w:rPr>
          <w:sz w:val="24"/>
          <w:szCs w:val="24"/>
        </w:rPr>
      </w:pPr>
      <w:r w:rsidRPr="00135CAE">
        <w:rPr>
          <w:rStyle w:val="a5"/>
          <w:sz w:val="24"/>
          <w:szCs w:val="24"/>
        </w:rPr>
        <w:footnoteRef/>
      </w:r>
      <w:r w:rsidRPr="00135CAE">
        <w:rPr>
          <w:rFonts w:hint="cs"/>
          <w:sz w:val="24"/>
          <w:szCs w:val="24"/>
          <w:rtl/>
        </w:rPr>
        <w:t xml:space="preserve">-غاستون باشلار: </w:t>
      </w:r>
      <w:r w:rsidRPr="00135CAE">
        <w:rPr>
          <w:rFonts w:hint="cs"/>
          <w:b/>
          <w:bCs/>
          <w:sz w:val="24"/>
          <w:szCs w:val="24"/>
          <w:rtl/>
        </w:rPr>
        <w:t>جماليات المكان</w:t>
      </w:r>
      <w:r w:rsidRPr="00135CAE">
        <w:rPr>
          <w:rFonts w:hint="cs"/>
          <w:sz w:val="24"/>
          <w:szCs w:val="24"/>
          <w:rtl/>
        </w:rPr>
        <w:t>، ص: 72.</w:t>
      </w:r>
      <w:r w:rsidRPr="00135CAE">
        <w:rPr>
          <w:sz w:val="24"/>
          <w:szCs w:val="24"/>
          <w:rtl/>
        </w:rPr>
        <w:t xml:space="preserve"> </w:t>
      </w:r>
    </w:p>
  </w:footnote>
  <w:footnote w:id="202">
    <w:p w:rsidR="001572EB" w:rsidRPr="00733034" w:rsidRDefault="001572EB" w:rsidP="002873BB">
      <w:pPr>
        <w:pStyle w:val="a4"/>
        <w:rPr>
          <w:sz w:val="24"/>
          <w:szCs w:val="24"/>
        </w:rPr>
      </w:pPr>
      <w:r w:rsidRPr="00733034">
        <w:rPr>
          <w:rStyle w:val="a5"/>
          <w:sz w:val="24"/>
          <w:szCs w:val="24"/>
        </w:rPr>
        <w:footnoteRef/>
      </w:r>
      <w:r w:rsidRPr="00733034">
        <w:rPr>
          <w:rFonts w:hint="cs"/>
          <w:sz w:val="24"/>
          <w:szCs w:val="24"/>
          <w:rtl/>
        </w:rPr>
        <w:t xml:space="preserve">-خالد حسين: </w:t>
      </w:r>
      <w:r w:rsidRPr="00733034">
        <w:rPr>
          <w:rFonts w:hint="cs"/>
          <w:b/>
          <w:bCs/>
          <w:sz w:val="24"/>
          <w:szCs w:val="24"/>
          <w:rtl/>
        </w:rPr>
        <w:t>المكان في الرواية الجديدة</w:t>
      </w:r>
      <w:r w:rsidRPr="00733034">
        <w:rPr>
          <w:rFonts w:hint="cs"/>
          <w:sz w:val="24"/>
          <w:szCs w:val="24"/>
          <w:rtl/>
        </w:rPr>
        <w:t>، ص: 36.</w:t>
      </w:r>
    </w:p>
  </w:footnote>
  <w:footnote w:id="203">
    <w:p w:rsidR="001572EB" w:rsidRDefault="001572EB" w:rsidP="002873BB">
      <w:pPr>
        <w:pStyle w:val="a4"/>
        <w:rPr>
          <w:rtl/>
        </w:rPr>
      </w:pPr>
      <w:r w:rsidRPr="00156935">
        <w:rPr>
          <w:rStyle w:val="a5"/>
          <w:sz w:val="24"/>
          <w:szCs w:val="24"/>
        </w:rPr>
        <w:footnoteRef/>
      </w:r>
      <w:r w:rsidRPr="00156935">
        <w:rPr>
          <w:rFonts w:hint="cs"/>
          <w:sz w:val="24"/>
          <w:szCs w:val="24"/>
          <w:rtl/>
        </w:rPr>
        <w:t>-</w:t>
      </w:r>
      <w:r w:rsidRPr="00156935">
        <w:rPr>
          <w:rFonts w:hint="cs"/>
          <w:b/>
          <w:bCs/>
          <w:sz w:val="24"/>
          <w:szCs w:val="24"/>
          <w:rtl/>
        </w:rPr>
        <w:t>سورة الجن:</w:t>
      </w:r>
      <w:r w:rsidRPr="00156935">
        <w:rPr>
          <w:rFonts w:hint="cs"/>
          <w:sz w:val="24"/>
          <w:szCs w:val="24"/>
          <w:rtl/>
        </w:rPr>
        <w:t xml:space="preserve"> الآية: 18.</w:t>
      </w:r>
    </w:p>
  </w:footnote>
  <w:footnote w:id="204">
    <w:p w:rsidR="001572EB" w:rsidRPr="00733034" w:rsidRDefault="001572EB" w:rsidP="002873BB">
      <w:pPr>
        <w:pStyle w:val="a4"/>
        <w:rPr>
          <w:sz w:val="24"/>
          <w:szCs w:val="24"/>
        </w:rPr>
      </w:pPr>
      <w:r w:rsidRPr="00733034">
        <w:rPr>
          <w:rStyle w:val="a5"/>
          <w:sz w:val="24"/>
          <w:szCs w:val="24"/>
        </w:rPr>
        <w:footnoteRef/>
      </w:r>
      <w:r w:rsidRPr="00733034">
        <w:rPr>
          <w:rFonts w:hint="cs"/>
          <w:sz w:val="24"/>
          <w:szCs w:val="24"/>
          <w:rtl/>
        </w:rPr>
        <w:t xml:space="preserve">- أحمد رغب: </w:t>
      </w:r>
      <w:r w:rsidRPr="00733034">
        <w:rPr>
          <w:rFonts w:hint="cs"/>
          <w:b/>
          <w:bCs/>
          <w:sz w:val="24"/>
          <w:szCs w:val="24"/>
          <w:rtl/>
        </w:rPr>
        <w:t>ليلة هروب فجرة (رواية</w:t>
      </w:r>
      <w:r>
        <w:rPr>
          <w:rFonts w:hint="cs"/>
          <w:sz w:val="24"/>
          <w:szCs w:val="24"/>
          <w:rtl/>
        </w:rPr>
        <w:t>)،</w:t>
      </w:r>
      <w:r w:rsidRPr="00733034">
        <w:rPr>
          <w:rFonts w:hint="cs"/>
          <w:sz w:val="24"/>
          <w:szCs w:val="24"/>
          <w:rtl/>
        </w:rPr>
        <w:t xml:space="preserve"> ص: 12.</w:t>
      </w:r>
    </w:p>
  </w:footnote>
  <w:footnote w:id="205">
    <w:p w:rsidR="001572EB" w:rsidRPr="00733034" w:rsidRDefault="001572EB" w:rsidP="002873BB">
      <w:pPr>
        <w:pStyle w:val="a4"/>
        <w:rPr>
          <w:sz w:val="24"/>
          <w:szCs w:val="24"/>
        </w:rPr>
      </w:pPr>
      <w:r w:rsidRPr="00733034">
        <w:rPr>
          <w:rStyle w:val="a5"/>
          <w:sz w:val="24"/>
          <w:szCs w:val="24"/>
        </w:rPr>
        <w:footnoteRef/>
      </w:r>
      <w:r w:rsidRPr="00733034">
        <w:rPr>
          <w:rFonts w:hint="cs"/>
          <w:sz w:val="24"/>
          <w:szCs w:val="24"/>
          <w:rtl/>
        </w:rPr>
        <w:t xml:space="preserve">- أحمد رغب: </w:t>
      </w:r>
      <w:r w:rsidRPr="00733034">
        <w:rPr>
          <w:rFonts w:hint="cs"/>
          <w:b/>
          <w:bCs/>
          <w:sz w:val="24"/>
          <w:szCs w:val="24"/>
          <w:rtl/>
        </w:rPr>
        <w:t>ليلة هروب فجرة (رواية</w:t>
      </w:r>
      <w:r>
        <w:rPr>
          <w:rFonts w:hint="cs"/>
          <w:b/>
          <w:bCs/>
          <w:sz w:val="24"/>
          <w:szCs w:val="24"/>
          <w:rtl/>
        </w:rPr>
        <w:t>)،</w:t>
      </w:r>
      <w:r w:rsidRPr="00733034">
        <w:rPr>
          <w:rFonts w:hint="cs"/>
          <w:sz w:val="24"/>
          <w:szCs w:val="24"/>
          <w:rtl/>
        </w:rPr>
        <w:t xml:space="preserve"> ص: 13.</w:t>
      </w:r>
    </w:p>
  </w:footnote>
  <w:footnote w:id="206">
    <w:p w:rsidR="001572EB" w:rsidRDefault="001572EB" w:rsidP="002873BB">
      <w:pPr>
        <w:pStyle w:val="a4"/>
      </w:pPr>
      <w:r w:rsidRPr="006178CD">
        <w:rPr>
          <w:rStyle w:val="a5"/>
          <w:sz w:val="24"/>
          <w:szCs w:val="24"/>
        </w:rPr>
        <w:footnoteRef/>
      </w:r>
      <w:r w:rsidRPr="006178CD">
        <w:rPr>
          <w:rFonts w:hint="cs"/>
          <w:sz w:val="24"/>
          <w:szCs w:val="24"/>
          <w:rtl/>
        </w:rPr>
        <w:t xml:space="preserve">- محمد ابراهيم: </w:t>
      </w:r>
      <w:r w:rsidRPr="006178CD">
        <w:rPr>
          <w:rFonts w:hint="cs"/>
          <w:b/>
          <w:bCs/>
          <w:sz w:val="24"/>
          <w:szCs w:val="24"/>
          <w:rtl/>
        </w:rPr>
        <w:t>تجليات المكان في السرد الحكائي</w:t>
      </w:r>
      <w:r w:rsidRPr="006178CD">
        <w:rPr>
          <w:rFonts w:hint="cs"/>
          <w:sz w:val="24"/>
          <w:szCs w:val="24"/>
          <w:rtl/>
        </w:rPr>
        <w:t>، فضاءات للنشر والتوزيع، ط1، عمَّان، 2009، ص: 121.</w:t>
      </w:r>
    </w:p>
  </w:footnote>
  <w:footnote w:id="207">
    <w:p w:rsidR="001572EB" w:rsidRPr="002975E7" w:rsidRDefault="001572EB" w:rsidP="002873BB">
      <w:pPr>
        <w:pStyle w:val="a4"/>
        <w:rPr>
          <w:sz w:val="24"/>
          <w:szCs w:val="24"/>
          <w:rtl/>
        </w:rPr>
      </w:pPr>
      <w:r w:rsidRPr="002975E7">
        <w:rPr>
          <w:rStyle w:val="a5"/>
          <w:sz w:val="24"/>
          <w:szCs w:val="24"/>
        </w:rPr>
        <w:footnoteRef/>
      </w:r>
      <w:r w:rsidRPr="002975E7">
        <w:rPr>
          <w:rFonts w:hint="cs"/>
          <w:sz w:val="24"/>
          <w:szCs w:val="24"/>
          <w:rtl/>
        </w:rPr>
        <w:t>-</w:t>
      </w:r>
      <w:r w:rsidRPr="002975E7">
        <w:rPr>
          <w:rFonts w:hint="cs"/>
          <w:b/>
          <w:bCs/>
          <w:sz w:val="24"/>
          <w:szCs w:val="24"/>
          <w:rtl/>
        </w:rPr>
        <w:t>سورة</w:t>
      </w:r>
      <w:r>
        <w:rPr>
          <w:rFonts w:hint="cs"/>
          <w:b/>
          <w:bCs/>
          <w:sz w:val="24"/>
          <w:szCs w:val="24"/>
          <w:rtl/>
        </w:rPr>
        <w:t>:</w:t>
      </w:r>
      <w:r w:rsidRPr="002975E7">
        <w:rPr>
          <w:rFonts w:hint="cs"/>
          <w:b/>
          <w:bCs/>
          <w:sz w:val="24"/>
          <w:szCs w:val="24"/>
          <w:rtl/>
        </w:rPr>
        <w:t xml:space="preserve"> النور</w:t>
      </w:r>
      <w:r w:rsidRPr="002975E7">
        <w:rPr>
          <w:rFonts w:hint="cs"/>
          <w:sz w:val="24"/>
          <w:szCs w:val="24"/>
          <w:rtl/>
        </w:rPr>
        <w:t>، الآية: 36.</w:t>
      </w:r>
    </w:p>
  </w:footnote>
  <w:footnote w:id="208">
    <w:p w:rsidR="001572EB" w:rsidRPr="00733034" w:rsidRDefault="001572EB" w:rsidP="002873BB">
      <w:pPr>
        <w:pStyle w:val="a4"/>
        <w:rPr>
          <w:sz w:val="24"/>
          <w:szCs w:val="24"/>
        </w:rPr>
      </w:pPr>
      <w:r w:rsidRPr="00733034">
        <w:rPr>
          <w:rStyle w:val="a5"/>
          <w:sz w:val="24"/>
          <w:szCs w:val="24"/>
        </w:rPr>
        <w:footnoteRef/>
      </w:r>
      <w:r w:rsidRPr="00733034">
        <w:rPr>
          <w:rFonts w:hint="cs"/>
          <w:sz w:val="24"/>
          <w:szCs w:val="24"/>
          <w:rtl/>
        </w:rPr>
        <w:t xml:space="preserve">- أحمد رغب: </w:t>
      </w:r>
      <w:r>
        <w:rPr>
          <w:rFonts w:hint="cs"/>
          <w:b/>
          <w:bCs/>
          <w:sz w:val="24"/>
          <w:szCs w:val="24"/>
          <w:rtl/>
        </w:rPr>
        <w:t>المصدر السابق،</w:t>
      </w:r>
      <w:r w:rsidRPr="00733034">
        <w:rPr>
          <w:rFonts w:hint="cs"/>
          <w:sz w:val="24"/>
          <w:szCs w:val="24"/>
          <w:rtl/>
        </w:rPr>
        <w:t xml:space="preserve"> ص: 15.</w:t>
      </w:r>
    </w:p>
  </w:footnote>
  <w:footnote w:id="209">
    <w:p w:rsidR="001572EB" w:rsidRPr="00733034" w:rsidRDefault="001572EB" w:rsidP="002873BB">
      <w:pPr>
        <w:pStyle w:val="a4"/>
        <w:rPr>
          <w:sz w:val="24"/>
          <w:szCs w:val="24"/>
        </w:rPr>
      </w:pPr>
      <w:r w:rsidRPr="00733034">
        <w:rPr>
          <w:rStyle w:val="a5"/>
          <w:sz w:val="24"/>
          <w:szCs w:val="24"/>
        </w:rPr>
        <w:footnoteRef/>
      </w:r>
      <w:r w:rsidRPr="00733034">
        <w:rPr>
          <w:rFonts w:hint="cs"/>
          <w:sz w:val="24"/>
          <w:szCs w:val="24"/>
          <w:rtl/>
        </w:rPr>
        <w:t xml:space="preserve">- </w:t>
      </w:r>
      <w:r w:rsidRPr="002C735E">
        <w:rPr>
          <w:rFonts w:hint="cs"/>
          <w:sz w:val="24"/>
          <w:szCs w:val="24"/>
          <w:rtl/>
        </w:rPr>
        <w:t xml:space="preserve">أحمد رغب: </w:t>
      </w:r>
      <w:r w:rsidRPr="002C735E">
        <w:rPr>
          <w:rFonts w:hint="cs"/>
          <w:b/>
          <w:bCs/>
          <w:sz w:val="24"/>
          <w:szCs w:val="24"/>
          <w:rtl/>
        </w:rPr>
        <w:t>ليلة هروب فجرة (رواية</w:t>
      </w:r>
      <w:r>
        <w:rPr>
          <w:rFonts w:hint="cs"/>
          <w:b/>
          <w:bCs/>
          <w:sz w:val="24"/>
          <w:szCs w:val="24"/>
          <w:rtl/>
        </w:rPr>
        <w:t>)،</w:t>
      </w:r>
      <w:r w:rsidRPr="002C735E">
        <w:rPr>
          <w:rFonts w:hint="cs"/>
          <w:sz w:val="24"/>
          <w:szCs w:val="24"/>
          <w:rtl/>
        </w:rPr>
        <w:t xml:space="preserve"> </w:t>
      </w:r>
      <w:r w:rsidRPr="00733034">
        <w:rPr>
          <w:rFonts w:hint="cs"/>
          <w:sz w:val="24"/>
          <w:szCs w:val="24"/>
          <w:rtl/>
        </w:rPr>
        <w:t>ص: 26.</w:t>
      </w:r>
    </w:p>
  </w:footnote>
  <w:footnote w:id="210">
    <w:p w:rsidR="001572EB" w:rsidRPr="00733034" w:rsidRDefault="001572EB" w:rsidP="002873BB">
      <w:pPr>
        <w:pStyle w:val="a4"/>
        <w:rPr>
          <w:sz w:val="24"/>
          <w:szCs w:val="24"/>
        </w:rPr>
      </w:pPr>
      <w:r w:rsidRPr="00733034">
        <w:rPr>
          <w:rStyle w:val="a5"/>
          <w:sz w:val="24"/>
          <w:szCs w:val="24"/>
        </w:rPr>
        <w:footnoteRef/>
      </w:r>
      <w:r w:rsidRPr="00733034">
        <w:rPr>
          <w:rFonts w:hint="cs"/>
          <w:sz w:val="24"/>
          <w:szCs w:val="24"/>
          <w:rtl/>
        </w:rPr>
        <w:t xml:space="preserve">- </w:t>
      </w:r>
      <w:r w:rsidRPr="0032017A">
        <w:rPr>
          <w:rFonts w:hint="cs"/>
          <w:b/>
          <w:bCs/>
          <w:sz w:val="24"/>
          <w:szCs w:val="24"/>
          <w:rtl/>
        </w:rPr>
        <w:t>المصدر نفسه،</w:t>
      </w:r>
      <w:r w:rsidRPr="00733034">
        <w:rPr>
          <w:rFonts w:hint="cs"/>
          <w:sz w:val="24"/>
          <w:szCs w:val="24"/>
          <w:rtl/>
        </w:rPr>
        <w:t xml:space="preserve"> ص:34.</w:t>
      </w:r>
    </w:p>
  </w:footnote>
  <w:footnote w:id="211">
    <w:p w:rsidR="001572EB" w:rsidRPr="00733034" w:rsidRDefault="001572EB" w:rsidP="002873BB">
      <w:pPr>
        <w:pStyle w:val="a4"/>
        <w:rPr>
          <w:sz w:val="24"/>
          <w:szCs w:val="24"/>
        </w:rPr>
      </w:pPr>
      <w:r w:rsidRPr="00733034">
        <w:rPr>
          <w:rStyle w:val="a5"/>
          <w:sz w:val="24"/>
          <w:szCs w:val="24"/>
        </w:rPr>
        <w:footnoteRef/>
      </w:r>
      <w:r w:rsidRPr="00733034">
        <w:rPr>
          <w:rFonts w:hint="cs"/>
          <w:sz w:val="24"/>
          <w:szCs w:val="24"/>
          <w:rtl/>
        </w:rPr>
        <w:t xml:space="preserve">- </w:t>
      </w:r>
      <w:r>
        <w:rPr>
          <w:rFonts w:hint="cs"/>
          <w:b/>
          <w:bCs/>
          <w:sz w:val="24"/>
          <w:szCs w:val="24"/>
          <w:rtl/>
        </w:rPr>
        <w:t>المصدر نفسه،</w:t>
      </w:r>
      <w:r w:rsidRPr="00733034">
        <w:rPr>
          <w:rFonts w:hint="cs"/>
          <w:sz w:val="24"/>
          <w:szCs w:val="24"/>
          <w:rtl/>
        </w:rPr>
        <w:t xml:space="preserve"> ص: 33.</w:t>
      </w:r>
    </w:p>
  </w:footnote>
  <w:footnote w:id="212">
    <w:p w:rsidR="001572EB" w:rsidRPr="00733034" w:rsidRDefault="001572EB" w:rsidP="002873BB">
      <w:pPr>
        <w:pStyle w:val="a4"/>
        <w:rPr>
          <w:sz w:val="24"/>
          <w:szCs w:val="24"/>
          <w:rtl/>
        </w:rPr>
      </w:pPr>
      <w:r w:rsidRPr="00733034">
        <w:rPr>
          <w:rStyle w:val="a5"/>
          <w:sz w:val="24"/>
          <w:szCs w:val="24"/>
        </w:rPr>
        <w:footnoteRef/>
      </w:r>
      <w:r w:rsidRPr="00733034">
        <w:rPr>
          <w:rFonts w:hint="cs"/>
          <w:sz w:val="24"/>
          <w:szCs w:val="24"/>
          <w:rtl/>
        </w:rPr>
        <w:t>-</w:t>
      </w:r>
      <w:r w:rsidRPr="006424DD">
        <w:rPr>
          <w:rFonts w:hint="cs"/>
          <w:b/>
          <w:bCs/>
          <w:sz w:val="24"/>
          <w:szCs w:val="24"/>
          <w:rtl/>
        </w:rPr>
        <w:t>السورة: الجمعة</w:t>
      </w:r>
      <w:r w:rsidRPr="00733034">
        <w:rPr>
          <w:rFonts w:hint="cs"/>
          <w:sz w:val="24"/>
          <w:szCs w:val="24"/>
          <w:rtl/>
        </w:rPr>
        <w:t>، الآية:</w:t>
      </w:r>
      <w:r>
        <w:rPr>
          <w:rFonts w:hint="cs"/>
          <w:sz w:val="24"/>
          <w:szCs w:val="24"/>
          <w:rtl/>
        </w:rPr>
        <w:t xml:space="preserve"> 09.</w:t>
      </w:r>
    </w:p>
  </w:footnote>
  <w:footnote w:id="213">
    <w:p w:rsidR="001572EB" w:rsidRPr="00733034" w:rsidRDefault="001572EB" w:rsidP="002873BB">
      <w:pPr>
        <w:pStyle w:val="a4"/>
        <w:rPr>
          <w:sz w:val="24"/>
          <w:szCs w:val="24"/>
        </w:rPr>
      </w:pPr>
      <w:r w:rsidRPr="00733034">
        <w:rPr>
          <w:rStyle w:val="a5"/>
          <w:sz w:val="24"/>
          <w:szCs w:val="24"/>
        </w:rPr>
        <w:footnoteRef/>
      </w:r>
      <w:r w:rsidRPr="00733034">
        <w:rPr>
          <w:rFonts w:hint="cs"/>
          <w:sz w:val="24"/>
          <w:szCs w:val="24"/>
          <w:rtl/>
        </w:rPr>
        <w:t xml:space="preserve">- أحمد رغب: </w:t>
      </w:r>
      <w:r>
        <w:rPr>
          <w:rFonts w:hint="cs"/>
          <w:b/>
          <w:bCs/>
          <w:sz w:val="24"/>
          <w:szCs w:val="24"/>
          <w:rtl/>
        </w:rPr>
        <w:t>المصدر السابق،</w:t>
      </w:r>
      <w:r w:rsidRPr="00733034">
        <w:rPr>
          <w:rFonts w:hint="cs"/>
          <w:sz w:val="24"/>
          <w:szCs w:val="24"/>
          <w:rtl/>
        </w:rPr>
        <w:t xml:space="preserve"> ص: 79.</w:t>
      </w:r>
    </w:p>
  </w:footnote>
  <w:footnote w:id="214">
    <w:p w:rsidR="001572EB" w:rsidRPr="00E003EB" w:rsidRDefault="001572EB" w:rsidP="002873BB">
      <w:pPr>
        <w:pStyle w:val="a4"/>
        <w:rPr>
          <w:sz w:val="22"/>
          <w:szCs w:val="22"/>
        </w:rPr>
      </w:pPr>
      <w:r w:rsidRPr="00E003EB">
        <w:rPr>
          <w:rStyle w:val="a5"/>
          <w:sz w:val="22"/>
          <w:szCs w:val="22"/>
        </w:rPr>
        <w:footnoteRef/>
      </w:r>
      <w:r w:rsidRPr="00E003EB">
        <w:rPr>
          <w:rFonts w:hint="cs"/>
          <w:sz w:val="22"/>
          <w:szCs w:val="22"/>
          <w:rtl/>
        </w:rPr>
        <w:t xml:space="preserve">- أحمد رغب: </w:t>
      </w:r>
      <w:r w:rsidRPr="00E003EB">
        <w:rPr>
          <w:rFonts w:hint="cs"/>
          <w:b/>
          <w:bCs/>
          <w:sz w:val="22"/>
          <w:szCs w:val="22"/>
          <w:rtl/>
        </w:rPr>
        <w:t>ليلة هروب فجرة (رواية)،</w:t>
      </w:r>
      <w:r w:rsidRPr="00E003EB">
        <w:rPr>
          <w:rFonts w:hint="cs"/>
          <w:sz w:val="22"/>
          <w:szCs w:val="22"/>
          <w:rtl/>
        </w:rPr>
        <w:t xml:space="preserve"> ص: 80.</w:t>
      </w:r>
    </w:p>
  </w:footnote>
  <w:footnote w:id="215">
    <w:p w:rsidR="001572EB" w:rsidRPr="00E003EB" w:rsidRDefault="001572EB" w:rsidP="002873BB">
      <w:pPr>
        <w:pStyle w:val="a4"/>
        <w:rPr>
          <w:sz w:val="22"/>
          <w:szCs w:val="22"/>
          <w:rtl/>
        </w:rPr>
      </w:pPr>
      <w:r w:rsidRPr="00E003EB">
        <w:rPr>
          <w:rStyle w:val="a5"/>
          <w:sz w:val="22"/>
          <w:szCs w:val="22"/>
        </w:rPr>
        <w:footnoteRef/>
      </w:r>
      <w:r w:rsidRPr="00E003EB">
        <w:rPr>
          <w:rFonts w:hint="cs"/>
          <w:sz w:val="22"/>
          <w:szCs w:val="22"/>
          <w:rtl/>
        </w:rPr>
        <w:t xml:space="preserve">- </w:t>
      </w:r>
      <w:r w:rsidRPr="00E003EB">
        <w:rPr>
          <w:rFonts w:hint="cs"/>
          <w:b/>
          <w:bCs/>
          <w:sz w:val="22"/>
          <w:szCs w:val="22"/>
          <w:rtl/>
        </w:rPr>
        <w:t>المصدر نفسه،</w:t>
      </w:r>
      <w:r w:rsidRPr="00E003EB">
        <w:rPr>
          <w:rFonts w:hint="cs"/>
          <w:sz w:val="22"/>
          <w:szCs w:val="22"/>
          <w:rtl/>
        </w:rPr>
        <w:t xml:space="preserve"> ص:80.</w:t>
      </w:r>
    </w:p>
  </w:footnote>
  <w:footnote w:id="216">
    <w:p w:rsidR="001572EB" w:rsidRPr="00E003EB" w:rsidRDefault="001572EB" w:rsidP="002873BB">
      <w:pPr>
        <w:pStyle w:val="a4"/>
        <w:rPr>
          <w:sz w:val="22"/>
          <w:szCs w:val="22"/>
          <w:rtl/>
        </w:rPr>
      </w:pPr>
      <w:r w:rsidRPr="00E003EB">
        <w:rPr>
          <w:rStyle w:val="a5"/>
          <w:sz w:val="22"/>
          <w:szCs w:val="22"/>
        </w:rPr>
        <w:footnoteRef/>
      </w:r>
      <w:r w:rsidRPr="00E003EB">
        <w:rPr>
          <w:rFonts w:hint="cs"/>
          <w:sz w:val="22"/>
          <w:szCs w:val="22"/>
          <w:rtl/>
        </w:rPr>
        <w:t xml:space="preserve">- مسلم بن الحجاج: </w:t>
      </w:r>
      <w:r w:rsidRPr="00E003EB">
        <w:rPr>
          <w:rFonts w:hint="cs"/>
          <w:b/>
          <w:bCs/>
          <w:sz w:val="22"/>
          <w:szCs w:val="22"/>
          <w:rtl/>
        </w:rPr>
        <w:t>صحيح مسلم</w:t>
      </w:r>
      <w:r w:rsidRPr="00E003EB">
        <w:rPr>
          <w:rFonts w:hint="cs"/>
          <w:sz w:val="22"/>
          <w:szCs w:val="22"/>
          <w:rtl/>
        </w:rPr>
        <w:t>، ص: 398.</w:t>
      </w:r>
    </w:p>
  </w:footnote>
  <w:footnote w:id="217">
    <w:p w:rsidR="001572EB" w:rsidRPr="00576F04" w:rsidRDefault="001572EB" w:rsidP="002873BB">
      <w:pPr>
        <w:pStyle w:val="a4"/>
        <w:rPr>
          <w:sz w:val="24"/>
          <w:szCs w:val="24"/>
          <w:rtl/>
        </w:rPr>
      </w:pPr>
      <w:r w:rsidRPr="00E003EB">
        <w:rPr>
          <w:rStyle w:val="a5"/>
          <w:sz w:val="22"/>
          <w:szCs w:val="22"/>
        </w:rPr>
        <w:footnoteRef/>
      </w:r>
      <w:r w:rsidRPr="00E003EB">
        <w:rPr>
          <w:rFonts w:hint="cs"/>
          <w:sz w:val="22"/>
          <w:szCs w:val="22"/>
          <w:rtl/>
        </w:rPr>
        <w:t xml:space="preserve">- أحمد رغب: </w:t>
      </w:r>
      <w:r w:rsidRPr="00E003EB">
        <w:rPr>
          <w:rFonts w:hint="cs"/>
          <w:b/>
          <w:bCs/>
          <w:sz w:val="22"/>
          <w:szCs w:val="22"/>
          <w:rtl/>
        </w:rPr>
        <w:t>المصدر السابق،</w:t>
      </w:r>
      <w:r w:rsidRPr="00E003EB">
        <w:rPr>
          <w:rFonts w:hint="cs"/>
          <w:sz w:val="22"/>
          <w:szCs w:val="22"/>
          <w:rtl/>
        </w:rPr>
        <w:t xml:space="preserve"> ص: 08.</w:t>
      </w:r>
    </w:p>
  </w:footnote>
  <w:footnote w:id="218">
    <w:p w:rsidR="001572EB" w:rsidRPr="00576F04" w:rsidRDefault="001572EB" w:rsidP="002873BB">
      <w:pPr>
        <w:pStyle w:val="a4"/>
        <w:rPr>
          <w:sz w:val="24"/>
          <w:szCs w:val="24"/>
        </w:rPr>
      </w:pPr>
      <w:r w:rsidRPr="00576F04">
        <w:rPr>
          <w:rStyle w:val="a5"/>
          <w:sz w:val="24"/>
          <w:szCs w:val="24"/>
        </w:rPr>
        <w:footnoteRef/>
      </w:r>
      <w:r w:rsidRPr="00576F04">
        <w:rPr>
          <w:rFonts w:hint="cs"/>
          <w:sz w:val="24"/>
          <w:szCs w:val="24"/>
          <w:rtl/>
        </w:rPr>
        <w:t>-</w:t>
      </w:r>
      <w:r w:rsidRPr="002C735E">
        <w:rPr>
          <w:rFonts w:hint="cs"/>
          <w:sz w:val="24"/>
          <w:szCs w:val="24"/>
          <w:rtl/>
        </w:rPr>
        <w:t xml:space="preserve"> </w:t>
      </w:r>
      <w:r w:rsidRPr="00E003EB">
        <w:rPr>
          <w:rFonts w:hint="cs"/>
          <w:b/>
          <w:bCs/>
          <w:sz w:val="24"/>
          <w:szCs w:val="24"/>
          <w:rtl/>
        </w:rPr>
        <w:t>المصدر نفسه،</w:t>
      </w:r>
      <w:r w:rsidRPr="006D7DC4">
        <w:rPr>
          <w:rFonts w:hint="cs"/>
          <w:sz w:val="24"/>
          <w:szCs w:val="24"/>
          <w:rtl/>
        </w:rPr>
        <w:t xml:space="preserve"> </w:t>
      </w:r>
      <w:r w:rsidRPr="00576F04">
        <w:rPr>
          <w:rFonts w:hint="cs"/>
          <w:sz w:val="24"/>
          <w:szCs w:val="24"/>
          <w:rtl/>
        </w:rPr>
        <w:t>ص: 08.</w:t>
      </w:r>
    </w:p>
  </w:footnote>
  <w:footnote w:id="219">
    <w:p w:rsidR="001572EB" w:rsidRPr="00576F04" w:rsidRDefault="001572EB" w:rsidP="002873BB">
      <w:pPr>
        <w:pStyle w:val="a4"/>
        <w:rPr>
          <w:sz w:val="24"/>
          <w:szCs w:val="24"/>
        </w:rPr>
      </w:pPr>
      <w:r w:rsidRPr="00576F04">
        <w:rPr>
          <w:rStyle w:val="a5"/>
          <w:sz w:val="24"/>
          <w:szCs w:val="24"/>
        </w:rPr>
        <w:footnoteRef/>
      </w:r>
      <w:r w:rsidRPr="00576F04">
        <w:rPr>
          <w:rFonts w:hint="cs"/>
          <w:sz w:val="24"/>
          <w:szCs w:val="24"/>
          <w:rtl/>
        </w:rPr>
        <w:t>-</w:t>
      </w:r>
      <w:r w:rsidRPr="00B27984">
        <w:rPr>
          <w:rFonts w:hint="cs"/>
          <w:sz w:val="24"/>
          <w:szCs w:val="24"/>
          <w:rtl/>
        </w:rPr>
        <w:t xml:space="preserve"> </w:t>
      </w:r>
      <w:r w:rsidRPr="002C735E">
        <w:rPr>
          <w:rFonts w:hint="cs"/>
          <w:sz w:val="24"/>
          <w:szCs w:val="24"/>
          <w:rtl/>
        </w:rPr>
        <w:t xml:space="preserve">أحمد رغب: </w:t>
      </w:r>
      <w:r w:rsidRPr="00E26B6D">
        <w:rPr>
          <w:rFonts w:hint="cs"/>
          <w:b/>
          <w:bCs/>
          <w:sz w:val="24"/>
          <w:szCs w:val="24"/>
          <w:rtl/>
        </w:rPr>
        <w:t>ليلة هروب فجرة (رواية</w:t>
      </w:r>
      <w:r>
        <w:rPr>
          <w:rFonts w:hint="cs"/>
          <w:sz w:val="24"/>
          <w:szCs w:val="24"/>
          <w:rtl/>
        </w:rPr>
        <w:t>)،</w:t>
      </w:r>
      <w:r w:rsidRPr="006D7DC4">
        <w:rPr>
          <w:rFonts w:hint="cs"/>
          <w:sz w:val="24"/>
          <w:szCs w:val="24"/>
          <w:rtl/>
        </w:rPr>
        <w:t xml:space="preserve"> </w:t>
      </w:r>
      <w:r w:rsidRPr="00576F04">
        <w:rPr>
          <w:rFonts w:hint="cs"/>
          <w:sz w:val="24"/>
          <w:szCs w:val="24"/>
          <w:rtl/>
        </w:rPr>
        <w:t>ص: 12.</w:t>
      </w:r>
    </w:p>
  </w:footnote>
  <w:footnote w:id="220">
    <w:p w:rsidR="001572EB" w:rsidRPr="002C735E" w:rsidRDefault="001572EB" w:rsidP="002873BB">
      <w:pPr>
        <w:pStyle w:val="a4"/>
        <w:rPr>
          <w:sz w:val="24"/>
          <w:szCs w:val="24"/>
        </w:rPr>
      </w:pPr>
      <w:r w:rsidRPr="002C735E">
        <w:rPr>
          <w:rStyle w:val="a5"/>
          <w:sz w:val="24"/>
          <w:szCs w:val="24"/>
        </w:rPr>
        <w:footnoteRef/>
      </w:r>
      <w:r w:rsidRPr="002C735E">
        <w:rPr>
          <w:rFonts w:hint="cs"/>
          <w:sz w:val="24"/>
          <w:szCs w:val="24"/>
          <w:rtl/>
        </w:rPr>
        <w:t>-</w:t>
      </w:r>
      <w:r w:rsidRPr="005A1075">
        <w:rPr>
          <w:rFonts w:hint="cs"/>
          <w:b/>
          <w:bCs/>
          <w:sz w:val="24"/>
          <w:szCs w:val="24"/>
          <w:rtl/>
        </w:rPr>
        <w:t>المصدر:</w:t>
      </w:r>
      <w:r w:rsidRPr="002C735E">
        <w:rPr>
          <w:rFonts w:hint="cs"/>
          <w:sz w:val="24"/>
          <w:szCs w:val="24"/>
          <w:rtl/>
        </w:rPr>
        <w:t xml:space="preserve"> محمد الصغير علية بن عمار بن اللي</w:t>
      </w:r>
      <w:r>
        <w:rPr>
          <w:rFonts w:hint="cs"/>
          <w:sz w:val="24"/>
          <w:szCs w:val="24"/>
          <w:rtl/>
        </w:rPr>
        <w:t>(1921)،</w:t>
      </w:r>
      <w:r w:rsidRPr="002C735E">
        <w:rPr>
          <w:rFonts w:hint="cs"/>
          <w:sz w:val="24"/>
          <w:szCs w:val="24"/>
          <w:rtl/>
        </w:rPr>
        <w:t xml:space="preserve"> والعطرة بنت محمد العيد برير</w:t>
      </w:r>
      <w:r>
        <w:rPr>
          <w:rFonts w:hint="cs"/>
          <w:sz w:val="24"/>
          <w:szCs w:val="24"/>
          <w:rtl/>
        </w:rPr>
        <w:t>(1927)، 10-02-2019، 10:00 ص</w:t>
      </w:r>
      <w:r w:rsidRPr="002C735E">
        <w:rPr>
          <w:rFonts w:hint="cs"/>
          <w:sz w:val="24"/>
          <w:szCs w:val="24"/>
          <w:rtl/>
        </w:rPr>
        <w:t>.</w:t>
      </w:r>
    </w:p>
  </w:footnote>
  <w:footnote w:id="221">
    <w:p w:rsidR="001572EB" w:rsidRPr="002C735E" w:rsidRDefault="001572EB" w:rsidP="002873BB">
      <w:pPr>
        <w:pStyle w:val="a4"/>
        <w:rPr>
          <w:sz w:val="24"/>
          <w:szCs w:val="24"/>
        </w:rPr>
      </w:pPr>
      <w:r w:rsidRPr="002C735E">
        <w:rPr>
          <w:rStyle w:val="a5"/>
          <w:sz w:val="24"/>
          <w:szCs w:val="24"/>
        </w:rPr>
        <w:footnoteRef/>
      </w:r>
      <w:r w:rsidRPr="002C735E">
        <w:rPr>
          <w:rFonts w:hint="cs"/>
          <w:sz w:val="24"/>
          <w:szCs w:val="24"/>
          <w:rtl/>
        </w:rPr>
        <w:t xml:space="preserve">- أحمد رغب: </w:t>
      </w:r>
      <w:r>
        <w:rPr>
          <w:rFonts w:hint="cs"/>
          <w:b/>
          <w:bCs/>
          <w:sz w:val="24"/>
          <w:szCs w:val="24"/>
          <w:rtl/>
        </w:rPr>
        <w:t xml:space="preserve">المصدر السابق، </w:t>
      </w:r>
      <w:r w:rsidRPr="002C735E">
        <w:rPr>
          <w:rFonts w:hint="cs"/>
          <w:sz w:val="24"/>
          <w:szCs w:val="24"/>
          <w:rtl/>
        </w:rPr>
        <w:t>ص: 12.</w:t>
      </w:r>
    </w:p>
  </w:footnote>
  <w:footnote w:id="222">
    <w:p w:rsidR="001572EB" w:rsidRPr="002C735E" w:rsidRDefault="001572EB" w:rsidP="002873BB">
      <w:pPr>
        <w:pStyle w:val="a4"/>
        <w:rPr>
          <w:sz w:val="24"/>
          <w:szCs w:val="24"/>
        </w:rPr>
      </w:pPr>
      <w:r w:rsidRPr="002C735E">
        <w:rPr>
          <w:rStyle w:val="a5"/>
          <w:sz w:val="24"/>
          <w:szCs w:val="24"/>
        </w:rPr>
        <w:footnoteRef/>
      </w:r>
      <w:r w:rsidRPr="002C735E">
        <w:rPr>
          <w:rFonts w:hint="cs"/>
          <w:sz w:val="24"/>
          <w:szCs w:val="24"/>
          <w:rtl/>
        </w:rPr>
        <w:t xml:space="preserve">- </w:t>
      </w:r>
      <w:r>
        <w:rPr>
          <w:rFonts w:hint="cs"/>
          <w:b/>
          <w:bCs/>
          <w:sz w:val="24"/>
          <w:szCs w:val="24"/>
          <w:rtl/>
        </w:rPr>
        <w:t>المصدر نفسه،</w:t>
      </w:r>
      <w:r w:rsidRPr="002C735E">
        <w:rPr>
          <w:rFonts w:hint="cs"/>
          <w:sz w:val="24"/>
          <w:szCs w:val="24"/>
          <w:rtl/>
        </w:rPr>
        <w:t xml:space="preserve"> ص: 13.</w:t>
      </w:r>
    </w:p>
  </w:footnote>
  <w:footnote w:id="223">
    <w:p w:rsidR="001572EB" w:rsidRPr="002C735E" w:rsidRDefault="001572EB" w:rsidP="002873BB">
      <w:pPr>
        <w:pStyle w:val="a4"/>
        <w:rPr>
          <w:sz w:val="24"/>
          <w:szCs w:val="24"/>
        </w:rPr>
      </w:pPr>
      <w:r w:rsidRPr="002C735E">
        <w:rPr>
          <w:rStyle w:val="a5"/>
          <w:sz w:val="24"/>
          <w:szCs w:val="24"/>
        </w:rPr>
        <w:footnoteRef/>
      </w:r>
      <w:r w:rsidRPr="002C735E">
        <w:rPr>
          <w:rFonts w:hint="cs"/>
          <w:sz w:val="24"/>
          <w:szCs w:val="24"/>
          <w:rtl/>
        </w:rPr>
        <w:t xml:space="preserve">- أحمد رغب: </w:t>
      </w:r>
      <w:r w:rsidRPr="00E26B6D">
        <w:rPr>
          <w:rFonts w:hint="cs"/>
          <w:b/>
          <w:bCs/>
          <w:sz w:val="24"/>
          <w:szCs w:val="24"/>
          <w:rtl/>
        </w:rPr>
        <w:t>ليلة هروب فجرة (رواية</w:t>
      </w:r>
      <w:r>
        <w:rPr>
          <w:rFonts w:hint="cs"/>
          <w:sz w:val="24"/>
          <w:szCs w:val="24"/>
          <w:rtl/>
        </w:rPr>
        <w:t>)،</w:t>
      </w:r>
      <w:r w:rsidRPr="006D7DC4">
        <w:rPr>
          <w:rFonts w:hint="cs"/>
          <w:sz w:val="24"/>
          <w:szCs w:val="24"/>
          <w:rtl/>
        </w:rPr>
        <w:t xml:space="preserve"> </w:t>
      </w:r>
      <w:r w:rsidRPr="002C735E">
        <w:rPr>
          <w:rFonts w:hint="cs"/>
          <w:sz w:val="24"/>
          <w:szCs w:val="24"/>
          <w:rtl/>
        </w:rPr>
        <w:t>ص: 12.</w:t>
      </w:r>
    </w:p>
  </w:footnote>
  <w:footnote w:id="224">
    <w:p w:rsidR="001572EB" w:rsidRPr="00A550D3" w:rsidRDefault="001572EB" w:rsidP="002873BB">
      <w:pPr>
        <w:pStyle w:val="a4"/>
        <w:ind w:left="-1" w:firstLine="1"/>
        <w:rPr>
          <w:sz w:val="24"/>
          <w:szCs w:val="24"/>
        </w:rPr>
      </w:pPr>
      <w:r w:rsidRPr="00A550D3">
        <w:rPr>
          <w:rStyle w:val="a5"/>
          <w:sz w:val="24"/>
          <w:szCs w:val="24"/>
          <w:rtl/>
        </w:rPr>
        <w:sym w:font="Symbol" w:char="F02A"/>
      </w:r>
      <w:r w:rsidRPr="00A550D3">
        <w:rPr>
          <w:rFonts w:hint="cs"/>
          <w:b/>
          <w:bCs/>
          <w:sz w:val="24"/>
          <w:szCs w:val="24"/>
          <w:rtl/>
        </w:rPr>
        <w:t xml:space="preserve">-الفلقة: </w:t>
      </w:r>
      <w:r w:rsidRPr="00A550D3">
        <w:rPr>
          <w:rFonts w:hint="cs"/>
          <w:sz w:val="24"/>
          <w:szCs w:val="24"/>
          <w:rtl/>
        </w:rPr>
        <w:t>وسيلة عقابية متبعة في المدارس القرآنية (الكتّاب) في منطقة سوف، وهي عبار عن حبل يربط طرفيه بعصا، يقوا معلم الكتاب بلفه على رجلي الطفل</w:t>
      </w:r>
      <w:r>
        <w:rPr>
          <w:rFonts w:hint="cs"/>
          <w:sz w:val="24"/>
          <w:szCs w:val="24"/>
          <w:rtl/>
        </w:rPr>
        <w:t xml:space="preserve"> بشدّة</w:t>
      </w:r>
      <w:r w:rsidRPr="00A550D3">
        <w:rPr>
          <w:rFonts w:hint="cs"/>
          <w:sz w:val="24"/>
          <w:szCs w:val="24"/>
          <w:rtl/>
        </w:rPr>
        <w:t xml:space="preserve"> حتى لا يهرب ثم يضربه بعدها</w:t>
      </w:r>
      <w:r>
        <w:rPr>
          <w:rFonts w:hint="cs"/>
          <w:sz w:val="24"/>
          <w:szCs w:val="24"/>
          <w:rtl/>
        </w:rPr>
        <w:t xml:space="preserve"> على أسفل رجليه بقوة شديدة</w:t>
      </w:r>
      <w:r w:rsidRPr="00A550D3">
        <w:rPr>
          <w:rFonts w:hint="cs"/>
          <w:sz w:val="24"/>
          <w:szCs w:val="24"/>
          <w:rtl/>
        </w:rPr>
        <w:t>.</w:t>
      </w:r>
    </w:p>
  </w:footnote>
  <w:footnote w:id="225">
    <w:p w:rsidR="001572EB" w:rsidRPr="002C735E" w:rsidRDefault="001572EB" w:rsidP="002873BB">
      <w:pPr>
        <w:pStyle w:val="a4"/>
        <w:rPr>
          <w:sz w:val="24"/>
          <w:szCs w:val="24"/>
        </w:rPr>
      </w:pPr>
      <w:r w:rsidRPr="002C735E">
        <w:rPr>
          <w:rStyle w:val="a5"/>
          <w:sz w:val="24"/>
          <w:szCs w:val="24"/>
        </w:rPr>
        <w:footnoteRef/>
      </w:r>
      <w:r w:rsidRPr="002C735E">
        <w:rPr>
          <w:rFonts w:hint="cs"/>
          <w:sz w:val="24"/>
          <w:szCs w:val="24"/>
          <w:rtl/>
        </w:rPr>
        <w:t xml:space="preserve">- أحمد رغب: </w:t>
      </w:r>
      <w:r>
        <w:rPr>
          <w:rFonts w:hint="cs"/>
          <w:b/>
          <w:bCs/>
          <w:sz w:val="24"/>
          <w:szCs w:val="24"/>
          <w:rtl/>
        </w:rPr>
        <w:t>المصدر السابق،</w:t>
      </w:r>
      <w:r w:rsidRPr="006D7DC4">
        <w:rPr>
          <w:rFonts w:hint="cs"/>
          <w:sz w:val="24"/>
          <w:szCs w:val="24"/>
          <w:rtl/>
        </w:rPr>
        <w:t xml:space="preserve"> </w:t>
      </w:r>
      <w:r w:rsidRPr="002C735E">
        <w:rPr>
          <w:rFonts w:hint="cs"/>
          <w:sz w:val="24"/>
          <w:szCs w:val="24"/>
          <w:rtl/>
        </w:rPr>
        <w:t>ص: 13.</w:t>
      </w:r>
    </w:p>
  </w:footnote>
  <w:footnote w:id="226">
    <w:p w:rsidR="001572EB" w:rsidRDefault="001572EB" w:rsidP="002873BB">
      <w:pPr>
        <w:pStyle w:val="a4"/>
      </w:pPr>
      <w:r w:rsidRPr="006D7DC4">
        <w:rPr>
          <w:rStyle w:val="a5"/>
          <w:sz w:val="24"/>
          <w:szCs w:val="24"/>
        </w:rPr>
        <w:footnoteRef/>
      </w:r>
      <w:r w:rsidRPr="006D7DC4">
        <w:rPr>
          <w:rFonts w:hint="cs"/>
          <w:sz w:val="24"/>
          <w:szCs w:val="24"/>
          <w:rtl/>
        </w:rPr>
        <w:t>-</w:t>
      </w:r>
      <w:r w:rsidRPr="002C735E">
        <w:rPr>
          <w:rFonts w:hint="cs"/>
          <w:sz w:val="24"/>
          <w:szCs w:val="24"/>
          <w:rtl/>
        </w:rPr>
        <w:t xml:space="preserve"> </w:t>
      </w:r>
      <w:r>
        <w:rPr>
          <w:rFonts w:hint="cs"/>
          <w:b/>
          <w:bCs/>
          <w:sz w:val="24"/>
          <w:szCs w:val="24"/>
          <w:rtl/>
        </w:rPr>
        <w:t>المصدر نفسه،</w:t>
      </w:r>
      <w:r w:rsidRPr="006D7DC4">
        <w:rPr>
          <w:rFonts w:hint="cs"/>
          <w:sz w:val="24"/>
          <w:szCs w:val="24"/>
          <w:rtl/>
        </w:rPr>
        <w:t xml:space="preserve"> ص:79.</w:t>
      </w:r>
    </w:p>
  </w:footnote>
  <w:footnote w:id="227">
    <w:p w:rsidR="001572EB" w:rsidRDefault="001572EB" w:rsidP="002873BB">
      <w:pPr>
        <w:pStyle w:val="a4"/>
      </w:pPr>
      <w:r w:rsidRPr="00762CB1">
        <w:rPr>
          <w:rStyle w:val="a5"/>
          <w:sz w:val="24"/>
          <w:szCs w:val="24"/>
        </w:rPr>
        <w:footnoteRef/>
      </w:r>
      <w:r w:rsidRPr="00762CB1">
        <w:rPr>
          <w:rFonts w:hint="cs"/>
          <w:sz w:val="24"/>
          <w:szCs w:val="24"/>
          <w:rtl/>
        </w:rPr>
        <w:t xml:space="preserve">-عبد المنعم الحفني: </w:t>
      </w:r>
      <w:r w:rsidRPr="00762CB1">
        <w:rPr>
          <w:rFonts w:hint="cs"/>
          <w:b/>
          <w:bCs/>
          <w:sz w:val="24"/>
          <w:szCs w:val="24"/>
          <w:rtl/>
        </w:rPr>
        <w:t>الموسوعة الصوفية،</w:t>
      </w:r>
      <w:r w:rsidRPr="00762CB1">
        <w:rPr>
          <w:rFonts w:hint="cs"/>
          <w:sz w:val="24"/>
          <w:szCs w:val="24"/>
          <w:rtl/>
        </w:rPr>
        <w:t xml:space="preserve"> مكتبة مدبولي،ط1، القاهرة، 2003،ص: 963.</w:t>
      </w:r>
    </w:p>
  </w:footnote>
  <w:footnote w:id="228">
    <w:p w:rsidR="001572EB" w:rsidRPr="00193849" w:rsidRDefault="001572EB" w:rsidP="002873BB">
      <w:pPr>
        <w:pStyle w:val="a4"/>
        <w:rPr>
          <w:sz w:val="24"/>
          <w:szCs w:val="24"/>
        </w:rPr>
      </w:pPr>
      <w:r w:rsidRPr="00193849">
        <w:rPr>
          <w:rStyle w:val="a5"/>
          <w:sz w:val="24"/>
          <w:szCs w:val="24"/>
        </w:rPr>
        <w:footnoteRef/>
      </w:r>
      <w:r w:rsidRPr="00193849">
        <w:rPr>
          <w:rFonts w:hint="cs"/>
          <w:sz w:val="24"/>
          <w:szCs w:val="24"/>
          <w:rtl/>
        </w:rPr>
        <w:t xml:space="preserve">- أحمد رغب: </w:t>
      </w:r>
      <w:r w:rsidRPr="00193849">
        <w:rPr>
          <w:rFonts w:hint="cs"/>
          <w:b/>
          <w:bCs/>
          <w:sz w:val="24"/>
          <w:szCs w:val="24"/>
          <w:rtl/>
        </w:rPr>
        <w:t>ليلة هروب فجرة (رواية</w:t>
      </w:r>
      <w:r>
        <w:rPr>
          <w:rFonts w:hint="cs"/>
          <w:sz w:val="24"/>
          <w:szCs w:val="24"/>
          <w:rtl/>
        </w:rPr>
        <w:t>)،</w:t>
      </w:r>
      <w:r w:rsidRPr="00193849">
        <w:rPr>
          <w:rFonts w:hint="cs"/>
          <w:sz w:val="24"/>
          <w:szCs w:val="24"/>
          <w:rtl/>
        </w:rPr>
        <w:t xml:space="preserve"> ص: 35.</w:t>
      </w:r>
    </w:p>
  </w:footnote>
  <w:footnote w:id="229">
    <w:p w:rsidR="001572EB" w:rsidRPr="00193849" w:rsidRDefault="001572EB" w:rsidP="002873BB">
      <w:pPr>
        <w:pStyle w:val="a4"/>
        <w:rPr>
          <w:sz w:val="24"/>
          <w:szCs w:val="24"/>
        </w:rPr>
      </w:pPr>
      <w:r w:rsidRPr="00193849">
        <w:rPr>
          <w:rStyle w:val="a5"/>
          <w:sz w:val="24"/>
          <w:szCs w:val="24"/>
        </w:rPr>
        <w:footnoteRef/>
      </w:r>
      <w:r w:rsidRPr="00193849">
        <w:rPr>
          <w:rFonts w:hint="cs"/>
          <w:sz w:val="24"/>
          <w:szCs w:val="24"/>
          <w:rtl/>
        </w:rPr>
        <w:t>-</w:t>
      </w:r>
      <w:r w:rsidRPr="0025735C">
        <w:rPr>
          <w:rFonts w:hint="cs"/>
          <w:sz w:val="24"/>
          <w:szCs w:val="24"/>
          <w:rtl/>
        </w:rPr>
        <w:t xml:space="preserve"> </w:t>
      </w:r>
      <w:r w:rsidRPr="002C735E">
        <w:rPr>
          <w:rFonts w:hint="cs"/>
          <w:sz w:val="24"/>
          <w:szCs w:val="24"/>
          <w:rtl/>
        </w:rPr>
        <w:t xml:space="preserve">أحمد رغب: </w:t>
      </w:r>
      <w:r w:rsidRPr="00E26B6D">
        <w:rPr>
          <w:rFonts w:hint="cs"/>
          <w:b/>
          <w:bCs/>
          <w:sz w:val="24"/>
          <w:szCs w:val="24"/>
          <w:rtl/>
        </w:rPr>
        <w:t>ليلة هروب فجرة (رواية</w:t>
      </w:r>
      <w:r>
        <w:rPr>
          <w:rFonts w:hint="cs"/>
          <w:sz w:val="24"/>
          <w:szCs w:val="24"/>
          <w:rtl/>
        </w:rPr>
        <w:t>)،</w:t>
      </w:r>
      <w:r w:rsidRPr="006D7DC4">
        <w:rPr>
          <w:rFonts w:hint="cs"/>
          <w:sz w:val="24"/>
          <w:szCs w:val="24"/>
          <w:rtl/>
        </w:rPr>
        <w:t xml:space="preserve"> </w:t>
      </w:r>
      <w:r w:rsidRPr="00193849">
        <w:rPr>
          <w:rFonts w:hint="cs"/>
          <w:sz w:val="24"/>
          <w:szCs w:val="24"/>
          <w:rtl/>
        </w:rPr>
        <w:t>ص: 89.</w:t>
      </w:r>
    </w:p>
  </w:footnote>
  <w:footnote w:id="230">
    <w:p w:rsidR="001572EB" w:rsidRPr="00193849" w:rsidRDefault="001572EB" w:rsidP="002873BB">
      <w:pPr>
        <w:pStyle w:val="a4"/>
        <w:rPr>
          <w:sz w:val="24"/>
          <w:szCs w:val="24"/>
        </w:rPr>
      </w:pPr>
      <w:r w:rsidRPr="00193849">
        <w:rPr>
          <w:rStyle w:val="a5"/>
          <w:sz w:val="24"/>
          <w:szCs w:val="24"/>
        </w:rPr>
        <w:footnoteRef/>
      </w:r>
      <w:r w:rsidRPr="00193849">
        <w:rPr>
          <w:rFonts w:hint="cs"/>
          <w:sz w:val="24"/>
          <w:szCs w:val="24"/>
          <w:rtl/>
        </w:rPr>
        <w:t xml:space="preserve">- </w:t>
      </w:r>
      <w:r w:rsidRPr="001758D4">
        <w:rPr>
          <w:rFonts w:hint="cs"/>
          <w:b/>
          <w:bCs/>
          <w:sz w:val="24"/>
          <w:szCs w:val="24"/>
          <w:rtl/>
        </w:rPr>
        <w:t>المصدر نفسه</w:t>
      </w:r>
      <w:r>
        <w:rPr>
          <w:rFonts w:hint="cs"/>
          <w:sz w:val="24"/>
          <w:szCs w:val="24"/>
          <w:rtl/>
        </w:rPr>
        <w:t>،</w:t>
      </w:r>
      <w:r w:rsidRPr="00193849">
        <w:rPr>
          <w:rFonts w:hint="cs"/>
          <w:sz w:val="24"/>
          <w:szCs w:val="24"/>
          <w:rtl/>
        </w:rPr>
        <w:t xml:space="preserve"> ص: 90.</w:t>
      </w:r>
    </w:p>
  </w:footnote>
  <w:footnote w:id="231">
    <w:p w:rsidR="001572EB" w:rsidRPr="00193849" w:rsidRDefault="001572EB" w:rsidP="002873BB">
      <w:pPr>
        <w:pStyle w:val="a4"/>
        <w:rPr>
          <w:sz w:val="24"/>
          <w:szCs w:val="24"/>
        </w:rPr>
      </w:pPr>
      <w:r w:rsidRPr="00193849">
        <w:rPr>
          <w:rStyle w:val="a5"/>
          <w:sz w:val="24"/>
          <w:szCs w:val="24"/>
        </w:rPr>
        <w:footnoteRef/>
      </w:r>
      <w:r w:rsidRPr="00193849">
        <w:rPr>
          <w:rFonts w:hint="cs"/>
          <w:sz w:val="24"/>
          <w:szCs w:val="24"/>
          <w:rtl/>
        </w:rPr>
        <w:t xml:space="preserve">- </w:t>
      </w:r>
      <w:r>
        <w:rPr>
          <w:rFonts w:hint="cs"/>
          <w:b/>
          <w:bCs/>
          <w:sz w:val="24"/>
          <w:szCs w:val="24"/>
          <w:rtl/>
        </w:rPr>
        <w:t>المصدر نفسه،</w:t>
      </w:r>
      <w:r w:rsidRPr="00193849">
        <w:rPr>
          <w:rFonts w:hint="cs"/>
          <w:sz w:val="24"/>
          <w:szCs w:val="24"/>
          <w:rtl/>
        </w:rPr>
        <w:t xml:space="preserve"> ص: 93.</w:t>
      </w:r>
    </w:p>
  </w:footnote>
  <w:footnote w:id="232">
    <w:p w:rsidR="001572EB" w:rsidRPr="00193849" w:rsidRDefault="001572EB" w:rsidP="002873BB">
      <w:pPr>
        <w:pStyle w:val="a4"/>
        <w:rPr>
          <w:sz w:val="24"/>
          <w:szCs w:val="24"/>
        </w:rPr>
      </w:pPr>
      <w:r w:rsidRPr="00193849">
        <w:rPr>
          <w:rStyle w:val="a5"/>
          <w:sz w:val="24"/>
          <w:szCs w:val="24"/>
        </w:rPr>
        <w:footnoteRef/>
      </w:r>
      <w:r w:rsidRPr="00193849">
        <w:rPr>
          <w:rFonts w:hint="cs"/>
          <w:sz w:val="24"/>
          <w:szCs w:val="24"/>
          <w:rtl/>
        </w:rPr>
        <w:t xml:space="preserve">- </w:t>
      </w:r>
      <w:r>
        <w:rPr>
          <w:rFonts w:hint="cs"/>
          <w:b/>
          <w:bCs/>
          <w:sz w:val="24"/>
          <w:szCs w:val="24"/>
          <w:rtl/>
        </w:rPr>
        <w:t>المصدر نفسه،</w:t>
      </w:r>
      <w:r w:rsidRPr="00193849">
        <w:rPr>
          <w:rFonts w:hint="cs"/>
          <w:sz w:val="24"/>
          <w:szCs w:val="24"/>
          <w:rtl/>
        </w:rPr>
        <w:t xml:space="preserve"> ص: 117.</w:t>
      </w:r>
    </w:p>
  </w:footnote>
  <w:footnote w:id="233">
    <w:p w:rsidR="001572EB" w:rsidRPr="006D7DC4" w:rsidRDefault="001572EB" w:rsidP="002873BB">
      <w:pPr>
        <w:pStyle w:val="a4"/>
        <w:rPr>
          <w:sz w:val="24"/>
          <w:szCs w:val="24"/>
        </w:rPr>
      </w:pPr>
      <w:r w:rsidRPr="006D7DC4">
        <w:rPr>
          <w:rStyle w:val="a5"/>
          <w:sz w:val="24"/>
          <w:szCs w:val="24"/>
        </w:rPr>
        <w:footnoteRef/>
      </w:r>
      <w:r w:rsidRPr="006D7DC4">
        <w:rPr>
          <w:rFonts w:hint="cs"/>
          <w:sz w:val="24"/>
          <w:szCs w:val="24"/>
          <w:rtl/>
        </w:rPr>
        <w:t>-</w:t>
      </w:r>
      <w:r w:rsidRPr="00193849">
        <w:rPr>
          <w:rFonts w:hint="cs"/>
          <w:sz w:val="24"/>
          <w:szCs w:val="24"/>
          <w:rtl/>
        </w:rPr>
        <w:t xml:space="preserve"> </w:t>
      </w:r>
      <w:r w:rsidRPr="00E26B6D">
        <w:rPr>
          <w:rFonts w:hint="cs"/>
          <w:sz w:val="24"/>
          <w:szCs w:val="24"/>
          <w:rtl/>
        </w:rPr>
        <w:t xml:space="preserve">أحمد رغب: </w:t>
      </w:r>
      <w:r w:rsidRPr="00E26B6D">
        <w:rPr>
          <w:rFonts w:hint="cs"/>
          <w:b/>
          <w:bCs/>
          <w:sz w:val="24"/>
          <w:szCs w:val="24"/>
          <w:rtl/>
        </w:rPr>
        <w:t>ليلة هروب فجرة (رواية</w:t>
      </w:r>
      <w:r>
        <w:rPr>
          <w:rFonts w:hint="cs"/>
          <w:b/>
          <w:bCs/>
          <w:sz w:val="24"/>
          <w:szCs w:val="24"/>
          <w:rtl/>
        </w:rPr>
        <w:t>)،</w:t>
      </w:r>
      <w:r w:rsidRPr="006D7DC4">
        <w:rPr>
          <w:rFonts w:hint="cs"/>
          <w:sz w:val="24"/>
          <w:szCs w:val="24"/>
          <w:rtl/>
        </w:rPr>
        <w:t xml:space="preserve"> ص: 04.</w:t>
      </w:r>
    </w:p>
  </w:footnote>
  <w:footnote w:id="234">
    <w:p w:rsidR="001572EB" w:rsidRPr="006D7DC4" w:rsidRDefault="001572EB" w:rsidP="002873BB">
      <w:pPr>
        <w:pStyle w:val="a4"/>
        <w:rPr>
          <w:sz w:val="24"/>
          <w:szCs w:val="24"/>
        </w:rPr>
      </w:pPr>
      <w:r w:rsidRPr="006D7DC4">
        <w:rPr>
          <w:rStyle w:val="a5"/>
          <w:sz w:val="24"/>
          <w:szCs w:val="24"/>
        </w:rPr>
        <w:footnoteRef/>
      </w:r>
      <w:r w:rsidRPr="006D7DC4">
        <w:rPr>
          <w:rFonts w:hint="cs"/>
          <w:sz w:val="24"/>
          <w:szCs w:val="24"/>
          <w:rtl/>
        </w:rPr>
        <w:t>-</w:t>
      </w:r>
      <w:r w:rsidRPr="00193849">
        <w:rPr>
          <w:rFonts w:hint="cs"/>
          <w:sz w:val="24"/>
          <w:szCs w:val="24"/>
          <w:rtl/>
        </w:rPr>
        <w:t xml:space="preserve"> </w:t>
      </w:r>
      <w:r>
        <w:rPr>
          <w:rFonts w:hint="cs"/>
          <w:b/>
          <w:bCs/>
          <w:sz w:val="24"/>
          <w:szCs w:val="24"/>
          <w:rtl/>
        </w:rPr>
        <w:t>المصدر نفسه،</w:t>
      </w:r>
      <w:r w:rsidRPr="006D7DC4">
        <w:rPr>
          <w:rFonts w:hint="cs"/>
          <w:sz w:val="24"/>
          <w:szCs w:val="24"/>
          <w:rtl/>
        </w:rPr>
        <w:t xml:space="preserve"> ص: 42.</w:t>
      </w:r>
    </w:p>
  </w:footnote>
  <w:footnote w:id="235">
    <w:p w:rsidR="001572EB" w:rsidRPr="006D7DC4" w:rsidRDefault="001572EB" w:rsidP="002873BB">
      <w:pPr>
        <w:pStyle w:val="a4"/>
        <w:rPr>
          <w:sz w:val="24"/>
          <w:szCs w:val="24"/>
        </w:rPr>
      </w:pPr>
      <w:r w:rsidRPr="006D7DC4">
        <w:rPr>
          <w:rStyle w:val="a5"/>
          <w:sz w:val="24"/>
          <w:szCs w:val="24"/>
        </w:rPr>
        <w:footnoteRef/>
      </w:r>
      <w:r w:rsidRPr="006D7DC4">
        <w:rPr>
          <w:rFonts w:hint="cs"/>
          <w:sz w:val="24"/>
          <w:szCs w:val="24"/>
          <w:rtl/>
        </w:rPr>
        <w:t>-</w:t>
      </w:r>
      <w:r w:rsidRPr="00193849">
        <w:rPr>
          <w:rFonts w:hint="cs"/>
          <w:sz w:val="24"/>
          <w:szCs w:val="24"/>
          <w:rtl/>
        </w:rPr>
        <w:t xml:space="preserve"> </w:t>
      </w:r>
      <w:r>
        <w:rPr>
          <w:rFonts w:hint="cs"/>
          <w:b/>
          <w:bCs/>
          <w:sz w:val="24"/>
          <w:szCs w:val="24"/>
          <w:rtl/>
        </w:rPr>
        <w:t>المصدر نفسه،</w:t>
      </w:r>
      <w:r w:rsidRPr="006D7DC4">
        <w:rPr>
          <w:rFonts w:hint="cs"/>
          <w:sz w:val="24"/>
          <w:szCs w:val="24"/>
          <w:rtl/>
        </w:rPr>
        <w:t xml:space="preserve"> ص: 44.</w:t>
      </w:r>
    </w:p>
  </w:footnote>
  <w:footnote w:id="236">
    <w:p w:rsidR="001572EB" w:rsidRPr="006D7DC4" w:rsidRDefault="001572EB" w:rsidP="002873BB">
      <w:pPr>
        <w:pStyle w:val="a4"/>
        <w:rPr>
          <w:sz w:val="24"/>
          <w:szCs w:val="24"/>
        </w:rPr>
      </w:pPr>
      <w:r w:rsidRPr="006D7DC4">
        <w:rPr>
          <w:rStyle w:val="a5"/>
          <w:sz w:val="24"/>
          <w:szCs w:val="24"/>
        </w:rPr>
        <w:footnoteRef/>
      </w:r>
      <w:r w:rsidRPr="006D7DC4">
        <w:rPr>
          <w:rFonts w:hint="cs"/>
          <w:sz w:val="24"/>
          <w:szCs w:val="24"/>
          <w:rtl/>
        </w:rPr>
        <w:t>-</w:t>
      </w:r>
      <w:r w:rsidRPr="00193849">
        <w:rPr>
          <w:rFonts w:hint="cs"/>
          <w:sz w:val="24"/>
          <w:szCs w:val="24"/>
          <w:rtl/>
        </w:rPr>
        <w:t xml:space="preserve"> </w:t>
      </w:r>
      <w:r>
        <w:rPr>
          <w:rFonts w:hint="cs"/>
          <w:b/>
          <w:bCs/>
          <w:sz w:val="24"/>
          <w:szCs w:val="24"/>
          <w:rtl/>
        </w:rPr>
        <w:t>المصدر نفسه،</w:t>
      </w:r>
      <w:r w:rsidRPr="006D7DC4">
        <w:rPr>
          <w:rFonts w:hint="cs"/>
          <w:sz w:val="24"/>
          <w:szCs w:val="24"/>
          <w:rtl/>
        </w:rPr>
        <w:t xml:space="preserve"> ص: 46.</w:t>
      </w:r>
    </w:p>
  </w:footnote>
  <w:footnote w:id="237">
    <w:p w:rsidR="001572EB" w:rsidRPr="005C40D3" w:rsidRDefault="001572EB" w:rsidP="002873BB">
      <w:pPr>
        <w:pStyle w:val="a4"/>
        <w:rPr>
          <w:sz w:val="22"/>
          <w:szCs w:val="22"/>
        </w:rPr>
      </w:pPr>
      <w:r w:rsidRPr="005C40D3">
        <w:rPr>
          <w:rStyle w:val="a5"/>
          <w:sz w:val="22"/>
          <w:szCs w:val="22"/>
        </w:rPr>
        <w:footnoteRef/>
      </w:r>
      <w:r w:rsidRPr="005C40D3">
        <w:rPr>
          <w:rFonts w:hint="cs"/>
          <w:sz w:val="22"/>
          <w:szCs w:val="22"/>
          <w:rtl/>
        </w:rPr>
        <w:t xml:space="preserve">-الشريف حبيلة: </w:t>
      </w:r>
      <w:r w:rsidRPr="005C40D3">
        <w:rPr>
          <w:rFonts w:hint="cs"/>
          <w:b/>
          <w:bCs/>
          <w:sz w:val="22"/>
          <w:szCs w:val="22"/>
          <w:rtl/>
        </w:rPr>
        <w:t>بنية الخطاب الروائي،</w:t>
      </w:r>
      <w:r w:rsidRPr="005C40D3">
        <w:rPr>
          <w:rFonts w:hint="cs"/>
          <w:sz w:val="22"/>
          <w:szCs w:val="22"/>
          <w:rtl/>
        </w:rPr>
        <w:t xml:space="preserve"> ص: 238.</w:t>
      </w:r>
    </w:p>
  </w:footnote>
  <w:footnote w:id="238">
    <w:p w:rsidR="001572EB" w:rsidRPr="005C40D3" w:rsidRDefault="001572EB" w:rsidP="002873BB">
      <w:pPr>
        <w:pStyle w:val="a4"/>
        <w:rPr>
          <w:sz w:val="22"/>
          <w:szCs w:val="22"/>
        </w:rPr>
      </w:pPr>
      <w:r w:rsidRPr="005C40D3">
        <w:rPr>
          <w:rStyle w:val="a5"/>
          <w:sz w:val="22"/>
          <w:szCs w:val="22"/>
        </w:rPr>
        <w:footnoteRef/>
      </w:r>
      <w:r w:rsidRPr="005C40D3">
        <w:rPr>
          <w:rFonts w:hint="cs"/>
          <w:sz w:val="22"/>
          <w:szCs w:val="22"/>
          <w:rtl/>
        </w:rPr>
        <w:t xml:space="preserve">- أحمد رغب: </w:t>
      </w:r>
      <w:r w:rsidRPr="005C40D3">
        <w:rPr>
          <w:rFonts w:hint="cs"/>
          <w:b/>
          <w:bCs/>
          <w:sz w:val="22"/>
          <w:szCs w:val="22"/>
          <w:rtl/>
        </w:rPr>
        <w:t>ليلة هروب فجرة (رواية</w:t>
      </w:r>
      <w:r w:rsidRPr="005C40D3">
        <w:rPr>
          <w:rFonts w:hint="cs"/>
          <w:sz w:val="22"/>
          <w:szCs w:val="22"/>
          <w:rtl/>
        </w:rPr>
        <w:t>، ص: 119.</w:t>
      </w:r>
    </w:p>
  </w:footnote>
  <w:footnote w:id="239">
    <w:p w:rsidR="001572EB" w:rsidRPr="005C40D3" w:rsidRDefault="001572EB" w:rsidP="002873BB">
      <w:pPr>
        <w:pStyle w:val="a4"/>
        <w:rPr>
          <w:sz w:val="22"/>
          <w:szCs w:val="22"/>
        </w:rPr>
      </w:pPr>
      <w:r w:rsidRPr="005C40D3">
        <w:rPr>
          <w:rStyle w:val="a5"/>
          <w:sz w:val="22"/>
          <w:szCs w:val="22"/>
        </w:rPr>
        <w:footnoteRef/>
      </w:r>
      <w:r w:rsidRPr="005C40D3">
        <w:rPr>
          <w:rFonts w:hint="cs"/>
          <w:sz w:val="22"/>
          <w:szCs w:val="22"/>
          <w:rtl/>
        </w:rPr>
        <w:t xml:space="preserve">- </w:t>
      </w:r>
      <w:r w:rsidRPr="005C40D3">
        <w:rPr>
          <w:rFonts w:hint="cs"/>
          <w:b/>
          <w:bCs/>
          <w:sz w:val="22"/>
          <w:szCs w:val="22"/>
          <w:rtl/>
        </w:rPr>
        <w:t>المصدر نفسه،</w:t>
      </w:r>
      <w:r w:rsidRPr="005C40D3">
        <w:rPr>
          <w:rFonts w:hint="cs"/>
          <w:sz w:val="22"/>
          <w:szCs w:val="22"/>
          <w:rtl/>
        </w:rPr>
        <w:t xml:space="preserve"> ص: 119.</w:t>
      </w:r>
    </w:p>
  </w:footnote>
  <w:footnote w:id="240">
    <w:p w:rsidR="001572EB" w:rsidRPr="008E141A" w:rsidRDefault="001572EB" w:rsidP="002873BB">
      <w:pPr>
        <w:pStyle w:val="a4"/>
        <w:rPr>
          <w:sz w:val="24"/>
          <w:szCs w:val="24"/>
        </w:rPr>
      </w:pPr>
      <w:r w:rsidRPr="008E141A">
        <w:rPr>
          <w:rStyle w:val="a5"/>
          <w:sz w:val="24"/>
          <w:szCs w:val="24"/>
        </w:rPr>
        <w:footnoteRef/>
      </w:r>
      <w:r w:rsidRPr="008E141A">
        <w:rPr>
          <w:rFonts w:hint="cs"/>
          <w:sz w:val="24"/>
          <w:szCs w:val="24"/>
          <w:rtl/>
        </w:rPr>
        <w:t>-</w:t>
      </w:r>
      <w:r w:rsidRPr="005C40D3">
        <w:rPr>
          <w:rFonts w:hint="cs"/>
          <w:b/>
          <w:bCs/>
          <w:sz w:val="24"/>
          <w:szCs w:val="24"/>
          <w:rtl/>
        </w:rPr>
        <w:t>المصدر نفسه،</w:t>
      </w:r>
      <w:r w:rsidRPr="008E141A">
        <w:rPr>
          <w:rFonts w:hint="cs"/>
          <w:sz w:val="24"/>
          <w:szCs w:val="24"/>
          <w:rtl/>
        </w:rPr>
        <w:t xml:space="preserve"> ص: 120.</w:t>
      </w:r>
    </w:p>
  </w:footnote>
  <w:footnote w:id="241">
    <w:p w:rsidR="001572EB" w:rsidRPr="006975C7" w:rsidRDefault="001572EB" w:rsidP="002873BB">
      <w:pPr>
        <w:pStyle w:val="a4"/>
        <w:rPr>
          <w:sz w:val="24"/>
          <w:szCs w:val="24"/>
        </w:rPr>
      </w:pPr>
      <w:r w:rsidRPr="006975C7">
        <w:rPr>
          <w:rStyle w:val="a5"/>
          <w:sz w:val="24"/>
          <w:szCs w:val="24"/>
        </w:rPr>
        <w:footnoteRef/>
      </w:r>
      <w:r w:rsidRPr="006975C7">
        <w:rPr>
          <w:rFonts w:hint="cs"/>
          <w:sz w:val="24"/>
          <w:szCs w:val="24"/>
          <w:rtl/>
        </w:rPr>
        <w:t xml:space="preserve">- الشريف حبيلة: </w:t>
      </w:r>
      <w:r w:rsidRPr="006975C7">
        <w:rPr>
          <w:rFonts w:hint="cs"/>
          <w:b/>
          <w:bCs/>
          <w:sz w:val="24"/>
          <w:szCs w:val="24"/>
          <w:rtl/>
        </w:rPr>
        <w:t>بنية الخطاب الروائي،</w:t>
      </w:r>
      <w:r w:rsidRPr="006975C7">
        <w:rPr>
          <w:rFonts w:hint="cs"/>
          <w:sz w:val="24"/>
          <w:szCs w:val="24"/>
          <w:rtl/>
        </w:rPr>
        <w:t xml:space="preserve"> ص: 238.</w:t>
      </w:r>
    </w:p>
  </w:footnote>
  <w:footnote w:id="242">
    <w:p w:rsidR="001572EB" w:rsidRPr="006975C7" w:rsidRDefault="001572EB" w:rsidP="002873BB">
      <w:pPr>
        <w:pStyle w:val="a4"/>
        <w:rPr>
          <w:sz w:val="24"/>
          <w:szCs w:val="24"/>
          <w:rtl/>
        </w:rPr>
      </w:pPr>
      <w:r w:rsidRPr="006975C7">
        <w:rPr>
          <w:rStyle w:val="a5"/>
          <w:sz w:val="24"/>
          <w:szCs w:val="24"/>
        </w:rPr>
        <w:footnoteRef/>
      </w:r>
      <w:r w:rsidRPr="006975C7">
        <w:rPr>
          <w:rFonts w:hint="cs"/>
          <w:sz w:val="24"/>
          <w:szCs w:val="24"/>
          <w:rtl/>
        </w:rPr>
        <w:t xml:space="preserve">- </w:t>
      </w:r>
      <w:r w:rsidRPr="002C735E">
        <w:rPr>
          <w:rFonts w:hint="cs"/>
          <w:sz w:val="24"/>
          <w:szCs w:val="24"/>
          <w:rtl/>
        </w:rPr>
        <w:t xml:space="preserve">أحمد رغب: </w:t>
      </w:r>
      <w:r w:rsidRPr="00E26B6D">
        <w:rPr>
          <w:rFonts w:hint="cs"/>
          <w:b/>
          <w:bCs/>
          <w:sz w:val="24"/>
          <w:szCs w:val="24"/>
          <w:rtl/>
        </w:rPr>
        <w:t>ليلة هروب فجرة (رواية</w:t>
      </w:r>
      <w:r>
        <w:rPr>
          <w:rFonts w:hint="cs"/>
          <w:sz w:val="24"/>
          <w:szCs w:val="24"/>
          <w:rtl/>
        </w:rPr>
        <w:t>)،</w:t>
      </w:r>
      <w:r w:rsidRPr="006D7DC4">
        <w:rPr>
          <w:rFonts w:hint="cs"/>
          <w:sz w:val="24"/>
          <w:szCs w:val="24"/>
          <w:rtl/>
        </w:rPr>
        <w:t xml:space="preserve"> </w:t>
      </w:r>
      <w:r w:rsidRPr="006975C7">
        <w:rPr>
          <w:rFonts w:hint="cs"/>
          <w:sz w:val="24"/>
          <w:szCs w:val="24"/>
          <w:rtl/>
        </w:rPr>
        <w:t>ص: 120.</w:t>
      </w:r>
    </w:p>
  </w:footnote>
  <w:footnote w:id="243">
    <w:p w:rsidR="001572EB" w:rsidRPr="00711E5A" w:rsidRDefault="001572EB" w:rsidP="002873BB">
      <w:pPr>
        <w:pStyle w:val="a4"/>
        <w:ind w:left="-1" w:firstLine="1"/>
        <w:rPr>
          <w:sz w:val="24"/>
          <w:szCs w:val="24"/>
        </w:rPr>
      </w:pPr>
      <w:r w:rsidRPr="00711E5A">
        <w:rPr>
          <w:rStyle w:val="a5"/>
          <w:sz w:val="24"/>
          <w:szCs w:val="24"/>
        </w:rPr>
        <w:footnoteRef/>
      </w:r>
      <w:r w:rsidRPr="00711E5A">
        <w:rPr>
          <w:rFonts w:hint="cs"/>
          <w:sz w:val="24"/>
          <w:szCs w:val="24"/>
          <w:rtl/>
        </w:rPr>
        <w:t xml:space="preserve">-جيرار جنيت وآخرون: </w:t>
      </w:r>
      <w:r w:rsidRPr="00711E5A">
        <w:rPr>
          <w:rFonts w:hint="cs"/>
          <w:b/>
          <w:bCs/>
          <w:sz w:val="24"/>
          <w:szCs w:val="24"/>
          <w:rtl/>
        </w:rPr>
        <w:t>الفضاء الروائي (من مقدمة الكتاب التي وضعها حسن البحراوي)</w:t>
      </w:r>
      <w:r w:rsidRPr="00711E5A">
        <w:rPr>
          <w:rFonts w:hint="cs"/>
          <w:sz w:val="24"/>
          <w:szCs w:val="24"/>
          <w:rtl/>
        </w:rPr>
        <w:t>، ص: 06.</w:t>
      </w:r>
    </w:p>
  </w:footnote>
  <w:footnote w:id="244">
    <w:p w:rsidR="001572EB" w:rsidRPr="00711E5A" w:rsidRDefault="001572EB" w:rsidP="002873BB">
      <w:pPr>
        <w:pStyle w:val="a4"/>
        <w:ind w:left="-1" w:firstLine="1"/>
        <w:rPr>
          <w:sz w:val="24"/>
          <w:szCs w:val="24"/>
        </w:rPr>
      </w:pPr>
      <w:r w:rsidRPr="00711E5A">
        <w:rPr>
          <w:rStyle w:val="a5"/>
          <w:sz w:val="24"/>
          <w:szCs w:val="24"/>
        </w:rPr>
        <w:footnoteRef/>
      </w:r>
      <w:r w:rsidRPr="00711E5A">
        <w:rPr>
          <w:rFonts w:hint="cs"/>
          <w:sz w:val="24"/>
          <w:szCs w:val="24"/>
          <w:rtl/>
        </w:rPr>
        <w:t xml:space="preserve">-سعيد يقطين: </w:t>
      </w:r>
      <w:r w:rsidRPr="00711E5A">
        <w:rPr>
          <w:rFonts w:hint="cs"/>
          <w:b/>
          <w:bCs/>
          <w:sz w:val="24"/>
          <w:szCs w:val="24"/>
          <w:rtl/>
        </w:rPr>
        <w:t>قال الراوي(البنيات الحكائية في السير الشعيبة)</w:t>
      </w:r>
      <w:r w:rsidRPr="00711E5A">
        <w:rPr>
          <w:rFonts w:hint="cs"/>
          <w:sz w:val="24"/>
          <w:szCs w:val="24"/>
          <w:rtl/>
        </w:rPr>
        <w:t>، المركز الثقافي العربي</w:t>
      </w:r>
      <w:r>
        <w:rPr>
          <w:rFonts w:hint="cs"/>
          <w:sz w:val="24"/>
          <w:szCs w:val="24"/>
          <w:rtl/>
        </w:rPr>
        <w:t>، ط1</w:t>
      </w:r>
      <w:r w:rsidRPr="00711E5A">
        <w:rPr>
          <w:rFonts w:hint="cs"/>
          <w:sz w:val="24"/>
          <w:szCs w:val="24"/>
          <w:rtl/>
        </w:rPr>
        <w:t>، الدار البيضاء، 1997، ص: 19.</w:t>
      </w:r>
    </w:p>
  </w:footnote>
  <w:footnote w:id="245">
    <w:p w:rsidR="001572EB" w:rsidRPr="00CD477E" w:rsidRDefault="001572EB" w:rsidP="002873BB">
      <w:pPr>
        <w:pStyle w:val="a4"/>
        <w:ind w:left="-1" w:firstLine="1"/>
        <w:rPr>
          <w:sz w:val="24"/>
          <w:szCs w:val="24"/>
        </w:rPr>
      </w:pPr>
      <w:r w:rsidRPr="00CD477E">
        <w:rPr>
          <w:rStyle w:val="a5"/>
          <w:sz w:val="24"/>
          <w:szCs w:val="24"/>
        </w:rPr>
        <w:footnoteRef/>
      </w:r>
      <w:r w:rsidRPr="00CD477E">
        <w:rPr>
          <w:rFonts w:hint="cs"/>
          <w:sz w:val="24"/>
          <w:szCs w:val="24"/>
          <w:rtl/>
        </w:rPr>
        <w:t xml:space="preserve">-فهد حسين: </w:t>
      </w:r>
      <w:r w:rsidRPr="00CD477E">
        <w:rPr>
          <w:rFonts w:hint="cs"/>
          <w:b/>
          <w:bCs/>
          <w:sz w:val="24"/>
          <w:szCs w:val="24"/>
          <w:rtl/>
        </w:rPr>
        <w:t>المكان في الرواية البحرينية( دراسة في ثلاثة روايات "الجذوة، الحصار، أغنية الماء والنار")،</w:t>
      </w:r>
      <w:r w:rsidRPr="00CD477E">
        <w:rPr>
          <w:rFonts w:hint="cs"/>
          <w:sz w:val="24"/>
          <w:szCs w:val="24"/>
          <w:rtl/>
        </w:rPr>
        <w:t xml:space="preserve">  ص: 25.</w:t>
      </w:r>
    </w:p>
  </w:footnote>
  <w:footnote w:id="246">
    <w:p w:rsidR="001572EB" w:rsidRPr="003846BC" w:rsidRDefault="001572EB" w:rsidP="002873BB">
      <w:pPr>
        <w:pStyle w:val="a4"/>
        <w:ind w:left="-1" w:firstLine="1"/>
        <w:rPr>
          <w:sz w:val="24"/>
          <w:szCs w:val="24"/>
        </w:rPr>
      </w:pPr>
      <w:r w:rsidRPr="003846BC">
        <w:rPr>
          <w:rStyle w:val="a5"/>
          <w:sz w:val="24"/>
          <w:szCs w:val="24"/>
        </w:rPr>
        <w:footnoteRef/>
      </w:r>
      <w:r w:rsidRPr="003846BC">
        <w:rPr>
          <w:rFonts w:hint="cs"/>
          <w:sz w:val="24"/>
          <w:szCs w:val="24"/>
          <w:rtl/>
        </w:rPr>
        <w:t xml:space="preserve">-أحمد زغب: </w:t>
      </w:r>
      <w:r w:rsidRPr="003846BC">
        <w:rPr>
          <w:rFonts w:hint="cs"/>
          <w:b/>
          <w:bCs/>
          <w:sz w:val="24"/>
          <w:szCs w:val="24"/>
          <w:rtl/>
        </w:rPr>
        <w:t>ليلة هروب فجرة (رواية</w:t>
      </w:r>
      <w:r w:rsidRPr="003846BC">
        <w:rPr>
          <w:rFonts w:hint="cs"/>
          <w:sz w:val="24"/>
          <w:szCs w:val="24"/>
          <w:rtl/>
        </w:rPr>
        <w:t>)، ص: 01.</w:t>
      </w:r>
    </w:p>
  </w:footnote>
  <w:footnote w:id="247">
    <w:p w:rsidR="001572EB" w:rsidRPr="003846BC" w:rsidRDefault="001572EB" w:rsidP="002873BB">
      <w:pPr>
        <w:pStyle w:val="a4"/>
        <w:rPr>
          <w:sz w:val="24"/>
          <w:szCs w:val="24"/>
        </w:rPr>
      </w:pPr>
      <w:r w:rsidRPr="003846BC">
        <w:rPr>
          <w:rStyle w:val="a5"/>
          <w:sz w:val="24"/>
          <w:szCs w:val="24"/>
        </w:rPr>
        <w:footnoteRef/>
      </w:r>
      <w:r w:rsidRPr="003846BC">
        <w:rPr>
          <w:rFonts w:hint="cs"/>
          <w:sz w:val="24"/>
          <w:szCs w:val="24"/>
          <w:rtl/>
        </w:rPr>
        <w:t xml:space="preserve">- </w:t>
      </w:r>
      <w:r>
        <w:rPr>
          <w:rFonts w:hint="cs"/>
          <w:b/>
          <w:bCs/>
          <w:sz w:val="24"/>
          <w:szCs w:val="24"/>
          <w:rtl/>
        </w:rPr>
        <w:t>المصدر نفسه،</w:t>
      </w:r>
      <w:r w:rsidRPr="003846BC">
        <w:rPr>
          <w:rFonts w:hint="cs"/>
          <w:sz w:val="24"/>
          <w:szCs w:val="24"/>
          <w:rtl/>
        </w:rPr>
        <w:t xml:space="preserve"> ص: 01.</w:t>
      </w:r>
    </w:p>
  </w:footnote>
  <w:footnote w:id="248">
    <w:p w:rsidR="001572EB" w:rsidRPr="003846BC" w:rsidRDefault="001572EB" w:rsidP="002873BB">
      <w:pPr>
        <w:pStyle w:val="a4"/>
        <w:rPr>
          <w:sz w:val="24"/>
          <w:szCs w:val="24"/>
        </w:rPr>
      </w:pPr>
      <w:r w:rsidRPr="003846BC">
        <w:rPr>
          <w:rStyle w:val="a5"/>
          <w:sz w:val="24"/>
          <w:szCs w:val="24"/>
        </w:rPr>
        <w:footnoteRef/>
      </w:r>
      <w:r w:rsidRPr="003846BC">
        <w:rPr>
          <w:rFonts w:hint="cs"/>
          <w:sz w:val="24"/>
          <w:szCs w:val="24"/>
          <w:rtl/>
        </w:rPr>
        <w:t xml:space="preserve">- </w:t>
      </w:r>
      <w:r>
        <w:rPr>
          <w:rFonts w:hint="cs"/>
          <w:b/>
          <w:bCs/>
          <w:sz w:val="24"/>
          <w:szCs w:val="24"/>
          <w:rtl/>
        </w:rPr>
        <w:t>المصدر نفسه،</w:t>
      </w:r>
      <w:r w:rsidRPr="003846BC">
        <w:rPr>
          <w:rFonts w:hint="cs"/>
          <w:sz w:val="24"/>
          <w:szCs w:val="24"/>
          <w:rtl/>
        </w:rPr>
        <w:t xml:space="preserve"> ص: 01.</w:t>
      </w:r>
    </w:p>
  </w:footnote>
  <w:footnote w:id="249">
    <w:p w:rsidR="001572EB" w:rsidRPr="003846BC" w:rsidRDefault="001572EB" w:rsidP="002873BB">
      <w:pPr>
        <w:pStyle w:val="a4"/>
        <w:rPr>
          <w:sz w:val="24"/>
          <w:szCs w:val="24"/>
        </w:rPr>
      </w:pPr>
      <w:r w:rsidRPr="003846BC">
        <w:rPr>
          <w:rStyle w:val="a5"/>
          <w:sz w:val="24"/>
          <w:szCs w:val="24"/>
        </w:rPr>
        <w:footnoteRef/>
      </w:r>
      <w:r w:rsidRPr="003846BC">
        <w:rPr>
          <w:rFonts w:hint="cs"/>
          <w:sz w:val="24"/>
          <w:szCs w:val="24"/>
          <w:rtl/>
        </w:rPr>
        <w:t xml:space="preserve">-عبد المالك مرتاض: </w:t>
      </w:r>
      <w:r w:rsidRPr="003846BC">
        <w:rPr>
          <w:rFonts w:hint="cs"/>
          <w:b/>
          <w:bCs/>
          <w:sz w:val="24"/>
          <w:szCs w:val="24"/>
          <w:rtl/>
        </w:rPr>
        <w:t>في نظرية الرواية(بحث في تقنيات السرد</w:t>
      </w:r>
      <w:r w:rsidRPr="003846BC">
        <w:rPr>
          <w:rFonts w:hint="cs"/>
          <w:sz w:val="24"/>
          <w:szCs w:val="24"/>
          <w:rtl/>
        </w:rPr>
        <w:t xml:space="preserve">)، دار الغرب للنشر والتوزيع، </w:t>
      </w:r>
      <w:r>
        <w:rPr>
          <w:rFonts w:hint="cs"/>
          <w:sz w:val="24"/>
          <w:szCs w:val="24"/>
          <w:rtl/>
        </w:rPr>
        <w:t>وهران،</w:t>
      </w:r>
      <w:r w:rsidRPr="003846BC">
        <w:rPr>
          <w:rFonts w:hint="cs"/>
          <w:sz w:val="24"/>
          <w:szCs w:val="24"/>
          <w:rtl/>
        </w:rPr>
        <w:t xml:space="preserve"> 2005، ص: 125.</w:t>
      </w:r>
    </w:p>
  </w:footnote>
  <w:footnote w:id="250">
    <w:p w:rsidR="001572EB" w:rsidRDefault="001572EB" w:rsidP="002873BB">
      <w:pPr>
        <w:pStyle w:val="a4"/>
      </w:pPr>
      <w:r w:rsidRPr="003846BC">
        <w:rPr>
          <w:rStyle w:val="a5"/>
          <w:sz w:val="24"/>
          <w:szCs w:val="24"/>
        </w:rPr>
        <w:footnoteRef/>
      </w:r>
      <w:r w:rsidRPr="003846BC">
        <w:rPr>
          <w:rFonts w:hint="cs"/>
          <w:sz w:val="24"/>
          <w:szCs w:val="24"/>
          <w:rtl/>
        </w:rPr>
        <w:t xml:space="preserve">-عبد المالك مرتاض: </w:t>
      </w:r>
      <w:r w:rsidRPr="003846BC">
        <w:rPr>
          <w:rFonts w:hint="cs"/>
          <w:b/>
          <w:bCs/>
          <w:sz w:val="24"/>
          <w:szCs w:val="24"/>
          <w:rtl/>
        </w:rPr>
        <w:t xml:space="preserve">القصة الجزائرية القصيرة، </w:t>
      </w:r>
      <w:r w:rsidRPr="003846BC">
        <w:rPr>
          <w:rFonts w:hint="cs"/>
          <w:sz w:val="24"/>
          <w:szCs w:val="24"/>
          <w:rtl/>
        </w:rPr>
        <w:t>المؤسسة الوطنية للكتاب</w:t>
      </w:r>
      <w:r>
        <w:rPr>
          <w:rFonts w:hint="cs"/>
          <w:sz w:val="24"/>
          <w:szCs w:val="24"/>
          <w:rtl/>
        </w:rPr>
        <w:t>، الجزائر، 1990، ص: 07.</w:t>
      </w:r>
    </w:p>
  </w:footnote>
  <w:footnote w:id="251">
    <w:p w:rsidR="001572EB" w:rsidRPr="004B0860" w:rsidRDefault="001572EB" w:rsidP="002873BB">
      <w:pPr>
        <w:pStyle w:val="a4"/>
        <w:rPr>
          <w:sz w:val="24"/>
          <w:szCs w:val="24"/>
        </w:rPr>
      </w:pPr>
      <w:r w:rsidRPr="004B0860">
        <w:rPr>
          <w:rStyle w:val="a5"/>
          <w:sz w:val="24"/>
          <w:szCs w:val="24"/>
        </w:rPr>
        <w:footnoteRef/>
      </w:r>
      <w:r w:rsidRPr="004B0860">
        <w:rPr>
          <w:rFonts w:hint="cs"/>
          <w:sz w:val="24"/>
          <w:szCs w:val="24"/>
          <w:rtl/>
        </w:rPr>
        <w:t xml:space="preserve">-أحمد طالب: </w:t>
      </w:r>
      <w:r w:rsidRPr="004B0860">
        <w:rPr>
          <w:rFonts w:hint="cs"/>
          <w:b/>
          <w:bCs/>
          <w:sz w:val="24"/>
          <w:szCs w:val="24"/>
          <w:rtl/>
        </w:rPr>
        <w:t>الفاعل في المنظور السنيمائي،</w:t>
      </w:r>
      <w:r w:rsidRPr="004B0860">
        <w:rPr>
          <w:rFonts w:hint="cs"/>
          <w:sz w:val="24"/>
          <w:szCs w:val="24"/>
          <w:rtl/>
        </w:rPr>
        <w:t xml:space="preserve"> دار الغرب للنشر والتوزيع</w:t>
      </w:r>
      <w:r>
        <w:rPr>
          <w:rFonts w:hint="cs"/>
          <w:sz w:val="24"/>
          <w:szCs w:val="24"/>
          <w:rtl/>
        </w:rPr>
        <w:t>،</w:t>
      </w:r>
      <w:r w:rsidRPr="0073563C">
        <w:rPr>
          <w:rFonts w:hint="cs"/>
          <w:sz w:val="24"/>
          <w:szCs w:val="24"/>
          <w:rtl/>
        </w:rPr>
        <w:t xml:space="preserve"> </w:t>
      </w:r>
      <w:r>
        <w:rPr>
          <w:rFonts w:hint="cs"/>
          <w:sz w:val="24"/>
          <w:szCs w:val="24"/>
          <w:rtl/>
        </w:rPr>
        <w:t>ط2</w:t>
      </w:r>
      <w:r w:rsidRPr="004B0860">
        <w:rPr>
          <w:rFonts w:hint="cs"/>
          <w:sz w:val="24"/>
          <w:szCs w:val="24"/>
          <w:rtl/>
        </w:rPr>
        <w:t xml:space="preserve">، </w:t>
      </w:r>
      <w:r>
        <w:rPr>
          <w:rFonts w:hint="cs"/>
          <w:sz w:val="24"/>
          <w:szCs w:val="24"/>
          <w:rtl/>
        </w:rPr>
        <w:t>وهران</w:t>
      </w:r>
      <w:r w:rsidRPr="004B0860">
        <w:rPr>
          <w:rFonts w:hint="cs"/>
          <w:sz w:val="24"/>
          <w:szCs w:val="24"/>
          <w:rtl/>
        </w:rPr>
        <w:t xml:space="preserve"> 2008، ص: 09.</w:t>
      </w:r>
    </w:p>
  </w:footnote>
  <w:footnote w:id="252">
    <w:p w:rsidR="001572EB" w:rsidRPr="004B0860" w:rsidRDefault="001572EB" w:rsidP="002873BB">
      <w:pPr>
        <w:pStyle w:val="a4"/>
        <w:rPr>
          <w:sz w:val="24"/>
          <w:szCs w:val="24"/>
        </w:rPr>
      </w:pPr>
      <w:r w:rsidRPr="004B0860">
        <w:rPr>
          <w:rStyle w:val="a5"/>
          <w:sz w:val="24"/>
          <w:szCs w:val="24"/>
        </w:rPr>
        <w:footnoteRef/>
      </w:r>
      <w:r w:rsidRPr="004B0860">
        <w:rPr>
          <w:rFonts w:hint="cs"/>
          <w:sz w:val="24"/>
          <w:szCs w:val="24"/>
          <w:rtl/>
        </w:rPr>
        <w:t xml:space="preserve">-يوري لوتمان وآخرون: </w:t>
      </w:r>
      <w:r w:rsidRPr="004B0860">
        <w:rPr>
          <w:rFonts w:hint="cs"/>
          <w:b/>
          <w:bCs/>
          <w:sz w:val="24"/>
          <w:szCs w:val="24"/>
          <w:rtl/>
        </w:rPr>
        <w:t>جماليات المكان،</w:t>
      </w:r>
      <w:r w:rsidRPr="004B0860">
        <w:rPr>
          <w:rFonts w:hint="cs"/>
          <w:sz w:val="24"/>
          <w:szCs w:val="24"/>
          <w:rtl/>
        </w:rPr>
        <w:t xml:space="preserve"> تر: سيزا قاسم، دار قرطبة ط2، ، الدار البيضاء، 1988، ص: 63.</w:t>
      </w:r>
    </w:p>
  </w:footnote>
  <w:footnote w:id="253">
    <w:p w:rsidR="001572EB" w:rsidRPr="004B0860" w:rsidRDefault="001572EB" w:rsidP="002873BB">
      <w:pPr>
        <w:pStyle w:val="a4"/>
        <w:rPr>
          <w:sz w:val="24"/>
          <w:szCs w:val="24"/>
        </w:rPr>
      </w:pPr>
      <w:r w:rsidRPr="004B0860">
        <w:rPr>
          <w:rStyle w:val="a5"/>
          <w:sz w:val="24"/>
          <w:szCs w:val="24"/>
        </w:rPr>
        <w:footnoteRef/>
      </w:r>
      <w:r w:rsidRPr="004B0860">
        <w:rPr>
          <w:rFonts w:hint="cs"/>
          <w:sz w:val="24"/>
          <w:szCs w:val="24"/>
          <w:rtl/>
        </w:rPr>
        <w:t xml:space="preserve">-حسن البحراوي: </w:t>
      </w:r>
      <w:r w:rsidRPr="004B0860">
        <w:rPr>
          <w:rFonts w:hint="cs"/>
          <w:b/>
          <w:bCs/>
          <w:sz w:val="24"/>
          <w:szCs w:val="24"/>
          <w:rtl/>
        </w:rPr>
        <w:t>بنية الشكل الروائي</w:t>
      </w:r>
      <w:r w:rsidRPr="004B0860">
        <w:rPr>
          <w:rFonts w:hint="cs"/>
          <w:sz w:val="24"/>
          <w:szCs w:val="24"/>
          <w:rtl/>
        </w:rPr>
        <w:t>،ص: 53.</w:t>
      </w:r>
    </w:p>
  </w:footnote>
  <w:footnote w:id="254">
    <w:p w:rsidR="001572EB" w:rsidRPr="004B0860" w:rsidRDefault="001572EB" w:rsidP="002873BB">
      <w:pPr>
        <w:pStyle w:val="a4"/>
        <w:rPr>
          <w:sz w:val="24"/>
          <w:szCs w:val="24"/>
        </w:rPr>
      </w:pPr>
      <w:r w:rsidRPr="004B0860">
        <w:rPr>
          <w:rStyle w:val="a5"/>
          <w:sz w:val="24"/>
          <w:szCs w:val="24"/>
        </w:rPr>
        <w:footnoteRef/>
      </w:r>
      <w:r w:rsidRPr="004B0860">
        <w:rPr>
          <w:rFonts w:hint="cs"/>
          <w:sz w:val="24"/>
          <w:szCs w:val="24"/>
          <w:rtl/>
        </w:rPr>
        <w:t xml:space="preserve">-عبد المالك مرتاض: </w:t>
      </w:r>
      <w:r w:rsidRPr="004B0860">
        <w:rPr>
          <w:rFonts w:hint="cs"/>
          <w:b/>
          <w:bCs/>
          <w:sz w:val="24"/>
          <w:szCs w:val="24"/>
          <w:rtl/>
        </w:rPr>
        <w:t>في نظرية الرواية،</w:t>
      </w:r>
      <w:r w:rsidRPr="004B0860">
        <w:rPr>
          <w:rFonts w:hint="cs"/>
          <w:sz w:val="24"/>
          <w:szCs w:val="24"/>
          <w:rtl/>
        </w:rPr>
        <w:t xml:space="preserve"> ص: 85.</w:t>
      </w:r>
    </w:p>
  </w:footnote>
  <w:footnote w:id="255">
    <w:p w:rsidR="001572EB" w:rsidRPr="004B0860" w:rsidRDefault="001572EB" w:rsidP="002873BB">
      <w:pPr>
        <w:pStyle w:val="a4"/>
        <w:rPr>
          <w:sz w:val="24"/>
          <w:szCs w:val="24"/>
        </w:rPr>
      </w:pPr>
      <w:r w:rsidRPr="004B0860">
        <w:rPr>
          <w:rStyle w:val="a5"/>
          <w:sz w:val="24"/>
          <w:szCs w:val="24"/>
        </w:rPr>
        <w:footnoteRef/>
      </w:r>
      <w:r w:rsidRPr="004B0860">
        <w:rPr>
          <w:rFonts w:hint="cs"/>
          <w:sz w:val="24"/>
          <w:szCs w:val="24"/>
          <w:rtl/>
        </w:rPr>
        <w:t xml:space="preserve">- </w:t>
      </w:r>
      <w:r w:rsidRPr="003846BC">
        <w:rPr>
          <w:rFonts w:hint="cs"/>
          <w:sz w:val="24"/>
          <w:szCs w:val="24"/>
          <w:rtl/>
        </w:rPr>
        <w:t xml:space="preserve">أحمد زغب: </w:t>
      </w:r>
      <w:r w:rsidRPr="003846BC">
        <w:rPr>
          <w:rFonts w:hint="cs"/>
          <w:b/>
          <w:bCs/>
          <w:sz w:val="24"/>
          <w:szCs w:val="24"/>
          <w:rtl/>
        </w:rPr>
        <w:t>ليلة هروب فجرة (رواية</w:t>
      </w:r>
      <w:r w:rsidRPr="003846BC">
        <w:rPr>
          <w:rFonts w:hint="cs"/>
          <w:sz w:val="24"/>
          <w:szCs w:val="24"/>
          <w:rtl/>
        </w:rPr>
        <w:t xml:space="preserve">)، </w:t>
      </w:r>
      <w:r w:rsidRPr="004B0860">
        <w:rPr>
          <w:rFonts w:hint="cs"/>
          <w:sz w:val="24"/>
          <w:szCs w:val="24"/>
          <w:rtl/>
        </w:rPr>
        <w:t>ص: 02.</w:t>
      </w:r>
    </w:p>
  </w:footnote>
  <w:footnote w:id="256">
    <w:p w:rsidR="001572EB" w:rsidRPr="00C017DA" w:rsidRDefault="001572EB" w:rsidP="002873BB">
      <w:pPr>
        <w:pStyle w:val="a4"/>
        <w:rPr>
          <w:sz w:val="24"/>
          <w:szCs w:val="24"/>
        </w:rPr>
      </w:pPr>
      <w:r w:rsidRPr="00C017DA">
        <w:rPr>
          <w:rStyle w:val="a5"/>
          <w:sz w:val="24"/>
          <w:szCs w:val="24"/>
        </w:rPr>
        <w:footnoteRef/>
      </w:r>
      <w:r w:rsidRPr="00C017DA">
        <w:rPr>
          <w:rFonts w:hint="cs"/>
          <w:sz w:val="24"/>
          <w:szCs w:val="24"/>
          <w:rtl/>
        </w:rPr>
        <w:t xml:space="preserve">-ياسين النصير: </w:t>
      </w:r>
      <w:r w:rsidRPr="00C017DA">
        <w:rPr>
          <w:rFonts w:hint="cs"/>
          <w:b/>
          <w:bCs/>
          <w:sz w:val="24"/>
          <w:szCs w:val="24"/>
          <w:rtl/>
        </w:rPr>
        <w:t>الرواية والمكان،</w:t>
      </w:r>
      <w:r w:rsidRPr="00C017DA">
        <w:rPr>
          <w:rFonts w:hint="cs"/>
          <w:sz w:val="24"/>
          <w:szCs w:val="24"/>
          <w:rtl/>
        </w:rPr>
        <w:t xml:space="preserve"> ص: 16.</w:t>
      </w:r>
    </w:p>
  </w:footnote>
  <w:footnote w:id="257">
    <w:p w:rsidR="001572EB" w:rsidRPr="00C017DA" w:rsidRDefault="001572EB" w:rsidP="002873BB">
      <w:pPr>
        <w:pStyle w:val="a4"/>
        <w:rPr>
          <w:sz w:val="24"/>
          <w:szCs w:val="24"/>
        </w:rPr>
      </w:pPr>
      <w:r w:rsidRPr="00C017DA">
        <w:rPr>
          <w:rStyle w:val="a5"/>
          <w:sz w:val="24"/>
          <w:szCs w:val="24"/>
        </w:rPr>
        <w:footnoteRef/>
      </w:r>
      <w:r w:rsidRPr="00C017DA">
        <w:rPr>
          <w:rFonts w:hint="cs"/>
          <w:sz w:val="24"/>
          <w:szCs w:val="24"/>
          <w:rtl/>
        </w:rPr>
        <w:t xml:space="preserve">- أحمد زغب: </w:t>
      </w:r>
      <w:r w:rsidRPr="00C017DA">
        <w:rPr>
          <w:rFonts w:hint="cs"/>
          <w:b/>
          <w:bCs/>
          <w:sz w:val="24"/>
          <w:szCs w:val="24"/>
          <w:rtl/>
        </w:rPr>
        <w:t>ليلة هروب فجرة (رواية</w:t>
      </w:r>
      <w:r w:rsidRPr="00C017DA">
        <w:rPr>
          <w:rFonts w:hint="cs"/>
          <w:sz w:val="24"/>
          <w:szCs w:val="24"/>
          <w:rtl/>
        </w:rPr>
        <w:t>)، ص: 02.</w:t>
      </w:r>
    </w:p>
  </w:footnote>
  <w:footnote w:id="258">
    <w:p w:rsidR="001572EB" w:rsidRPr="00C017DA" w:rsidRDefault="001572EB" w:rsidP="002873BB">
      <w:pPr>
        <w:pStyle w:val="a4"/>
        <w:rPr>
          <w:sz w:val="24"/>
          <w:szCs w:val="24"/>
        </w:rPr>
      </w:pPr>
      <w:r w:rsidRPr="00C017DA">
        <w:rPr>
          <w:rStyle w:val="a5"/>
          <w:sz w:val="24"/>
          <w:szCs w:val="24"/>
        </w:rPr>
        <w:footnoteRef/>
      </w:r>
      <w:r w:rsidRPr="00C017DA">
        <w:rPr>
          <w:rFonts w:hint="cs"/>
          <w:sz w:val="24"/>
          <w:szCs w:val="24"/>
          <w:rtl/>
        </w:rPr>
        <w:t xml:space="preserve">-ياسين النصير: </w:t>
      </w:r>
      <w:r>
        <w:rPr>
          <w:rFonts w:hint="cs"/>
          <w:b/>
          <w:bCs/>
          <w:sz w:val="24"/>
          <w:szCs w:val="24"/>
          <w:rtl/>
        </w:rPr>
        <w:t>المرجع السابق،</w:t>
      </w:r>
      <w:r w:rsidRPr="00C017DA">
        <w:rPr>
          <w:rFonts w:hint="cs"/>
          <w:sz w:val="24"/>
          <w:szCs w:val="24"/>
          <w:rtl/>
        </w:rPr>
        <w:t xml:space="preserve"> ص: 17.</w:t>
      </w:r>
    </w:p>
  </w:footnote>
  <w:footnote w:id="259">
    <w:p w:rsidR="001572EB" w:rsidRPr="00C017DA" w:rsidRDefault="001572EB" w:rsidP="002873BB">
      <w:pPr>
        <w:pStyle w:val="a4"/>
        <w:rPr>
          <w:sz w:val="24"/>
          <w:szCs w:val="24"/>
        </w:rPr>
      </w:pPr>
      <w:r w:rsidRPr="00C017DA">
        <w:rPr>
          <w:rStyle w:val="a5"/>
          <w:sz w:val="24"/>
          <w:szCs w:val="24"/>
        </w:rPr>
        <w:footnoteRef/>
      </w:r>
      <w:r w:rsidRPr="00C017DA">
        <w:rPr>
          <w:rFonts w:hint="cs"/>
          <w:sz w:val="24"/>
          <w:szCs w:val="24"/>
          <w:rtl/>
        </w:rPr>
        <w:t xml:space="preserve">- أحمد زغب: </w:t>
      </w:r>
      <w:r>
        <w:rPr>
          <w:rFonts w:hint="cs"/>
          <w:b/>
          <w:bCs/>
          <w:sz w:val="24"/>
          <w:szCs w:val="24"/>
          <w:rtl/>
        </w:rPr>
        <w:t>المصدر السابق،</w:t>
      </w:r>
      <w:r w:rsidRPr="00C017DA">
        <w:rPr>
          <w:rFonts w:hint="cs"/>
          <w:sz w:val="24"/>
          <w:szCs w:val="24"/>
          <w:rtl/>
        </w:rPr>
        <w:t xml:space="preserve"> ص: 03.</w:t>
      </w:r>
    </w:p>
  </w:footnote>
  <w:footnote w:id="260">
    <w:p w:rsidR="001572EB" w:rsidRPr="00706031" w:rsidRDefault="001572EB" w:rsidP="002873BB">
      <w:pPr>
        <w:pStyle w:val="a4"/>
        <w:rPr>
          <w:sz w:val="24"/>
          <w:szCs w:val="24"/>
        </w:rPr>
      </w:pPr>
      <w:r w:rsidRPr="00706031">
        <w:rPr>
          <w:rStyle w:val="a5"/>
          <w:sz w:val="24"/>
          <w:szCs w:val="24"/>
        </w:rPr>
        <w:footnoteRef/>
      </w:r>
      <w:r w:rsidRPr="00706031">
        <w:rPr>
          <w:rFonts w:hint="cs"/>
          <w:sz w:val="24"/>
          <w:szCs w:val="24"/>
          <w:rtl/>
        </w:rPr>
        <w:t xml:space="preserve">- ياسين النصير: </w:t>
      </w:r>
      <w:r>
        <w:rPr>
          <w:rFonts w:hint="cs"/>
          <w:b/>
          <w:bCs/>
          <w:sz w:val="24"/>
          <w:szCs w:val="24"/>
          <w:rtl/>
        </w:rPr>
        <w:t>المرجع السابق،</w:t>
      </w:r>
      <w:r w:rsidRPr="00706031">
        <w:rPr>
          <w:rFonts w:hint="cs"/>
          <w:sz w:val="24"/>
          <w:szCs w:val="24"/>
          <w:rtl/>
        </w:rPr>
        <w:t xml:space="preserve"> ص: 16-17.</w:t>
      </w:r>
    </w:p>
  </w:footnote>
  <w:footnote w:id="261">
    <w:p w:rsidR="001572EB" w:rsidRPr="00706031" w:rsidRDefault="001572EB" w:rsidP="002873BB">
      <w:pPr>
        <w:pStyle w:val="a4"/>
        <w:rPr>
          <w:sz w:val="24"/>
          <w:szCs w:val="24"/>
        </w:rPr>
      </w:pPr>
      <w:r w:rsidRPr="00706031">
        <w:rPr>
          <w:rStyle w:val="a5"/>
          <w:sz w:val="24"/>
          <w:szCs w:val="24"/>
        </w:rPr>
        <w:footnoteRef/>
      </w:r>
      <w:r w:rsidRPr="00706031">
        <w:rPr>
          <w:rFonts w:hint="cs"/>
          <w:sz w:val="24"/>
          <w:szCs w:val="24"/>
          <w:rtl/>
        </w:rPr>
        <w:t xml:space="preserve">- أحمد زغب: </w:t>
      </w:r>
      <w:r w:rsidRPr="00706031">
        <w:rPr>
          <w:rFonts w:hint="cs"/>
          <w:b/>
          <w:bCs/>
          <w:sz w:val="24"/>
          <w:szCs w:val="24"/>
          <w:rtl/>
        </w:rPr>
        <w:t>ليلة هروب فجرة (رواية</w:t>
      </w:r>
      <w:r w:rsidRPr="00706031">
        <w:rPr>
          <w:rFonts w:hint="cs"/>
          <w:sz w:val="24"/>
          <w:szCs w:val="24"/>
          <w:rtl/>
        </w:rPr>
        <w:t>)، ص:07.</w:t>
      </w:r>
    </w:p>
  </w:footnote>
  <w:footnote w:id="262">
    <w:p w:rsidR="001572EB" w:rsidRPr="00706031" w:rsidRDefault="001572EB" w:rsidP="002873BB">
      <w:pPr>
        <w:pStyle w:val="a4"/>
        <w:rPr>
          <w:sz w:val="24"/>
          <w:szCs w:val="24"/>
        </w:rPr>
      </w:pPr>
      <w:r w:rsidRPr="00706031">
        <w:rPr>
          <w:rStyle w:val="a5"/>
          <w:sz w:val="24"/>
          <w:szCs w:val="24"/>
        </w:rPr>
        <w:footnoteRef/>
      </w:r>
      <w:r w:rsidRPr="00706031">
        <w:rPr>
          <w:rFonts w:hint="cs"/>
          <w:sz w:val="24"/>
          <w:szCs w:val="24"/>
          <w:rtl/>
        </w:rPr>
        <w:t xml:space="preserve">- </w:t>
      </w:r>
      <w:r>
        <w:rPr>
          <w:rFonts w:hint="cs"/>
          <w:b/>
          <w:bCs/>
          <w:sz w:val="24"/>
          <w:szCs w:val="24"/>
          <w:rtl/>
        </w:rPr>
        <w:t>المصدر نفسه،</w:t>
      </w:r>
      <w:r w:rsidRPr="00706031">
        <w:rPr>
          <w:rFonts w:hint="cs"/>
          <w:sz w:val="24"/>
          <w:szCs w:val="24"/>
          <w:rtl/>
        </w:rPr>
        <w:t xml:space="preserve"> ص: 10.</w:t>
      </w:r>
    </w:p>
  </w:footnote>
  <w:footnote w:id="263">
    <w:p w:rsidR="001572EB" w:rsidRPr="00FD2E14" w:rsidRDefault="001572EB" w:rsidP="002873BB">
      <w:pPr>
        <w:pStyle w:val="a4"/>
        <w:rPr>
          <w:sz w:val="24"/>
          <w:szCs w:val="24"/>
        </w:rPr>
      </w:pPr>
      <w:r w:rsidRPr="00FD2E14">
        <w:rPr>
          <w:rStyle w:val="a5"/>
          <w:sz w:val="24"/>
          <w:szCs w:val="24"/>
        </w:rPr>
        <w:footnoteRef/>
      </w:r>
      <w:r w:rsidRPr="00FD2E14">
        <w:rPr>
          <w:rFonts w:hint="cs"/>
          <w:sz w:val="24"/>
          <w:szCs w:val="24"/>
          <w:rtl/>
        </w:rPr>
        <w:t xml:space="preserve">- ياسين النصير: </w:t>
      </w:r>
      <w:r w:rsidRPr="00FD2E14">
        <w:rPr>
          <w:rFonts w:hint="cs"/>
          <w:b/>
          <w:bCs/>
          <w:sz w:val="24"/>
          <w:szCs w:val="24"/>
          <w:rtl/>
        </w:rPr>
        <w:t>الرواية والمكان،</w:t>
      </w:r>
      <w:r w:rsidRPr="00FD2E14">
        <w:rPr>
          <w:rFonts w:hint="cs"/>
          <w:sz w:val="24"/>
          <w:szCs w:val="24"/>
          <w:rtl/>
        </w:rPr>
        <w:t xml:space="preserve"> ص: 17.</w:t>
      </w:r>
    </w:p>
  </w:footnote>
  <w:footnote w:id="264">
    <w:p w:rsidR="001572EB" w:rsidRPr="001C199F" w:rsidRDefault="001572EB" w:rsidP="002873BB">
      <w:pPr>
        <w:pStyle w:val="a4"/>
        <w:rPr>
          <w:sz w:val="24"/>
          <w:szCs w:val="24"/>
        </w:rPr>
      </w:pPr>
      <w:r w:rsidRPr="001C199F">
        <w:rPr>
          <w:rStyle w:val="a5"/>
          <w:sz w:val="24"/>
          <w:szCs w:val="24"/>
        </w:rPr>
        <w:footnoteRef/>
      </w:r>
      <w:r w:rsidRPr="001C199F">
        <w:rPr>
          <w:rFonts w:hint="cs"/>
          <w:sz w:val="24"/>
          <w:szCs w:val="24"/>
          <w:rtl/>
        </w:rPr>
        <w:t xml:space="preserve">- </w:t>
      </w:r>
      <w:r w:rsidRPr="00706031">
        <w:rPr>
          <w:rFonts w:hint="cs"/>
          <w:sz w:val="24"/>
          <w:szCs w:val="24"/>
          <w:rtl/>
        </w:rPr>
        <w:t xml:space="preserve">أحمد زغب: </w:t>
      </w:r>
      <w:r>
        <w:rPr>
          <w:rFonts w:hint="cs"/>
          <w:b/>
          <w:bCs/>
          <w:sz w:val="24"/>
          <w:szCs w:val="24"/>
          <w:rtl/>
        </w:rPr>
        <w:t>المصدر السابق،</w:t>
      </w:r>
      <w:r w:rsidRPr="001C199F">
        <w:rPr>
          <w:rFonts w:hint="cs"/>
          <w:sz w:val="24"/>
          <w:szCs w:val="24"/>
          <w:rtl/>
        </w:rPr>
        <w:t xml:space="preserve"> ص: 11.</w:t>
      </w:r>
    </w:p>
  </w:footnote>
  <w:footnote w:id="265">
    <w:p w:rsidR="001572EB" w:rsidRPr="00632E36" w:rsidRDefault="001572EB" w:rsidP="002873BB">
      <w:pPr>
        <w:pStyle w:val="a4"/>
        <w:rPr>
          <w:sz w:val="22"/>
          <w:szCs w:val="22"/>
          <w:rtl/>
        </w:rPr>
      </w:pPr>
      <w:r w:rsidRPr="00632E36">
        <w:rPr>
          <w:rStyle w:val="a5"/>
          <w:sz w:val="22"/>
          <w:szCs w:val="22"/>
        </w:rPr>
        <w:footnoteRef/>
      </w:r>
      <w:r w:rsidRPr="00632E36">
        <w:rPr>
          <w:rFonts w:hint="cs"/>
          <w:sz w:val="22"/>
          <w:szCs w:val="22"/>
          <w:rtl/>
        </w:rPr>
        <w:t xml:space="preserve">- أحمد زغب: </w:t>
      </w:r>
      <w:r w:rsidRPr="00632E36">
        <w:rPr>
          <w:rFonts w:hint="cs"/>
          <w:b/>
          <w:bCs/>
          <w:sz w:val="22"/>
          <w:szCs w:val="22"/>
          <w:rtl/>
        </w:rPr>
        <w:t>ليلة هروب فجرة (رواية</w:t>
      </w:r>
      <w:r w:rsidRPr="00632E36">
        <w:rPr>
          <w:rFonts w:hint="cs"/>
          <w:sz w:val="22"/>
          <w:szCs w:val="22"/>
          <w:rtl/>
        </w:rPr>
        <w:t>)، ص: 35.</w:t>
      </w:r>
    </w:p>
  </w:footnote>
  <w:footnote w:id="266">
    <w:p w:rsidR="001572EB" w:rsidRPr="00632E36" w:rsidRDefault="001572EB" w:rsidP="002873BB">
      <w:pPr>
        <w:pStyle w:val="a4"/>
        <w:rPr>
          <w:sz w:val="24"/>
          <w:szCs w:val="24"/>
        </w:rPr>
      </w:pPr>
      <w:r w:rsidRPr="00632E36">
        <w:rPr>
          <w:rStyle w:val="a5"/>
          <w:sz w:val="24"/>
          <w:szCs w:val="24"/>
        </w:rPr>
        <w:footnoteRef/>
      </w:r>
      <w:r w:rsidRPr="00632E36">
        <w:rPr>
          <w:rFonts w:hint="cs"/>
          <w:sz w:val="24"/>
          <w:szCs w:val="24"/>
          <w:rtl/>
        </w:rPr>
        <w:t xml:space="preserve">-منتهى الحراحشة: </w:t>
      </w:r>
      <w:r w:rsidRPr="00632E36">
        <w:rPr>
          <w:rFonts w:hint="cs"/>
          <w:b/>
          <w:bCs/>
          <w:sz w:val="24"/>
          <w:szCs w:val="24"/>
          <w:rtl/>
        </w:rPr>
        <w:t>الرؤية والبنية في روايات زياد قاسم</w:t>
      </w:r>
      <w:r w:rsidRPr="00632E36">
        <w:rPr>
          <w:rFonts w:hint="cs"/>
          <w:sz w:val="24"/>
          <w:szCs w:val="24"/>
          <w:rtl/>
        </w:rPr>
        <w:t>، رسالة ماجستير مخطوطة، جامعة آل البيت، الاردن، 2000، ص: 55.</w:t>
      </w:r>
      <w:r w:rsidRPr="00632E36">
        <w:rPr>
          <w:sz w:val="24"/>
          <w:szCs w:val="24"/>
          <w:rtl/>
        </w:rPr>
        <w:t xml:space="preserve"> </w:t>
      </w:r>
    </w:p>
  </w:footnote>
  <w:footnote w:id="267">
    <w:p w:rsidR="001572EB" w:rsidRPr="00632E36" w:rsidRDefault="001572EB" w:rsidP="002873BB">
      <w:pPr>
        <w:pStyle w:val="a4"/>
        <w:rPr>
          <w:sz w:val="24"/>
          <w:szCs w:val="24"/>
        </w:rPr>
      </w:pPr>
      <w:r w:rsidRPr="00632E36">
        <w:rPr>
          <w:rStyle w:val="a5"/>
          <w:sz w:val="24"/>
          <w:szCs w:val="24"/>
        </w:rPr>
        <w:footnoteRef/>
      </w:r>
      <w:r w:rsidRPr="00632E36">
        <w:rPr>
          <w:rFonts w:hint="cs"/>
          <w:sz w:val="24"/>
          <w:szCs w:val="24"/>
          <w:rtl/>
        </w:rPr>
        <w:t xml:space="preserve">- أحمد زغب: </w:t>
      </w:r>
      <w:r w:rsidRPr="00632E36">
        <w:rPr>
          <w:rFonts w:hint="cs"/>
          <w:b/>
          <w:bCs/>
          <w:sz w:val="24"/>
          <w:szCs w:val="24"/>
          <w:rtl/>
        </w:rPr>
        <w:t>المصدر السابق،</w:t>
      </w:r>
      <w:r w:rsidRPr="00632E36">
        <w:rPr>
          <w:rFonts w:hint="cs"/>
          <w:sz w:val="24"/>
          <w:szCs w:val="24"/>
          <w:rtl/>
        </w:rPr>
        <w:t xml:space="preserve"> ص: 20.</w:t>
      </w:r>
    </w:p>
  </w:footnote>
  <w:footnote w:id="268">
    <w:p w:rsidR="001572EB" w:rsidRPr="00632E36" w:rsidRDefault="001572EB" w:rsidP="002873BB">
      <w:pPr>
        <w:pStyle w:val="a4"/>
        <w:rPr>
          <w:sz w:val="24"/>
          <w:szCs w:val="24"/>
        </w:rPr>
      </w:pPr>
      <w:r w:rsidRPr="00632E36">
        <w:rPr>
          <w:rStyle w:val="a5"/>
          <w:sz w:val="24"/>
          <w:szCs w:val="24"/>
        </w:rPr>
        <w:footnoteRef/>
      </w:r>
      <w:r w:rsidRPr="00632E36">
        <w:rPr>
          <w:rFonts w:hint="cs"/>
          <w:sz w:val="24"/>
          <w:szCs w:val="24"/>
          <w:rtl/>
        </w:rPr>
        <w:t xml:space="preserve">-عبد الله ابراهيم: </w:t>
      </w:r>
      <w:r w:rsidRPr="00632E36">
        <w:rPr>
          <w:rFonts w:hint="cs"/>
          <w:b/>
          <w:bCs/>
          <w:sz w:val="24"/>
          <w:szCs w:val="24"/>
          <w:rtl/>
        </w:rPr>
        <w:t xml:space="preserve">السرد والاعتراف والهوية، </w:t>
      </w:r>
      <w:r w:rsidRPr="00632E36">
        <w:rPr>
          <w:rFonts w:hint="cs"/>
          <w:sz w:val="24"/>
          <w:szCs w:val="24"/>
          <w:rtl/>
        </w:rPr>
        <w:t>المؤسسة العربية للدراسات والنشر، ط1، بيروت، 2011، ص: 61.</w:t>
      </w:r>
    </w:p>
  </w:footnote>
  <w:footnote w:id="269">
    <w:p w:rsidR="001572EB" w:rsidRPr="00632E36" w:rsidRDefault="001572EB" w:rsidP="002873BB">
      <w:pPr>
        <w:pStyle w:val="a4"/>
        <w:rPr>
          <w:sz w:val="24"/>
          <w:szCs w:val="24"/>
          <w:rtl/>
        </w:rPr>
      </w:pPr>
      <w:r w:rsidRPr="00632E36">
        <w:rPr>
          <w:rStyle w:val="a5"/>
          <w:sz w:val="24"/>
          <w:szCs w:val="24"/>
          <w:rtl/>
        </w:rPr>
        <w:sym w:font="Symbol" w:char="F02A"/>
      </w:r>
      <w:r w:rsidRPr="00632E36">
        <w:rPr>
          <w:rFonts w:hint="cs"/>
          <w:sz w:val="24"/>
          <w:szCs w:val="24"/>
          <w:rtl/>
        </w:rPr>
        <w:t>-</w:t>
      </w:r>
      <w:r w:rsidRPr="00632E36">
        <w:rPr>
          <w:rFonts w:hint="cs"/>
          <w:b/>
          <w:bCs/>
          <w:sz w:val="24"/>
          <w:szCs w:val="24"/>
          <w:rtl/>
        </w:rPr>
        <w:t>الشال</w:t>
      </w:r>
      <w:r w:rsidRPr="00632E36">
        <w:rPr>
          <w:rFonts w:hint="cs"/>
          <w:sz w:val="24"/>
          <w:szCs w:val="24"/>
          <w:rtl/>
        </w:rPr>
        <w:t xml:space="preserve">: غطاء تضعه المرأة السوفية على رأسها، من أجل الزينة وحمايةً من اشعة الشمس الحارقة. </w:t>
      </w:r>
    </w:p>
  </w:footnote>
  <w:footnote w:id="270">
    <w:p w:rsidR="001572EB" w:rsidRPr="00632E36" w:rsidRDefault="001572EB" w:rsidP="002873BB">
      <w:pPr>
        <w:pStyle w:val="a4"/>
        <w:rPr>
          <w:sz w:val="24"/>
          <w:szCs w:val="24"/>
        </w:rPr>
      </w:pPr>
      <w:r w:rsidRPr="00632E36">
        <w:rPr>
          <w:rStyle w:val="a5"/>
          <w:sz w:val="24"/>
          <w:szCs w:val="24"/>
        </w:rPr>
        <w:footnoteRef/>
      </w:r>
      <w:r w:rsidRPr="00632E36">
        <w:rPr>
          <w:rFonts w:hint="cs"/>
          <w:sz w:val="24"/>
          <w:szCs w:val="24"/>
          <w:rtl/>
        </w:rPr>
        <w:t xml:space="preserve">- أحمد زغب: </w:t>
      </w:r>
      <w:r w:rsidRPr="00632E36">
        <w:rPr>
          <w:rFonts w:hint="cs"/>
          <w:b/>
          <w:bCs/>
          <w:sz w:val="24"/>
          <w:szCs w:val="24"/>
          <w:rtl/>
        </w:rPr>
        <w:t>ليلة هروب فجرة (رواية</w:t>
      </w:r>
      <w:r w:rsidRPr="00632E36">
        <w:rPr>
          <w:rFonts w:hint="cs"/>
          <w:sz w:val="24"/>
          <w:szCs w:val="24"/>
          <w:rtl/>
        </w:rPr>
        <w:t>)، ص:22-25.</w:t>
      </w:r>
    </w:p>
  </w:footnote>
  <w:footnote w:id="271">
    <w:p w:rsidR="001572EB" w:rsidRPr="00632E36" w:rsidRDefault="001572EB" w:rsidP="002873BB">
      <w:pPr>
        <w:pStyle w:val="a4"/>
        <w:rPr>
          <w:sz w:val="24"/>
          <w:szCs w:val="24"/>
        </w:rPr>
      </w:pPr>
      <w:r w:rsidRPr="00632E36">
        <w:rPr>
          <w:rStyle w:val="a5"/>
          <w:sz w:val="24"/>
          <w:szCs w:val="24"/>
        </w:rPr>
        <w:footnoteRef/>
      </w:r>
      <w:r w:rsidRPr="00632E36">
        <w:rPr>
          <w:rFonts w:hint="cs"/>
          <w:sz w:val="24"/>
          <w:szCs w:val="24"/>
          <w:rtl/>
        </w:rPr>
        <w:t xml:space="preserve">-سيزا قاسم: </w:t>
      </w:r>
      <w:r w:rsidRPr="00632E36">
        <w:rPr>
          <w:rFonts w:hint="cs"/>
          <w:b/>
          <w:bCs/>
          <w:sz w:val="24"/>
          <w:szCs w:val="24"/>
          <w:rtl/>
        </w:rPr>
        <w:t>بناء الرواية(دراسة مقارنة في ثلاثية نجيب محفوظ)،</w:t>
      </w:r>
      <w:r w:rsidRPr="00632E36">
        <w:rPr>
          <w:rFonts w:hint="cs"/>
          <w:sz w:val="24"/>
          <w:szCs w:val="24"/>
          <w:rtl/>
        </w:rPr>
        <w:t xml:space="preserve"> الهيئة المصرية العامة للكتاب، مصر، دت، ص: 119.</w:t>
      </w:r>
    </w:p>
  </w:footnote>
  <w:footnote w:id="272">
    <w:p w:rsidR="001572EB" w:rsidRPr="00632E36" w:rsidRDefault="001572EB" w:rsidP="002873BB">
      <w:pPr>
        <w:pStyle w:val="a4"/>
        <w:rPr>
          <w:sz w:val="24"/>
          <w:szCs w:val="24"/>
        </w:rPr>
      </w:pPr>
      <w:r w:rsidRPr="00632E36">
        <w:rPr>
          <w:rStyle w:val="a5"/>
          <w:sz w:val="24"/>
          <w:szCs w:val="24"/>
        </w:rPr>
        <w:footnoteRef/>
      </w:r>
      <w:r w:rsidRPr="00632E36">
        <w:rPr>
          <w:rFonts w:hint="cs"/>
          <w:sz w:val="24"/>
          <w:szCs w:val="24"/>
          <w:rtl/>
        </w:rPr>
        <w:t xml:space="preserve">- أحمد زغب: </w:t>
      </w:r>
      <w:r>
        <w:rPr>
          <w:rFonts w:hint="cs"/>
          <w:b/>
          <w:bCs/>
          <w:sz w:val="24"/>
          <w:szCs w:val="24"/>
          <w:rtl/>
        </w:rPr>
        <w:t>المرجع السابق،</w:t>
      </w:r>
      <w:r w:rsidRPr="00632E36">
        <w:rPr>
          <w:rFonts w:hint="cs"/>
          <w:sz w:val="24"/>
          <w:szCs w:val="24"/>
          <w:rtl/>
        </w:rPr>
        <w:t xml:space="preserve"> ص: 51-52.</w:t>
      </w:r>
    </w:p>
  </w:footnote>
  <w:footnote w:id="273">
    <w:p w:rsidR="001572EB" w:rsidRPr="006C4D31" w:rsidRDefault="001572EB" w:rsidP="002873BB">
      <w:pPr>
        <w:pStyle w:val="a4"/>
        <w:rPr>
          <w:sz w:val="24"/>
          <w:szCs w:val="24"/>
        </w:rPr>
      </w:pPr>
      <w:r w:rsidRPr="006C4D31">
        <w:rPr>
          <w:rStyle w:val="a5"/>
          <w:sz w:val="24"/>
          <w:szCs w:val="24"/>
        </w:rPr>
        <w:footnoteRef/>
      </w:r>
      <w:r w:rsidRPr="006C4D31">
        <w:rPr>
          <w:rFonts w:hint="cs"/>
          <w:sz w:val="24"/>
          <w:szCs w:val="24"/>
          <w:rtl/>
        </w:rPr>
        <w:t>-</w:t>
      </w:r>
      <w:r w:rsidRPr="00247D66">
        <w:rPr>
          <w:rFonts w:hint="cs"/>
          <w:sz w:val="24"/>
          <w:szCs w:val="24"/>
          <w:rtl/>
        </w:rPr>
        <w:t xml:space="preserve"> </w:t>
      </w:r>
      <w:r w:rsidRPr="00632E36">
        <w:rPr>
          <w:rFonts w:hint="cs"/>
          <w:sz w:val="24"/>
          <w:szCs w:val="24"/>
          <w:rtl/>
        </w:rPr>
        <w:t xml:space="preserve">أحمد زغب: </w:t>
      </w:r>
      <w:r w:rsidRPr="00632E36">
        <w:rPr>
          <w:rFonts w:hint="cs"/>
          <w:b/>
          <w:bCs/>
          <w:sz w:val="24"/>
          <w:szCs w:val="24"/>
          <w:rtl/>
        </w:rPr>
        <w:t>ليلة هروب فجرة (رواية</w:t>
      </w:r>
      <w:r w:rsidRPr="00632E36">
        <w:rPr>
          <w:rFonts w:hint="cs"/>
          <w:sz w:val="24"/>
          <w:szCs w:val="24"/>
          <w:rtl/>
        </w:rPr>
        <w:t xml:space="preserve">)، </w:t>
      </w:r>
      <w:r w:rsidRPr="006C4D31">
        <w:rPr>
          <w:rFonts w:hint="cs"/>
          <w:sz w:val="24"/>
          <w:szCs w:val="24"/>
          <w:rtl/>
        </w:rPr>
        <w:t>ص: 61-62.</w:t>
      </w:r>
    </w:p>
  </w:footnote>
  <w:footnote w:id="274">
    <w:p w:rsidR="001572EB" w:rsidRPr="006C4D31" w:rsidRDefault="001572EB" w:rsidP="002873BB">
      <w:pPr>
        <w:pStyle w:val="a4"/>
        <w:rPr>
          <w:sz w:val="24"/>
          <w:szCs w:val="24"/>
        </w:rPr>
      </w:pPr>
      <w:r w:rsidRPr="006C4D31">
        <w:rPr>
          <w:rStyle w:val="a5"/>
          <w:sz w:val="24"/>
          <w:szCs w:val="24"/>
        </w:rPr>
        <w:footnoteRef/>
      </w:r>
      <w:r w:rsidRPr="006C4D31">
        <w:rPr>
          <w:rFonts w:hint="cs"/>
          <w:sz w:val="24"/>
          <w:szCs w:val="24"/>
          <w:rtl/>
        </w:rPr>
        <w:t xml:space="preserve">-ابراهيم صحراوي: </w:t>
      </w:r>
      <w:r w:rsidRPr="006C4D31">
        <w:rPr>
          <w:rFonts w:hint="cs"/>
          <w:b/>
          <w:bCs/>
          <w:sz w:val="24"/>
          <w:szCs w:val="24"/>
          <w:rtl/>
        </w:rPr>
        <w:t>تحليل الخطاب الادبي (دراسة تطبيقية)،</w:t>
      </w:r>
      <w:r w:rsidRPr="006C4D31">
        <w:rPr>
          <w:rFonts w:hint="cs"/>
          <w:sz w:val="24"/>
          <w:szCs w:val="24"/>
          <w:rtl/>
        </w:rPr>
        <w:t xml:space="preserve"> دار الأفاق، ط1، الجزائر، 1999، ص: 163.</w:t>
      </w:r>
    </w:p>
  </w:footnote>
  <w:footnote w:id="275">
    <w:p w:rsidR="001572EB" w:rsidRPr="006C4D31" w:rsidRDefault="001572EB" w:rsidP="002873BB">
      <w:pPr>
        <w:pStyle w:val="a4"/>
        <w:rPr>
          <w:sz w:val="24"/>
          <w:szCs w:val="24"/>
        </w:rPr>
      </w:pPr>
      <w:r w:rsidRPr="006C4D31">
        <w:rPr>
          <w:rStyle w:val="a5"/>
          <w:sz w:val="24"/>
          <w:szCs w:val="24"/>
          <w:rtl/>
        </w:rPr>
        <w:sym w:font="Symbol" w:char="F02A"/>
      </w:r>
      <w:r w:rsidRPr="006C4D31">
        <w:rPr>
          <w:rFonts w:hint="cs"/>
          <w:sz w:val="24"/>
          <w:szCs w:val="24"/>
          <w:rtl/>
        </w:rPr>
        <w:t>-</w:t>
      </w:r>
      <w:r w:rsidRPr="006C4D31">
        <w:rPr>
          <w:rFonts w:hint="cs"/>
          <w:b/>
          <w:bCs/>
          <w:sz w:val="24"/>
          <w:szCs w:val="24"/>
          <w:rtl/>
        </w:rPr>
        <w:t>طمطم:</w:t>
      </w:r>
      <w:r w:rsidRPr="006C4D31">
        <w:rPr>
          <w:rFonts w:hint="cs"/>
          <w:sz w:val="24"/>
          <w:szCs w:val="24"/>
          <w:rtl/>
        </w:rPr>
        <w:t xml:space="preserve"> في علم الانثرويولوجيا تعني الصديق القريب، وطوطم: تعني علاقة القرابة والصداقة بين شخصين.</w:t>
      </w:r>
    </w:p>
  </w:footnote>
  <w:footnote w:id="276">
    <w:p w:rsidR="001572EB" w:rsidRPr="006C4D31" w:rsidRDefault="001572EB" w:rsidP="002873BB">
      <w:pPr>
        <w:pStyle w:val="a4"/>
        <w:rPr>
          <w:sz w:val="24"/>
          <w:szCs w:val="24"/>
        </w:rPr>
      </w:pPr>
      <w:r w:rsidRPr="006C4D31">
        <w:rPr>
          <w:rStyle w:val="a5"/>
          <w:sz w:val="24"/>
          <w:szCs w:val="24"/>
        </w:rPr>
        <w:footnoteRef/>
      </w:r>
      <w:r w:rsidRPr="006C4D31">
        <w:rPr>
          <w:rFonts w:hint="cs"/>
          <w:sz w:val="24"/>
          <w:szCs w:val="24"/>
          <w:rtl/>
        </w:rPr>
        <w:t xml:space="preserve">- أحمد زغب: </w:t>
      </w:r>
      <w:r w:rsidRPr="006C4D31">
        <w:rPr>
          <w:rFonts w:hint="cs"/>
          <w:b/>
          <w:bCs/>
          <w:sz w:val="24"/>
          <w:szCs w:val="24"/>
          <w:rtl/>
        </w:rPr>
        <w:t>المصدر السابق،</w:t>
      </w:r>
      <w:r w:rsidRPr="006C4D31">
        <w:rPr>
          <w:rFonts w:hint="cs"/>
          <w:sz w:val="24"/>
          <w:szCs w:val="24"/>
          <w:rtl/>
        </w:rPr>
        <w:t xml:space="preserve"> ص: 62.</w:t>
      </w:r>
    </w:p>
  </w:footnote>
  <w:footnote w:id="277">
    <w:p w:rsidR="001572EB" w:rsidRPr="00B46766" w:rsidRDefault="001572EB" w:rsidP="002873BB">
      <w:pPr>
        <w:pStyle w:val="a4"/>
        <w:rPr>
          <w:sz w:val="22"/>
          <w:szCs w:val="22"/>
        </w:rPr>
      </w:pPr>
      <w:r w:rsidRPr="00B46766">
        <w:rPr>
          <w:rStyle w:val="a5"/>
          <w:sz w:val="22"/>
          <w:szCs w:val="22"/>
        </w:rPr>
        <w:footnoteRef/>
      </w:r>
      <w:r w:rsidRPr="00B46766">
        <w:rPr>
          <w:rFonts w:hint="cs"/>
          <w:sz w:val="22"/>
          <w:szCs w:val="22"/>
          <w:rtl/>
        </w:rPr>
        <w:t xml:space="preserve">- أحمد زغب: </w:t>
      </w:r>
      <w:r w:rsidRPr="00B46766">
        <w:rPr>
          <w:rFonts w:hint="cs"/>
          <w:b/>
          <w:bCs/>
          <w:sz w:val="22"/>
          <w:szCs w:val="22"/>
          <w:rtl/>
        </w:rPr>
        <w:t>ليلة هروب فجرة (رواية</w:t>
      </w:r>
      <w:r w:rsidRPr="00B46766">
        <w:rPr>
          <w:rFonts w:hint="cs"/>
          <w:sz w:val="22"/>
          <w:szCs w:val="22"/>
          <w:rtl/>
        </w:rPr>
        <w:t>)، ص: 79.</w:t>
      </w:r>
    </w:p>
  </w:footnote>
  <w:footnote w:id="278">
    <w:p w:rsidR="001572EB" w:rsidRPr="00B46766" w:rsidRDefault="001572EB" w:rsidP="002873BB">
      <w:pPr>
        <w:pStyle w:val="a4"/>
        <w:rPr>
          <w:sz w:val="22"/>
          <w:szCs w:val="22"/>
        </w:rPr>
      </w:pPr>
      <w:r w:rsidRPr="00B46766">
        <w:rPr>
          <w:rStyle w:val="a5"/>
          <w:sz w:val="22"/>
          <w:szCs w:val="22"/>
        </w:rPr>
        <w:footnoteRef/>
      </w:r>
      <w:r w:rsidRPr="00B46766">
        <w:rPr>
          <w:rFonts w:hint="cs"/>
          <w:sz w:val="22"/>
          <w:szCs w:val="22"/>
          <w:rtl/>
        </w:rPr>
        <w:t xml:space="preserve">-حسن نجمي: </w:t>
      </w:r>
      <w:r w:rsidRPr="00B46766">
        <w:rPr>
          <w:rFonts w:hint="cs"/>
          <w:b/>
          <w:bCs/>
          <w:sz w:val="22"/>
          <w:szCs w:val="22"/>
          <w:rtl/>
        </w:rPr>
        <w:t>شعرية الفضاء (المتخيل والهوية في الرواية العربية)،</w:t>
      </w:r>
      <w:r w:rsidRPr="00B46766">
        <w:rPr>
          <w:rFonts w:hint="cs"/>
          <w:sz w:val="22"/>
          <w:szCs w:val="22"/>
          <w:rtl/>
        </w:rPr>
        <w:t xml:space="preserve"> المركز الثقافي العربي، الدار البيضاء، ط1، 2000، ص: 140.</w:t>
      </w:r>
    </w:p>
  </w:footnote>
  <w:footnote w:id="279">
    <w:p w:rsidR="001572EB" w:rsidRPr="00B46766" w:rsidRDefault="001572EB" w:rsidP="002873BB">
      <w:pPr>
        <w:pStyle w:val="a4"/>
        <w:rPr>
          <w:sz w:val="22"/>
          <w:szCs w:val="22"/>
        </w:rPr>
      </w:pPr>
      <w:r w:rsidRPr="00B46766">
        <w:rPr>
          <w:rStyle w:val="a5"/>
          <w:sz w:val="22"/>
          <w:szCs w:val="22"/>
        </w:rPr>
        <w:footnoteRef/>
      </w:r>
      <w:r w:rsidRPr="00B46766">
        <w:rPr>
          <w:rFonts w:hint="cs"/>
          <w:sz w:val="22"/>
          <w:szCs w:val="22"/>
          <w:rtl/>
        </w:rPr>
        <w:t xml:space="preserve">-منصور نعمان: </w:t>
      </w:r>
      <w:r w:rsidRPr="00B46766">
        <w:rPr>
          <w:rFonts w:hint="cs"/>
          <w:b/>
          <w:bCs/>
          <w:sz w:val="22"/>
          <w:szCs w:val="22"/>
          <w:rtl/>
        </w:rPr>
        <w:t>المكان في نص المسرحي،</w:t>
      </w:r>
      <w:r w:rsidRPr="00B46766">
        <w:rPr>
          <w:rFonts w:hint="cs"/>
          <w:sz w:val="22"/>
          <w:szCs w:val="22"/>
          <w:rtl/>
        </w:rPr>
        <w:t xml:space="preserve"> دار كندي للنشر والتوزيع، ط1، سوريا، 1999، ص: 92.</w:t>
      </w:r>
    </w:p>
  </w:footnote>
  <w:footnote w:id="280">
    <w:p w:rsidR="001572EB" w:rsidRPr="00B46766" w:rsidRDefault="001572EB" w:rsidP="002873BB">
      <w:pPr>
        <w:pStyle w:val="a4"/>
        <w:rPr>
          <w:sz w:val="22"/>
          <w:szCs w:val="22"/>
        </w:rPr>
      </w:pPr>
      <w:r w:rsidRPr="00B46766">
        <w:rPr>
          <w:rStyle w:val="a5"/>
          <w:sz w:val="22"/>
          <w:szCs w:val="22"/>
        </w:rPr>
        <w:footnoteRef/>
      </w:r>
      <w:r w:rsidRPr="00B46766">
        <w:rPr>
          <w:rFonts w:hint="cs"/>
          <w:sz w:val="22"/>
          <w:szCs w:val="22"/>
          <w:rtl/>
        </w:rPr>
        <w:t xml:space="preserve">- أحمد زغب: </w:t>
      </w:r>
      <w:r w:rsidRPr="00B46766">
        <w:rPr>
          <w:rFonts w:hint="cs"/>
          <w:b/>
          <w:bCs/>
          <w:sz w:val="22"/>
          <w:szCs w:val="22"/>
          <w:rtl/>
        </w:rPr>
        <w:t>المصدر السابق،</w:t>
      </w:r>
      <w:r w:rsidRPr="00B46766">
        <w:rPr>
          <w:rFonts w:hint="cs"/>
          <w:sz w:val="22"/>
          <w:szCs w:val="22"/>
          <w:rtl/>
        </w:rPr>
        <w:t xml:space="preserve"> ص: 89.</w:t>
      </w:r>
    </w:p>
  </w:footnote>
  <w:footnote w:id="281">
    <w:p w:rsidR="001572EB" w:rsidRPr="00B46766" w:rsidRDefault="001572EB" w:rsidP="002873BB">
      <w:pPr>
        <w:pStyle w:val="a4"/>
        <w:rPr>
          <w:sz w:val="22"/>
          <w:szCs w:val="22"/>
        </w:rPr>
      </w:pPr>
      <w:r w:rsidRPr="00B46766">
        <w:rPr>
          <w:rStyle w:val="a5"/>
          <w:sz w:val="22"/>
          <w:szCs w:val="22"/>
          <w:rtl/>
        </w:rPr>
        <w:sym w:font="Symbol" w:char="F02A"/>
      </w:r>
      <w:r w:rsidRPr="00B46766">
        <w:rPr>
          <w:rFonts w:hint="cs"/>
          <w:sz w:val="22"/>
          <w:szCs w:val="22"/>
          <w:rtl/>
        </w:rPr>
        <w:t>-</w:t>
      </w:r>
      <w:r w:rsidRPr="00B46766">
        <w:rPr>
          <w:rFonts w:hint="cs"/>
          <w:b/>
          <w:bCs/>
          <w:sz w:val="22"/>
          <w:szCs w:val="22"/>
          <w:rtl/>
        </w:rPr>
        <w:t xml:space="preserve">الدخيل: </w:t>
      </w:r>
      <w:r w:rsidRPr="00B46766">
        <w:rPr>
          <w:rFonts w:hint="cs"/>
          <w:sz w:val="22"/>
          <w:szCs w:val="22"/>
          <w:rtl/>
        </w:rPr>
        <w:t>كلمة عربية تدل على الذي استجار قومًا بروحه، حتى وإن كان عدو، والعرب لا يسلمون دخلائهم ولو كان الثمن حياتهم.</w:t>
      </w:r>
    </w:p>
  </w:footnote>
  <w:footnote w:id="282">
    <w:p w:rsidR="001572EB" w:rsidRPr="001F1547" w:rsidRDefault="001572EB" w:rsidP="002873BB">
      <w:pPr>
        <w:pStyle w:val="a4"/>
        <w:rPr>
          <w:sz w:val="24"/>
          <w:szCs w:val="24"/>
        </w:rPr>
      </w:pPr>
      <w:r w:rsidRPr="00B46766">
        <w:rPr>
          <w:rStyle w:val="a5"/>
          <w:sz w:val="22"/>
          <w:szCs w:val="22"/>
        </w:rPr>
        <w:footnoteRef/>
      </w:r>
      <w:r w:rsidRPr="00B46766">
        <w:rPr>
          <w:rFonts w:hint="cs"/>
          <w:sz w:val="22"/>
          <w:szCs w:val="22"/>
          <w:rtl/>
        </w:rPr>
        <w:t xml:space="preserve">- أحمد زغب: </w:t>
      </w:r>
      <w:r w:rsidRPr="00B46766">
        <w:rPr>
          <w:rFonts w:hint="cs"/>
          <w:b/>
          <w:bCs/>
          <w:sz w:val="22"/>
          <w:szCs w:val="22"/>
          <w:rtl/>
        </w:rPr>
        <w:t>ليلة هروب فجرة (رواية</w:t>
      </w:r>
      <w:r w:rsidRPr="00B46766">
        <w:rPr>
          <w:rFonts w:hint="cs"/>
          <w:sz w:val="22"/>
          <w:szCs w:val="22"/>
          <w:rtl/>
        </w:rPr>
        <w:t>)، ص: 88.</w:t>
      </w:r>
    </w:p>
  </w:footnote>
  <w:footnote w:id="283">
    <w:p w:rsidR="001572EB" w:rsidRPr="001F1547" w:rsidRDefault="001572EB" w:rsidP="002873BB">
      <w:pPr>
        <w:pStyle w:val="a4"/>
        <w:rPr>
          <w:sz w:val="24"/>
          <w:szCs w:val="24"/>
          <w:rtl/>
        </w:rPr>
      </w:pPr>
      <w:r w:rsidRPr="001F1547">
        <w:rPr>
          <w:rStyle w:val="a5"/>
          <w:sz w:val="24"/>
          <w:szCs w:val="24"/>
        </w:rPr>
        <w:footnoteRef/>
      </w:r>
      <w:r w:rsidRPr="001F1547">
        <w:rPr>
          <w:rFonts w:hint="cs"/>
          <w:sz w:val="24"/>
          <w:szCs w:val="24"/>
          <w:rtl/>
        </w:rPr>
        <w:t xml:space="preserve">-عبد المحسن طه بدر: </w:t>
      </w:r>
      <w:r w:rsidRPr="001F1547">
        <w:rPr>
          <w:rFonts w:hint="cs"/>
          <w:b/>
          <w:bCs/>
          <w:sz w:val="24"/>
          <w:szCs w:val="24"/>
          <w:rtl/>
        </w:rPr>
        <w:t>حول الأديب والواقع</w:t>
      </w:r>
      <w:r w:rsidRPr="001F1547">
        <w:rPr>
          <w:rFonts w:hint="cs"/>
          <w:sz w:val="24"/>
          <w:szCs w:val="24"/>
          <w:rtl/>
        </w:rPr>
        <w:t>، دار المعارف</w:t>
      </w:r>
      <w:r>
        <w:rPr>
          <w:rFonts w:hint="cs"/>
          <w:sz w:val="24"/>
          <w:szCs w:val="24"/>
          <w:rtl/>
        </w:rPr>
        <w:t>،</w:t>
      </w:r>
      <w:r w:rsidRPr="00EB2C26">
        <w:rPr>
          <w:rFonts w:hint="cs"/>
          <w:sz w:val="24"/>
          <w:szCs w:val="24"/>
          <w:rtl/>
        </w:rPr>
        <w:t xml:space="preserve"> </w:t>
      </w:r>
      <w:r w:rsidRPr="001F1547">
        <w:rPr>
          <w:rFonts w:hint="cs"/>
          <w:sz w:val="24"/>
          <w:szCs w:val="24"/>
          <w:rtl/>
        </w:rPr>
        <w:t>ط2، القاهرة، دت،</w:t>
      </w:r>
      <w:r>
        <w:rPr>
          <w:rFonts w:hint="cs"/>
          <w:sz w:val="24"/>
          <w:szCs w:val="24"/>
          <w:rtl/>
        </w:rPr>
        <w:t xml:space="preserve"> </w:t>
      </w:r>
      <w:r w:rsidRPr="001F1547">
        <w:rPr>
          <w:rFonts w:hint="cs"/>
          <w:sz w:val="24"/>
          <w:szCs w:val="24"/>
          <w:rtl/>
        </w:rPr>
        <w:t>ص: 162,</w:t>
      </w:r>
    </w:p>
  </w:footnote>
  <w:footnote w:id="284">
    <w:p w:rsidR="001572EB" w:rsidRPr="00E006DF" w:rsidRDefault="001572EB" w:rsidP="002873BB">
      <w:pPr>
        <w:pStyle w:val="a4"/>
        <w:rPr>
          <w:sz w:val="24"/>
          <w:szCs w:val="24"/>
        </w:rPr>
      </w:pPr>
      <w:r w:rsidRPr="00E006DF">
        <w:rPr>
          <w:rStyle w:val="a5"/>
          <w:sz w:val="24"/>
          <w:szCs w:val="24"/>
        </w:rPr>
        <w:footnoteRef/>
      </w:r>
      <w:r w:rsidRPr="00E006DF">
        <w:rPr>
          <w:rFonts w:hint="cs"/>
          <w:sz w:val="24"/>
          <w:szCs w:val="24"/>
          <w:rtl/>
        </w:rPr>
        <w:t xml:space="preserve">- أحمد زغب: </w:t>
      </w:r>
      <w:r>
        <w:rPr>
          <w:rFonts w:hint="cs"/>
          <w:b/>
          <w:bCs/>
          <w:sz w:val="24"/>
          <w:szCs w:val="24"/>
          <w:rtl/>
        </w:rPr>
        <w:t>المصدر السابق،</w:t>
      </w:r>
      <w:r w:rsidRPr="009A4FC3">
        <w:rPr>
          <w:rFonts w:hint="cs"/>
          <w:sz w:val="24"/>
          <w:szCs w:val="24"/>
          <w:rtl/>
        </w:rPr>
        <w:t xml:space="preserve"> </w:t>
      </w:r>
      <w:r w:rsidRPr="00E006DF">
        <w:rPr>
          <w:rFonts w:hint="cs"/>
          <w:sz w:val="24"/>
          <w:szCs w:val="24"/>
          <w:rtl/>
        </w:rPr>
        <w:t>ص: 93.</w:t>
      </w:r>
    </w:p>
  </w:footnote>
  <w:footnote w:id="285">
    <w:p w:rsidR="001572EB" w:rsidRPr="00E006DF" w:rsidRDefault="001572EB" w:rsidP="002873BB">
      <w:pPr>
        <w:pStyle w:val="a4"/>
        <w:rPr>
          <w:sz w:val="24"/>
          <w:szCs w:val="24"/>
        </w:rPr>
      </w:pPr>
      <w:r w:rsidRPr="00E006DF">
        <w:rPr>
          <w:rStyle w:val="a5"/>
          <w:sz w:val="24"/>
          <w:szCs w:val="24"/>
        </w:rPr>
        <w:footnoteRef/>
      </w:r>
      <w:r w:rsidRPr="00E006DF">
        <w:rPr>
          <w:rFonts w:hint="cs"/>
          <w:sz w:val="24"/>
          <w:szCs w:val="24"/>
          <w:rtl/>
        </w:rPr>
        <w:t xml:space="preserve">- </w:t>
      </w:r>
      <w:r>
        <w:rPr>
          <w:rFonts w:hint="cs"/>
          <w:b/>
          <w:bCs/>
          <w:sz w:val="24"/>
          <w:szCs w:val="24"/>
          <w:rtl/>
        </w:rPr>
        <w:t>المصدر نفسه،</w:t>
      </w:r>
      <w:r w:rsidRPr="00E006DF">
        <w:rPr>
          <w:rFonts w:hint="cs"/>
          <w:sz w:val="24"/>
          <w:szCs w:val="24"/>
          <w:rtl/>
        </w:rPr>
        <w:t xml:space="preserve"> ص: 94.</w:t>
      </w:r>
    </w:p>
  </w:footnote>
  <w:footnote w:id="286">
    <w:p w:rsidR="001572EB" w:rsidRPr="00B46766" w:rsidRDefault="001572EB" w:rsidP="002873BB">
      <w:pPr>
        <w:pStyle w:val="a4"/>
        <w:rPr>
          <w:sz w:val="24"/>
          <w:szCs w:val="24"/>
        </w:rPr>
      </w:pPr>
      <w:r w:rsidRPr="00B46766">
        <w:rPr>
          <w:rStyle w:val="a5"/>
          <w:sz w:val="24"/>
          <w:szCs w:val="24"/>
        </w:rPr>
        <w:footnoteRef/>
      </w:r>
      <w:r w:rsidRPr="00B46766">
        <w:rPr>
          <w:rFonts w:hint="cs"/>
          <w:sz w:val="24"/>
          <w:szCs w:val="24"/>
          <w:rtl/>
        </w:rPr>
        <w:t xml:space="preserve">-منصور نعمان: </w:t>
      </w:r>
      <w:r w:rsidRPr="00B46766">
        <w:rPr>
          <w:rFonts w:hint="cs"/>
          <w:b/>
          <w:bCs/>
          <w:sz w:val="24"/>
          <w:szCs w:val="24"/>
          <w:rtl/>
        </w:rPr>
        <w:t>المكان في نص المسرحي</w:t>
      </w:r>
      <w:r w:rsidRPr="00B46766">
        <w:rPr>
          <w:rFonts w:hint="cs"/>
          <w:sz w:val="24"/>
          <w:szCs w:val="24"/>
          <w:rtl/>
        </w:rPr>
        <w:t>، ص: 16.</w:t>
      </w:r>
    </w:p>
  </w:footnote>
  <w:footnote w:id="287">
    <w:p w:rsidR="001572EB" w:rsidRPr="00B46766" w:rsidRDefault="001572EB" w:rsidP="002873BB">
      <w:pPr>
        <w:pStyle w:val="a4"/>
        <w:rPr>
          <w:sz w:val="24"/>
          <w:szCs w:val="24"/>
        </w:rPr>
      </w:pPr>
      <w:r w:rsidRPr="00B46766">
        <w:rPr>
          <w:rStyle w:val="a5"/>
          <w:sz w:val="24"/>
          <w:szCs w:val="24"/>
        </w:rPr>
        <w:footnoteRef/>
      </w:r>
      <w:r w:rsidRPr="00B46766">
        <w:rPr>
          <w:rFonts w:hint="cs"/>
          <w:sz w:val="24"/>
          <w:szCs w:val="24"/>
          <w:rtl/>
        </w:rPr>
        <w:t xml:space="preserve">- أحمد زغب: </w:t>
      </w:r>
      <w:r w:rsidRPr="00B46766">
        <w:rPr>
          <w:rFonts w:hint="cs"/>
          <w:b/>
          <w:bCs/>
          <w:sz w:val="24"/>
          <w:szCs w:val="24"/>
          <w:rtl/>
        </w:rPr>
        <w:t>ليلة هروب فجرة (رواية</w:t>
      </w:r>
      <w:r w:rsidRPr="00B46766">
        <w:rPr>
          <w:rFonts w:hint="cs"/>
          <w:sz w:val="24"/>
          <w:szCs w:val="24"/>
          <w:rtl/>
        </w:rPr>
        <w:t>)، ص: 100.</w:t>
      </w:r>
    </w:p>
  </w:footnote>
  <w:footnote w:id="288">
    <w:p w:rsidR="001572EB" w:rsidRPr="00B46766" w:rsidRDefault="001572EB" w:rsidP="002873BB">
      <w:pPr>
        <w:pStyle w:val="a4"/>
        <w:rPr>
          <w:sz w:val="24"/>
          <w:szCs w:val="24"/>
        </w:rPr>
      </w:pPr>
      <w:r w:rsidRPr="00B46766">
        <w:rPr>
          <w:rStyle w:val="a5"/>
          <w:sz w:val="24"/>
          <w:szCs w:val="24"/>
        </w:rPr>
        <w:footnoteRef/>
      </w:r>
      <w:r w:rsidRPr="00B46766">
        <w:rPr>
          <w:rFonts w:hint="cs"/>
          <w:sz w:val="24"/>
          <w:szCs w:val="24"/>
          <w:rtl/>
        </w:rPr>
        <w:t xml:space="preserve">- حسن البحراوي: </w:t>
      </w:r>
      <w:r w:rsidRPr="00B46766">
        <w:rPr>
          <w:rFonts w:hint="cs"/>
          <w:b/>
          <w:bCs/>
          <w:sz w:val="24"/>
          <w:szCs w:val="24"/>
          <w:rtl/>
        </w:rPr>
        <w:t>بنية الشكل الروائي،</w:t>
      </w:r>
      <w:r w:rsidRPr="00B46766">
        <w:rPr>
          <w:rFonts w:hint="cs"/>
          <w:sz w:val="24"/>
          <w:szCs w:val="24"/>
          <w:rtl/>
        </w:rPr>
        <w:t xml:space="preserve"> ص: 31.</w:t>
      </w:r>
    </w:p>
  </w:footnote>
  <w:footnote w:id="289">
    <w:p w:rsidR="001572EB" w:rsidRPr="00B46766" w:rsidRDefault="001572EB" w:rsidP="002873BB">
      <w:pPr>
        <w:pStyle w:val="a4"/>
        <w:rPr>
          <w:sz w:val="24"/>
          <w:szCs w:val="24"/>
        </w:rPr>
      </w:pPr>
      <w:r w:rsidRPr="00B46766">
        <w:rPr>
          <w:rStyle w:val="a5"/>
          <w:sz w:val="24"/>
          <w:szCs w:val="24"/>
        </w:rPr>
        <w:footnoteRef/>
      </w:r>
      <w:r w:rsidRPr="00B46766">
        <w:rPr>
          <w:rFonts w:hint="cs"/>
          <w:sz w:val="24"/>
          <w:szCs w:val="24"/>
          <w:rtl/>
        </w:rPr>
        <w:t xml:space="preserve">-ضياء غني لفتة: </w:t>
      </w:r>
      <w:r w:rsidRPr="00B46766">
        <w:rPr>
          <w:rFonts w:hint="cs"/>
          <w:b/>
          <w:bCs/>
          <w:sz w:val="24"/>
          <w:szCs w:val="24"/>
          <w:rtl/>
        </w:rPr>
        <w:t xml:space="preserve">البنية السردية في شعر الصعاليك، </w:t>
      </w:r>
      <w:r w:rsidRPr="00B46766">
        <w:rPr>
          <w:rFonts w:hint="cs"/>
          <w:sz w:val="24"/>
          <w:szCs w:val="24"/>
          <w:rtl/>
        </w:rPr>
        <w:t>دار حامد للنشر والتوزيع، ط1، عمان، 2010، ص: 122.</w:t>
      </w:r>
    </w:p>
  </w:footnote>
  <w:footnote w:id="290">
    <w:p w:rsidR="001572EB" w:rsidRPr="00B46766" w:rsidRDefault="001572EB" w:rsidP="002873BB">
      <w:pPr>
        <w:pStyle w:val="a4"/>
        <w:rPr>
          <w:sz w:val="24"/>
          <w:szCs w:val="24"/>
          <w:rtl/>
        </w:rPr>
      </w:pPr>
      <w:r w:rsidRPr="00B46766">
        <w:rPr>
          <w:rStyle w:val="a5"/>
          <w:sz w:val="24"/>
          <w:szCs w:val="24"/>
        </w:rPr>
        <w:footnoteRef/>
      </w:r>
      <w:r w:rsidRPr="00B46766">
        <w:rPr>
          <w:rFonts w:hint="cs"/>
          <w:sz w:val="24"/>
          <w:szCs w:val="24"/>
          <w:rtl/>
        </w:rPr>
        <w:t xml:space="preserve">-عدي عدنان محمد: </w:t>
      </w:r>
      <w:r w:rsidRPr="00B46766">
        <w:rPr>
          <w:rFonts w:hint="cs"/>
          <w:b/>
          <w:bCs/>
          <w:sz w:val="24"/>
          <w:szCs w:val="24"/>
          <w:rtl/>
        </w:rPr>
        <w:t>بنية الحكائية في البخلاء للجاحظ،</w:t>
      </w:r>
      <w:r w:rsidRPr="00B46766">
        <w:rPr>
          <w:rFonts w:hint="cs"/>
          <w:sz w:val="24"/>
          <w:szCs w:val="24"/>
          <w:rtl/>
        </w:rPr>
        <w:t xml:space="preserve"> عالم الكتب الحديث، ط1، إربد، 2011، ص: 172.</w:t>
      </w:r>
    </w:p>
  </w:footnote>
  <w:footnote w:id="291">
    <w:p w:rsidR="001572EB" w:rsidRPr="00B46766" w:rsidRDefault="001572EB" w:rsidP="002873BB">
      <w:pPr>
        <w:pStyle w:val="a4"/>
        <w:rPr>
          <w:sz w:val="24"/>
          <w:szCs w:val="24"/>
        </w:rPr>
      </w:pPr>
      <w:r w:rsidRPr="00B46766">
        <w:rPr>
          <w:rStyle w:val="a5"/>
          <w:sz w:val="24"/>
          <w:szCs w:val="24"/>
        </w:rPr>
        <w:footnoteRef/>
      </w:r>
      <w:r w:rsidRPr="00B46766">
        <w:rPr>
          <w:rFonts w:hint="cs"/>
          <w:sz w:val="24"/>
          <w:szCs w:val="24"/>
          <w:rtl/>
        </w:rPr>
        <w:t xml:space="preserve">- أحمد زغب: </w:t>
      </w:r>
      <w:r w:rsidRPr="00B46766">
        <w:rPr>
          <w:rFonts w:hint="cs"/>
          <w:b/>
          <w:bCs/>
          <w:sz w:val="24"/>
          <w:szCs w:val="24"/>
          <w:rtl/>
        </w:rPr>
        <w:t>ليلة هروب فجرة (رواية</w:t>
      </w:r>
      <w:r w:rsidRPr="00B46766">
        <w:rPr>
          <w:rFonts w:hint="cs"/>
          <w:sz w:val="24"/>
          <w:szCs w:val="24"/>
          <w:rtl/>
        </w:rPr>
        <w:t>)، ص: 101.</w:t>
      </w:r>
    </w:p>
  </w:footnote>
  <w:footnote w:id="292">
    <w:p w:rsidR="001572EB" w:rsidRPr="00B46766" w:rsidRDefault="001572EB" w:rsidP="002873BB">
      <w:pPr>
        <w:pStyle w:val="a4"/>
        <w:rPr>
          <w:sz w:val="24"/>
          <w:szCs w:val="24"/>
        </w:rPr>
      </w:pPr>
      <w:r w:rsidRPr="00B46766">
        <w:rPr>
          <w:rStyle w:val="a5"/>
          <w:sz w:val="24"/>
          <w:szCs w:val="24"/>
        </w:rPr>
        <w:footnoteRef/>
      </w:r>
      <w:r w:rsidRPr="00B46766">
        <w:rPr>
          <w:rFonts w:hint="cs"/>
          <w:sz w:val="24"/>
          <w:szCs w:val="24"/>
          <w:rtl/>
        </w:rPr>
        <w:t xml:space="preserve">- </w:t>
      </w:r>
      <w:r w:rsidRPr="00B46766">
        <w:rPr>
          <w:rFonts w:hint="cs"/>
          <w:b/>
          <w:bCs/>
          <w:sz w:val="24"/>
          <w:szCs w:val="24"/>
          <w:rtl/>
        </w:rPr>
        <w:t>المصدر نفسه،</w:t>
      </w:r>
      <w:r w:rsidRPr="00B46766">
        <w:rPr>
          <w:rFonts w:hint="cs"/>
          <w:sz w:val="24"/>
          <w:szCs w:val="24"/>
          <w:rtl/>
        </w:rPr>
        <w:t xml:space="preserve"> ص: 102</w:t>
      </w:r>
    </w:p>
  </w:footnote>
  <w:footnote w:id="293">
    <w:p w:rsidR="001572EB" w:rsidRPr="00B46766" w:rsidRDefault="001572EB" w:rsidP="002873BB">
      <w:pPr>
        <w:pStyle w:val="a4"/>
        <w:rPr>
          <w:sz w:val="24"/>
          <w:szCs w:val="24"/>
        </w:rPr>
      </w:pPr>
      <w:r w:rsidRPr="00B46766">
        <w:rPr>
          <w:rStyle w:val="a5"/>
          <w:sz w:val="24"/>
          <w:szCs w:val="24"/>
        </w:rPr>
        <w:footnoteRef/>
      </w:r>
      <w:r w:rsidRPr="00B46766">
        <w:rPr>
          <w:rFonts w:hint="cs"/>
          <w:sz w:val="24"/>
          <w:szCs w:val="24"/>
          <w:rtl/>
        </w:rPr>
        <w:t xml:space="preserve">-سعيد يقطين: </w:t>
      </w:r>
      <w:r w:rsidRPr="00B46766">
        <w:rPr>
          <w:rFonts w:hint="cs"/>
          <w:b/>
          <w:bCs/>
          <w:sz w:val="24"/>
          <w:szCs w:val="24"/>
          <w:rtl/>
        </w:rPr>
        <w:t>قال الراوي،</w:t>
      </w:r>
      <w:r w:rsidRPr="00B46766">
        <w:rPr>
          <w:rFonts w:hint="cs"/>
          <w:sz w:val="24"/>
          <w:szCs w:val="24"/>
          <w:rtl/>
        </w:rPr>
        <w:t xml:space="preserve"> ص: 276.</w:t>
      </w:r>
    </w:p>
  </w:footnote>
  <w:footnote w:id="294">
    <w:p w:rsidR="001572EB" w:rsidRPr="004741B6" w:rsidRDefault="001572EB" w:rsidP="002873BB">
      <w:pPr>
        <w:pStyle w:val="a4"/>
        <w:rPr>
          <w:sz w:val="24"/>
          <w:szCs w:val="24"/>
        </w:rPr>
      </w:pPr>
      <w:r w:rsidRPr="004741B6">
        <w:rPr>
          <w:rStyle w:val="a5"/>
          <w:sz w:val="24"/>
          <w:szCs w:val="24"/>
        </w:rPr>
        <w:footnoteRef/>
      </w:r>
      <w:r w:rsidRPr="004741B6">
        <w:rPr>
          <w:rFonts w:hint="cs"/>
          <w:sz w:val="24"/>
          <w:szCs w:val="24"/>
          <w:rtl/>
        </w:rPr>
        <w:t xml:space="preserve">- يوري لوتمان: </w:t>
      </w:r>
      <w:r w:rsidRPr="004741B6">
        <w:rPr>
          <w:rFonts w:hint="cs"/>
          <w:b/>
          <w:bCs/>
          <w:sz w:val="24"/>
          <w:szCs w:val="24"/>
          <w:rtl/>
        </w:rPr>
        <w:t>مشكلة المكان الفني (المكان والدلالة)،</w:t>
      </w:r>
      <w:r w:rsidRPr="004741B6">
        <w:rPr>
          <w:rFonts w:hint="cs"/>
          <w:sz w:val="24"/>
          <w:szCs w:val="24"/>
          <w:rtl/>
        </w:rPr>
        <w:t xml:space="preserve"> ص: 89.</w:t>
      </w:r>
    </w:p>
  </w:footnote>
  <w:footnote w:id="295">
    <w:p w:rsidR="001572EB" w:rsidRPr="00DF1FC2" w:rsidRDefault="001572EB" w:rsidP="002873BB">
      <w:pPr>
        <w:pStyle w:val="a4"/>
        <w:rPr>
          <w:sz w:val="24"/>
          <w:szCs w:val="24"/>
        </w:rPr>
      </w:pPr>
      <w:r w:rsidRPr="00DF1FC2">
        <w:rPr>
          <w:rStyle w:val="a5"/>
          <w:sz w:val="24"/>
          <w:szCs w:val="24"/>
        </w:rPr>
        <w:footnoteRef/>
      </w:r>
      <w:r w:rsidRPr="00DF1FC2">
        <w:rPr>
          <w:rFonts w:hint="cs"/>
          <w:sz w:val="24"/>
          <w:szCs w:val="24"/>
          <w:rtl/>
        </w:rPr>
        <w:t xml:space="preserve">-عبد الكريم الجبوري: </w:t>
      </w:r>
      <w:r w:rsidRPr="00DF1FC2">
        <w:rPr>
          <w:rFonts w:hint="cs"/>
          <w:b/>
          <w:bCs/>
          <w:sz w:val="24"/>
          <w:szCs w:val="24"/>
          <w:rtl/>
        </w:rPr>
        <w:t xml:space="preserve">الإبداع </w:t>
      </w:r>
      <w:r>
        <w:rPr>
          <w:rFonts w:hint="cs"/>
          <w:b/>
          <w:bCs/>
          <w:sz w:val="24"/>
          <w:szCs w:val="24"/>
          <w:rtl/>
        </w:rPr>
        <w:t xml:space="preserve">في </w:t>
      </w:r>
      <w:r w:rsidRPr="00DF1FC2">
        <w:rPr>
          <w:rFonts w:hint="cs"/>
          <w:b/>
          <w:bCs/>
          <w:sz w:val="24"/>
          <w:szCs w:val="24"/>
          <w:rtl/>
        </w:rPr>
        <w:t>الكتابة الروائية</w:t>
      </w:r>
      <w:r w:rsidRPr="00DF1FC2">
        <w:rPr>
          <w:rFonts w:hint="cs"/>
          <w:sz w:val="24"/>
          <w:szCs w:val="24"/>
          <w:rtl/>
        </w:rPr>
        <w:t>، دار الطليعة الجديدة</w:t>
      </w:r>
      <w:r>
        <w:rPr>
          <w:rFonts w:hint="cs"/>
          <w:sz w:val="24"/>
          <w:szCs w:val="24"/>
          <w:rtl/>
        </w:rPr>
        <w:t>،</w:t>
      </w:r>
      <w:r w:rsidRPr="00FB1926">
        <w:rPr>
          <w:rFonts w:hint="cs"/>
          <w:sz w:val="24"/>
          <w:szCs w:val="24"/>
          <w:rtl/>
        </w:rPr>
        <w:t xml:space="preserve"> </w:t>
      </w:r>
      <w:r w:rsidRPr="00DF1FC2">
        <w:rPr>
          <w:rFonts w:hint="cs"/>
          <w:sz w:val="24"/>
          <w:szCs w:val="24"/>
          <w:rtl/>
        </w:rPr>
        <w:t>ط1، سوريا، 2001، ص: 45.</w:t>
      </w:r>
    </w:p>
  </w:footnote>
  <w:footnote w:id="296">
    <w:p w:rsidR="001572EB" w:rsidRPr="00DF1FC2" w:rsidRDefault="001572EB" w:rsidP="002873BB">
      <w:pPr>
        <w:pStyle w:val="a4"/>
        <w:rPr>
          <w:sz w:val="24"/>
          <w:szCs w:val="24"/>
        </w:rPr>
      </w:pPr>
      <w:r w:rsidRPr="00DF1FC2">
        <w:rPr>
          <w:rStyle w:val="a5"/>
          <w:sz w:val="24"/>
          <w:szCs w:val="24"/>
        </w:rPr>
        <w:footnoteRef/>
      </w:r>
      <w:r w:rsidRPr="00DF1FC2">
        <w:rPr>
          <w:rFonts w:hint="cs"/>
          <w:sz w:val="24"/>
          <w:szCs w:val="24"/>
          <w:rtl/>
        </w:rPr>
        <w:t xml:space="preserve">-عبد القادر بن سالم: </w:t>
      </w:r>
      <w:r w:rsidRPr="00DF1FC2">
        <w:rPr>
          <w:rFonts w:hint="cs"/>
          <w:b/>
          <w:bCs/>
          <w:sz w:val="24"/>
          <w:szCs w:val="24"/>
          <w:rtl/>
        </w:rPr>
        <w:t>مكونات السرد في النص القصصي الجزائري</w:t>
      </w:r>
      <w:r w:rsidRPr="00DF1FC2">
        <w:rPr>
          <w:rFonts w:hint="cs"/>
          <w:sz w:val="24"/>
          <w:szCs w:val="24"/>
          <w:rtl/>
        </w:rPr>
        <w:t>، منشورات اتحاد الكتاب العرب، سوريا، 2001، ص: 75.</w:t>
      </w:r>
    </w:p>
  </w:footnote>
  <w:footnote w:id="297">
    <w:p w:rsidR="001572EB" w:rsidRPr="00DF1FC2" w:rsidRDefault="001572EB" w:rsidP="002873BB">
      <w:pPr>
        <w:pStyle w:val="a4"/>
        <w:rPr>
          <w:sz w:val="24"/>
          <w:szCs w:val="24"/>
        </w:rPr>
      </w:pPr>
      <w:r w:rsidRPr="00DF1FC2">
        <w:rPr>
          <w:rStyle w:val="a5"/>
          <w:sz w:val="24"/>
          <w:szCs w:val="24"/>
        </w:rPr>
        <w:footnoteRef/>
      </w:r>
      <w:r w:rsidRPr="00DF1FC2">
        <w:rPr>
          <w:rFonts w:hint="cs"/>
          <w:sz w:val="24"/>
          <w:szCs w:val="24"/>
          <w:rtl/>
        </w:rPr>
        <w:t xml:space="preserve">- </w:t>
      </w:r>
      <w:r>
        <w:rPr>
          <w:rFonts w:hint="cs"/>
          <w:b/>
          <w:bCs/>
          <w:sz w:val="24"/>
          <w:szCs w:val="24"/>
          <w:rtl/>
        </w:rPr>
        <w:t>المرجع نفسه،</w:t>
      </w:r>
      <w:r w:rsidRPr="00DF1FC2">
        <w:rPr>
          <w:rFonts w:hint="cs"/>
          <w:sz w:val="24"/>
          <w:szCs w:val="24"/>
          <w:rtl/>
        </w:rPr>
        <w:t xml:space="preserve"> ص: 95.</w:t>
      </w:r>
    </w:p>
  </w:footnote>
  <w:footnote w:id="298">
    <w:p w:rsidR="001572EB" w:rsidRPr="00DF1FC2" w:rsidRDefault="001572EB" w:rsidP="002873BB">
      <w:pPr>
        <w:pStyle w:val="a4"/>
        <w:rPr>
          <w:sz w:val="24"/>
          <w:szCs w:val="24"/>
        </w:rPr>
      </w:pPr>
      <w:r w:rsidRPr="00DF1FC2">
        <w:rPr>
          <w:rStyle w:val="a5"/>
          <w:sz w:val="24"/>
          <w:szCs w:val="24"/>
        </w:rPr>
        <w:footnoteRef/>
      </w:r>
      <w:r w:rsidRPr="00DF1FC2">
        <w:rPr>
          <w:rFonts w:hint="cs"/>
          <w:sz w:val="24"/>
          <w:szCs w:val="24"/>
          <w:rtl/>
        </w:rPr>
        <w:t xml:space="preserve">- عدي عدنان محمد: </w:t>
      </w:r>
      <w:r w:rsidRPr="00DF1FC2">
        <w:rPr>
          <w:rFonts w:hint="cs"/>
          <w:b/>
          <w:bCs/>
          <w:sz w:val="24"/>
          <w:szCs w:val="24"/>
          <w:rtl/>
        </w:rPr>
        <w:t>بنية الحكائية في البخلاء للجاحظ،</w:t>
      </w:r>
      <w:r w:rsidRPr="00DF1FC2">
        <w:rPr>
          <w:rFonts w:hint="cs"/>
          <w:sz w:val="24"/>
          <w:szCs w:val="24"/>
          <w:rtl/>
        </w:rPr>
        <w:t xml:space="preserve"> ص: 171.</w:t>
      </w:r>
    </w:p>
  </w:footnote>
  <w:footnote w:id="299">
    <w:p w:rsidR="001572EB" w:rsidRPr="004B4F3E" w:rsidRDefault="001572EB" w:rsidP="002873BB">
      <w:pPr>
        <w:pStyle w:val="a4"/>
        <w:rPr>
          <w:sz w:val="24"/>
          <w:szCs w:val="24"/>
        </w:rPr>
      </w:pPr>
      <w:r w:rsidRPr="004B4F3E">
        <w:rPr>
          <w:rStyle w:val="a5"/>
          <w:sz w:val="24"/>
          <w:szCs w:val="24"/>
        </w:rPr>
        <w:footnoteRef/>
      </w:r>
      <w:r w:rsidRPr="004B4F3E">
        <w:rPr>
          <w:rFonts w:hint="cs"/>
          <w:sz w:val="24"/>
          <w:szCs w:val="24"/>
          <w:rtl/>
        </w:rPr>
        <w:t xml:space="preserve">-سيزا قاسم: </w:t>
      </w:r>
      <w:r w:rsidRPr="004B4F3E">
        <w:rPr>
          <w:rFonts w:hint="cs"/>
          <w:b/>
          <w:bCs/>
          <w:sz w:val="24"/>
          <w:szCs w:val="24"/>
          <w:rtl/>
        </w:rPr>
        <w:t>بناء الرواية</w:t>
      </w:r>
      <w:r w:rsidRPr="004B4F3E">
        <w:rPr>
          <w:rFonts w:hint="cs"/>
          <w:sz w:val="24"/>
          <w:szCs w:val="24"/>
          <w:rtl/>
        </w:rPr>
        <w:t>، ص: 102.</w:t>
      </w:r>
    </w:p>
  </w:footnote>
  <w:footnote w:id="300">
    <w:p w:rsidR="001572EB" w:rsidRPr="00083938" w:rsidRDefault="001572EB" w:rsidP="002873BB">
      <w:pPr>
        <w:pStyle w:val="a4"/>
        <w:rPr>
          <w:sz w:val="24"/>
          <w:szCs w:val="24"/>
          <w:rtl/>
        </w:rPr>
      </w:pPr>
      <w:r w:rsidRPr="00083938">
        <w:rPr>
          <w:rStyle w:val="a5"/>
          <w:sz w:val="24"/>
          <w:szCs w:val="24"/>
        </w:rPr>
        <w:footnoteRef/>
      </w:r>
      <w:r w:rsidRPr="00083938">
        <w:rPr>
          <w:rFonts w:hint="cs"/>
          <w:sz w:val="24"/>
          <w:szCs w:val="24"/>
          <w:rtl/>
        </w:rPr>
        <w:t xml:space="preserve">-مهدي عبيدي: </w:t>
      </w:r>
      <w:r w:rsidRPr="00083938">
        <w:rPr>
          <w:rFonts w:hint="cs"/>
          <w:b/>
          <w:bCs/>
          <w:sz w:val="24"/>
          <w:szCs w:val="24"/>
          <w:rtl/>
        </w:rPr>
        <w:t>جماليات المكان في ثلاثية حنا مينه</w:t>
      </w:r>
      <w:r w:rsidRPr="00083938">
        <w:rPr>
          <w:rFonts w:hint="cs"/>
          <w:sz w:val="24"/>
          <w:szCs w:val="24"/>
          <w:rtl/>
        </w:rPr>
        <w:t>، ص: 229.</w:t>
      </w:r>
    </w:p>
  </w:footnote>
  <w:footnote w:id="301">
    <w:p w:rsidR="001572EB" w:rsidRPr="00083938" w:rsidRDefault="001572EB" w:rsidP="002873BB">
      <w:pPr>
        <w:pStyle w:val="a4"/>
        <w:rPr>
          <w:sz w:val="24"/>
          <w:szCs w:val="24"/>
        </w:rPr>
      </w:pPr>
      <w:r w:rsidRPr="00083938">
        <w:rPr>
          <w:rStyle w:val="a5"/>
          <w:sz w:val="24"/>
          <w:szCs w:val="24"/>
        </w:rPr>
        <w:footnoteRef/>
      </w:r>
      <w:r w:rsidRPr="00083938">
        <w:rPr>
          <w:rFonts w:hint="cs"/>
          <w:sz w:val="24"/>
          <w:szCs w:val="24"/>
          <w:rtl/>
        </w:rPr>
        <w:t xml:space="preserve">- أحمد زغب: </w:t>
      </w:r>
      <w:r w:rsidRPr="00083938">
        <w:rPr>
          <w:rFonts w:hint="cs"/>
          <w:b/>
          <w:bCs/>
          <w:sz w:val="24"/>
          <w:szCs w:val="24"/>
          <w:rtl/>
        </w:rPr>
        <w:t>ليلة هروب فجرة (رواية</w:t>
      </w:r>
      <w:r w:rsidRPr="00083938">
        <w:rPr>
          <w:rFonts w:hint="cs"/>
          <w:sz w:val="24"/>
          <w:szCs w:val="24"/>
          <w:rtl/>
        </w:rPr>
        <w:t>)، ص: 02.</w:t>
      </w:r>
    </w:p>
  </w:footnote>
  <w:footnote w:id="302">
    <w:p w:rsidR="001572EB" w:rsidRPr="00083938" w:rsidRDefault="001572EB" w:rsidP="002873BB">
      <w:pPr>
        <w:pStyle w:val="a4"/>
        <w:rPr>
          <w:sz w:val="24"/>
          <w:szCs w:val="24"/>
        </w:rPr>
      </w:pPr>
      <w:r w:rsidRPr="00083938">
        <w:rPr>
          <w:rStyle w:val="a5"/>
          <w:sz w:val="24"/>
          <w:szCs w:val="24"/>
        </w:rPr>
        <w:footnoteRef/>
      </w:r>
      <w:r w:rsidRPr="00083938">
        <w:rPr>
          <w:rFonts w:hint="cs"/>
          <w:sz w:val="24"/>
          <w:szCs w:val="24"/>
          <w:rtl/>
        </w:rPr>
        <w:t xml:space="preserve">-مها حسن: </w:t>
      </w:r>
      <w:r w:rsidRPr="00083938">
        <w:rPr>
          <w:rFonts w:hint="cs"/>
          <w:b/>
          <w:bCs/>
          <w:sz w:val="24"/>
          <w:szCs w:val="24"/>
          <w:rtl/>
        </w:rPr>
        <w:t>الزمن في الرواية العربية</w:t>
      </w:r>
      <w:r w:rsidRPr="00083938">
        <w:rPr>
          <w:rFonts w:hint="cs"/>
          <w:sz w:val="24"/>
          <w:szCs w:val="24"/>
          <w:rtl/>
        </w:rPr>
        <w:t>، المؤسسة العربية للدراسات والنشر، ط1، بيروت، 2004، ص: 150.</w:t>
      </w:r>
    </w:p>
  </w:footnote>
  <w:footnote w:id="303">
    <w:p w:rsidR="001572EB" w:rsidRPr="00083938" w:rsidRDefault="001572EB" w:rsidP="002873BB">
      <w:pPr>
        <w:pStyle w:val="a4"/>
        <w:rPr>
          <w:sz w:val="24"/>
          <w:szCs w:val="24"/>
        </w:rPr>
      </w:pPr>
      <w:r w:rsidRPr="00083938">
        <w:rPr>
          <w:rStyle w:val="a5"/>
          <w:sz w:val="24"/>
          <w:szCs w:val="24"/>
        </w:rPr>
        <w:footnoteRef/>
      </w:r>
      <w:r w:rsidRPr="00083938">
        <w:rPr>
          <w:rFonts w:hint="cs"/>
          <w:sz w:val="24"/>
          <w:szCs w:val="24"/>
          <w:rtl/>
        </w:rPr>
        <w:t xml:space="preserve">- أحمد زغب: </w:t>
      </w:r>
      <w:r w:rsidRPr="00083938">
        <w:rPr>
          <w:rFonts w:hint="cs"/>
          <w:b/>
          <w:bCs/>
          <w:sz w:val="24"/>
          <w:szCs w:val="24"/>
          <w:rtl/>
        </w:rPr>
        <w:t>المصدر السابق،</w:t>
      </w:r>
      <w:r w:rsidRPr="00083938">
        <w:rPr>
          <w:rFonts w:hint="cs"/>
          <w:sz w:val="24"/>
          <w:szCs w:val="24"/>
          <w:rtl/>
        </w:rPr>
        <w:t xml:space="preserve"> ص: 08.</w:t>
      </w:r>
    </w:p>
  </w:footnote>
  <w:footnote w:id="304">
    <w:p w:rsidR="001572EB" w:rsidRPr="00083938" w:rsidRDefault="001572EB" w:rsidP="002873BB">
      <w:pPr>
        <w:pStyle w:val="a4"/>
        <w:rPr>
          <w:sz w:val="24"/>
          <w:szCs w:val="24"/>
        </w:rPr>
      </w:pPr>
      <w:r w:rsidRPr="00083938">
        <w:rPr>
          <w:rStyle w:val="a5"/>
          <w:sz w:val="24"/>
          <w:szCs w:val="24"/>
        </w:rPr>
        <w:footnoteRef/>
      </w:r>
      <w:r w:rsidRPr="00083938">
        <w:rPr>
          <w:rFonts w:hint="cs"/>
          <w:sz w:val="24"/>
          <w:szCs w:val="24"/>
          <w:rtl/>
        </w:rPr>
        <w:t xml:space="preserve">-عبد الصمد زائد: </w:t>
      </w:r>
      <w:r w:rsidRPr="00083938">
        <w:rPr>
          <w:rFonts w:hint="cs"/>
          <w:b/>
          <w:bCs/>
          <w:sz w:val="24"/>
          <w:szCs w:val="24"/>
          <w:rtl/>
        </w:rPr>
        <w:t>مفهوم الزمن ودلالته</w:t>
      </w:r>
      <w:r w:rsidRPr="00083938">
        <w:rPr>
          <w:rFonts w:hint="cs"/>
          <w:sz w:val="24"/>
          <w:szCs w:val="24"/>
          <w:rtl/>
        </w:rPr>
        <w:t>، الدار العربية للكتاب، تونس، 1988، ص: 07.</w:t>
      </w:r>
    </w:p>
  </w:footnote>
  <w:footnote w:id="305">
    <w:p w:rsidR="001572EB" w:rsidRPr="00897B7A" w:rsidRDefault="001572EB" w:rsidP="002873BB">
      <w:pPr>
        <w:pStyle w:val="a4"/>
        <w:rPr>
          <w:sz w:val="24"/>
          <w:szCs w:val="24"/>
        </w:rPr>
      </w:pPr>
      <w:r w:rsidRPr="00897B7A">
        <w:rPr>
          <w:rStyle w:val="a5"/>
          <w:sz w:val="24"/>
          <w:szCs w:val="24"/>
        </w:rPr>
        <w:footnoteRef/>
      </w:r>
      <w:r w:rsidRPr="00897B7A">
        <w:rPr>
          <w:rFonts w:hint="cs"/>
          <w:sz w:val="24"/>
          <w:szCs w:val="24"/>
          <w:rtl/>
        </w:rPr>
        <w:t xml:space="preserve">- </w:t>
      </w:r>
      <w:r w:rsidRPr="008F53BC">
        <w:rPr>
          <w:rFonts w:hint="cs"/>
          <w:sz w:val="24"/>
          <w:szCs w:val="24"/>
          <w:rtl/>
        </w:rPr>
        <w:t xml:space="preserve">أحمد زغب: </w:t>
      </w:r>
      <w:r w:rsidRPr="008F53BC">
        <w:rPr>
          <w:rFonts w:hint="cs"/>
          <w:b/>
          <w:bCs/>
          <w:sz w:val="24"/>
          <w:szCs w:val="24"/>
          <w:rtl/>
        </w:rPr>
        <w:t>ليلة هروب فجرة (رواية</w:t>
      </w:r>
      <w:r w:rsidRPr="008F53BC">
        <w:rPr>
          <w:rFonts w:hint="cs"/>
          <w:sz w:val="24"/>
          <w:szCs w:val="24"/>
          <w:rtl/>
        </w:rPr>
        <w:t xml:space="preserve">)، </w:t>
      </w:r>
      <w:r w:rsidRPr="00897B7A">
        <w:rPr>
          <w:rFonts w:hint="cs"/>
          <w:sz w:val="24"/>
          <w:szCs w:val="24"/>
          <w:rtl/>
        </w:rPr>
        <w:t>ص: 09.</w:t>
      </w:r>
    </w:p>
  </w:footnote>
  <w:footnote w:id="306">
    <w:p w:rsidR="001572EB" w:rsidRPr="00897B7A" w:rsidRDefault="001572EB" w:rsidP="002873BB">
      <w:pPr>
        <w:pStyle w:val="a4"/>
        <w:rPr>
          <w:sz w:val="24"/>
          <w:szCs w:val="24"/>
        </w:rPr>
      </w:pPr>
      <w:r w:rsidRPr="00897B7A">
        <w:rPr>
          <w:rStyle w:val="a5"/>
          <w:sz w:val="24"/>
          <w:szCs w:val="24"/>
        </w:rPr>
        <w:footnoteRef/>
      </w:r>
      <w:r w:rsidRPr="00897B7A">
        <w:rPr>
          <w:rFonts w:hint="cs"/>
          <w:sz w:val="24"/>
          <w:szCs w:val="24"/>
          <w:rtl/>
        </w:rPr>
        <w:t>- ينظر:</w:t>
      </w:r>
      <w:r>
        <w:rPr>
          <w:rFonts w:hint="cs"/>
          <w:sz w:val="24"/>
          <w:szCs w:val="24"/>
          <w:rtl/>
        </w:rPr>
        <w:t xml:space="preserve"> </w:t>
      </w:r>
      <w:r w:rsidRPr="00897B7A">
        <w:rPr>
          <w:rFonts w:hint="cs"/>
          <w:sz w:val="24"/>
          <w:szCs w:val="24"/>
          <w:rtl/>
        </w:rPr>
        <w:t xml:space="preserve">عبد الصمد زائد: </w:t>
      </w:r>
      <w:r>
        <w:rPr>
          <w:rFonts w:hint="cs"/>
          <w:b/>
          <w:bCs/>
          <w:sz w:val="24"/>
          <w:szCs w:val="24"/>
          <w:rtl/>
        </w:rPr>
        <w:t>المرجع السابق،</w:t>
      </w:r>
      <w:r w:rsidRPr="008F53BC">
        <w:rPr>
          <w:rFonts w:hint="cs"/>
          <w:sz w:val="24"/>
          <w:szCs w:val="24"/>
          <w:rtl/>
        </w:rPr>
        <w:t xml:space="preserve"> </w:t>
      </w:r>
      <w:r w:rsidRPr="00897B7A">
        <w:rPr>
          <w:rFonts w:hint="cs"/>
          <w:sz w:val="24"/>
          <w:szCs w:val="24"/>
          <w:rtl/>
        </w:rPr>
        <w:t>ص: 95.</w:t>
      </w:r>
    </w:p>
  </w:footnote>
  <w:footnote w:id="307">
    <w:p w:rsidR="001572EB" w:rsidRPr="00802D5C" w:rsidRDefault="001572EB" w:rsidP="002873BB">
      <w:pPr>
        <w:pStyle w:val="a4"/>
        <w:ind w:left="-1" w:firstLine="1"/>
        <w:rPr>
          <w:sz w:val="24"/>
          <w:szCs w:val="24"/>
        </w:rPr>
      </w:pPr>
      <w:r w:rsidRPr="00802D5C">
        <w:rPr>
          <w:rStyle w:val="a5"/>
          <w:sz w:val="24"/>
          <w:szCs w:val="24"/>
        </w:rPr>
        <w:footnoteRef/>
      </w:r>
      <w:r w:rsidRPr="00802D5C">
        <w:rPr>
          <w:rFonts w:hint="cs"/>
          <w:sz w:val="24"/>
          <w:szCs w:val="24"/>
          <w:rtl/>
        </w:rPr>
        <w:t xml:space="preserve">- </w:t>
      </w:r>
      <w:r w:rsidRPr="008F53BC">
        <w:rPr>
          <w:rFonts w:hint="cs"/>
          <w:sz w:val="24"/>
          <w:szCs w:val="24"/>
          <w:rtl/>
        </w:rPr>
        <w:t xml:space="preserve">أحمد زغب: </w:t>
      </w:r>
      <w:r>
        <w:rPr>
          <w:rFonts w:hint="cs"/>
          <w:b/>
          <w:bCs/>
          <w:sz w:val="24"/>
          <w:szCs w:val="24"/>
          <w:rtl/>
        </w:rPr>
        <w:t>المصدر السابق،</w:t>
      </w:r>
      <w:r w:rsidRPr="008F53BC">
        <w:rPr>
          <w:rFonts w:hint="cs"/>
          <w:sz w:val="24"/>
          <w:szCs w:val="24"/>
          <w:rtl/>
        </w:rPr>
        <w:t xml:space="preserve"> </w:t>
      </w:r>
      <w:r w:rsidRPr="00802D5C">
        <w:rPr>
          <w:rFonts w:hint="cs"/>
          <w:sz w:val="24"/>
          <w:szCs w:val="24"/>
          <w:rtl/>
        </w:rPr>
        <w:t>ص: 26.</w:t>
      </w:r>
    </w:p>
  </w:footnote>
  <w:footnote w:id="308">
    <w:p w:rsidR="001572EB" w:rsidRPr="00802D5C" w:rsidRDefault="001572EB" w:rsidP="002873BB">
      <w:pPr>
        <w:pStyle w:val="a4"/>
        <w:ind w:left="-1" w:firstLine="1"/>
        <w:rPr>
          <w:sz w:val="24"/>
          <w:szCs w:val="24"/>
        </w:rPr>
      </w:pPr>
      <w:r w:rsidRPr="00802D5C">
        <w:rPr>
          <w:rStyle w:val="a5"/>
          <w:sz w:val="24"/>
          <w:szCs w:val="24"/>
        </w:rPr>
        <w:footnoteRef/>
      </w:r>
      <w:r w:rsidRPr="00802D5C">
        <w:rPr>
          <w:rFonts w:hint="cs"/>
          <w:sz w:val="24"/>
          <w:szCs w:val="24"/>
          <w:rtl/>
        </w:rPr>
        <w:t>-</w:t>
      </w:r>
      <w:r w:rsidRPr="00802D5C">
        <w:rPr>
          <w:rFonts w:hint="cs"/>
          <w:b/>
          <w:bCs/>
          <w:sz w:val="24"/>
          <w:szCs w:val="24"/>
          <w:rtl/>
        </w:rPr>
        <w:t>سورة العصر،</w:t>
      </w:r>
      <w:r w:rsidRPr="00802D5C">
        <w:rPr>
          <w:rFonts w:hint="cs"/>
          <w:sz w:val="24"/>
          <w:szCs w:val="24"/>
          <w:rtl/>
        </w:rPr>
        <w:t xml:space="preserve"> الآية: 01-02.</w:t>
      </w:r>
    </w:p>
  </w:footnote>
  <w:footnote w:id="309">
    <w:p w:rsidR="001572EB" w:rsidRPr="00802D5C" w:rsidRDefault="001572EB" w:rsidP="002873BB">
      <w:pPr>
        <w:pStyle w:val="a4"/>
        <w:ind w:left="-1" w:firstLine="1"/>
        <w:rPr>
          <w:sz w:val="24"/>
          <w:szCs w:val="24"/>
          <w:rtl/>
        </w:rPr>
      </w:pPr>
      <w:r w:rsidRPr="00802D5C">
        <w:rPr>
          <w:rStyle w:val="a5"/>
          <w:sz w:val="24"/>
          <w:szCs w:val="24"/>
        </w:rPr>
        <w:footnoteRef/>
      </w:r>
      <w:r w:rsidRPr="00802D5C">
        <w:rPr>
          <w:rFonts w:hint="cs"/>
          <w:sz w:val="24"/>
          <w:szCs w:val="24"/>
          <w:rtl/>
        </w:rPr>
        <w:t>-</w:t>
      </w:r>
      <w:r w:rsidRPr="00802D5C">
        <w:rPr>
          <w:rFonts w:hint="cs"/>
          <w:b/>
          <w:bCs/>
          <w:sz w:val="24"/>
          <w:szCs w:val="24"/>
          <w:rtl/>
        </w:rPr>
        <w:t>سورة الجمعة،</w:t>
      </w:r>
      <w:r w:rsidRPr="00802D5C">
        <w:rPr>
          <w:rFonts w:hint="cs"/>
          <w:sz w:val="24"/>
          <w:szCs w:val="24"/>
          <w:rtl/>
        </w:rPr>
        <w:t xml:space="preserve"> الآية: 09.</w:t>
      </w:r>
    </w:p>
  </w:footnote>
  <w:footnote w:id="310">
    <w:p w:rsidR="001572EB" w:rsidRPr="0032290D" w:rsidRDefault="001572EB" w:rsidP="002873BB">
      <w:pPr>
        <w:pStyle w:val="a4"/>
        <w:ind w:left="-1" w:firstLine="1"/>
        <w:rPr>
          <w:sz w:val="22"/>
          <w:szCs w:val="22"/>
        </w:rPr>
      </w:pPr>
      <w:r w:rsidRPr="00802D5C">
        <w:rPr>
          <w:rStyle w:val="a5"/>
          <w:sz w:val="24"/>
          <w:szCs w:val="24"/>
        </w:rPr>
        <w:footnoteRef/>
      </w:r>
      <w:r w:rsidRPr="00802D5C">
        <w:rPr>
          <w:rFonts w:hint="cs"/>
          <w:sz w:val="24"/>
          <w:szCs w:val="24"/>
          <w:rtl/>
        </w:rPr>
        <w:t xml:space="preserve">-كريم زكي حسام الدين: </w:t>
      </w:r>
      <w:r w:rsidRPr="00802D5C">
        <w:rPr>
          <w:rFonts w:hint="cs"/>
          <w:b/>
          <w:bCs/>
          <w:sz w:val="24"/>
          <w:szCs w:val="24"/>
          <w:rtl/>
        </w:rPr>
        <w:t>الزمان الدلالي (دراسة لمفهوم الزمن في الثقافة العربي</w:t>
      </w:r>
      <w:r w:rsidRPr="00802D5C">
        <w:rPr>
          <w:rFonts w:hint="cs"/>
          <w:sz w:val="24"/>
          <w:szCs w:val="24"/>
          <w:rtl/>
        </w:rPr>
        <w:t>)، الهيئة المصرية العامة للكتاب، مصر، 2008</w:t>
      </w:r>
      <w:r w:rsidRPr="0032290D">
        <w:rPr>
          <w:rFonts w:hint="cs"/>
          <w:sz w:val="22"/>
          <w:szCs w:val="22"/>
          <w:rtl/>
        </w:rPr>
        <w:t>، ط3، ص: 47.</w:t>
      </w:r>
    </w:p>
  </w:footnote>
  <w:footnote w:id="311">
    <w:p w:rsidR="001572EB" w:rsidRPr="00132FA1" w:rsidRDefault="001572EB" w:rsidP="002873BB">
      <w:pPr>
        <w:pStyle w:val="a4"/>
        <w:rPr>
          <w:sz w:val="24"/>
          <w:szCs w:val="24"/>
        </w:rPr>
      </w:pPr>
      <w:r w:rsidRPr="00132FA1">
        <w:rPr>
          <w:rStyle w:val="a5"/>
          <w:sz w:val="24"/>
          <w:szCs w:val="24"/>
        </w:rPr>
        <w:footnoteRef/>
      </w:r>
      <w:r w:rsidRPr="00132FA1">
        <w:rPr>
          <w:rFonts w:hint="cs"/>
          <w:sz w:val="24"/>
          <w:szCs w:val="24"/>
          <w:rtl/>
        </w:rPr>
        <w:t xml:space="preserve">- </w:t>
      </w:r>
      <w:r w:rsidRPr="008F53BC">
        <w:rPr>
          <w:rFonts w:hint="cs"/>
          <w:sz w:val="24"/>
          <w:szCs w:val="24"/>
          <w:rtl/>
        </w:rPr>
        <w:t xml:space="preserve">أحمد زغب: </w:t>
      </w:r>
      <w:r w:rsidRPr="008F53BC">
        <w:rPr>
          <w:rFonts w:hint="cs"/>
          <w:b/>
          <w:bCs/>
          <w:sz w:val="24"/>
          <w:szCs w:val="24"/>
          <w:rtl/>
        </w:rPr>
        <w:t>ليلة هروب فجرة (رواية</w:t>
      </w:r>
      <w:r w:rsidRPr="008F53BC">
        <w:rPr>
          <w:rFonts w:hint="cs"/>
          <w:sz w:val="24"/>
          <w:szCs w:val="24"/>
          <w:rtl/>
        </w:rPr>
        <w:t xml:space="preserve">)، </w:t>
      </w:r>
      <w:r w:rsidRPr="00132FA1">
        <w:rPr>
          <w:rFonts w:hint="cs"/>
          <w:sz w:val="24"/>
          <w:szCs w:val="24"/>
          <w:rtl/>
        </w:rPr>
        <w:t>ص: 43.</w:t>
      </w:r>
    </w:p>
  </w:footnote>
  <w:footnote w:id="312">
    <w:p w:rsidR="001572EB" w:rsidRPr="00132FA1" w:rsidRDefault="001572EB" w:rsidP="002873BB">
      <w:pPr>
        <w:pStyle w:val="a4"/>
        <w:rPr>
          <w:sz w:val="24"/>
          <w:szCs w:val="24"/>
        </w:rPr>
      </w:pPr>
      <w:r w:rsidRPr="00132FA1">
        <w:rPr>
          <w:rStyle w:val="a5"/>
          <w:sz w:val="24"/>
          <w:szCs w:val="24"/>
        </w:rPr>
        <w:footnoteRef/>
      </w:r>
      <w:r w:rsidRPr="00132FA1">
        <w:rPr>
          <w:rFonts w:hint="cs"/>
          <w:sz w:val="24"/>
          <w:szCs w:val="24"/>
          <w:rtl/>
        </w:rPr>
        <w:t xml:space="preserve">-محمد سالم سعد الله: </w:t>
      </w:r>
      <w:r w:rsidRPr="00132FA1">
        <w:rPr>
          <w:rFonts w:hint="cs"/>
          <w:b/>
          <w:bCs/>
          <w:sz w:val="24"/>
          <w:szCs w:val="24"/>
          <w:rtl/>
        </w:rPr>
        <w:t>أطياف النص (دراسة في النقد الاسلامي المعاصر)،</w:t>
      </w:r>
      <w:r w:rsidRPr="00132FA1">
        <w:rPr>
          <w:rFonts w:hint="cs"/>
          <w:sz w:val="24"/>
          <w:szCs w:val="24"/>
          <w:rtl/>
        </w:rPr>
        <w:t xml:space="preserve"> عالم الكتب الحديث، الأردن، 2006، ص: 123.</w:t>
      </w:r>
    </w:p>
  </w:footnote>
  <w:footnote w:id="313">
    <w:p w:rsidR="001572EB" w:rsidRPr="00132FA1" w:rsidRDefault="001572EB" w:rsidP="002873BB">
      <w:pPr>
        <w:pStyle w:val="a4"/>
        <w:rPr>
          <w:sz w:val="24"/>
          <w:szCs w:val="24"/>
        </w:rPr>
      </w:pPr>
      <w:r w:rsidRPr="00132FA1">
        <w:rPr>
          <w:rStyle w:val="a5"/>
          <w:sz w:val="24"/>
          <w:szCs w:val="24"/>
        </w:rPr>
        <w:footnoteRef/>
      </w:r>
      <w:r w:rsidRPr="00132FA1">
        <w:rPr>
          <w:rFonts w:hint="cs"/>
          <w:sz w:val="24"/>
          <w:szCs w:val="24"/>
          <w:rtl/>
        </w:rPr>
        <w:t xml:space="preserve">- </w:t>
      </w:r>
      <w:r w:rsidRPr="008F53BC">
        <w:rPr>
          <w:rFonts w:hint="cs"/>
          <w:sz w:val="24"/>
          <w:szCs w:val="24"/>
          <w:rtl/>
        </w:rPr>
        <w:t xml:space="preserve">أحمد زغب: </w:t>
      </w:r>
      <w:r w:rsidRPr="008F53BC">
        <w:rPr>
          <w:rFonts w:hint="cs"/>
          <w:b/>
          <w:bCs/>
          <w:sz w:val="24"/>
          <w:szCs w:val="24"/>
          <w:rtl/>
        </w:rPr>
        <w:t>ليلة هروب فجرة (رواية</w:t>
      </w:r>
      <w:r w:rsidRPr="008F53BC">
        <w:rPr>
          <w:rFonts w:hint="cs"/>
          <w:sz w:val="24"/>
          <w:szCs w:val="24"/>
          <w:rtl/>
        </w:rPr>
        <w:t xml:space="preserve">)، </w:t>
      </w:r>
      <w:r w:rsidRPr="00132FA1">
        <w:rPr>
          <w:rFonts w:hint="cs"/>
          <w:sz w:val="24"/>
          <w:szCs w:val="24"/>
          <w:rtl/>
        </w:rPr>
        <w:t>ص: 68.</w:t>
      </w:r>
    </w:p>
  </w:footnote>
  <w:footnote w:id="314">
    <w:p w:rsidR="001572EB" w:rsidRPr="00980975" w:rsidRDefault="001572EB" w:rsidP="002873BB">
      <w:pPr>
        <w:pStyle w:val="a4"/>
        <w:rPr>
          <w:sz w:val="24"/>
          <w:szCs w:val="24"/>
        </w:rPr>
      </w:pPr>
      <w:r w:rsidRPr="00980975">
        <w:rPr>
          <w:rStyle w:val="a5"/>
          <w:sz w:val="24"/>
          <w:szCs w:val="24"/>
        </w:rPr>
        <w:footnoteRef/>
      </w:r>
      <w:r w:rsidRPr="00980975">
        <w:rPr>
          <w:rFonts w:hint="cs"/>
          <w:sz w:val="24"/>
          <w:szCs w:val="24"/>
          <w:rtl/>
        </w:rPr>
        <w:t xml:space="preserve">-يوري لوتمان: </w:t>
      </w:r>
      <w:r w:rsidRPr="00980975">
        <w:rPr>
          <w:rFonts w:hint="cs"/>
          <w:b/>
          <w:bCs/>
          <w:sz w:val="24"/>
          <w:szCs w:val="24"/>
          <w:rtl/>
        </w:rPr>
        <w:t>مشكلة المكان الفني (المكان والدلالة)،</w:t>
      </w:r>
      <w:r w:rsidRPr="00980975">
        <w:rPr>
          <w:rFonts w:hint="cs"/>
          <w:sz w:val="24"/>
          <w:szCs w:val="24"/>
          <w:rtl/>
        </w:rPr>
        <w:t xml:space="preserve"> ص: 89.</w:t>
      </w:r>
    </w:p>
  </w:footnote>
  <w:footnote w:id="315">
    <w:p w:rsidR="001572EB" w:rsidRPr="00980975" w:rsidRDefault="001572EB" w:rsidP="002873BB">
      <w:pPr>
        <w:pStyle w:val="a4"/>
        <w:rPr>
          <w:sz w:val="24"/>
          <w:szCs w:val="24"/>
        </w:rPr>
      </w:pPr>
      <w:r w:rsidRPr="00980975">
        <w:rPr>
          <w:rStyle w:val="a5"/>
          <w:sz w:val="24"/>
          <w:szCs w:val="24"/>
        </w:rPr>
        <w:footnoteRef/>
      </w:r>
      <w:r w:rsidRPr="00980975">
        <w:rPr>
          <w:rFonts w:hint="cs"/>
          <w:sz w:val="24"/>
          <w:szCs w:val="24"/>
          <w:rtl/>
        </w:rPr>
        <w:t xml:space="preserve">- أحمد زغب: </w:t>
      </w:r>
      <w:r w:rsidRPr="00980975">
        <w:rPr>
          <w:rFonts w:hint="cs"/>
          <w:b/>
          <w:bCs/>
          <w:sz w:val="24"/>
          <w:szCs w:val="24"/>
          <w:rtl/>
        </w:rPr>
        <w:t>ليلة هروب فجرة (رواية</w:t>
      </w:r>
      <w:r w:rsidRPr="00980975">
        <w:rPr>
          <w:rFonts w:hint="cs"/>
          <w:sz w:val="24"/>
          <w:szCs w:val="24"/>
          <w:rtl/>
        </w:rPr>
        <w:t>)، ص: 81.</w:t>
      </w:r>
    </w:p>
  </w:footnote>
  <w:footnote w:id="316">
    <w:p w:rsidR="001572EB" w:rsidRPr="00980975" w:rsidRDefault="001572EB" w:rsidP="002873BB">
      <w:pPr>
        <w:pStyle w:val="a4"/>
        <w:rPr>
          <w:sz w:val="24"/>
          <w:szCs w:val="24"/>
        </w:rPr>
      </w:pPr>
      <w:r w:rsidRPr="00980975">
        <w:rPr>
          <w:rStyle w:val="a5"/>
          <w:sz w:val="24"/>
          <w:szCs w:val="24"/>
        </w:rPr>
        <w:footnoteRef/>
      </w:r>
      <w:r w:rsidRPr="00980975">
        <w:rPr>
          <w:rFonts w:hint="cs"/>
          <w:sz w:val="24"/>
          <w:szCs w:val="24"/>
          <w:rtl/>
        </w:rPr>
        <w:t xml:space="preserve">-إيان واط: </w:t>
      </w:r>
      <w:r w:rsidRPr="00980975">
        <w:rPr>
          <w:rFonts w:hint="cs"/>
          <w:b/>
          <w:bCs/>
          <w:sz w:val="24"/>
          <w:szCs w:val="24"/>
          <w:rtl/>
        </w:rPr>
        <w:t>نشوة الرواية</w:t>
      </w:r>
      <w:r w:rsidRPr="00980975">
        <w:rPr>
          <w:rFonts w:hint="cs"/>
          <w:sz w:val="24"/>
          <w:szCs w:val="24"/>
          <w:rtl/>
        </w:rPr>
        <w:t>، تر: ثائر ديب، دار الفرقد للطباعة والنشر والتوزيع، سوريا، 2008، ط2، ص: 24.</w:t>
      </w:r>
    </w:p>
  </w:footnote>
  <w:footnote w:id="317">
    <w:p w:rsidR="001572EB" w:rsidRPr="00980975" w:rsidRDefault="001572EB" w:rsidP="002873BB">
      <w:pPr>
        <w:pStyle w:val="a4"/>
        <w:rPr>
          <w:sz w:val="24"/>
          <w:szCs w:val="24"/>
        </w:rPr>
      </w:pPr>
      <w:r w:rsidRPr="00980975">
        <w:rPr>
          <w:rStyle w:val="a5"/>
          <w:sz w:val="24"/>
          <w:szCs w:val="24"/>
        </w:rPr>
        <w:footnoteRef/>
      </w:r>
      <w:r w:rsidRPr="00980975">
        <w:rPr>
          <w:rFonts w:hint="cs"/>
          <w:sz w:val="24"/>
          <w:szCs w:val="24"/>
          <w:rtl/>
        </w:rPr>
        <w:t xml:space="preserve">- أحمد زغب: </w:t>
      </w:r>
      <w:r>
        <w:rPr>
          <w:rFonts w:hint="cs"/>
          <w:b/>
          <w:bCs/>
          <w:sz w:val="24"/>
          <w:szCs w:val="24"/>
          <w:rtl/>
        </w:rPr>
        <w:t>المصدر السابق،</w:t>
      </w:r>
      <w:r w:rsidRPr="00662D84">
        <w:rPr>
          <w:rFonts w:hint="cs"/>
          <w:sz w:val="24"/>
          <w:szCs w:val="24"/>
          <w:rtl/>
        </w:rPr>
        <w:t xml:space="preserve"> </w:t>
      </w:r>
      <w:r w:rsidRPr="00980975">
        <w:rPr>
          <w:rFonts w:hint="cs"/>
          <w:sz w:val="24"/>
          <w:szCs w:val="24"/>
          <w:rtl/>
        </w:rPr>
        <w:t>ص: 82.</w:t>
      </w:r>
    </w:p>
  </w:footnote>
  <w:footnote w:id="318">
    <w:p w:rsidR="001572EB" w:rsidRPr="00980975" w:rsidRDefault="001572EB" w:rsidP="002873BB">
      <w:pPr>
        <w:pStyle w:val="a4"/>
        <w:rPr>
          <w:sz w:val="24"/>
          <w:szCs w:val="24"/>
        </w:rPr>
      </w:pPr>
      <w:r w:rsidRPr="00980975">
        <w:rPr>
          <w:rStyle w:val="a5"/>
          <w:sz w:val="24"/>
          <w:szCs w:val="24"/>
        </w:rPr>
        <w:footnoteRef/>
      </w:r>
      <w:r w:rsidRPr="00980975">
        <w:rPr>
          <w:rFonts w:hint="cs"/>
          <w:sz w:val="24"/>
          <w:szCs w:val="24"/>
          <w:rtl/>
        </w:rPr>
        <w:t xml:space="preserve">-احمد حمد النعيمي: </w:t>
      </w:r>
      <w:r w:rsidRPr="00980975">
        <w:rPr>
          <w:rFonts w:hint="cs"/>
          <w:b/>
          <w:bCs/>
          <w:sz w:val="24"/>
          <w:szCs w:val="24"/>
          <w:rtl/>
        </w:rPr>
        <w:t>إيقاع الزمن في الرواية المعاصرة،</w:t>
      </w:r>
      <w:r w:rsidRPr="00980975">
        <w:rPr>
          <w:rFonts w:hint="cs"/>
          <w:sz w:val="24"/>
          <w:szCs w:val="24"/>
          <w:rtl/>
        </w:rPr>
        <w:t xml:space="preserve"> المؤسسة العربية للدراسات والنشر</w:t>
      </w:r>
      <w:r>
        <w:rPr>
          <w:rFonts w:hint="cs"/>
          <w:sz w:val="24"/>
          <w:szCs w:val="24"/>
          <w:rtl/>
        </w:rPr>
        <w:t>،</w:t>
      </w:r>
      <w:r w:rsidRPr="006104D4">
        <w:rPr>
          <w:rFonts w:hint="cs"/>
          <w:sz w:val="24"/>
          <w:szCs w:val="24"/>
          <w:rtl/>
        </w:rPr>
        <w:t xml:space="preserve"> </w:t>
      </w:r>
      <w:r>
        <w:rPr>
          <w:rFonts w:hint="cs"/>
          <w:sz w:val="24"/>
          <w:szCs w:val="24"/>
          <w:rtl/>
        </w:rPr>
        <w:t>ط1</w:t>
      </w:r>
      <w:r w:rsidRPr="00980975">
        <w:rPr>
          <w:rFonts w:hint="cs"/>
          <w:sz w:val="24"/>
          <w:szCs w:val="24"/>
          <w:rtl/>
        </w:rPr>
        <w:t>، الأردن، 2004، ص: 82.</w:t>
      </w:r>
    </w:p>
  </w:footnote>
  <w:footnote w:id="319">
    <w:p w:rsidR="001572EB" w:rsidRPr="00662D84" w:rsidRDefault="001572EB" w:rsidP="002873BB">
      <w:pPr>
        <w:pStyle w:val="a4"/>
        <w:rPr>
          <w:sz w:val="24"/>
          <w:szCs w:val="24"/>
        </w:rPr>
      </w:pPr>
      <w:r w:rsidRPr="00662D84">
        <w:rPr>
          <w:rStyle w:val="a5"/>
          <w:sz w:val="24"/>
          <w:szCs w:val="24"/>
        </w:rPr>
        <w:footnoteRef/>
      </w:r>
      <w:r w:rsidRPr="00662D84">
        <w:rPr>
          <w:rFonts w:hint="cs"/>
          <w:sz w:val="24"/>
          <w:szCs w:val="24"/>
          <w:rtl/>
        </w:rPr>
        <w:t xml:space="preserve">- أحمد زغب: </w:t>
      </w:r>
      <w:r w:rsidRPr="00980975">
        <w:rPr>
          <w:rFonts w:hint="cs"/>
          <w:b/>
          <w:bCs/>
          <w:sz w:val="24"/>
          <w:szCs w:val="24"/>
          <w:rtl/>
        </w:rPr>
        <w:t>ليلة هروب فجرة (رواية</w:t>
      </w:r>
      <w:r w:rsidRPr="00980975">
        <w:rPr>
          <w:rFonts w:hint="cs"/>
          <w:sz w:val="24"/>
          <w:szCs w:val="24"/>
          <w:rtl/>
        </w:rPr>
        <w:t xml:space="preserve">)، </w:t>
      </w:r>
      <w:r w:rsidRPr="00662D84">
        <w:rPr>
          <w:rFonts w:hint="cs"/>
          <w:sz w:val="24"/>
          <w:szCs w:val="24"/>
          <w:rtl/>
        </w:rPr>
        <w:t>ص: 88.</w:t>
      </w:r>
    </w:p>
  </w:footnote>
  <w:footnote w:id="320">
    <w:p w:rsidR="001572EB" w:rsidRPr="00662D84" w:rsidRDefault="001572EB" w:rsidP="002873BB">
      <w:pPr>
        <w:pStyle w:val="a4"/>
        <w:rPr>
          <w:sz w:val="24"/>
          <w:szCs w:val="24"/>
          <w:rtl/>
        </w:rPr>
      </w:pPr>
      <w:r w:rsidRPr="00662D84">
        <w:rPr>
          <w:rStyle w:val="a5"/>
          <w:sz w:val="24"/>
          <w:szCs w:val="24"/>
        </w:rPr>
        <w:footnoteRef/>
      </w:r>
      <w:r w:rsidRPr="00662D84">
        <w:rPr>
          <w:rFonts w:hint="cs"/>
          <w:sz w:val="24"/>
          <w:szCs w:val="24"/>
          <w:rtl/>
        </w:rPr>
        <w:t xml:space="preserve">-ينظر: سيزا قاسم: </w:t>
      </w:r>
      <w:r w:rsidRPr="00662D84">
        <w:rPr>
          <w:rFonts w:hint="cs"/>
          <w:b/>
          <w:bCs/>
          <w:sz w:val="24"/>
          <w:szCs w:val="24"/>
          <w:rtl/>
        </w:rPr>
        <w:t>بناء الرواية،</w:t>
      </w:r>
      <w:r w:rsidRPr="00662D84">
        <w:rPr>
          <w:rFonts w:hint="cs"/>
          <w:sz w:val="24"/>
          <w:szCs w:val="24"/>
          <w:rtl/>
        </w:rPr>
        <w:t xml:space="preserve"> ص: 76.</w:t>
      </w:r>
    </w:p>
  </w:footnote>
  <w:footnote w:id="321">
    <w:p w:rsidR="001572EB" w:rsidRDefault="001572EB" w:rsidP="002873BB">
      <w:pPr>
        <w:pStyle w:val="a4"/>
        <w:rPr>
          <w:rtl/>
        </w:rPr>
      </w:pPr>
      <w:r w:rsidRPr="00410B8D">
        <w:rPr>
          <w:rStyle w:val="a5"/>
          <w:sz w:val="24"/>
          <w:szCs w:val="24"/>
        </w:rPr>
        <w:footnoteRef/>
      </w:r>
      <w:r w:rsidRPr="00410B8D">
        <w:rPr>
          <w:rFonts w:hint="cs"/>
          <w:sz w:val="24"/>
          <w:szCs w:val="24"/>
          <w:rtl/>
        </w:rPr>
        <w:t xml:space="preserve">-حميد لحميداني: </w:t>
      </w:r>
      <w:r w:rsidRPr="00410B8D">
        <w:rPr>
          <w:rFonts w:hint="cs"/>
          <w:b/>
          <w:bCs/>
          <w:sz w:val="24"/>
          <w:szCs w:val="24"/>
          <w:rtl/>
        </w:rPr>
        <w:t>بنية النص السردي، من منظور النقد الأدبي،</w:t>
      </w:r>
      <w:r w:rsidRPr="00410B8D">
        <w:rPr>
          <w:rFonts w:hint="cs"/>
          <w:sz w:val="24"/>
          <w:szCs w:val="24"/>
          <w:rtl/>
        </w:rPr>
        <w:t xml:space="preserve"> المركز الثقافي العربي</w:t>
      </w:r>
      <w:r w:rsidRPr="006104D4">
        <w:rPr>
          <w:rFonts w:hint="cs"/>
          <w:sz w:val="24"/>
          <w:szCs w:val="24"/>
          <w:rtl/>
        </w:rPr>
        <w:t xml:space="preserve"> </w:t>
      </w:r>
      <w:r>
        <w:rPr>
          <w:rFonts w:hint="cs"/>
          <w:sz w:val="24"/>
          <w:szCs w:val="24"/>
          <w:rtl/>
        </w:rPr>
        <w:t>ط1</w:t>
      </w:r>
      <w:r w:rsidRPr="00410B8D">
        <w:rPr>
          <w:rFonts w:hint="cs"/>
          <w:sz w:val="24"/>
          <w:szCs w:val="24"/>
          <w:rtl/>
        </w:rPr>
        <w:t>، الدار البيضاء</w:t>
      </w:r>
      <w:r>
        <w:rPr>
          <w:rFonts w:hint="cs"/>
          <w:sz w:val="24"/>
          <w:szCs w:val="24"/>
          <w:rtl/>
        </w:rPr>
        <w:t>،</w:t>
      </w:r>
      <w:r w:rsidRPr="005F0463">
        <w:rPr>
          <w:rFonts w:hint="cs"/>
          <w:sz w:val="24"/>
          <w:szCs w:val="24"/>
          <w:rtl/>
        </w:rPr>
        <w:t xml:space="preserve"> </w:t>
      </w:r>
      <w:r w:rsidRPr="00410B8D">
        <w:rPr>
          <w:rFonts w:hint="cs"/>
          <w:sz w:val="24"/>
          <w:szCs w:val="24"/>
          <w:rtl/>
        </w:rPr>
        <w:t xml:space="preserve">1991، ص: 74. </w:t>
      </w:r>
    </w:p>
  </w:footnote>
  <w:footnote w:id="322">
    <w:p w:rsidR="001572EB" w:rsidRPr="00F97956" w:rsidRDefault="001572EB" w:rsidP="002873BB">
      <w:pPr>
        <w:pStyle w:val="a4"/>
        <w:rPr>
          <w:sz w:val="24"/>
          <w:szCs w:val="24"/>
        </w:rPr>
      </w:pPr>
      <w:r w:rsidRPr="00F97956">
        <w:rPr>
          <w:rStyle w:val="a5"/>
          <w:sz w:val="24"/>
          <w:szCs w:val="24"/>
        </w:rPr>
        <w:footnoteRef/>
      </w:r>
      <w:r w:rsidRPr="00F97956">
        <w:rPr>
          <w:rFonts w:hint="cs"/>
          <w:sz w:val="24"/>
          <w:szCs w:val="24"/>
          <w:rtl/>
        </w:rPr>
        <w:t xml:space="preserve">-حسن البحراوي: </w:t>
      </w:r>
      <w:r w:rsidRPr="00F97956">
        <w:rPr>
          <w:rFonts w:hint="cs"/>
          <w:b/>
          <w:bCs/>
          <w:sz w:val="24"/>
          <w:szCs w:val="24"/>
          <w:rtl/>
        </w:rPr>
        <w:t>بنية الشكل الروائي،</w:t>
      </w:r>
      <w:r w:rsidRPr="00F97956">
        <w:rPr>
          <w:rFonts w:hint="cs"/>
          <w:sz w:val="24"/>
          <w:szCs w:val="24"/>
          <w:rtl/>
        </w:rPr>
        <w:t xml:space="preserve"> ص: 38.</w:t>
      </w:r>
    </w:p>
  </w:footnote>
  <w:footnote w:id="323">
    <w:p w:rsidR="001572EB" w:rsidRPr="00F97956" w:rsidRDefault="001572EB" w:rsidP="002873BB">
      <w:pPr>
        <w:pStyle w:val="a4"/>
        <w:rPr>
          <w:sz w:val="24"/>
          <w:szCs w:val="24"/>
        </w:rPr>
      </w:pPr>
      <w:r w:rsidRPr="00F97956">
        <w:rPr>
          <w:rStyle w:val="a5"/>
          <w:sz w:val="24"/>
          <w:szCs w:val="24"/>
        </w:rPr>
        <w:footnoteRef/>
      </w:r>
      <w:r w:rsidRPr="00F97956">
        <w:rPr>
          <w:rFonts w:hint="cs"/>
          <w:sz w:val="24"/>
          <w:szCs w:val="24"/>
          <w:rtl/>
        </w:rPr>
        <w:t xml:space="preserve">-نبيلة ابراهيم: </w:t>
      </w:r>
      <w:r w:rsidRPr="00F97956">
        <w:rPr>
          <w:rFonts w:hint="cs"/>
          <w:b/>
          <w:bCs/>
          <w:sz w:val="24"/>
          <w:szCs w:val="24"/>
          <w:rtl/>
        </w:rPr>
        <w:t>نقد الرواية من وجهة نظر الدراسات الحديثة،</w:t>
      </w:r>
      <w:r w:rsidRPr="00F97956">
        <w:rPr>
          <w:rFonts w:hint="cs"/>
          <w:sz w:val="24"/>
          <w:szCs w:val="24"/>
          <w:rtl/>
        </w:rPr>
        <w:t xml:space="preserve"> دار النادي الأدبي، الرياض، 1980،</w:t>
      </w:r>
      <w:r>
        <w:rPr>
          <w:rFonts w:hint="cs"/>
          <w:sz w:val="24"/>
          <w:szCs w:val="24"/>
          <w:rtl/>
        </w:rPr>
        <w:t xml:space="preserve"> </w:t>
      </w:r>
      <w:r w:rsidRPr="00F97956">
        <w:rPr>
          <w:rFonts w:hint="cs"/>
          <w:sz w:val="24"/>
          <w:szCs w:val="24"/>
          <w:rtl/>
        </w:rPr>
        <w:t>ص: 17.</w:t>
      </w:r>
    </w:p>
  </w:footnote>
  <w:footnote w:id="324">
    <w:p w:rsidR="001572EB" w:rsidRPr="00F97956" w:rsidRDefault="001572EB" w:rsidP="002873BB">
      <w:pPr>
        <w:pStyle w:val="a4"/>
        <w:rPr>
          <w:sz w:val="24"/>
          <w:szCs w:val="24"/>
        </w:rPr>
      </w:pPr>
      <w:r w:rsidRPr="00F97956">
        <w:rPr>
          <w:rStyle w:val="a5"/>
          <w:sz w:val="24"/>
          <w:szCs w:val="24"/>
        </w:rPr>
        <w:footnoteRef/>
      </w:r>
      <w:r w:rsidRPr="00F97956">
        <w:rPr>
          <w:rFonts w:hint="cs"/>
          <w:sz w:val="24"/>
          <w:szCs w:val="24"/>
          <w:rtl/>
        </w:rPr>
        <w:t xml:space="preserve">-نبيلة إبراهيم: </w:t>
      </w:r>
      <w:r w:rsidRPr="00F97956">
        <w:rPr>
          <w:rFonts w:hint="cs"/>
          <w:b/>
          <w:bCs/>
          <w:sz w:val="24"/>
          <w:szCs w:val="24"/>
          <w:rtl/>
        </w:rPr>
        <w:t xml:space="preserve">قصة الحداثة، </w:t>
      </w:r>
      <w:r w:rsidRPr="00F97956">
        <w:rPr>
          <w:rFonts w:hint="cs"/>
          <w:sz w:val="24"/>
          <w:szCs w:val="24"/>
          <w:rtl/>
        </w:rPr>
        <w:t>مجلة فصول</w:t>
      </w:r>
      <w:r>
        <w:rPr>
          <w:rFonts w:hint="cs"/>
          <w:sz w:val="24"/>
          <w:szCs w:val="24"/>
          <w:rtl/>
        </w:rPr>
        <w:t>،</w:t>
      </w:r>
      <w:r w:rsidRPr="00B6532E">
        <w:rPr>
          <w:rFonts w:hint="cs"/>
          <w:sz w:val="24"/>
          <w:szCs w:val="24"/>
          <w:rtl/>
        </w:rPr>
        <w:t xml:space="preserve"> </w:t>
      </w:r>
      <w:r>
        <w:rPr>
          <w:rFonts w:hint="cs"/>
          <w:sz w:val="24"/>
          <w:szCs w:val="24"/>
          <w:rtl/>
        </w:rPr>
        <w:t>مج6، ع4،</w:t>
      </w:r>
      <w:r w:rsidRPr="00F97956">
        <w:rPr>
          <w:rFonts w:hint="cs"/>
          <w:sz w:val="24"/>
          <w:szCs w:val="24"/>
          <w:rtl/>
        </w:rPr>
        <w:t xml:space="preserve"> القاهرة، 1986، ص: 100.</w:t>
      </w:r>
    </w:p>
  </w:footnote>
  <w:footnote w:id="325">
    <w:p w:rsidR="001572EB" w:rsidRPr="00F97956" w:rsidRDefault="001572EB" w:rsidP="002873BB">
      <w:pPr>
        <w:pStyle w:val="a4"/>
        <w:rPr>
          <w:sz w:val="24"/>
          <w:szCs w:val="24"/>
        </w:rPr>
      </w:pPr>
      <w:r w:rsidRPr="00F97956">
        <w:rPr>
          <w:rStyle w:val="a5"/>
          <w:sz w:val="24"/>
          <w:szCs w:val="24"/>
        </w:rPr>
        <w:footnoteRef/>
      </w:r>
      <w:r w:rsidRPr="00F97956">
        <w:rPr>
          <w:rFonts w:hint="cs"/>
          <w:sz w:val="24"/>
          <w:szCs w:val="24"/>
          <w:rtl/>
        </w:rPr>
        <w:t xml:space="preserve">-عالية أنور الصفدي: </w:t>
      </w:r>
      <w:r w:rsidRPr="00F97956">
        <w:rPr>
          <w:rFonts w:hint="cs"/>
          <w:b/>
          <w:bCs/>
          <w:sz w:val="24"/>
          <w:szCs w:val="24"/>
          <w:rtl/>
        </w:rPr>
        <w:t>شعرية الأمكنة في روايات يحي يخلف،</w:t>
      </w:r>
      <w:r w:rsidRPr="00F97956">
        <w:rPr>
          <w:rFonts w:hint="cs"/>
          <w:sz w:val="24"/>
          <w:szCs w:val="24"/>
          <w:rtl/>
        </w:rPr>
        <w:t xml:space="preserve"> ص: 156.</w:t>
      </w:r>
    </w:p>
  </w:footnote>
  <w:footnote w:id="326">
    <w:p w:rsidR="001572EB" w:rsidRPr="00D52F42" w:rsidRDefault="001572EB" w:rsidP="002873BB">
      <w:pPr>
        <w:pStyle w:val="a4"/>
        <w:rPr>
          <w:sz w:val="24"/>
          <w:szCs w:val="24"/>
        </w:rPr>
      </w:pPr>
      <w:r w:rsidRPr="00D52F42">
        <w:rPr>
          <w:rStyle w:val="a5"/>
          <w:sz w:val="24"/>
          <w:szCs w:val="24"/>
        </w:rPr>
        <w:footnoteRef/>
      </w:r>
      <w:r w:rsidRPr="00D52F42">
        <w:rPr>
          <w:rFonts w:hint="cs"/>
          <w:sz w:val="24"/>
          <w:szCs w:val="24"/>
          <w:rtl/>
        </w:rPr>
        <w:t>-أ</w:t>
      </w:r>
      <w:r>
        <w:rPr>
          <w:rFonts w:hint="cs"/>
          <w:sz w:val="24"/>
          <w:szCs w:val="24"/>
          <w:rtl/>
        </w:rPr>
        <w:t>ور</w:t>
      </w:r>
      <w:r w:rsidRPr="00D52F42">
        <w:rPr>
          <w:rFonts w:hint="cs"/>
          <w:sz w:val="24"/>
          <w:szCs w:val="24"/>
          <w:rtl/>
        </w:rPr>
        <w:t xml:space="preserve">يدة عبود: </w:t>
      </w:r>
      <w:r w:rsidRPr="00D52F42">
        <w:rPr>
          <w:rFonts w:hint="cs"/>
          <w:b/>
          <w:bCs/>
          <w:sz w:val="24"/>
          <w:szCs w:val="24"/>
          <w:rtl/>
        </w:rPr>
        <w:t>المكان في القصة القصيرة الجزائرية الثورية،</w:t>
      </w:r>
      <w:r w:rsidRPr="00D52F42">
        <w:rPr>
          <w:rFonts w:hint="cs"/>
          <w:sz w:val="24"/>
          <w:szCs w:val="24"/>
          <w:rtl/>
        </w:rPr>
        <w:t xml:space="preserve"> رسالة ماجستير</w:t>
      </w:r>
      <w:r>
        <w:rPr>
          <w:rFonts w:hint="cs"/>
          <w:sz w:val="24"/>
          <w:szCs w:val="24"/>
          <w:rtl/>
        </w:rPr>
        <w:t xml:space="preserve"> مخطوطة، دت</w:t>
      </w:r>
      <w:r w:rsidRPr="00D52F42">
        <w:rPr>
          <w:rFonts w:hint="cs"/>
          <w:sz w:val="24"/>
          <w:szCs w:val="24"/>
          <w:rtl/>
        </w:rPr>
        <w:t>، ص: 89.</w:t>
      </w:r>
    </w:p>
  </w:footnote>
  <w:footnote w:id="327">
    <w:p w:rsidR="001572EB" w:rsidRPr="00D52F42" w:rsidRDefault="001572EB" w:rsidP="002873BB">
      <w:pPr>
        <w:pStyle w:val="a4"/>
        <w:rPr>
          <w:sz w:val="24"/>
          <w:szCs w:val="24"/>
        </w:rPr>
      </w:pPr>
      <w:r w:rsidRPr="00D52F42">
        <w:rPr>
          <w:rStyle w:val="a5"/>
          <w:sz w:val="24"/>
          <w:szCs w:val="24"/>
        </w:rPr>
        <w:footnoteRef/>
      </w:r>
      <w:r w:rsidRPr="00D52F42">
        <w:rPr>
          <w:rFonts w:hint="cs"/>
          <w:sz w:val="24"/>
          <w:szCs w:val="24"/>
          <w:rtl/>
        </w:rPr>
        <w:t xml:space="preserve">- أحمد زغب: </w:t>
      </w:r>
      <w:r w:rsidRPr="00D52F42">
        <w:rPr>
          <w:rFonts w:hint="cs"/>
          <w:b/>
          <w:bCs/>
          <w:sz w:val="24"/>
          <w:szCs w:val="24"/>
          <w:rtl/>
        </w:rPr>
        <w:t>ليلة هروب فجرة (رواية</w:t>
      </w:r>
      <w:r w:rsidRPr="00D52F42">
        <w:rPr>
          <w:rFonts w:hint="cs"/>
          <w:sz w:val="24"/>
          <w:szCs w:val="24"/>
          <w:rtl/>
        </w:rPr>
        <w:t>)، ص: 02.</w:t>
      </w:r>
    </w:p>
  </w:footnote>
  <w:footnote w:id="328">
    <w:p w:rsidR="001572EB" w:rsidRPr="00D52F42" w:rsidRDefault="001572EB" w:rsidP="002873BB">
      <w:pPr>
        <w:pStyle w:val="a4"/>
        <w:rPr>
          <w:sz w:val="24"/>
          <w:szCs w:val="24"/>
          <w:rtl/>
        </w:rPr>
      </w:pPr>
      <w:r w:rsidRPr="00D52F42">
        <w:rPr>
          <w:rStyle w:val="a5"/>
          <w:sz w:val="24"/>
          <w:szCs w:val="24"/>
        </w:rPr>
        <w:footnoteRef/>
      </w:r>
      <w:r w:rsidRPr="00D52F42">
        <w:rPr>
          <w:rFonts w:hint="cs"/>
          <w:sz w:val="24"/>
          <w:szCs w:val="24"/>
          <w:rtl/>
        </w:rPr>
        <w:t xml:space="preserve">-محبوبة محمدي محمد آبادي: </w:t>
      </w:r>
      <w:r w:rsidRPr="00D52F42">
        <w:rPr>
          <w:rFonts w:hint="cs"/>
          <w:b/>
          <w:bCs/>
          <w:sz w:val="24"/>
          <w:szCs w:val="24"/>
          <w:rtl/>
        </w:rPr>
        <w:t>جماليات المكان في قصص سعيد الحورانية</w:t>
      </w:r>
      <w:r w:rsidRPr="00D52F42">
        <w:rPr>
          <w:rFonts w:hint="cs"/>
          <w:sz w:val="24"/>
          <w:szCs w:val="24"/>
          <w:rtl/>
        </w:rPr>
        <w:t>،</w:t>
      </w:r>
      <w:r>
        <w:rPr>
          <w:rFonts w:hint="cs"/>
          <w:sz w:val="24"/>
          <w:szCs w:val="24"/>
          <w:rtl/>
        </w:rPr>
        <w:t xml:space="preserve"> </w:t>
      </w:r>
      <w:r w:rsidRPr="00D52F42">
        <w:rPr>
          <w:rFonts w:hint="cs"/>
          <w:sz w:val="24"/>
          <w:szCs w:val="24"/>
          <w:rtl/>
        </w:rPr>
        <w:t>ص: 135.</w:t>
      </w:r>
    </w:p>
  </w:footnote>
  <w:footnote w:id="329">
    <w:p w:rsidR="001572EB" w:rsidRPr="00D52F42" w:rsidRDefault="001572EB" w:rsidP="002873BB">
      <w:pPr>
        <w:pStyle w:val="a4"/>
        <w:rPr>
          <w:sz w:val="24"/>
          <w:szCs w:val="24"/>
        </w:rPr>
      </w:pPr>
      <w:r w:rsidRPr="00D52F42">
        <w:rPr>
          <w:rStyle w:val="a5"/>
          <w:sz w:val="24"/>
          <w:szCs w:val="24"/>
        </w:rPr>
        <w:footnoteRef/>
      </w:r>
      <w:r w:rsidRPr="00D52F42">
        <w:rPr>
          <w:rFonts w:hint="cs"/>
          <w:sz w:val="24"/>
          <w:szCs w:val="24"/>
          <w:rtl/>
        </w:rPr>
        <w:t xml:space="preserve">- أحمد زغب: </w:t>
      </w:r>
      <w:r w:rsidRPr="00D52F42">
        <w:rPr>
          <w:rFonts w:hint="cs"/>
          <w:b/>
          <w:bCs/>
          <w:sz w:val="24"/>
          <w:szCs w:val="24"/>
          <w:rtl/>
        </w:rPr>
        <w:t>ليلة هروب فجرة (رواية</w:t>
      </w:r>
      <w:r w:rsidRPr="00D52F42">
        <w:rPr>
          <w:rFonts w:hint="cs"/>
          <w:sz w:val="24"/>
          <w:szCs w:val="24"/>
          <w:rtl/>
        </w:rPr>
        <w:t>)، ص: 03.</w:t>
      </w:r>
    </w:p>
  </w:footnote>
  <w:footnote w:id="330">
    <w:p w:rsidR="001572EB" w:rsidRPr="00986F0F" w:rsidRDefault="001572EB" w:rsidP="002873BB">
      <w:pPr>
        <w:pStyle w:val="a4"/>
        <w:rPr>
          <w:sz w:val="24"/>
          <w:szCs w:val="24"/>
        </w:rPr>
      </w:pPr>
      <w:r w:rsidRPr="00986F0F">
        <w:rPr>
          <w:rStyle w:val="a5"/>
          <w:sz w:val="24"/>
          <w:szCs w:val="24"/>
        </w:rPr>
        <w:footnoteRef/>
      </w:r>
      <w:r w:rsidRPr="00986F0F">
        <w:rPr>
          <w:rFonts w:hint="cs"/>
          <w:sz w:val="24"/>
          <w:szCs w:val="24"/>
          <w:rtl/>
        </w:rPr>
        <w:t xml:space="preserve">-ينظر: </w:t>
      </w:r>
      <w:r>
        <w:rPr>
          <w:rFonts w:hint="cs"/>
          <w:sz w:val="24"/>
          <w:szCs w:val="24"/>
          <w:rtl/>
        </w:rPr>
        <w:t>جوزيف جو</w:t>
      </w:r>
      <w:r w:rsidRPr="00986F0F">
        <w:rPr>
          <w:rFonts w:hint="cs"/>
          <w:sz w:val="24"/>
          <w:szCs w:val="24"/>
          <w:rtl/>
        </w:rPr>
        <w:t xml:space="preserve">ن: </w:t>
      </w:r>
      <w:r w:rsidRPr="00986F0F">
        <w:rPr>
          <w:rFonts w:hint="cs"/>
          <w:b/>
          <w:bCs/>
          <w:sz w:val="24"/>
          <w:szCs w:val="24"/>
          <w:rtl/>
        </w:rPr>
        <w:t>اللغة والهوية (قومية، إثينية، دينية)،</w:t>
      </w:r>
      <w:r w:rsidRPr="00986F0F">
        <w:rPr>
          <w:rFonts w:hint="cs"/>
          <w:sz w:val="24"/>
          <w:szCs w:val="24"/>
          <w:rtl/>
        </w:rPr>
        <w:t xml:space="preserve"> تر: عبد النور خراقي، عالم الكتب، الكويت، 2007، ط1، ص: 55 </w:t>
      </w:r>
    </w:p>
  </w:footnote>
  <w:footnote w:id="331">
    <w:p w:rsidR="001572EB" w:rsidRPr="00986F0F" w:rsidRDefault="001572EB" w:rsidP="002873BB">
      <w:pPr>
        <w:pStyle w:val="a4"/>
        <w:rPr>
          <w:sz w:val="24"/>
          <w:szCs w:val="24"/>
        </w:rPr>
      </w:pPr>
      <w:r w:rsidRPr="00986F0F">
        <w:rPr>
          <w:rStyle w:val="a5"/>
          <w:sz w:val="24"/>
          <w:szCs w:val="24"/>
        </w:rPr>
        <w:footnoteRef/>
      </w:r>
      <w:r w:rsidRPr="00986F0F">
        <w:rPr>
          <w:rFonts w:hint="cs"/>
          <w:sz w:val="24"/>
          <w:szCs w:val="24"/>
          <w:rtl/>
        </w:rPr>
        <w:t xml:space="preserve">- </w:t>
      </w:r>
      <w:r w:rsidRPr="00D52F42">
        <w:rPr>
          <w:rFonts w:hint="cs"/>
          <w:sz w:val="24"/>
          <w:szCs w:val="24"/>
          <w:rtl/>
        </w:rPr>
        <w:t xml:space="preserve">أحمد زغب: </w:t>
      </w:r>
      <w:r>
        <w:rPr>
          <w:rFonts w:hint="cs"/>
          <w:b/>
          <w:bCs/>
          <w:sz w:val="24"/>
          <w:szCs w:val="24"/>
          <w:rtl/>
        </w:rPr>
        <w:t>المصدر السابق،</w:t>
      </w:r>
      <w:r w:rsidRPr="00D52F42">
        <w:rPr>
          <w:rFonts w:hint="cs"/>
          <w:sz w:val="24"/>
          <w:szCs w:val="24"/>
          <w:rtl/>
        </w:rPr>
        <w:t xml:space="preserve"> </w:t>
      </w:r>
      <w:r w:rsidRPr="00986F0F">
        <w:rPr>
          <w:rFonts w:hint="cs"/>
          <w:sz w:val="24"/>
          <w:szCs w:val="24"/>
          <w:rtl/>
        </w:rPr>
        <w:t>ص: 12.</w:t>
      </w:r>
    </w:p>
  </w:footnote>
  <w:footnote w:id="332">
    <w:p w:rsidR="001572EB" w:rsidRPr="00986F0F" w:rsidRDefault="001572EB" w:rsidP="002873BB">
      <w:pPr>
        <w:pStyle w:val="a4"/>
        <w:rPr>
          <w:sz w:val="24"/>
          <w:szCs w:val="24"/>
        </w:rPr>
      </w:pPr>
      <w:r w:rsidRPr="00986F0F">
        <w:rPr>
          <w:rStyle w:val="a5"/>
          <w:sz w:val="24"/>
          <w:szCs w:val="24"/>
        </w:rPr>
        <w:footnoteRef/>
      </w:r>
      <w:r w:rsidRPr="00986F0F">
        <w:rPr>
          <w:rFonts w:hint="cs"/>
          <w:sz w:val="24"/>
          <w:szCs w:val="24"/>
          <w:rtl/>
        </w:rPr>
        <w:t xml:space="preserve">-ينظر: عبد المالك مرتاض: </w:t>
      </w:r>
      <w:r w:rsidRPr="002E746C">
        <w:rPr>
          <w:rFonts w:hint="cs"/>
          <w:b/>
          <w:bCs/>
          <w:sz w:val="24"/>
          <w:szCs w:val="24"/>
          <w:rtl/>
        </w:rPr>
        <w:t>في نظرية الرواية،</w:t>
      </w:r>
      <w:r w:rsidRPr="00986F0F">
        <w:rPr>
          <w:rFonts w:hint="cs"/>
          <w:sz w:val="24"/>
          <w:szCs w:val="24"/>
          <w:rtl/>
        </w:rPr>
        <w:t xml:space="preserve"> ص: 143.</w:t>
      </w:r>
    </w:p>
  </w:footnote>
  <w:footnote w:id="333">
    <w:p w:rsidR="001572EB" w:rsidRPr="00986F0F" w:rsidRDefault="001572EB" w:rsidP="002873BB">
      <w:pPr>
        <w:pStyle w:val="a4"/>
        <w:rPr>
          <w:sz w:val="24"/>
          <w:szCs w:val="24"/>
        </w:rPr>
      </w:pPr>
      <w:r w:rsidRPr="00986F0F">
        <w:rPr>
          <w:rStyle w:val="a5"/>
          <w:sz w:val="24"/>
          <w:szCs w:val="24"/>
        </w:rPr>
        <w:footnoteRef/>
      </w:r>
      <w:r w:rsidRPr="00986F0F">
        <w:rPr>
          <w:rFonts w:hint="cs"/>
          <w:sz w:val="24"/>
          <w:szCs w:val="24"/>
          <w:rtl/>
        </w:rPr>
        <w:t>-</w:t>
      </w:r>
      <w:r>
        <w:rPr>
          <w:rFonts w:hint="cs"/>
          <w:sz w:val="24"/>
          <w:szCs w:val="24"/>
          <w:rtl/>
        </w:rPr>
        <w:t>ينظر:</w:t>
      </w:r>
      <w:r>
        <w:rPr>
          <w:rFonts w:hint="cs"/>
          <w:b/>
          <w:bCs/>
          <w:sz w:val="24"/>
          <w:szCs w:val="24"/>
          <w:rtl/>
        </w:rPr>
        <w:t>المرجع نفسه،</w:t>
      </w:r>
      <w:r w:rsidRPr="00986F0F">
        <w:rPr>
          <w:rFonts w:hint="cs"/>
          <w:sz w:val="24"/>
          <w:szCs w:val="24"/>
          <w:rtl/>
        </w:rPr>
        <w:t xml:space="preserve"> ص: 150.</w:t>
      </w:r>
    </w:p>
  </w:footnote>
  <w:footnote w:id="334">
    <w:p w:rsidR="001572EB" w:rsidRPr="00986F0F" w:rsidRDefault="001572EB" w:rsidP="002873BB">
      <w:pPr>
        <w:pStyle w:val="a4"/>
        <w:rPr>
          <w:sz w:val="24"/>
          <w:szCs w:val="24"/>
        </w:rPr>
      </w:pPr>
      <w:r w:rsidRPr="00986F0F">
        <w:rPr>
          <w:rStyle w:val="a5"/>
          <w:sz w:val="24"/>
          <w:szCs w:val="24"/>
        </w:rPr>
        <w:footnoteRef/>
      </w:r>
      <w:r w:rsidRPr="00986F0F">
        <w:rPr>
          <w:rFonts w:hint="cs"/>
          <w:sz w:val="24"/>
          <w:szCs w:val="24"/>
          <w:rtl/>
        </w:rPr>
        <w:t xml:space="preserve">- أحمد زغب: </w:t>
      </w:r>
      <w:r w:rsidRPr="00FF31B3">
        <w:rPr>
          <w:rFonts w:hint="cs"/>
          <w:b/>
          <w:bCs/>
          <w:sz w:val="24"/>
          <w:szCs w:val="24"/>
          <w:rtl/>
        </w:rPr>
        <w:t>ليلة هروب فجرة (رواية</w:t>
      </w:r>
      <w:r w:rsidRPr="00FF31B3">
        <w:rPr>
          <w:rFonts w:hint="cs"/>
          <w:sz w:val="24"/>
          <w:szCs w:val="24"/>
          <w:rtl/>
        </w:rPr>
        <w:t xml:space="preserve">)، </w:t>
      </w:r>
      <w:r w:rsidRPr="00986F0F">
        <w:rPr>
          <w:rFonts w:hint="cs"/>
          <w:sz w:val="24"/>
          <w:szCs w:val="24"/>
          <w:rtl/>
        </w:rPr>
        <w:t>ص: 19.</w:t>
      </w:r>
    </w:p>
  </w:footnote>
  <w:footnote w:id="335">
    <w:p w:rsidR="001572EB" w:rsidRPr="00FF31B3" w:rsidRDefault="001572EB" w:rsidP="002873BB">
      <w:pPr>
        <w:pStyle w:val="a4"/>
        <w:rPr>
          <w:sz w:val="24"/>
          <w:szCs w:val="24"/>
        </w:rPr>
      </w:pPr>
      <w:r w:rsidRPr="00FF31B3">
        <w:rPr>
          <w:rStyle w:val="a5"/>
          <w:sz w:val="24"/>
          <w:szCs w:val="24"/>
        </w:rPr>
        <w:footnoteRef/>
      </w:r>
      <w:r w:rsidRPr="00FF31B3">
        <w:rPr>
          <w:rFonts w:hint="cs"/>
          <w:sz w:val="24"/>
          <w:szCs w:val="24"/>
          <w:rtl/>
        </w:rPr>
        <w:t xml:space="preserve">-سيزا قاسم: </w:t>
      </w:r>
      <w:r w:rsidRPr="00FF31B3">
        <w:rPr>
          <w:rFonts w:hint="cs"/>
          <w:b/>
          <w:bCs/>
          <w:sz w:val="24"/>
          <w:szCs w:val="24"/>
          <w:rtl/>
        </w:rPr>
        <w:t>بناء الرواية،</w:t>
      </w:r>
      <w:r w:rsidRPr="00FF31B3">
        <w:rPr>
          <w:rFonts w:hint="cs"/>
          <w:sz w:val="24"/>
          <w:szCs w:val="24"/>
          <w:rtl/>
        </w:rPr>
        <w:t xml:space="preserve"> ص: 80.</w:t>
      </w:r>
    </w:p>
  </w:footnote>
  <w:footnote w:id="336">
    <w:p w:rsidR="001572EB" w:rsidRPr="00FF31B3" w:rsidRDefault="001572EB" w:rsidP="002873BB">
      <w:pPr>
        <w:pStyle w:val="a4"/>
        <w:rPr>
          <w:sz w:val="24"/>
          <w:szCs w:val="24"/>
        </w:rPr>
      </w:pPr>
      <w:r w:rsidRPr="00FF31B3">
        <w:rPr>
          <w:rStyle w:val="a5"/>
          <w:sz w:val="24"/>
          <w:szCs w:val="24"/>
        </w:rPr>
        <w:footnoteRef/>
      </w:r>
      <w:r w:rsidRPr="00FF31B3">
        <w:rPr>
          <w:rFonts w:hint="cs"/>
          <w:sz w:val="24"/>
          <w:szCs w:val="24"/>
          <w:rtl/>
        </w:rPr>
        <w:t xml:space="preserve">- أحمد زغب: </w:t>
      </w:r>
      <w:r>
        <w:rPr>
          <w:rFonts w:hint="cs"/>
          <w:b/>
          <w:bCs/>
          <w:sz w:val="24"/>
          <w:szCs w:val="24"/>
          <w:rtl/>
        </w:rPr>
        <w:t>المصدر السابق،</w:t>
      </w:r>
      <w:r w:rsidRPr="00FF31B3">
        <w:rPr>
          <w:rFonts w:hint="cs"/>
          <w:sz w:val="24"/>
          <w:szCs w:val="24"/>
          <w:rtl/>
        </w:rPr>
        <w:t xml:space="preserve"> ص: 41.</w:t>
      </w:r>
    </w:p>
  </w:footnote>
  <w:footnote w:id="337">
    <w:p w:rsidR="001572EB" w:rsidRPr="00FF31B3" w:rsidRDefault="001572EB" w:rsidP="002873BB">
      <w:pPr>
        <w:pStyle w:val="a4"/>
        <w:rPr>
          <w:sz w:val="24"/>
          <w:szCs w:val="24"/>
        </w:rPr>
      </w:pPr>
      <w:r w:rsidRPr="00FF31B3">
        <w:rPr>
          <w:rStyle w:val="a5"/>
          <w:sz w:val="24"/>
          <w:szCs w:val="24"/>
        </w:rPr>
        <w:footnoteRef/>
      </w:r>
      <w:r w:rsidRPr="00FF31B3">
        <w:rPr>
          <w:rFonts w:hint="cs"/>
          <w:sz w:val="24"/>
          <w:szCs w:val="24"/>
          <w:rtl/>
        </w:rPr>
        <w:t xml:space="preserve">- سيزا قاسم: </w:t>
      </w:r>
      <w:r w:rsidRPr="00FF31B3">
        <w:rPr>
          <w:rFonts w:hint="cs"/>
          <w:b/>
          <w:bCs/>
          <w:sz w:val="24"/>
          <w:szCs w:val="24"/>
          <w:rtl/>
        </w:rPr>
        <w:t>المرجع السابق،</w:t>
      </w:r>
      <w:r w:rsidRPr="00FF31B3">
        <w:rPr>
          <w:rFonts w:hint="cs"/>
          <w:sz w:val="24"/>
          <w:szCs w:val="24"/>
          <w:rtl/>
        </w:rPr>
        <w:t xml:space="preserve"> ص: 80.</w:t>
      </w:r>
    </w:p>
  </w:footnote>
  <w:footnote w:id="338">
    <w:p w:rsidR="001572EB" w:rsidRPr="00FF31B3" w:rsidRDefault="001572EB" w:rsidP="002873BB">
      <w:pPr>
        <w:pStyle w:val="a4"/>
        <w:rPr>
          <w:sz w:val="24"/>
          <w:szCs w:val="24"/>
        </w:rPr>
      </w:pPr>
      <w:r w:rsidRPr="00FF31B3">
        <w:rPr>
          <w:rStyle w:val="a5"/>
          <w:sz w:val="24"/>
          <w:szCs w:val="24"/>
        </w:rPr>
        <w:footnoteRef/>
      </w:r>
      <w:r w:rsidRPr="00FF31B3">
        <w:rPr>
          <w:rFonts w:hint="cs"/>
          <w:sz w:val="24"/>
          <w:szCs w:val="24"/>
          <w:rtl/>
        </w:rPr>
        <w:t xml:space="preserve">- أحمد زغب: </w:t>
      </w:r>
      <w:r w:rsidRPr="00FF31B3">
        <w:rPr>
          <w:rFonts w:hint="cs"/>
          <w:b/>
          <w:bCs/>
          <w:sz w:val="24"/>
          <w:szCs w:val="24"/>
          <w:rtl/>
        </w:rPr>
        <w:t>المرجع السابق،</w:t>
      </w:r>
      <w:r w:rsidRPr="00FF31B3">
        <w:rPr>
          <w:rFonts w:hint="cs"/>
          <w:sz w:val="24"/>
          <w:szCs w:val="24"/>
          <w:rtl/>
        </w:rPr>
        <w:t xml:space="preserve"> ص: 44.</w:t>
      </w:r>
    </w:p>
  </w:footnote>
  <w:footnote w:id="339">
    <w:p w:rsidR="001572EB" w:rsidRPr="00224B47" w:rsidRDefault="001572EB" w:rsidP="002873BB">
      <w:pPr>
        <w:pStyle w:val="a4"/>
        <w:rPr>
          <w:sz w:val="24"/>
          <w:szCs w:val="24"/>
        </w:rPr>
      </w:pPr>
      <w:r w:rsidRPr="00224B47">
        <w:rPr>
          <w:rStyle w:val="a5"/>
          <w:sz w:val="24"/>
          <w:szCs w:val="24"/>
        </w:rPr>
        <w:footnoteRef/>
      </w:r>
      <w:r w:rsidRPr="00224B47">
        <w:rPr>
          <w:rFonts w:hint="cs"/>
          <w:sz w:val="24"/>
          <w:szCs w:val="24"/>
          <w:rtl/>
        </w:rPr>
        <w:t xml:space="preserve">-سمير روحي الفيصل: </w:t>
      </w:r>
      <w:r w:rsidRPr="00224B47">
        <w:rPr>
          <w:rFonts w:hint="cs"/>
          <w:b/>
          <w:bCs/>
          <w:sz w:val="24"/>
          <w:szCs w:val="24"/>
          <w:rtl/>
        </w:rPr>
        <w:t>بناء الرواية العربية السورية،</w:t>
      </w:r>
      <w:r w:rsidRPr="00224B47">
        <w:rPr>
          <w:rFonts w:hint="cs"/>
          <w:sz w:val="24"/>
          <w:szCs w:val="24"/>
          <w:rtl/>
        </w:rPr>
        <w:t xml:space="preserve"> منشورات اتحاد الكتاب العرب، 1995، ص: 409.</w:t>
      </w:r>
    </w:p>
  </w:footnote>
  <w:footnote w:id="340">
    <w:p w:rsidR="001572EB" w:rsidRPr="00224B47" w:rsidRDefault="001572EB" w:rsidP="002873BB">
      <w:pPr>
        <w:pStyle w:val="a4"/>
        <w:rPr>
          <w:sz w:val="24"/>
          <w:szCs w:val="24"/>
        </w:rPr>
      </w:pPr>
      <w:r w:rsidRPr="00224B47">
        <w:rPr>
          <w:rStyle w:val="a5"/>
          <w:sz w:val="24"/>
          <w:szCs w:val="24"/>
        </w:rPr>
        <w:footnoteRef/>
      </w:r>
      <w:r w:rsidRPr="00224B47">
        <w:rPr>
          <w:rFonts w:hint="cs"/>
          <w:sz w:val="24"/>
          <w:szCs w:val="24"/>
          <w:rtl/>
        </w:rPr>
        <w:t>-مهدي العبيدي:</w:t>
      </w:r>
      <w:r w:rsidRPr="00224B47">
        <w:rPr>
          <w:rFonts w:hint="cs"/>
          <w:b/>
          <w:bCs/>
          <w:sz w:val="24"/>
          <w:szCs w:val="24"/>
          <w:rtl/>
        </w:rPr>
        <w:t xml:space="preserve"> جماليات المكان في ثلاثية حنا مينه،</w:t>
      </w:r>
      <w:r w:rsidRPr="00224B47">
        <w:rPr>
          <w:rFonts w:hint="cs"/>
          <w:sz w:val="24"/>
          <w:szCs w:val="24"/>
          <w:rtl/>
        </w:rPr>
        <w:t xml:space="preserve"> ص: 218.</w:t>
      </w:r>
    </w:p>
  </w:footnote>
  <w:footnote w:id="341">
    <w:p w:rsidR="001572EB" w:rsidRPr="00224B47" w:rsidRDefault="001572EB" w:rsidP="002873BB">
      <w:pPr>
        <w:pStyle w:val="a4"/>
        <w:rPr>
          <w:sz w:val="24"/>
          <w:szCs w:val="24"/>
        </w:rPr>
      </w:pPr>
      <w:r w:rsidRPr="00224B47">
        <w:rPr>
          <w:rStyle w:val="a5"/>
          <w:sz w:val="24"/>
          <w:szCs w:val="24"/>
        </w:rPr>
        <w:footnoteRef/>
      </w:r>
      <w:r w:rsidRPr="00224B47">
        <w:rPr>
          <w:rFonts w:hint="cs"/>
          <w:sz w:val="24"/>
          <w:szCs w:val="24"/>
          <w:rtl/>
        </w:rPr>
        <w:t xml:space="preserve">- أحمد زغب: </w:t>
      </w:r>
      <w:r w:rsidRPr="00224B47">
        <w:rPr>
          <w:rFonts w:hint="cs"/>
          <w:b/>
          <w:bCs/>
          <w:sz w:val="24"/>
          <w:szCs w:val="24"/>
          <w:rtl/>
        </w:rPr>
        <w:t>ليلة هروب فجرة (رواية</w:t>
      </w:r>
      <w:r w:rsidRPr="00224B47">
        <w:rPr>
          <w:rFonts w:hint="cs"/>
          <w:sz w:val="24"/>
          <w:szCs w:val="24"/>
          <w:rtl/>
        </w:rPr>
        <w:t>)، ص: 06.</w:t>
      </w:r>
    </w:p>
  </w:footnote>
  <w:footnote w:id="342">
    <w:p w:rsidR="001572EB" w:rsidRPr="00224B47" w:rsidRDefault="001572EB" w:rsidP="002873BB">
      <w:pPr>
        <w:pStyle w:val="a4"/>
        <w:rPr>
          <w:sz w:val="24"/>
          <w:szCs w:val="24"/>
        </w:rPr>
      </w:pPr>
      <w:r w:rsidRPr="00224B47">
        <w:rPr>
          <w:rStyle w:val="a5"/>
          <w:sz w:val="24"/>
          <w:szCs w:val="24"/>
        </w:rPr>
        <w:footnoteRef/>
      </w:r>
      <w:r w:rsidRPr="00224B47">
        <w:rPr>
          <w:rFonts w:hint="cs"/>
          <w:sz w:val="24"/>
          <w:szCs w:val="24"/>
          <w:rtl/>
        </w:rPr>
        <w:t xml:space="preserve">- </w:t>
      </w:r>
      <w:r>
        <w:rPr>
          <w:rFonts w:hint="cs"/>
          <w:b/>
          <w:bCs/>
          <w:sz w:val="24"/>
          <w:szCs w:val="24"/>
          <w:rtl/>
        </w:rPr>
        <w:t>المصدر نفسه:</w:t>
      </w:r>
      <w:r w:rsidRPr="00224B47">
        <w:rPr>
          <w:rFonts w:hint="cs"/>
          <w:sz w:val="24"/>
          <w:szCs w:val="24"/>
          <w:rtl/>
        </w:rPr>
        <w:t xml:space="preserve"> ص: 08.</w:t>
      </w:r>
    </w:p>
  </w:footnote>
  <w:footnote w:id="343">
    <w:p w:rsidR="001572EB" w:rsidRPr="00340989" w:rsidRDefault="001572EB" w:rsidP="002873BB">
      <w:pPr>
        <w:pStyle w:val="a4"/>
        <w:rPr>
          <w:sz w:val="24"/>
          <w:szCs w:val="24"/>
        </w:rPr>
      </w:pPr>
      <w:r w:rsidRPr="00340989">
        <w:rPr>
          <w:rStyle w:val="a5"/>
          <w:sz w:val="24"/>
          <w:szCs w:val="24"/>
        </w:rPr>
        <w:footnoteRef/>
      </w:r>
      <w:r w:rsidRPr="00340989">
        <w:rPr>
          <w:rFonts w:hint="cs"/>
          <w:sz w:val="24"/>
          <w:szCs w:val="24"/>
          <w:rtl/>
        </w:rPr>
        <w:t xml:space="preserve">- أحمد زغب: </w:t>
      </w:r>
      <w:r w:rsidRPr="00340989">
        <w:rPr>
          <w:rFonts w:hint="cs"/>
          <w:b/>
          <w:bCs/>
          <w:sz w:val="24"/>
          <w:szCs w:val="24"/>
          <w:rtl/>
        </w:rPr>
        <w:t>ليلة هروب فجرة (رواية</w:t>
      </w:r>
      <w:r w:rsidRPr="00340989">
        <w:rPr>
          <w:rFonts w:hint="cs"/>
          <w:sz w:val="24"/>
          <w:szCs w:val="24"/>
          <w:rtl/>
        </w:rPr>
        <w:t>)، ص: 24.</w:t>
      </w:r>
    </w:p>
  </w:footnote>
  <w:footnote w:id="344">
    <w:p w:rsidR="001572EB" w:rsidRPr="00340989" w:rsidRDefault="001572EB" w:rsidP="002873BB">
      <w:pPr>
        <w:pStyle w:val="a4"/>
        <w:rPr>
          <w:sz w:val="24"/>
          <w:szCs w:val="24"/>
        </w:rPr>
      </w:pPr>
      <w:r w:rsidRPr="00340989">
        <w:rPr>
          <w:rStyle w:val="a5"/>
          <w:sz w:val="24"/>
          <w:szCs w:val="24"/>
        </w:rPr>
        <w:footnoteRef/>
      </w:r>
      <w:r w:rsidRPr="00340989">
        <w:rPr>
          <w:rFonts w:hint="cs"/>
          <w:sz w:val="24"/>
          <w:szCs w:val="24"/>
          <w:rtl/>
        </w:rPr>
        <w:t xml:space="preserve">- </w:t>
      </w:r>
      <w:r w:rsidRPr="00340989">
        <w:rPr>
          <w:rFonts w:hint="cs"/>
          <w:b/>
          <w:bCs/>
          <w:sz w:val="24"/>
          <w:szCs w:val="24"/>
          <w:rtl/>
        </w:rPr>
        <w:t>الم</w:t>
      </w:r>
      <w:r>
        <w:rPr>
          <w:rFonts w:hint="cs"/>
          <w:b/>
          <w:bCs/>
          <w:sz w:val="24"/>
          <w:szCs w:val="24"/>
          <w:rtl/>
        </w:rPr>
        <w:t>صدر</w:t>
      </w:r>
      <w:r w:rsidRPr="00340989">
        <w:rPr>
          <w:rFonts w:hint="cs"/>
          <w:b/>
          <w:bCs/>
          <w:sz w:val="24"/>
          <w:szCs w:val="24"/>
          <w:rtl/>
        </w:rPr>
        <w:t xml:space="preserve"> نفسه،</w:t>
      </w:r>
      <w:r w:rsidRPr="00340989">
        <w:rPr>
          <w:rFonts w:hint="cs"/>
          <w:sz w:val="24"/>
          <w:szCs w:val="24"/>
          <w:rtl/>
        </w:rPr>
        <w:t xml:space="preserve">  ص: 59-62.</w:t>
      </w:r>
    </w:p>
  </w:footnote>
  <w:footnote w:id="345">
    <w:p w:rsidR="001572EB" w:rsidRPr="000119CD" w:rsidRDefault="001572EB" w:rsidP="002873BB">
      <w:pPr>
        <w:pStyle w:val="a4"/>
        <w:rPr>
          <w:sz w:val="24"/>
          <w:szCs w:val="24"/>
        </w:rPr>
      </w:pPr>
      <w:r w:rsidRPr="000119CD">
        <w:rPr>
          <w:rStyle w:val="a5"/>
          <w:sz w:val="24"/>
          <w:szCs w:val="24"/>
        </w:rPr>
        <w:footnoteRef/>
      </w:r>
      <w:r w:rsidRPr="000119CD">
        <w:rPr>
          <w:rFonts w:hint="cs"/>
          <w:sz w:val="24"/>
          <w:szCs w:val="24"/>
          <w:rtl/>
        </w:rPr>
        <w:t xml:space="preserve">-عبد الرحيم الكردي: </w:t>
      </w:r>
      <w:r w:rsidRPr="000119CD">
        <w:rPr>
          <w:rFonts w:hint="cs"/>
          <w:b/>
          <w:bCs/>
          <w:sz w:val="24"/>
          <w:szCs w:val="24"/>
          <w:rtl/>
        </w:rPr>
        <w:t>السرد في الرواية المعاصرة (الرجل الذي فقد ظله نموذج)،</w:t>
      </w:r>
      <w:r w:rsidRPr="000119CD">
        <w:rPr>
          <w:rFonts w:hint="cs"/>
          <w:sz w:val="24"/>
          <w:szCs w:val="24"/>
          <w:rtl/>
        </w:rPr>
        <w:t xml:space="preserve"> دار الآداب، ط1، القاهرة، 2006، ص: 154.</w:t>
      </w:r>
    </w:p>
  </w:footnote>
  <w:footnote w:id="346">
    <w:p w:rsidR="001572EB" w:rsidRPr="00340989" w:rsidRDefault="001572EB" w:rsidP="002873BB">
      <w:pPr>
        <w:pStyle w:val="a4"/>
        <w:rPr>
          <w:sz w:val="24"/>
          <w:szCs w:val="24"/>
        </w:rPr>
      </w:pPr>
      <w:r w:rsidRPr="00340989">
        <w:rPr>
          <w:rStyle w:val="a5"/>
          <w:sz w:val="24"/>
          <w:szCs w:val="24"/>
        </w:rPr>
        <w:footnoteRef/>
      </w:r>
      <w:r w:rsidRPr="00340989">
        <w:rPr>
          <w:rFonts w:hint="cs"/>
          <w:sz w:val="24"/>
          <w:szCs w:val="24"/>
          <w:rtl/>
        </w:rPr>
        <w:t xml:space="preserve">- أحمد زغب: </w:t>
      </w:r>
      <w:r>
        <w:rPr>
          <w:rFonts w:hint="cs"/>
          <w:b/>
          <w:bCs/>
          <w:sz w:val="24"/>
          <w:szCs w:val="24"/>
          <w:rtl/>
        </w:rPr>
        <w:t>المصدر السابق،</w:t>
      </w:r>
      <w:r w:rsidRPr="00340989">
        <w:rPr>
          <w:rFonts w:hint="cs"/>
          <w:sz w:val="24"/>
          <w:szCs w:val="24"/>
          <w:rtl/>
        </w:rPr>
        <w:t xml:space="preserve"> ص: 78.</w:t>
      </w:r>
    </w:p>
  </w:footnote>
  <w:footnote w:id="347">
    <w:p w:rsidR="001572EB" w:rsidRDefault="001572EB" w:rsidP="002873BB">
      <w:pPr>
        <w:pStyle w:val="a4"/>
      </w:pPr>
      <w:r w:rsidRPr="00174C25">
        <w:rPr>
          <w:rStyle w:val="a5"/>
          <w:sz w:val="24"/>
          <w:szCs w:val="24"/>
        </w:rPr>
        <w:footnoteRef/>
      </w:r>
      <w:r w:rsidRPr="00174C25">
        <w:rPr>
          <w:rFonts w:hint="cs"/>
          <w:sz w:val="24"/>
          <w:szCs w:val="24"/>
          <w:rtl/>
        </w:rPr>
        <w:t xml:space="preserve">-حسن البحراوي: </w:t>
      </w:r>
      <w:r w:rsidRPr="00174C25">
        <w:rPr>
          <w:rFonts w:hint="cs"/>
          <w:b/>
          <w:bCs/>
          <w:sz w:val="24"/>
          <w:szCs w:val="24"/>
          <w:rtl/>
        </w:rPr>
        <w:t>بنية الشكل الروائي،</w:t>
      </w:r>
      <w:r w:rsidRPr="00174C25">
        <w:rPr>
          <w:rFonts w:hint="cs"/>
          <w:sz w:val="24"/>
          <w:szCs w:val="24"/>
          <w:rtl/>
        </w:rPr>
        <w:t xml:space="preserve"> ص: 32.</w:t>
      </w:r>
    </w:p>
  </w:footnote>
  <w:footnote w:id="348">
    <w:p w:rsidR="001572EB" w:rsidRPr="00340989" w:rsidRDefault="001572EB" w:rsidP="002873BB">
      <w:pPr>
        <w:pStyle w:val="a4"/>
        <w:rPr>
          <w:sz w:val="24"/>
          <w:szCs w:val="24"/>
        </w:rPr>
      </w:pPr>
      <w:r w:rsidRPr="00340989">
        <w:rPr>
          <w:rStyle w:val="a5"/>
          <w:sz w:val="24"/>
          <w:szCs w:val="24"/>
        </w:rPr>
        <w:footnoteRef/>
      </w:r>
      <w:r w:rsidRPr="00340989">
        <w:rPr>
          <w:rFonts w:hint="cs"/>
          <w:sz w:val="24"/>
          <w:szCs w:val="24"/>
          <w:rtl/>
        </w:rPr>
        <w:t xml:space="preserve">- أحمد زغب: </w:t>
      </w:r>
      <w:r w:rsidRPr="00340989">
        <w:rPr>
          <w:rFonts w:hint="cs"/>
          <w:b/>
          <w:bCs/>
          <w:sz w:val="24"/>
          <w:szCs w:val="24"/>
          <w:rtl/>
        </w:rPr>
        <w:t>ليلة هروب فجرة (رواية</w:t>
      </w:r>
      <w:r w:rsidRPr="00340989">
        <w:rPr>
          <w:rFonts w:hint="cs"/>
          <w:sz w:val="24"/>
          <w:szCs w:val="24"/>
          <w:rtl/>
        </w:rPr>
        <w:t>)، ص: 81.</w:t>
      </w:r>
    </w:p>
  </w:footnote>
  <w:footnote w:id="349">
    <w:p w:rsidR="001572EB" w:rsidRPr="00340989" w:rsidRDefault="001572EB" w:rsidP="002873BB">
      <w:pPr>
        <w:pStyle w:val="a4"/>
        <w:rPr>
          <w:sz w:val="24"/>
          <w:szCs w:val="24"/>
        </w:rPr>
      </w:pPr>
      <w:r w:rsidRPr="00340989">
        <w:rPr>
          <w:rStyle w:val="a5"/>
          <w:sz w:val="24"/>
          <w:szCs w:val="24"/>
        </w:rPr>
        <w:footnoteRef/>
      </w:r>
      <w:r w:rsidRPr="00340989">
        <w:rPr>
          <w:rFonts w:hint="cs"/>
          <w:sz w:val="24"/>
          <w:szCs w:val="24"/>
          <w:rtl/>
        </w:rPr>
        <w:t xml:space="preserve">- </w:t>
      </w:r>
      <w:r w:rsidRPr="00340989">
        <w:rPr>
          <w:rFonts w:hint="cs"/>
          <w:b/>
          <w:bCs/>
          <w:sz w:val="24"/>
          <w:szCs w:val="24"/>
          <w:rtl/>
        </w:rPr>
        <w:t>الم</w:t>
      </w:r>
      <w:r>
        <w:rPr>
          <w:rFonts w:hint="cs"/>
          <w:b/>
          <w:bCs/>
          <w:sz w:val="24"/>
          <w:szCs w:val="24"/>
          <w:rtl/>
        </w:rPr>
        <w:t>صدر</w:t>
      </w:r>
      <w:r w:rsidRPr="00340989">
        <w:rPr>
          <w:rFonts w:hint="cs"/>
          <w:b/>
          <w:bCs/>
          <w:sz w:val="24"/>
          <w:szCs w:val="24"/>
          <w:rtl/>
        </w:rPr>
        <w:t xml:space="preserve"> </w:t>
      </w:r>
      <w:r>
        <w:rPr>
          <w:rFonts w:hint="cs"/>
          <w:b/>
          <w:bCs/>
          <w:sz w:val="24"/>
          <w:szCs w:val="24"/>
          <w:rtl/>
        </w:rPr>
        <w:t>نفسه،</w:t>
      </w:r>
      <w:r w:rsidRPr="00340989">
        <w:rPr>
          <w:rFonts w:hint="cs"/>
          <w:sz w:val="24"/>
          <w:szCs w:val="24"/>
          <w:rtl/>
        </w:rPr>
        <w:t xml:space="preserve"> ص: 82.</w:t>
      </w:r>
    </w:p>
  </w:footnote>
  <w:footnote w:id="350">
    <w:p w:rsidR="001572EB" w:rsidRPr="00340989" w:rsidRDefault="001572EB" w:rsidP="002873BB">
      <w:pPr>
        <w:pStyle w:val="a4"/>
        <w:rPr>
          <w:sz w:val="24"/>
          <w:szCs w:val="24"/>
        </w:rPr>
      </w:pPr>
      <w:r w:rsidRPr="00340989">
        <w:rPr>
          <w:rStyle w:val="a5"/>
          <w:sz w:val="24"/>
          <w:szCs w:val="24"/>
        </w:rPr>
        <w:footnoteRef/>
      </w:r>
      <w:r w:rsidRPr="00340989">
        <w:rPr>
          <w:rFonts w:hint="cs"/>
          <w:sz w:val="24"/>
          <w:szCs w:val="24"/>
          <w:rtl/>
        </w:rPr>
        <w:t xml:space="preserve">- أحمد زغب: </w:t>
      </w:r>
      <w:r w:rsidRPr="00340989">
        <w:rPr>
          <w:rFonts w:hint="cs"/>
          <w:b/>
          <w:bCs/>
          <w:sz w:val="24"/>
          <w:szCs w:val="24"/>
          <w:rtl/>
        </w:rPr>
        <w:t>ليلة هروب فجرة (رواية</w:t>
      </w:r>
      <w:r w:rsidRPr="00340989">
        <w:rPr>
          <w:rFonts w:hint="cs"/>
          <w:sz w:val="24"/>
          <w:szCs w:val="24"/>
          <w:rtl/>
        </w:rPr>
        <w:t>)، ص: 100-101.</w:t>
      </w:r>
    </w:p>
  </w:footnote>
  <w:footnote w:id="351">
    <w:p w:rsidR="001572EB" w:rsidRPr="001B7953" w:rsidRDefault="001572EB" w:rsidP="002873BB">
      <w:pPr>
        <w:pStyle w:val="a4"/>
        <w:rPr>
          <w:sz w:val="24"/>
          <w:szCs w:val="24"/>
        </w:rPr>
      </w:pPr>
      <w:r w:rsidRPr="001B7953">
        <w:rPr>
          <w:rStyle w:val="a5"/>
          <w:sz w:val="24"/>
          <w:szCs w:val="24"/>
        </w:rPr>
        <w:footnoteRef/>
      </w:r>
      <w:r w:rsidRPr="001B7953">
        <w:rPr>
          <w:rFonts w:hint="cs"/>
          <w:sz w:val="24"/>
          <w:szCs w:val="24"/>
          <w:rtl/>
        </w:rPr>
        <w:t xml:space="preserve">- حسن البحراوي: </w:t>
      </w:r>
      <w:r w:rsidRPr="001B7953">
        <w:rPr>
          <w:rFonts w:hint="cs"/>
          <w:b/>
          <w:bCs/>
          <w:sz w:val="24"/>
          <w:szCs w:val="24"/>
          <w:rtl/>
        </w:rPr>
        <w:t>بنية الشكل الروائي،</w:t>
      </w:r>
      <w:r w:rsidRPr="001B7953">
        <w:rPr>
          <w:rFonts w:hint="cs"/>
          <w:sz w:val="24"/>
          <w:szCs w:val="24"/>
          <w:rtl/>
        </w:rPr>
        <w:t xml:space="preserve"> ص: 31.</w:t>
      </w:r>
    </w:p>
  </w:footnote>
  <w:footnote w:id="352">
    <w:p w:rsidR="001572EB" w:rsidRPr="00340989" w:rsidRDefault="001572EB" w:rsidP="002873BB">
      <w:pPr>
        <w:pStyle w:val="a4"/>
        <w:rPr>
          <w:sz w:val="24"/>
          <w:szCs w:val="24"/>
        </w:rPr>
      </w:pPr>
      <w:r w:rsidRPr="001B7953">
        <w:rPr>
          <w:rStyle w:val="a5"/>
          <w:sz w:val="24"/>
          <w:szCs w:val="24"/>
        </w:rPr>
        <w:footnoteRef/>
      </w:r>
      <w:r w:rsidRPr="001B7953">
        <w:rPr>
          <w:rFonts w:hint="cs"/>
          <w:sz w:val="24"/>
          <w:szCs w:val="24"/>
          <w:rtl/>
        </w:rPr>
        <w:t xml:space="preserve">- </w:t>
      </w:r>
      <w:r w:rsidRPr="00340989">
        <w:rPr>
          <w:rFonts w:hint="cs"/>
          <w:sz w:val="24"/>
          <w:szCs w:val="24"/>
          <w:rtl/>
        </w:rPr>
        <w:t xml:space="preserve">أحمد زغب: </w:t>
      </w:r>
      <w:r w:rsidRPr="00340989">
        <w:rPr>
          <w:rFonts w:hint="cs"/>
          <w:b/>
          <w:bCs/>
          <w:sz w:val="24"/>
          <w:szCs w:val="24"/>
          <w:rtl/>
        </w:rPr>
        <w:t>ليلة هروب فجرة (رواية</w:t>
      </w:r>
      <w:r w:rsidRPr="00340989">
        <w:rPr>
          <w:rFonts w:hint="cs"/>
          <w:sz w:val="24"/>
          <w:szCs w:val="24"/>
          <w:rtl/>
        </w:rPr>
        <w:t xml:space="preserve">)، </w:t>
      </w:r>
      <w:r w:rsidRPr="001B7953">
        <w:rPr>
          <w:rFonts w:hint="cs"/>
          <w:sz w:val="24"/>
          <w:szCs w:val="24"/>
          <w:rtl/>
        </w:rPr>
        <w:t>ص: 101.</w:t>
      </w:r>
    </w:p>
  </w:footnote>
  <w:footnote w:id="353">
    <w:p w:rsidR="001572EB" w:rsidRPr="00F95FA8" w:rsidRDefault="001572EB" w:rsidP="002873BB">
      <w:pPr>
        <w:pStyle w:val="a4"/>
        <w:rPr>
          <w:sz w:val="24"/>
          <w:szCs w:val="24"/>
        </w:rPr>
      </w:pPr>
      <w:r w:rsidRPr="00F95FA8">
        <w:rPr>
          <w:rStyle w:val="a5"/>
          <w:sz w:val="24"/>
          <w:szCs w:val="24"/>
        </w:rPr>
        <w:footnoteRef/>
      </w:r>
      <w:r w:rsidRPr="00F95FA8">
        <w:rPr>
          <w:rFonts w:hint="cs"/>
          <w:sz w:val="24"/>
          <w:szCs w:val="24"/>
          <w:rtl/>
        </w:rPr>
        <w:t xml:space="preserve">- </w:t>
      </w:r>
      <w:r>
        <w:rPr>
          <w:rFonts w:hint="cs"/>
          <w:b/>
          <w:bCs/>
          <w:sz w:val="24"/>
          <w:szCs w:val="24"/>
          <w:rtl/>
        </w:rPr>
        <w:t>المصدر نفسه،</w:t>
      </w:r>
      <w:r w:rsidRPr="00F95FA8">
        <w:rPr>
          <w:rFonts w:hint="cs"/>
          <w:sz w:val="24"/>
          <w:szCs w:val="24"/>
          <w:rtl/>
        </w:rPr>
        <w:t xml:space="preserve"> ص: 116-117.</w:t>
      </w:r>
    </w:p>
  </w:footnote>
  <w:footnote w:id="354">
    <w:p w:rsidR="001572EB" w:rsidRPr="00F95FA8" w:rsidRDefault="001572EB" w:rsidP="002873BB">
      <w:pPr>
        <w:pStyle w:val="a4"/>
        <w:rPr>
          <w:sz w:val="24"/>
          <w:szCs w:val="24"/>
        </w:rPr>
      </w:pPr>
      <w:r w:rsidRPr="00F95FA8">
        <w:rPr>
          <w:rStyle w:val="a5"/>
          <w:sz w:val="24"/>
          <w:szCs w:val="24"/>
        </w:rPr>
        <w:footnoteRef/>
      </w:r>
      <w:r w:rsidRPr="00F95FA8">
        <w:rPr>
          <w:rFonts w:hint="cs"/>
          <w:sz w:val="24"/>
          <w:szCs w:val="24"/>
          <w:rtl/>
        </w:rPr>
        <w:t xml:space="preserve">- </w:t>
      </w:r>
      <w:r w:rsidRPr="00340989">
        <w:rPr>
          <w:rFonts w:hint="cs"/>
          <w:sz w:val="24"/>
          <w:szCs w:val="24"/>
          <w:rtl/>
        </w:rPr>
        <w:t xml:space="preserve">أحمد زغب: </w:t>
      </w:r>
      <w:r w:rsidRPr="00340989">
        <w:rPr>
          <w:rFonts w:hint="cs"/>
          <w:b/>
          <w:bCs/>
          <w:sz w:val="24"/>
          <w:szCs w:val="24"/>
          <w:rtl/>
        </w:rPr>
        <w:t>ليلة هروب فجرة (رواية</w:t>
      </w:r>
      <w:r w:rsidRPr="00340989">
        <w:rPr>
          <w:rFonts w:hint="cs"/>
          <w:sz w:val="24"/>
          <w:szCs w:val="24"/>
          <w:rtl/>
        </w:rPr>
        <w:t xml:space="preserve">)، </w:t>
      </w:r>
      <w:r w:rsidRPr="00F95FA8">
        <w:rPr>
          <w:rFonts w:hint="cs"/>
          <w:sz w:val="24"/>
          <w:szCs w:val="24"/>
          <w:rtl/>
        </w:rPr>
        <w:t>ص: 120.</w:t>
      </w:r>
    </w:p>
  </w:footnote>
  <w:footnote w:id="355">
    <w:p w:rsidR="001572EB" w:rsidRPr="00ED5AD3" w:rsidRDefault="001572EB" w:rsidP="002873BB">
      <w:pPr>
        <w:pStyle w:val="a4"/>
        <w:rPr>
          <w:sz w:val="24"/>
          <w:szCs w:val="24"/>
          <w:rtl/>
        </w:rPr>
      </w:pPr>
      <w:r w:rsidRPr="00ED5AD3">
        <w:rPr>
          <w:rStyle w:val="a5"/>
          <w:sz w:val="24"/>
          <w:szCs w:val="24"/>
        </w:rPr>
        <w:footnoteRef/>
      </w:r>
      <w:r w:rsidRPr="00ED5AD3">
        <w:rPr>
          <w:rFonts w:hint="cs"/>
          <w:sz w:val="24"/>
          <w:szCs w:val="24"/>
          <w:rtl/>
        </w:rPr>
        <w:t xml:space="preserve">-ابراهيم خليل: </w:t>
      </w:r>
      <w:r w:rsidRPr="00ED5AD3">
        <w:rPr>
          <w:rFonts w:hint="cs"/>
          <w:b/>
          <w:bCs/>
          <w:sz w:val="24"/>
          <w:szCs w:val="24"/>
          <w:rtl/>
        </w:rPr>
        <w:t>بنية النص الروائي</w:t>
      </w:r>
      <w:r w:rsidRPr="00ED5AD3">
        <w:rPr>
          <w:rFonts w:hint="cs"/>
          <w:sz w:val="24"/>
          <w:szCs w:val="24"/>
          <w:rtl/>
        </w:rPr>
        <w:t>، الدار العربية للعلوم، ط1، بيروت، 2010، ص: 141.</w:t>
      </w:r>
    </w:p>
  </w:footnote>
  <w:footnote w:id="356">
    <w:p w:rsidR="001572EB" w:rsidRPr="00F95FA8" w:rsidRDefault="001572EB" w:rsidP="002873BB">
      <w:pPr>
        <w:pStyle w:val="a4"/>
        <w:rPr>
          <w:sz w:val="24"/>
          <w:szCs w:val="24"/>
        </w:rPr>
      </w:pPr>
      <w:r w:rsidRPr="00F95FA8">
        <w:rPr>
          <w:rStyle w:val="a5"/>
          <w:sz w:val="24"/>
          <w:szCs w:val="24"/>
        </w:rPr>
        <w:footnoteRef/>
      </w:r>
      <w:r w:rsidRPr="00F95FA8">
        <w:rPr>
          <w:rFonts w:hint="cs"/>
          <w:sz w:val="24"/>
          <w:szCs w:val="24"/>
          <w:rtl/>
        </w:rPr>
        <w:t xml:space="preserve">- أحمد زغب: </w:t>
      </w:r>
      <w:r w:rsidRPr="00F95FA8">
        <w:rPr>
          <w:rFonts w:hint="cs"/>
          <w:b/>
          <w:bCs/>
          <w:sz w:val="24"/>
          <w:szCs w:val="24"/>
          <w:rtl/>
        </w:rPr>
        <w:t>ليلة هروب فجرة (رواية</w:t>
      </w:r>
      <w:r w:rsidRPr="00F95FA8">
        <w:rPr>
          <w:rFonts w:hint="cs"/>
          <w:sz w:val="24"/>
          <w:szCs w:val="24"/>
          <w:rtl/>
        </w:rPr>
        <w:t>)، ص: 02.</w:t>
      </w:r>
    </w:p>
  </w:footnote>
  <w:footnote w:id="357">
    <w:p w:rsidR="001572EB" w:rsidRPr="00F95FA8" w:rsidRDefault="001572EB" w:rsidP="002873BB">
      <w:pPr>
        <w:pStyle w:val="a4"/>
        <w:rPr>
          <w:sz w:val="24"/>
          <w:szCs w:val="24"/>
        </w:rPr>
      </w:pPr>
      <w:r w:rsidRPr="00F95FA8">
        <w:rPr>
          <w:rStyle w:val="a5"/>
          <w:sz w:val="24"/>
          <w:szCs w:val="24"/>
        </w:rPr>
        <w:footnoteRef/>
      </w:r>
      <w:r w:rsidRPr="00F95FA8">
        <w:rPr>
          <w:rFonts w:hint="cs"/>
          <w:sz w:val="24"/>
          <w:szCs w:val="24"/>
          <w:rtl/>
        </w:rPr>
        <w:t xml:space="preserve">- أحمد زغب: </w:t>
      </w:r>
      <w:r w:rsidRPr="00F95FA8">
        <w:rPr>
          <w:rFonts w:hint="cs"/>
          <w:b/>
          <w:bCs/>
          <w:sz w:val="24"/>
          <w:szCs w:val="24"/>
          <w:rtl/>
        </w:rPr>
        <w:t>ليلة هروب فجرة (رواية</w:t>
      </w:r>
      <w:r w:rsidRPr="00F95FA8">
        <w:rPr>
          <w:rFonts w:hint="cs"/>
          <w:sz w:val="24"/>
          <w:szCs w:val="24"/>
          <w:rtl/>
        </w:rPr>
        <w:t>)، ص: 12.</w:t>
      </w:r>
    </w:p>
  </w:footnote>
  <w:footnote w:id="358">
    <w:p w:rsidR="001572EB" w:rsidRPr="00F95FA8" w:rsidRDefault="001572EB" w:rsidP="002873BB">
      <w:pPr>
        <w:pStyle w:val="a4"/>
        <w:rPr>
          <w:sz w:val="24"/>
          <w:szCs w:val="24"/>
        </w:rPr>
      </w:pPr>
      <w:r w:rsidRPr="00F95FA8">
        <w:rPr>
          <w:rStyle w:val="a5"/>
          <w:sz w:val="24"/>
          <w:szCs w:val="24"/>
        </w:rPr>
        <w:footnoteRef/>
      </w:r>
      <w:r w:rsidRPr="00F95FA8">
        <w:rPr>
          <w:rFonts w:hint="cs"/>
          <w:sz w:val="24"/>
          <w:szCs w:val="24"/>
          <w:rtl/>
        </w:rPr>
        <w:t xml:space="preserve">- </w:t>
      </w:r>
      <w:r>
        <w:rPr>
          <w:rFonts w:hint="cs"/>
          <w:b/>
          <w:bCs/>
          <w:sz w:val="24"/>
          <w:szCs w:val="24"/>
          <w:rtl/>
        </w:rPr>
        <w:t>المصدر نفسه،</w:t>
      </w:r>
      <w:r w:rsidRPr="00F95FA8">
        <w:rPr>
          <w:rFonts w:hint="cs"/>
          <w:sz w:val="24"/>
          <w:szCs w:val="24"/>
          <w:rtl/>
        </w:rPr>
        <w:t xml:space="preserve"> ص: 12.</w:t>
      </w:r>
    </w:p>
  </w:footnote>
  <w:footnote w:id="359">
    <w:p w:rsidR="001572EB" w:rsidRPr="00F95FA8" w:rsidRDefault="001572EB" w:rsidP="002873BB">
      <w:pPr>
        <w:pStyle w:val="a4"/>
        <w:rPr>
          <w:sz w:val="24"/>
          <w:szCs w:val="24"/>
        </w:rPr>
      </w:pPr>
      <w:r w:rsidRPr="00F95FA8">
        <w:rPr>
          <w:rStyle w:val="a5"/>
          <w:sz w:val="24"/>
          <w:szCs w:val="24"/>
        </w:rPr>
        <w:footnoteRef/>
      </w:r>
      <w:r w:rsidRPr="00F95FA8">
        <w:rPr>
          <w:rFonts w:hint="cs"/>
          <w:sz w:val="24"/>
          <w:szCs w:val="24"/>
          <w:rtl/>
        </w:rPr>
        <w:t xml:space="preserve">- </w:t>
      </w:r>
      <w:r w:rsidRPr="00F95FA8">
        <w:rPr>
          <w:rFonts w:hint="cs"/>
          <w:b/>
          <w:bCs/>
          <w:sz w:val="24"/>
          <w:szCs w:val="24"/>
          <w:rtl/>
        </w:rPr>
        <w:t>الم</w:t>
      </w:r>
      <w:r>
        <w:rPr>
          <w:rFonts w:hint="cs"/>
          <w:b/>
          <w:bCs/>
          <w:sz w:val="24"/>
          <w:szCs w:val="24"/>
          <w:rtl/>
        </w:rPr>
        <w:t>صدر</w:t>
      </w:r>
      <w:r w:rsidRPr="00F95FA8">
        <w:rPr>
          <w:rFonts w:hint="cs"/>
          <w:b/>
          <w:bCs/>
          <w:sz w:val="24"/>
          <w:szCs w:val="24"/>
          <w:rtl/>
        </w:rPr>
        <w:t xml:space="preserve"> نفسه،</w:t>
      </w:r>
      <w:r w:rsidRPr="00F95FA8">
        <w:rPr>
          <w:rFonts w:hint="cs"/>
          <w:sz w:val="24"/>
          <w:szCs w:val="24"/>
          <w:rtl/>
        </w:rPr>
        <w:t xml:space="preserve"> ص: 12.</w:t>
      </w:r>
    </w:p>
  </w:footnote>
  <w:footnote w:id="360">
    <w:p w:rsidR="001572EB" w:rsidRPr="00F95FA8" w:rsidRDefault="001572EB" w:rsidP="002873BB">
      <w:pPr>
        <w:pStyle w:val="a4"/>
        <w:rPr>
          <w:b/>
          <w:bCs/>
          <w:sz w:val="24"/>
          <w:szCs w:val="24"/>
        </w:rPr>
      </w:pPr>
      <w:r w:rsidRPr="00F95FA8">
        <w:rPr>
          <w:rStyle w:val="a5"/>
          <w:sz w:val="24"/>
          <w:szCs w:val="24"/>
        </w:rPr>
        <w:footnoteRef/>
      </w:r>
      <w:r w:rsidRPr="00F95FA8">
        <w:rPr>
          <w:rFonts w:hint="cs"/>
          <w:sz w:val="24"/>
          <w:szCs w:val="24"/>
          <w:rtl/>
        </w:rPr>
        <w:t xml:space="preserve">- أحمد زغب: </w:t>
      </w:r>
      <w:r w:rsidRPr="00F95FA8">
        <w:rPr>
          <w:rFonts w:hint="cs"/>
          <w:b/>
          <w:bCs/>
          <w:sz w:val="24"/>
          <w:szCs w:val="24"/>
          <w:rtl/>
        </w:rPr>
        <w:t>ليلة هروب فجرة (رواية</w:t>
      </w:r>
      <w:r w:rsidRPr="00F95FA8">
        <w:rPr>
          <w:rFonts w:hint="cs"/>
          <w:sz w:val="24"/>
          <w:szCs w:val="24"/>
          <w:rtl/>
        </w:rPr>
        <w:t>)، ص:08.</w:t>
      </w:r>
    </w:p>
  </w:footnote>
  <w:footnote w:id="361">
    <w:p w:rsidR="001572EB" w:rsidRPr="00F95FA8" w:rsidRDefault="001572EB" w:rsidP="002873BB">
      <w:pPr>
        <w:pStyle w:val="a4"/>
        <w:rPr>
          <w:sz w:val="24"/>
          <w:szCs w:val="24"/>
        </w:rPr>
      </w:pPr>
      <w:r w:rsidRPr="00F95FA8">
        <w:rPr>
          <w:rStyle w:val="a5"/>
          <w:sz w:val="24"/>
          <w:szCs w:val="24"/>
        </w:rPr>
        <w:footnoteRef/>
      </w:r>
      <w:r w:rsidRPr="00F95FA8">
        <w:rPr>
          <w:rFonts w:hint="cs"/>
          <w:sz w:val="24"/>
          <w:szCs w:val="24"/>
          <w:rtl/>
        </w:rPr>
        <w:t xml:space="preserve">- </w:t>
      </w:r>
      <w:r w:rsidRPr="00F95FA8">
        <w:rPr>
          <w:rFonts w:hint="cs"/>
          <w:b/>
          <w:bCs/>
          <w:sz w:val="24"/>
          <w:szCs w:val="24"/>
          <w:rtl/>
        </w:rPr>
        <w:t>الم</w:t>
      </w:r>
      <w:r>
        <w:rPr>
          <w:rFonts w:hint="cs"/>
          <w:b/>
          <w:bCs/>
          <w:sz w:val="24"/>
          <w:szCs w:val="24"/>
          <w:rtl/>
        </w:rPr>
        <w:t>صدر</w:t>
      </w:r>
      <w:r w:rsidRPr="00F95FA8">
        <w:rPr>
          <w:rFonts w:hint="cs"/>
          <w:b/>
          <w:bCs/>
          <w:sz w:val="24"/>
          <w:szCs w:val="24"/>
          <w:rtl/>
        </w:rPr>
        <w:t xml:space="preserve"> نفسه،</w:t>
      </w:r>
      <w:r w:rsidRPr="00F95FA8">
        <w:rPr>
          <w:rFonts w:hint="cs"/>
          <w:sz w:val="24"/>
          <w:szCs w:val="24"/>
          <w:rtl/>
        </w:rPr>
        <w:t xml:space="preserve"> ص: 13.</w:t>
      </w:r>
    </w:p>
  </w:footnote>
  <w:footnote w:id="362">
    <w:p w:rsidR="001572EB" w:rsidRPr="00F95FA8" w:rsidRDefault="001572EB" w:rsidP="002873BB">
      <w:pPr>
        <w:pStyle w:val="a4"/>
        <w:rPr>
          <w:sz w:val="24"/>
          <w:szCs w:val="24"/>
        </w:rPr>
      </w:pPr>
      <w:r w:rsidRPr="00F95FA8">
        <w:rPr>
          <w:rStyle w:val="a5"/>
          <w:sz w:val="24"/>
          <w:szCs w:val="24"/>
        </w:rPr>
        <w:footnoteRef/>
      </w:r>
      <w:r w:rsidRPr="00F95FA8">
        <w:rPr>
          <w:rFonts w:hint="cs"/>
          <w:sz w:val="24"/>
          <w:szCs w:val="24"/>
          <w:rtl/>
        </w:rPr>
        <w:t xml:space="preserve">- </w:t>
      </w:r>
      <w:r>
        <w:rPr>
          <w:rFonts w:hint="cs"/>
          <w:b/>
          <w:bCs/>
          <w:sz w:val="24"/>
          <w:szCs w:val="24"/>
          <w:rtl/>
        </w:rPr>
        <w:t>المصدر نفسه،</w:t>
      </w:r>
      <w:r w:rsidRPr="00F95FA8">
        <w:rPr>
          <w:rFonts w:hint="cs"/>
          <w:sz w:val="24"/>
          <w:szCs w:val="24"/>
          <w:rtl/>
        </w:rPr>
        <w:t xml:space="preserve"> ص: 94.</w:t>
      </w:r>
    </w:p>
  </w:footnote>
  <w:footnote w:id="363">
    <w:p w:rsidR="001572EB" w:rsidRPr="00F95FA8" w:rsidRDefault="001572EB" w:rsidP="002873BB">
      <w:pPr>
        <w:pStyle w:val="a4"/>
        <w:rPr>
          <w:sz w:val="24"/>
          <w:szCs w:val="24"/>
        </w:rPr>
      </w:pPr>
      <w:r w:rsidRPr="00F95FA8">
        <w:rPr>
          <w:rStyle w:val="a5"/>
          <w:sz w:val="24"/>
          <w:szCs w:val="24"/>
        </w:rPr>
        <w:footnoteRef/>
      </w:r>
      <w:r w:rsidRPr="00F95FA8">
        <w:rPr>
          <w:rFonts w:hint="cs"/>
          <w:sz w:val="24"/>
          <w:szCs w:val="24"/>
          <w:rtl/>
        </w:rPr>
        <w:t xml:space="preserve">- أحمد زغب: </w:t>
      </w:r>
      <w:r w:rsidRPr="00F95FA8">
        <w:rPr>
          <w:rFonts w:hint="cs"/>
          <w:b/>
          <w:bCs/>
          <w:sz w:val="24"/>
          <w:szCs w:val="24"/>
          <w:rtl/>
        </w:rPr>
        <w:t>ليلة هروب فجرة (رواية</w:t>
      </w:r>
      <w:r w:rsidRPr="00F95FA8">
        <w:rPr>
          <w:rFonts w:hint="cs"/>
          <w:sz w:val="24"/>
          <w:szCs w:val="24"/>
          <w:rtl/>
        </w:rPr>
        <w:t>)، ص: 95.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heme="majorHAnsi" w:eastAsiaTheme="majorEastAsia" w:hAnsiTheme="majorHAnsi" w:cs="Traditional Arabic"/>
        <w:b/>
        <w:bCs/>
        <w:sz w:val="32"/>
        <w:szCs w:val="32"/>
        <w:rtl/>
      </w:rPr>
      <w:alias w:val="العنوان"/>
      <w:id w:val="77738743"/>
      <w:placeholder>
        <w:docPart w:val="34AF955695B1405A8420211A6F65364F"/>
      </w:placeholder>
      <w:dataBinding w:prefixMappings="xmlns:ns0='http://schemas.openxmlformats.org/package/2006/metadata/core-properties' xmlns:ns1='http://purl.org/dc/elements/1.1/'" w:xpath="/ns0:coreProperties[1]/ns1:title[1]" w:storeItemID="{6C3C8BC8-F283-45AE-878A-BAB7291924A1}"/>
      <w:text/>
    </w:sdtPr>
    <w:sdtContent>
      <w:p w:rsidR="001572EB" w:rsidRPr="003945EB" w:rsidRDefault="001572EB" w:rsidP="003945EB">
        <w:pPr>
          <w:pStyle w:val="a6"/>
          <w:pBdr>
            <w:bottom w:val="thickThinSmallGap" w:sz="24" w:space="1" w:color="622423" w:themeColor="accent2" w:themeShade="7F"/>
          </w:pBdr>
          <w:rPr>
            <w:rFonts w:asciiTheme="majorHAnsi" w:eastAsiaTheme="majorEastAsia" w:hAnsiTheme="majorHAnsi" w:cs="Traditional Arabic"/>
            <w:b/>
            <w:bCs/>
            <w:sz w:val="32"/>
            <w:szCs w:val="32"/>
          </w:rPr>
        </w:pPr>
        <w:r w:rsidRPr="003945EB">
          <w:rPr>
            <w:rFonts w:asciiTheme="majorHAnsi" w:eastAsiaTheme="majorEastAsia" w:hAnsiTheme="majorHAnsi" w:cs="Traditional Arabic" w:hint="cs"/>
            <w:b/>
            <w:bCs/>
            <w:sz w:val="32"/>
            <w:szCs w:val="32"/>
            <w:rtl/>
          </w:rPr>
          <w:t>شعرية المكان في رواية "ليلة هروب فجرة" لأحمد زغب</w:t>
        </w:r>
      </w:p>
    </w:sdtContent>
  </w:sdt>
  <w:p w:rsidR="001572EB" w:rsidRDefault="001572EB">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40266B"/>
    <w:multiLevelType w:val="hybridMultilevel"/>
    <w:tmpl w:val="454AAF24"/>
    <w:lvl w:ilvl="0" w:tplc="4AB09216">
      <w:start w:val="1"/>
      <w:numFmt w:val="decimal"/>
      <w:suff w:val="space"/>
      <w:lvlText w:val="%1-"/>
      <w:lvlJc w:val="left"/>
      <w:pPr>
        <w:ind w:left="420" w:hanging="420"/>
      </w:pPr>
      <w:rPr>
        <w:rFonts w:hint="default"/>
        <w:b/>
        <w:bCs/>
        <w:sz w:val="28"/>
        <w:szCs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34AB2F78"/>
    <w:multiLevelType w:val="hybridMultilevel"/>
    <w:tmpl w:val="9732F9B8"/>
    <w:lvl w:ilvl="0" w:tplc="D5DE4944">
      <w:start w:val="1"/>
      <w:numFmt w:val="bullet"/>
      <w:lvlText w:val=""/>
      <w:lvlJc w:val="left"/>
      <w:pPr>
        <w:ind w:left="360" w:hanging="360"/>
      </w:pPr>
      <w:rPr>
        <w:rFonts w:ascii="Wingdings" w:hAnsi="Wingdings" w:hint="default"/>
        <w:b/>
        <w:bCs w:val="0"/>
        <w:sz w:val="32"/>
        <w:szCs w:val="3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4BFE1BFB"/>
    <w:multiLevelType w:val="hybridMultilevel"/>
    <w:tmpl w:val="2F867C46"/>
    <w:lvl w:ilvl="0" w:tplc="2E98DD16">
      <w:start w:val="8"/>
      <w:numFmt w:val="bullet"/>
      <w:lvlText w:val="-"/>
      <w:lvlJc w:val="left"/>
      <w:pPr>
        <w:ind w:left="720" w:hanging="360"/>
      </w:pPr>
      <w:rPr>
        <w:rFonts w:ascii="Times New Roman" w:eastAsia="Times New Roman" w:hAnsi="Times New Roman" w:cs="DecoType Naskh Extension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048599C"/>
    <w:multiLevelType w:val="hybridMultilevel"/>
    <w:tmpl w:val="0822850A"/>
    <w:lvl w:ilvl="0" w:tplc="0409000D">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num w:numId="1">
    <w:abstractNumId w:val="3"/>
  </w:num>
  <w:num w:numId="2">
    <w:abstractNumId w:val="0"/>
  </w:num>
  <w:num w:numId="3">
    <w:abstractNumId w:val="1"/>
  </w:num>
  <w:num w:numId="4">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B4E72"/>
    <w:rsid w:val="000857AD"/>
    <w:rsid w:val="00087CCF"/>
    <w:rsid w:val="0009166B"/>
    <w:rsid w:val="000D615D"/>
    <w:rsid w:val="0012530B"/>
    <w:rsid w:val="0013232D"/>
    <w:rsid w:val="001572EB"/>
    <w:rsid w:val="001D4953"/>
    <w:rsid w:val="00235AA8"/>
    <w:rsid w:val="002419CD"/>
    <w:rsid w:val="002532A6"/>
    <w:rsid w:val="002845D6"/>
    <w:rsid w:val="002873BB"/>
    <w:rsid w:val="00292E19"/>
    <w:rsid w:val="002A1502"/>
    <w:rsid w:val="002C10D9"/>
    <w:rsid w:val="002F5730"/>
    <w:rsid w:val="003026C4"/>
    <w:rsid w:val="00302D68"/>
    <w:rsid w:val="00307BFF"/>
    <w:rsid w:val="00326D4A"/>
    <w:rsid w:val="00370857"/>
    <w:rsid w:val="003734A9"/>
    <w:rsid w:val="00376F09"/>
    <w:rsid w:val="00380E9A"/>
    <w:rsid w:val="0038510F"/>
    <w:rsid w:val="003945EB"/>
    <w:rsid w:val="003A243E"/>
    <w:rsid w:val="003D540C"/>
    <w:rsid w:val="00413F9E"/>
    <w:rsid w:val="00481F3F"/>
    <w:rsid w:val="004B5643"/>
    <w:rsid w:val="004D1466"/>
    <w:rsid w:val="0050370C"/>
    <w:rsid w:val="00520B1E"/>
    <w:rsid w:val="005234EC"/>
    <w:rsid w:val="00531E9A"/>
    <w:rsid w:val="0054443F"/>
    <w:rsid w:val="005516A2"/>
    <w:rsid w:val="00575158"/>
    <w:rsid w:val="00592C13"/>
    <w:rsid w:val="006215F1"/>
    <w:rsid w:val="00632F2B"/>
    <w:rsid w:val="00655BD3"/>
    <w:rsid w:val="00671A89"/>
    <w:rsid w:val="006867AF"/>
    <w:rsid w:val="006A0ED8"/>
    <w:rsid w:val="006F48B5"/>
    <w:rsid w:val="00756B14"/>
    <w:rsid w:val="007729F1"/>
    <w:rsid w:val="0077531B"/>
    <w:rsid w:val="007B462E"/>
    <w:rsid w:val="007B6949"/>
    <w:rsid w:val="007B7467"/>
    <w:rsid w:val="007D548C"/>
    <w:rsid w:val="007E0F24"/>
    <w:rsid w:val="007F598A"/>
    <w:rsid w:val="0081082C"/>
    <w:rsid w:val="00823248"/>
    <w:rsid w:val="00882F7A"/>
    <w:rsid w:val="00892234"/>
    <w:rsid w:val="008978E4"/>
    <w:rsid w:val="008B242B"/>
    <w:rsid w:val="008B41D8"/>
    <w:rsid w:val="008D26A0"/>
    <w:rsid w:val="008E3E2F"/>
    <w:rsid w:val="00905271"/>
    <w:rsid w:val="00927B1A"/>
    <w:rsid w:val="00954AB7"/>
    <w:rsid w:val="009630B5"/>
    <w:rsid w:val="00970D6D"/>
    <w:rsid w:val="00984B81"/>
    <w:rsid w:val="009A45D0"/>
    <w:rsid w:val="009B1214"/>
    <w:rsid w:val="009C7998"/>
    <w:rsid w:val="00A34514"/>
    <w:rsid w:val="00AA6025"/>
    <w:rsid w:val="00AA6BD7"/>
    <w:rsid w:val="00AD7407"/>
    <w:rsid w:val="00B30EB9"/>
    <w:rsid w:val="00B32B86"/>
    <w:rsid w:val="00B35221"/>
    <w:rsid w:val="00B73D15"/>
    <w:rsid w:val="00BA5F14"/>
    <w:rsid w:val="00C1203F"/>
    <w:rsid w:val="00C50D57"/>
    <w:rsid w:val="00C73CC4"/>
    <w:rsid w:val="00C9374A"/>
    <w:rsid w:val="00CD09DA"/>
    <w:rsid w:val="00CF700E"/>
    <w:rsid w:val="00D0717C"/>
    <w:rsid w:val="00D11512"/>
    <w:rsid w:val="00DF7273"/>
    <w:rsid w:val="00E4122F"/>
    <w:rsid w:val="00E719EA"/>
    <w:rsid w:val="00E90CDF"/>
    <w:rsid w:val="00EB4E72"/>
    <w:rsid w:val="00EC7E2E"/>
    <w:rsid w:val="00EE594E"/>
    <w:rsid w:val="00F45D48"/>
    <w:rsid w:val="00F84050"/>
    <w:rsid w:val="00F92E67"/>
    <w:rsid w:val="00FA252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E3654C"/>
  <w15:docId w15:val="{51E853C7-4604-4FA7-9502-0EB4DAEAB0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C10D9"/>
    <w:pPr>
      <w:bidi/>
      <w:spacing w:after="0" w:line="240" w:lineRule="auto"/>
    </w:pPr>
    <w:rPr>
      <w:rFonts w:ascii="Times New Roman" w:eastAsia="Times New Roman" w:hAnsi="Times New Roman" w:cs="Times New Roman"/>
      <w:noProof/>
      <w:sz w:val="24"/>
      <w:szCs w:val="24"/>
      <w:lang w:bidi="ar-DZ"/>
    </w:rPr>
  </w:style>
  <w:style w:type="paragraph" w:styleId="1">
    <w:name w:val="heading 1"/>
    <w:next w:val="a"/>
    <w:link w:val="1Char"/>
    <w:qFormat/>
    <w:rsid w:val="00905271"/>
    <w:pPr>
      <w:keepNext/>
      <w:spacing w:after="240" w:line="240" w:lineRule="auto"/>
      <w:outlineLvl w:val="0"/>
    </w:pPr>
    <w:rPr>
      <w:rFonts w:ascii="Times New Roman" w:eastAsia="Times New Roman" w:hAnsi="Times New Roman" w:cs="Times New Roman"/>
      <w:b/>
      <w:bCs/>
      <w:noProof/>
      <w:color w:val="000000"/>
      <w:kern w:val="32"/>
      <w:sz w:val="32"/>
      <w:szCs w:val="36"/>
      <w:lang w:eastAsia="ar-SA"/>
    </w:rPr>
  </w:style>
  <w:style w:type="paragraph" w:styleId="2">
    <w:name w:val="heading 2"/>
    <w:next w:val="a"/>
    <w:link w:val="2Char"/>
    <w:qFormat/>
    <w:rsid w:val="00905271"/>
    <w:pPr>
      <w:keepNext/>
      <w:spacing w:before="240" w:after="60" w:line="240" w:lineRule="auto"/>
      <w:contextualSpacing/>
      <w:outlineLvl w:val="1"/>
    </w:pPr>
    <w:rPr>
      <w:rFonts w:ascii="Arial" w:eastAsia="Times New Roman" w:hAnsi="Arial" w:cs="Arial"/>
      <w:b/>
      <w:bCs/>
      <w:i/>
      <w:iCs/>
      <w:noProof/>
      <w:color w:val="000000"/>
      <w:sz w:val="28"/>
      <w:szCs w:val="28"/>
      <w:lang w:eastAsia="ar-SA"/>
    </w:rPr>
  </w:style>
  <w:style w:type="paragraph" w:styleId="3">
    <w:name w:val="heading 3"/>
    <w:next w:val="a"/>
    <w:link w:val="3Char"/>
    <w:qFormat/>
    <w:rsid w:val="00905271"/>
    <w:pPr>
      <w:keepNext/>
      <w:spacing w:before="240" w:after="60" w:line="240" w:lineRule="auto"/>
      <w:outlineLvl w:val="2"/>
    </w:pPr>
    <w:rPr>
      <w:rFonts w:ascii="Arial" w:eastAsia="Times New Roman" w:hAnsi="Arial" w:cs="Arial"/>
      <w:b/>
      <w:bCs/>
      <w:noProof/>
      <w:color w:val="000000"/>
      <w:sz w:val="26"/>
      <w:szCs w:val="26"/>
      <w:lang w:eastAsia="ar-SA"/>
    </w:rPr>
  </w:style>
  <w:style w:type="paragraph" w:styleId="4">
    <w:name w:val="heading 4"/>
    <w:next w:val="a"/>
    <w:link w:val="4Char"/>
    <w:qFormat/>
    <w:rsid w:val="00905271"/>
    <w:pPr>
      <w:keepNext/>
      <w:spacing w:before="240" w:after="60" w:line="240" w:lineRule="auto"/>
      <w:outlineLvl w:val="3"/>
    </w:pPr>
    <w:rPr>
      <w:rFonts w:ascii="Times New Roman" w:eastAsia="Times New Roman" w:hAnsi="Times New Roman" w:cs="Times New Roman"/>
      <w:b/>
      <w:bCs/>
      <w:noProof/>
      <w:color w:val="000000"/>
      <w:sz w:val="28"/>
      <w:szCs w:val="28"/>
      <w:lang w:eastAsia="ar-SA"/>
    </w:rPr>
  </w:style>
  <w:style w:type="paragraph" w:styleId="5">
    <w:name w:val="heading 5"/>
    <w:next w:val="a"/>
    <w:link w:val="5Char"/>
    <w:qFormat/>
    <w:rsid w:val="00905271"/>
    <w:pPr>
      <w:spacing w:before="240" w:after="60" w:line="240" w:lineRule="auto"/>
      <w:outlineLvl w:val="4"/>
    </w:pPr>
    <w:rPr>
      <w:rFonts w:ascii="Tahoma" w:eastAsia="Times New Roman" w:hAnsi="Tahoma" w:cs="Traditional Arabic"/>
      <w:b/>
      <w:bCs/>
      <w:i/>
      <w:iCs/>
      <w:noProof/>
      <w:color w:val="000000"/>
      <w:sz w:val="26"/>
      <w:szCs w:val="26"/>
      <w:lang w:eastAsia="ar-SA"/>
    </w:rPr>
  </w:style>
  <w:style w:type="paragraph" w:styleId="6">
    <w:name w:val="heading 6"/>
    <w:next w:val="a"/>
    <w:link w:val="6Char"/>
    <w:qFormat/>
    <w:rsid w:val="00905271"/>
    <w:pPr>
      <w:spacing w:before="240" w:after="60" w:line="240" w:lineRule="auto"/>
      <w:outlineLvl w:val="5"/>
    </w:pPr>
    <w:rPr>
      <w:rFonts w:ascii="Times New Roman" w:eastAsia="Times New Roman" w:hAnsi="Times New Roman" w:cs="Times New Roman"/>
      <w:b/>
      <w:bCs/>
      <w:noProof/>
      <w:color w:val="000000"/>
      <w:lang w:eastAsia="ar-SA"/>
    </w:rPr>
  </w:style>
  <w:style w:type="paragraph" w:styleId="7">
    <w:name w:val="heading 7"/>
    <w:next w:val="a"/>
    <w:link w:val="7Char"/>
    <w:qFormat/>
    <w:rsid w:val="00905271"/>
    <w:pPr>
      <w:spacing w:before="240" w:after="60" w:line="240" w:lineRule="auto"/>
      <w:outlineLvl w:val="6"/>
    </w:pPr>
    <w:rPr>
      <w:rFonts w:ascii="Times New Roman" w:eastAsia="Times New Roman" w:hAnsi="Times New Roman" w:cs="Times New Roman"/>
      <w:noProof/>
      <w:color w:val="000000"/>
      <w:sz w:val="24"/>
      <w:szCs w:val="24"/>
      <w:lang w:eastAsia="ar-SA"/>
    </w:rPr>
  </w:style>
  <w:style w:type="paragraph" w:styleId="8">
    <w:name w:val="heading 8"/>
    <w:next w:val="a"/>
    <w:link w:val="8Char"/>
    <w:qFormat/>
    <w:rsid w:val="00905271"/>
    <w:pPr>
      <w:spacing w:before="240" w:after="60" w:line="240" w:lineRule="auto"/>
      <w:outlineLvl w:val="7"/>
    </w:pPr>
    <w:rPr>
      <w:rFonts w:ascii="Times New Roman" w:eastAsia="Times New Roman" w:hAnsi="Times New Roman" w:cs="Times New Roman"/>
      <w:i/>
      <w:iCs/>
      <w:noProof/>
      <w:color w:val="000000"/>
      <w:sz w:val="24"/>
      <w:szCs w:val="24"/>
      <w:lang w:eastAsia="ar-SA"/>
    </w:rPr>
  </w:style>
  <w:style w:type="paragraph" w:styleId="9">
    <w:name w:val="heading 9"/>
    <w:next w:val="a"/>
    <w:link w:val="9Char"/>
    <w:qFormat/>
    <w:rsid w:val="00905271"/>
    <w:pPr>
      <w:spacing w:before="240" w:after="60" w:line="240" w:lineRule="auto"/>
      <w:outlineLvl w:val="8"/>
    </w:pPr>
    <w:rPr>
      <w:rFonts w:ascii="Arial" w:eastAsia="Times New Roman" w:hAnsi="Arial" w:cs="Arial"/>
      <w:noProof/>
      <w:color w:val="000000"/>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Subtitle"/>
    <w:basedOn w:val="a"/>
    <w:link w:val="Char"/>
    <w:qFormat/>
    <w:rsid w:val="002C10D9"/>
    <w:pPr>
      <w:jc w:val="center"/>
    </w:pPr>
    <w:rPr>
      <w:rFonts w:cs="AF_Hijaz"/>
      <w:sz w:val="32"/>
      <w:szCs w:val="32"/>
      <w:lang w:bidi="ar-SA"/>
    </w:rPr>
  </w:style>
  <w:style w:type="character" w:customStyle="1" w:styleId="Char">
    <w:name w:val="عنوان فرعي Char"/>
    <w:basedOn w:val="a0"/>
    <w:link w:val="a3"/>
    <w:rsid w:val="002C10D9"/>
    <w:rPr>
      <w:rFonts w:ascii="Times New Roman" w:eastAsia="Times New Roman" w:hAnsi="Times New Roman" w:cs="AF_Hijaz"/>
      <w:noProof/>
      <w:sz w:val="32"/>
      <w:szCs w:val="32"/>
    </w:rPr>
  </w:style>
  <w:style w:type="paragraph" w:styleId="a4">
    <w:name w:val="footnote text"/>
    <w:basedOn w:val="a"/>
    <w:link w:val="Char0"/>
    <w:uiPriority w:val="99"/>
    <w:unhideWhenUsed/>
    <w:rsid w:val="003945EB"/>
    <w:rPr>
      <w:sz w:val="20"/>
      <w:szCs w:val="20"/>
    </w:rPr>
  </w:style>
  <w:style w:type="character" w:customStyle="1" w:styleId="Char0">
    <w:name w:val="نص حاشية سفلية Char"/>
    <w:basedOn w:val="a0"/>
    <w:link w:val="a4"/>
    <w:uiPriority w:val="99"/>
    <w:rsid w:val="003945EB"/>
    <w:rPr>
      <w:rFonts w:ascii="Times New Roman" w:eastAsia="Times New Roman" w:hAnsi="Times New Roman" w:cs="Times New Roman"/>
      <w:noProof/>
      <w:sz w:val="20"/>
      <w:szCs w:val="20"/>
      <w:lang w:bidi="ar-DZ"/>
    </w:rPr>
  </w:style>
  <w:style w:type="character" w:styleId="a5">
    <w:name w:val="footnote reference"/>
    <w:rsid w:val="003945EB"/>
    <w:rPr>
      <w:rFonts w:cs="Traditional Arabic"/>
      <w:vertAlign w:val="superscript"/>
    </w:rPr>
  </w:style>
  <w:style w:type="paragraph" w:styleId="a6">
    <w:name w:val="header"/>
    <w:basedOn w:val="a"/>
    <w:link w:val="Char1"/>
    <w:uiPriority w:val="99"/>
    <w:unhideWhenUsed/>
    <w:rsid w:val="003945EB"/>
    <w:pPr>
      <w:tabs>
        <w:tab w:val="center" w:pos="4153"/>
        <w:tab w:val="right" w:pos="8306"/>
      </w:tabs>
    </w:pPr>
  </w:style>
  <w:style w:type="character" w:customStyle="1" w:styleId="Char1">
    <w:name w:val="رأس الصفحة Char"/>
    <w:basedOn w:val="a0"/>
    <w:link w:val="a6"/>
    <w:uiPriority w:val="99"/>
    <w:rsid w:val="003945EB"/>
    <w:rPr>
      <w:rFonts w:ascii="Times New Roman" w:eastAsia="Times New Roman" w:hAnsi="Times New Roman" w:cs="Times New Roman"/>
      <w:noProof/>
      <w:sz w:val="24"/>
      <w:szCs w:val="24"/>
      <w:lang w:bidi="ar-DZ"/>
    </w:rPr>
  </w:style>
  <w:style w:type="paragraph" w:styleId="a7">
    <w:name w:val="footer"/>
    <w:basedOn w:val="a"/>
    <w:link w:val="Char2"/>
    <w:uiPriority w:val="99"/>
    <w:unhideWhenUsed/>
    <w:rsid w:val="003945EB"/>
    <w:pPr>
      <w:tabs>
        <w:tab w:val="center" w:pos="4153"/>
        <w:tab w:val="right" w:pos="8306"/>
      </w:tabs>
    </w:pPr>
  </w:style>
  <w:style w:type="character" w:customStyle="1" w:styleId="Char2">
    <w:name w:val="تذييل الصفحة Char"/>
    <w:basedOn w:val="a0"/>
    <w:link w:val="a7"/>
    <w:uiPriority w:val="99"/>
    <w:rsid w:val="003945EB"/>
    <w:rPr>
      <w:rFonts w:ascii="Times New Roman" w:eastAsia="Times New Roman" w:hAnsi="Times New Roman" w:cs="Times New Roman"/>
      <w:noProof/>
      <w:sz w:val="24"/>
      <w:szCs w:val="24"/>
      <w:lang w:bidi="ar-DZ"/>
    </w:rPr>
  </w:style>
  <w:style w:type="paragraph" w:styleId="a8">
    <w:name w:val="Balloon Text"/>
    <w:basedOn w:val="a"/>
    <w:link w:val="Char3"/>
    <w:uiPriority w:val="99"/>
    <w:unhideWhenUsed/>
    <w:rsid w:val="003945EB"/>
    <w:rPr>
      <w:rFonts w:ascii="Tahoma" w:hAnsi="Tahoma" w:cs="Tahoma"/>
      <w:sz w:val="16"/>
      <w:szCs w:val="16"/>
    </w:rPr>
  </w:style>
  <w:style w:type="character" w:customStyle="1" w:styleId="Char3">
    <w:name w:val="نص في بالون Char"/>
    <w:basedOn w:val="a0"/>
    <w:link w:val="a8"/>
    <w:uiPriority w:val="99"/>
    <w:rsid w:val="003945EB"/>
    <w:rPr>
      <w:rFonts w:ascii="Tahoma" w:eastAsia="Times New Roman" w:hAnsi="Tahoma" w:cs="Tahoma"/>
      <w:noProof/>
      <w:sz w:val="16"/>
      <w:szCs w:val="16"/>
      <w:lang w:bidi="ar-DZ"/>
    </w:rPr>
  </w:style>
  <w:style w:type="character" w:customStyle="1" w:styleId="1Char">
    <w:name w:val="العنوان 1 Char"/>
    <w:basedOn w:val="a0"/>
    <w:link w:val="1"/>
    <w:rsid w:val="00905271"/>
    <w:rPr>
      <w:rFonts w:ascii="Times New Roman" w:eastAsia="Times New Roman" w:hAnsi="Times New Roman" w:cs="Times New Roman"/>
      <w:b/>
      <w:bCs/>
      <w:noProof/>
      <w:color w:val="000000"/>
      <w:kern w:val="32"/>
      <w:sz w:val="32"/>
      <w:szCs w:val="36"/>
      <w:lang w:eastAsia="ar-SA"/>
    </w:rPr>
  </w:style>
  <w:style w:type="character" w:customStyle="1" w:styleId="2Char">
    <w:name w:val="عنوان 2 Char"/>
    <w:basedOn w:val="a0"/>
    <w:link w:val="2"/>
    <w:rsid w:val="00905271"/>
    <w:rPr>
      <w:rFonts w:ascii="Arial" w:eastAsia="Times New Roman" w:hAnsi="Arial" w:cs="Arial"/>
      <w:b/>
      <w:bCs/>
      <w:i/>
      <w:iCs/>
      <w:noProof/>
      <w:color w:val="000000"/>
      <w:sz w:val="28"/>
      <w:szCs w:val="28"/>
      <w:lang w:eastAsia="ar-SA"/>
    </w:rPr>
  </w:style>
  <w:style w:type="character" w:customStyle="1" w:styleId="3Char">
    <w:name w:val="عنوان 3 Char"/>
    <w:basedOn w:val="a0"/>
    <w:link w:val="3"/>
    <w:rsid w:val="00905271"/>
    <w:rPr>
      <w:rFonts w:ascii="Arial" w:eastAsia="Times New Roman" w:hAnsi="Arial" w:cs="Arial"/>
      <w:b/>
      <w:bCs/>
      <w:noProof/>
      <w:color w:val="000000"/>
      <w:sz w:val="26"/>
      <w:szCs w:val="26"/>
      <w:lang w:eastAsia="ar-SA"/>
    </w:rPr>
  </w:style>
  <w:style w:type="character" w:customStyle="1" w:styleId="4Char">
    <w:name w:val="عنوان 4 Char"/>
    <w:basedOn w:val="a0"/>
    <w:link w:val="4"/>
    <w:rsid w:val="00905271"/>
    <w:rPr>
      <w:rFonts w:ascii="Times New Roman" w:eastAsia="Times New Roman" w:hAnsi="Times New Roman" w:cs="Times New Roman"/>
      <w:b/>
      <w:bCs/>
      <w:noProof/>
      <w:color w:val="000000"/>
      <w:sz w:val="28"/>
      <w:szCs w:val="28"/>
      <w:lang w:eastAsia="ar-SA"/>
    </w:rPr>
  </w:style>
  <w:style w:type="character" w:customStyle="1" w:styleId="5Char">
    <w:name w:val="عنوان 5 Char"/>
    <w:basedOn w:val="a0"/>
    <w:link w:val="5"/>
    <w:rsid w:val="00905271"/>
    <w:rPr>
      <w:rFonts w:ascii="Tahoma" w:eastAsia="Times New Roman" w:hAnsi="Tahoma" w:cs="Traditional Arabic"/>
      <w:b/>
      <w:bCs/>
      <w:i/>
      <w:iCs/>
      <w:noProof/>
      <w:color w:val="000000"/>
      <w:sz w:val="26"/>
      <w:szCs w:val="26"/>
      <w:lang w:eastAsia="ar-SA"/>
    </w:rPr>
  </w:style>
  <w:style w:type="character" w:customStyle="1" w:styleId="6Char">
    <w:name w:val="عنوان 6 Char"/>
    <w:basedOn w:val="a0"/>
    <w:link w:val="6"/>
    <w:rsid w:val="00905271"/>
    <w:rPr>
      <w:rFonts w:ascii="Times New Roman" w:eastAsia="Times New Roman" w:hAnsi="Times New Roman" w:cs="Times New Roman"/>
      <w:b/>
      <w:bCs/>
      <w:noProof/>
      <w:color w:val="000000"/>
      <w:lang w:eastAsia="ar-SA"/>
    </w:rPr>
  </w:style>
  <w:style w:type="character" w:customStyle="1" w:styleId="7Char">
    <w:name w:val="عنوان 7 Char"/>
    <w:basedOn w:val="a0"/>
    <w:link w:val="7"/>
    <w:rsid w:val="00905271"/>
    <w:rPr>
      <w:rFonts w:ascii="Times New Roman" w:eastAsia="Times New Roman" w:hAnsi="Times New Roman" w:cs="Times New Roman"/>
      <w:noProof/>
      <w:color w:val="000000"/>
      <w:sz w:val="24"/>
      <w:szCs w:val="24"/>
      <w:lang w:eastAsia="ar-SA"/>
    </w:rPr>
  </w:style>
  <w:style w:type="character" w:customStyle="1" w:styleId="8Char">
    <w:name w:val="عنوان 8 Char"/>
    <w:basedOn w:val="a0"/>
    <w:link w:val="8"/>
    <w:rsid w:val="00905271"/>
    <w:rPr>
      <w:rFonts w:ascii="Times New Roman" w:eastAsia="Times New Roman" w:hAnsi="Times New Roman" w:cs="Times New Roman"/>
      <w:i/>
      <w:iCs/>
      <w:noProof/>
      <w:color w:val="000000"/>
      <w:sz w:val="24"/>
      <w:szCs w:val="24"/>
      <w:lang w:eastAsia="ar-SA"/>
    </w:rPr>
  </w:style>
  <w:style w:type="character" w:customStyle="1" w:styleId="9Char">
    <w:name w:val="عنوان 9 Char"/>
    <w:basedOn w:val="a0"/>
    <w:link w:val="9"/>
    <w:rsid w:val="00905271"/>
    <w:rPr>
      <w:rFonts w:ascii="Arial" w:eastAsia="Times New Roman" w:hAnsi="Arial" w:cs="Arial"/>
      <w:noProof/>
      <w:color w:val="000000"/>
      <w:lang w:eastAsia="ar-SA"/>
    </w:rPr>
  </w:style>
  <w:style w:type="numbering" w:customStyle="1" w:styleId="10">
    <w:name w:val="بلا قائمة1"/>
    <w:next w:val="a2"/>
    <w:uiPriority w:val="99"/>
    <w:semiHidden/>
    <w:unhideWhenUsed/>
    <w:rsid w:val="00905271"/>
  </w:style>
  <w:style w:type="paragraph" w:customStyle="1" w:styleId="Tahoma1809">
    <w:name w:val="نمط (لاتيني) Tahoma ‏18 نقطة أسود السطر الأول:  0.9 سم"/>
    <w:basedOn w:val="a"/>
    <w:next w:val="a9"/>
    <w:rsid w:val="00905271"/>
    <w:pPr>
      <w:widowControl w:val="0"/>
      <w:ind w:firstLine="510"/>
      <w:jc w:val="both"/>
    </w:pPr>
    <w:rPr>
      <w:rFonts w:ascii="Tahoma" w:hAnsi="Tahoma" w:cs="Traditional Arabic"/>
      <w:noProof w:val="0"/>
      <w:color w:val="000000"/>
      <w:sz w:val="36"/>
      <w:szCs w:val="36"/>
      <w:lang w:eastAsia="ar-SA" w:bidi="ar-SA"/>
    </w:rPr>
  </w:style>
  <w:style w:type="paragraph" w:styleId="a9">
    <w:name w:val="Plain Text"/>
    <w:basedOn w:val="a"/>
    <w:link w:val="Char4"/>
    <w:rsid w:val="00905271"/>
    <w:pPr>
      <w:widowControl w:val="0"/>
      <w:ind w:firstLine="454"/>
      <w:jc w:val="both"/>
    </w:pPr>
    <w:rPr>
      <w:rFonts w:ascii="Courier New" w:hAnsi="Courier New" w:cs="Courier New"/>
      <w:noProof w:val="0"/>
      <w:color w:val="000000"/>
      <w:sz w:val="20"/>
      <w:szCs w:val="20"/>
      <w:lang w:eastAsia="ar-SA" w:bidi="ar-SA"/>
    </w:rPr>
  </w:style>
  <w:style w:type="character" w:customStyle="1" w:styleId="Char4">
    <w:name w:val="نص عادي Char"/>
    <w:basedOn w:val="a0"/>
    <w:link w:val="a9"/>
    <w:rsid w:val="00905271"/>
    <w:rPr>
      <w:rFonts w:ascii="Courier New" w:eastAsia="Times New Roman" w:hAnsi="Courier New" w:cs="Courier New"/>
      <w:color w:val="000000"/>
      <w:sz w:val="20"/>
      <w:szCs w:val="20"/>
      <w:lang w:eastAsia="ar-SA"/>
    </w:rPr>
  </w:style>
  <w:style w:type="paragraph" w:styleId="aa">
    <w:name w:val="caption"/>
    <w:basedOn w:val="a"/>
    <w:next w:val="a"/>
    <w:qFormat/>
    <w:rsid w:val="00905271"/>
    <w:pPr>
      <w:widowControl w:val="0"/>
      <w:overflowPunct w:val="0"/>
      <w:autoSpaceDE w:val="0"/>
      <w:autoSpaceDN w:val="0"/>
      <w:adjustRightInd w:val="0"/>
      <w:spacing w:before="120" w:after="120"/>
      <w:jc w:val="both"/>
      <w:textAlignment w:val="baseline"/>
    </w:pPr>
    <w:rPr>
      <w:rFonts w:cs="Traditional Arabic"/>
      <w:noProof w:val="0"/>
      <w:color w:val="000000"/>
      <w:sz w:val="36"/>
      <w:szCs w:val="36"/>
      <w:lang w:eastAsia="ar-SA" w:bidi="ar-SA"/>
    </w:rPr>
  </w:style>
  <w:style w:type="paragraph" w:styleId="ab">
    <w:name w:val="table of figures"/>
    <w:basedOn w:val="a"/>
    <w:next w:val="a"/>
    <w:rsid w:val="00905271"/>
    <w:pPr>
      <w:widowControl w:val="0"/>
      <w:ind w:left="720" w:hanging="720"/>
      <w:jc w:val="both"/>
    </w:pPr>
    <w:rPr>
      <w:rFonts w:cs="Traditional Arabic"/>
      <w:noProof w:val="0"/>
      <w:color w:val="000000"/>
      <w:sz w:val="36"/>
      <w:szCs w:val="36"/>
      <w:lang w:eastAsia="ar-SA" w:bidi="ar-SA"/>
    </w:rPr>
  </w:style>
  <w:style w:type="paragraph" w:styleId="11">
    <w:name w:val="toc 1"/>
    <w:basedOn w:val="a"/>
    <w:next w:val="a"/>
    <w:autoRedefine/>
    <w:rsid w:val="00905271"/>
    <w:pPr>
      <w:widowControl w:val="0"/>
      <w:ind w:firstLine="454"/>
      <w:jc w:val="both"/>
    </w:pPr>
    <w:rPr>
      <w:rFonts w:cs="Traditional Arabic"/>
      <w:noProof w:val="0"/>
      <w:color w:val="000000"/>
      <w:sz w:val="36"/>
      <w:szCs w:val="36"/>
      <w:lang w:eastAsia="ar-SA" w:bidi="ar-SA"/>
    </w:rPr>
  </w:style>
  <w:style w:type="paragraph" w:styleId="20">
    <w:name w:val="toc 2"/>
    <w:basedOn w:val="a"/>
    <w:next w:val="a"/>
    <w:autoRedefine/>
    <w:rsid w:val="00905271"/>
    <w:pPr>
      <w:widowControl w:val="0"/>
      <w:ind w:left="360" w:firstLine="454"/>
      <w:jc w:val="both"/>
    </w:pPr>
    <w:rPr>
      <w:rFonts w:cs="Traditional Arabic"/>
      <w:noProof w:val="0"/>
      <w:color w:val="000000"/>
      <w:sz w:val="36"/>
      <w:szCs w:val="36"/>
      <w:lang w:eastAsia="ar-SA" w:bidi="ar-SA"/>
    </w:rPr>
  </w:style>
  <w:style w:type="paragraph" w:styleId="30">
    <w:name w:val="toc 3"/>
    <w:basedOn w:val="a"/>
    <w:next w:val="a"/>
    <w:autoRedefine/>
    <w:rsid w:val="00905271"/>
    <w:pPr>
      <w:widowControl w:val="0"/>
      <w:ind w:left="720" w:firstLine="454"/>
      <w:jc w:val="both"/>
    </w:pPr>
    <w:rPr>
      <w:rFonts w:cs="Traditional Arabic"/>
      <w:noProof w:val="0"/>
      <w:color w:val="000000"/>
      <w:sz w:val="36"/>
      <w:szCs w:val="36"/>
      <w:lang w:eastAsia="ar-SA" w:bidi="ar-SA"/>
    </w:rPr>
  </w:style>
  <w:style w:type="paragraph" w:styleId="40">
    <w:name w:val="toc 4"/>
    <w:basedOn w:val="a"/>
    <w:next w:val="a"/>
    <w:autoRedefine/>
    <w:rsid w:val="00905271"/>
    <w:pPr>
      <w:widowControl w:val="0"/>
      <w:ind w:left="1080" w:firstLine="454"/>
      <w:jc w:val="both"/>
    </w:pPr>
    <w:rPr>
      <w:rFonts w:cs="Traditional Arabic"/>
      <w:noProof w:val="0"/>
      <w:color w:val="000000"/>
      <w:sz w:val="36"/>
      <w:szCs w:val="36"/>
      <w:lang w:eastAsia="ar-SA" w:bidi="ar-SA"/>
    </w:rPr>
  </w:style>
  <w:style w:type="paragraph" w:styleId="50">
    <w:name w:val="toc 5"/>
    <w:basedOn w:val="a"/>
    <w:next w:val="a"/>
    <w:autoRedefine/>
    <w:rsid w:val="00905271"/>
    <w:pPr>
      <w:widowControl w:val="0"/>
      <w:ind w:left="1440" w:firstLine="454"/>
      <w:jc w:val="both"/>
    </w:pPr>
    <w:rPr>
      <w:rFonts w:cs="Traditional Arabic"/>
      <w:noProof w:val="0"/>
      <w:color w:val="000000"/>
      <w:sz w:val="36"/>
      <w:szCs w:val="36"/>
      <w:lang w:eastAsia="ar-SA" w:bidi="ar-SA"/>
    </w:rPr>
  </w:style>
  <w:style w:type="paragraph" w:styleId="60">
    <w:name w:val="toc 6"/>
    <w:basedOn w:val="a"/>
    <w:next w:val="a"/>
    <w:autoRedefine/>
    <w:rsid w:val="00905271"/>
    <w:pPr>
      <w:widowControl w:val="0"/>
      <w:ind w:left="1800" w:firstLine="454"/>
      <w:jc w:val="both"/>
    </w:pPr>
    <w:rPr>
      <w:rFonts w:cs="Traditional Arabic"/>
      <w:noProof w:val="0"/>
      <w:color w:val="000000"/>
      <w:sz w:val="36"/>
      <w:szCs w:val="36"/>
      <w:lang w:eastAsia="ar-SA" w:bidi="ar-SA"/>
    </w:rPr>
  </w:style>
  <w:style w:type="paragraph" w:styleId="70">
    <w:name w:val="toc 7"/>
    <w:basedOn w:val="a"/>
    <w:next w:val="a"/>
    <w:autoRedefine/>
    <w:rsid w:val="00905271"/>
    <w:pPr>
      <w:widowControl w:val="0"/>
      <w:ind w:left="2160" w:firstLine="454"/>
      <w:jc w:val="both"/>
    </w:pPr>
    <w:rPr>
      <w:rFonts w:cs="Traditional Arabic"/>
      <w:noProof w:val="0"/>
      <w:color w:val="000000"/>
      <w:sz w:val="36"/>
      <w:szCs w:val="36"/>
      <w:lang w:eastAsia="ar-SA" w:bidi="ar-SA"/>
    </w:rPr>
  </w:style>
  <w:style w:type="paragraph" w:styleId="80">
    <w:name w:val="toc 8"/>
    <w:basedOn w:val="a"/>
    <w:next w:val="a"/>
    <w:autoRedefine/>
    <w:rsid w:val="00905271"/>
    <w:pPr>
      <w:widowControl w:val="0"/>
      <w:ind w:left="2520" w:firstLine="454"/>
      <w:jc w:val="both"/>
    </w:pPr>
    <w:rPr>
      <w:rFonts w:cs="Traditional Arabic"/>
      <w:noProof w:val="0"/>
      <w:color w:val="000000"/>
      <w:sz w:val="36"/>
      <w:szCs w:val="36"/>
      <w:lang w:eastAsia="ar-SA" w:bidi="ar-SA"/>
    </w:rPr>
  </w:style>
  <w:style w:type="paragraph" w:styleId="90">
    <w:name w:val="toc 9"/>
    <w:basedOn w:val="a"/>
    <w:next w:val="a"/>
    <w:autoRedefine/>
    <w:rsid w:val="00905271"/>
    <w:pPr>
      <w:widowControl w:val="0"/>
      <w:ind w:left="2880" w:firstLine="454"/>
      <w:jc w:val="both"/>
    </w:pPr>
    <w:rPr>
      <w:rFonts w:cs="Traditional Arabic"/>
      <w:noProof w:val="0"/>
      <w:color w:val="000000"/>
      <w:sz w:val="36"/>
      <w:szCs w:val="36"/>
      <w:lang w:eastAsia="ar-SA" w:bidi="ar-SA"/>
    </w:rPr>
  </w:style>
  <w:style w:type="paragraph" w:styleId="ac">
    <w:name w:val="table of authorities"/>
    <w:basedOn w:val="a"/>
    <w:next w:val="a"/>
    <w:rsid w:val="00905271"/>
    <w:pPr>
      <w:widowControl w:val="0"/>
      <w:ind w:left="360" w:hanging="360"/>
      <w:jc w:val="both"/>
    </w:pPr>
    <w:rPr>
      <w:rFonts w:cs="Traditional Arabic"/>
      <w:noProof w:val="0"/>
      <w:color w:val="000000"/>
      <w:sz w:val="36"/>
      <w:szCs w:val="36"/>
      <w:lang w:eastAsia="ar-SA" w:bidi="ar-SA"/>
    </w:rPr>
  </w:style>
  <w:style w:type="paragraph" w:styleId="ad">
    <w:name w:val="Document Map"/>
    <w:basedOn w:val="a"/>
    <w:link w:val="Char5"/>
    <w:rsid w:val="00905271"/>
    <w:pPr>
      <w:widowControl w:val="0"/>
      <w:shd w:val="clear" w:color="auto" w:fill="000080"/>
      <w:ind w:firstLine="454"/>
      <w:jc w:val="both"/>
    </w:pPr>
    <w:rPr>
      <w:rFonts w:cs="Traditional Arabic"/>
      <w:noProof w:val="0"/>
      <w:color w:val="000000"/>
      <w:sz w:val="36"/>
      <w:szCs w:val="36"/>
      <w:lang w:eastAsia="ar-SA" w:bidi="ar-SA"/>
    </w:rPr>
  </w:style>
  <w:style w:type="character" w:customStyle="1" w:styleId="Char5">
    <w:name w:val="خريطة المستند Char"/>
    <w:basedOn w:val="a0"/>
    <w:link w:val="ad"/>
    <w:rsid w:val="00905271"/>
    <w:rPr>
      <w:rFonts w:ascii="Times New Roman" w:eastAsia="Times New Roman" w:hAnsi="Times New Roman" w:cs="Traditional Arabic"/>
      <w:color w:val="000000"/>
      <w:sz w:val="36"/>
      <w:szCs w:val="36"/>
      <w:shd w:val="clear" w:color="auto" w:fill="000080"/>
      <w:lang w:eastAsia="ar-SA"/>
    </w:rPr>
  </w:style>
  <w:style w:type="character" w:styleId="ae">
    <w:name w:val="page number"/>
    <w:rsid w:val="00905271"/>
    <w:rPr>
      <w:rFonts w:cs="Times New Roman"/>
      <w:szCs w:val="32"/>
    </w:rPr>
  </w:style>
  <w:style w:type="paragraph" w:customStyle="1" w:styleId="100">
    <w:name w:val="عنوان 10"/>
    <w:next w:val="a"/>
    <w:rsid w:val="00905271"/>
    <w:pPr>
      <w:bidi/>
      <w:spacing w:after="0" w:line="240" w:lineRule="auto"/>
    </w:pPr>
    <w:rPr>
      <w:rFonts w:ascii="Tahoma" w:eastAsia="Times New Roman" w:hAnsi="Tahoma" w:cs="Monotype Koufi"/>
      <w:bCs/>
      <w:color w:val="000000"/>
      <w:sz w:val="36"/>
      <w:szCs w:val="40"/>
      <w:lang w:eastAsia="ar-SA"/>
    </w:rPr>
  </w:style>
  <w:style w:type="paragraph" w:customStyle="1" w:styleId="110">
    <w:name w:val="عنوان 11"/>
    <w:next w:val="a"/>
    <w:rsid w:val="00905271"/>
    <w:pPr>
      <w:spacing w:after="0" w:line="240" w:lineRule="auto"/>
    </w:pPr>
    <w:rPr>
      <w:rFonts w:ascii="Tahoma" w:eastAsia="Times New Roman" w:hAnsi="Tahoma" w:cs="Andalus"/>
      <w:b/>
      <w:bCs/>
      <w:color w:val="000000"/>
      <w:sz w:val="40"/>
      <w:szCs w:val="40"/>
      <w:lang w:eastAsia="ar-SA"/>
    </w:rPr>
  </w:style>
  <w:style w:type="paragraph" w:customStyle="1" w:styleId="12">
    <w:name w:val="عنوان 12"/>
    <w:next w:val="a"/>
    <w:rsid w:val="00905271"/>
    <w:pPr>
      <w:spacing w:after="0" w:line="240" w:lineRule="auto"/>
    </w:pPr>
    <w:rPr>
      <w:rFonts w:ascii="Times New Roman" w:eastAsia="Times New Roman" w:hAnsi="Times New Roman" w:cs="Times New Roman"/>
      <w:b/>
      <w:bCs/>
      <w:color w:val="000000"/>
      <w:sz w:val="40"/>
      <w:szCs w:val="40"/>
      <w:lang w:eastAsia="ar-SA"/>
    </w:rPr>
  </w:style>
  <w:style w:type="paragraph" w:customStyle="1" w:styleId="13">
    <w:name w:val="عنوان 13"/>
    <w:next w:val="a"/>
    <w:rsid w:val="00905271"/>
    <w:pPr>
      <w:spacing w:after="0" w:line="240" w:lineRule="auto"/>
    </w:pPr>
    <w:rPr>
      <w:rFonts w:ascii="Tahoma" w:eastAsia="Times New Roman" w:hAnsi="Tahoma" w:cs="Simplified Arabic"/>
      <w:b/>
      <w:bCs/>
      <w:i/>
      <w:iCs/>
      <w:color w:val="000000"/>
      <w:sz w:val="36"/>
      <w:szCs w:val="36"/>
      <w:lang w:eastAsia="ar-SA"/>
    </w:rPr>
  </w:style>
  <w:style w:type="paragraph" w:customStyle="1" w:styleId="14">
    <w:name w:val="عنوان 14"/>
    <w:next w:val="a"/>
    <w:rsid w:val="00905271"/>
    <w:pPr>
      <w:spacing w:after="0" w:line="240" w:lineRule="auto"/>
    </w:pPr>
    <w:rPr>
      <w:rFonts w:ascii="Tahoma" w:eastAsia="Times New Roman" w:hAnsi="Tahoma" w:cs="Traditional Arabic"/>
      <w:b/>
      <w:bCs/>
      <w:color w:val="000000"/>
      <w:sz w:val="32"/>
      <w:szCs w:val="32"/>
      <w:lang w:eastAsia="ar-SA"/>
    </w:rPr>
  </w:style>
  <w:style w:type="paragraph" w:styleId="af">
    <w:name w:val="toa heading"/>
    <w:basedOn w:val="a"/>
    <w:next w:val="a"/>
    <w:rsid w:val="00905271"/>
    <w:pPr>
      <w:widowControl w:val="0"/>
      <w:spacing w:before="120"/>
      <w:ind w:firstLine="454"/>
      <w:jc w:val="both"/>
    </w:pPr>
    <w:rPr>
      <w:rFonts w:ascii="Arial" w:hAnsi="Arial" w:cs="Arial"/>
      <w:b/>
      <w:bCs/>
      <w:noProof w:val="0"/>
      <w:color w:val="000000"/>
      <w:lang w:eastAsia="ar-SA" w:bidi="ar-SA"/>
    </w:rPr>
  </w:style>
  <w:style w:type="paragraph" w:styleId="Index1">
    <w:name w:val="index 1"/>
    <w:basedOn w:val="a"/>
    <w:next w:val="a"/>
    <w:autoRedefine/>
    <w:semiHidden/>
    <w:rsid w:val="00905271"/>
    <w:pPr>
      <w:widowControl w:val="0"/>
      <w:ind w:left="360" w:hanging="360"/>
      <w:jc w:val="both"/>
    </w:pPr>
    <w:rPr>
      <w:rFonts w:cs="Traditional Arabic"/>
      <w:noProof w:val="0"/>
      <w:color w:val="000000"/>
      <w:sz w:val="36"/>
      <w:szCs w:val="36"/>
      <w:lang w:eastAsia="ar-SA" w:bidi="ar-SA"/>
    </w:rPr>
  </w:style>
  <w:style w:type="paragraph" w:styleId="af0">
    <w:name w:val="index heading"/>
    <w:basedOn w:val="a"/>
    <w:next w:val="Index1"/>
    <w:rsid w:val="00905271"/>
    <w:pPr>
      <w:widowControl w:val="0"/>
      <w:ind w:firstLine="454"/>
      <w:jc w:val="both"/>
    </w:pPr>
    <w:rPr>
      <w:rFonts w:ascii="Arial" w:hAnsi="Arial" w:cs="Arial"/>
      <w:b/>
      <w:bCs/>
      <w:noProof w:val="0"/>
      <w:color w:val="000000"/>
      <w:sz w:val="36"/>
      <w:szCs w:val="36"/>
      <w:lang w:eastAsia="ar-SA" w:bidi="ar-SA"/>
    </w:rPr>
  </w:style>
  <w:style w:type="character" w:styleId="af1">
    <w:name w:val="annotation reference"/>
    <w:rsid w:val="00905271"/>
    <w:rPr>
      <w:sz w:val="16"/>
      <w:szCs w:val="16"/>
    </w:rPr>
  </w:style>
  <w:style w:type="character" w:styleId="af2">
    <w:name w:val="endnote reference"/>
    <w:rsid w:val="00905271"/>
    <w:rPr>
      <w:vertAlign w:val="superscript"/>
    </w:rPr>
  </w:style>
  <w:style w:type="paragraph" w:styleId="af3">
    <w:name w:val="annotation text"/>
    <w:basedOn w:val="a"/>
    <w:link w:val="Char6"/>
    <w:rsid w:val="00905271"/>
    <w:pPr>
      <w:widowControl w:val="0"/>
      <w:ind w:firstLine="454"/>
      <w:jc w:val="both"/>
    </w:pPr>
    <w:rPr>
      <w:rFonts w:cs="Traditional Arabic"/>
      <w:noProof w:val="0"/>
      <w:color w:val="000000"/>
      <w:sz w:val="20"/>
      <w:szCs w:val="28"/>
      <w:lang w:eastAsia="ar-SA" w:bidi="ar-SA"/>
    </w:rPr>
  </w:style>
  <w:style w:type="character" w:customStyle="1" w:styleId="Char6">
    <w:name w:val="نص تعليق Char"/>
    <w:basedOn w:val="a0"/>
    <w:link w:val="af3"/>
    <w:rsid w:val="00905271"/>
    <w:rPr>
      <w:rFonts w:ascii="Times New Roman" w:eastAsia="Times New Roman" w:hAnsi="Times New Roman" w:cs="Traditional Arabic"/>
      <w:color w:val="000000"/>
      <w:sz w:val="20"/>
      <w:szCs w:val="28"/>
      <w:lang w:eastAsia="ar-SA"/>
    </w:rPr>
  </w:style>
  <w:style w:type="paragraph" w:styleId="af4">
    <w:name w:val="annotation subject"/>
    <w:basedOn w:val="af3"/>
    <w:next w:val="af3"/>
    <w:link w:val="Char7"/>
    <w:rsid w:val="00905271"/>
    <w:rPr>
      <w:b/>
      <w:bCs/>
    </w:rPr>
  </w:style>
  <w:style w:type="character" w:customStyle="1" w:styleId="Char7">
    <w:name w:val="موضوع تعليق Char"/>
    <w:basedOn w:val="Char6"/>
    <w:link w:val="af4"/>
    <w:rsid w:val="00905271"/>
    <w:rPr>
      <w:rFonts w:ascii="Times New Roman" w:eastAsia="Times New Roman" w:hAnsi="Times New Roman" w:cs="Traditional Arabic"/>
      <w:b/>
      <w:bCs/>
      <w:color w:val="000000"/>
      <w:sz w:val="20"/>
      <w:szCs w:val="28"/>
      <w:lang w:eastAsia="ar-SA"/>
    </w:rPr>
  </w:style>
  <w:style w:type="paragraph" w:styleId="af5">
    <w:name w:val="Body Text"/>
    <w:basedOn w:val="a"/>
    <w:link w:val="Char8"/>
    <w:rsid w:val="00905271"/>
    <w:pPr>
      <w:widowControl w:val="0"/>
      <w:spacing w:after="120"/>
      <w:jc w:val="mediumKashida"/>
    </w:pPr>
    <w:rPr>
      <w:rFonts w:cs="Traditional Arabic"/>
      <w:noProof w:val="0"/>
      <w:color w:val="000000"/>
      <w:szCs w:val="36"/>
      <w:lang w:val="fr-FR" w:eastAsia="ar-SA" w:bidi="ar-SA"/>
    </w:rPr>
  </w:style>
  <w:style w:type="character" w:customStyle="1" w:styleId="Char8">
    <w:name w:val="نص أساسي Char"/>
    <w:basedOn w:val="a0"/>
    <w:link w:val="af5"/>
    <w:rsid w:val="00905271"/>
    <w:rPr>
      <w:rFonts w:ascii="Times New Roman" w:eastAsia="Times New Roman" w:hAnsi="Times New Roman" w:cs="Traditional Arabic"/>
      <w:color w:val="000000"/>
      <w:sz w:val="24"/>
      <w:szCs w:val="36"/>
      <w:lang w:val="fr-FR" w:eastAsia="ar-SA"/>
    </w:rPr>
  </w:style>
  <w:style w:type="paragraph" w:styleId="af6">
    <w:name w:val="endnote text"/>
    <w:basedOn w:val="a"/>
    <w:link w:val="Char9"/>
    <w:rsid w:val="00905271"/>
    <w:pPr>
      <w:widowControl w:val="0"/>
      <w:ind w:firstLine="454"/>
      <w:jc w:val="both"/>
    </w:pPr>
    <w:rPr>
      <w:rFonts w:cs="Traditional Arabic"/>
      <w:noProof w:val="0"/>
      <w:color w:val="000000"/>
      <w:sz w:val="20"/>
      <w:szCs w:val="20"/>
      <w:lang w:eastAsia="ar-SA" w:bidi="ar-SA"/>
    </w:rPr>
  </w:style>
  <w:style w:type="character" w:customStyle="1" w:styleId="Char9">
    <w:name w:val="نص تعليق ختامي Char"/>
    <w:basedOn w:val="a0"/>
    <w:link w:val="af6"/>
    <w:rsid w:val="00905271"/>
    <w:rPr>
      <w:rFonts w:ascii="Times New Roman" w:eastAsia="Times New Roman" w:hAnsi="Times New Roman" w:cs="Traditional Arabic"/>
      <w:color w:val="000000"/>
      <w:sz w:val="20"/>
      <w:szCs w:val="20"/>
      <w:lang w:eastAsia="ar-SA"/>
    </w:rPr>
  </w:style>
  <w:style w:type="paragraph" w:styleId="af7">
    <w:name w:val="macro"/>
    <w:link w:val="Chara"/>
    <w:rsid w:val="00905271"/>
    <w:pPr>
      <w:widowControl w:val="0"/>
      <w:tabs>
        <w:tab w:val="left" w:pos="480"/>
        <w:tab w:val="left" w:pos="960"/>
        <w:tab w:val="left" w:pos="1440"/>
        <w:tab w:val="left" w:pos="1920"/>
        <w:tab w:val="left" w:pos="2400"/>
        <w:tab w:val="left" w:pos="2880"/>
        <w:tab w:val="left" w:pos="3360"/>
        <w:tab w:val="left" w:pos="3840"/>
        <w:tab w:val="left" w:pos="4320"/>
      </w:tabs>
      <w:bidi/>
      <w:spacing w:after="0" w:line="240" w:lineRule="auto"/>
      <w:ind w:firstLine="454"/>
      <w:jc w:val="both"/>
    </w:pPr>
    <w:rPr>
      <w:rFonts w:ascii="Courier New" w:eastAsia="Times New Roman" w:hAnsi="Courier New" w:cs="Courier New"/>
      <w:color w:val="000000"/>
      <w:sz w:val="20"/>
      <w:szCs w:val="20"/>
      <w:lang w:eastAsia="ar-SA"/>
    </w:rPr>
  </w:style>
  <w:style w:type="character" w:customStyle="1" w:styleId="Chara">
    <w:name w:val="نص ماكرو Char"/>
    <w:basedOn w:val="a0"/>
    <w:link w:val="af7"/>
    <w:rsid w:val="00905271"/>
    <w:rPr>
      <w:rFonts w:ascii="Courier New" w:eastAsia="Times New Roman" w:hAnsi="Courier New" w:cs="Courier New"/>
      <w:color w:val="000000"/>
      <w:sz w:val="20"/>
      <w:szCs w:val="20"/>
      <w:lang w:eastAsia="ar-SA"/>
    </w:rPr>
  </w:style>
  <w:style w:type="paragraph" w:styleId="af8">
    <w:name w:val="Block Text"/>
    <w:basedOn w:val="a"/>
    <w:rsid w:val="00905271"/>
    <w:pPr>
      <w:widowControl w:val="0"/>
      <w:ind w:left="566" w:hanging="566"/>
      <w:jc w:val="lowKashida"/>
    </w:pPr>
    <w:rPr>
      <w:rFonts w:cs="Traditional Arabic"/>
      <w:noProof w:val="0"/>
      <w:color w:val="000000"/>
      <w:sz w:val="18"/>
      <w:szCs w:val="30"/>
      <w:lang w:eastAsia="ar-SA" w:bidi="ar-SA"/>
    </w:rPr>
  </w:style>
  <w:style w:type="paragraph" w:customStyle="1" w:styleId="15">
    <w:name w:val="نمط إضافي 1"/>
    <w:basedOn w:val="a"/>
    <w:next w:val="a"/>
    <w:rsid w:val="00905271"/>
    <w:pPr>
      <w:widowControl w:val="0"/>
    </w:pPr>
    <w:rPr>
      <w:rFonts w:cs="Andalus"/>
      <w:noProof w:val="0"/>
      <w:color w:val="0000FF"/>
      <w:sz w:val="36"/>
      <w:szCs w:val="40"/>
      <w:lang w:eastAsia="ar-SA" w:bidi="ar-SA"/>
    </w:rPr>
  </w:style>
  <w:style w:type="paragraph" w:customStyle="1" w:styleId="21">
    <w:name w:val="نمط إضافي 2"/>
    <w:basedOn w:val="a"/>
    <w:next w:val="a"/>
    <w:rsid w:val="00905271"/>
    <w:pPr>
      <w:widowControl w:val="0"/>
    </w:pPr>
    <w:rPr>
      <w:rFonts w:cs="Monotype Koufi"/>
      <w:bCs/>
      <w:noProof w:val="0"/>
      <w:color w:val="008000"/>
      <w:sz w:val="36"/>
      <w:szCs w:val="44"/>
      <w:lang w:eastAsia="ar-SA" w:bidi="ar-SA"/>
    </w:rPr>
  </w:style>
  <w:style w:type="paragraph" w:customStyle="1" w:styleId="31">
    <w:name w:val="نمط إضافي 3"/>
    <w:basedOn w:val="a"/>
    <w:next w:val="a"/>
    <w:rsid w:val="00905271"/>
    <w:pPr>
      <w:widowControl w:val="0"/>
    </w:pPr>
    <w:rPr>
      <w:rFonts w:cs="Tahoma"/>
      <w:noProof w:val="0"/>
      <w:color w:val="800080"/>
      <w:sz w:val="36"/>
      <w:szCs w:val="36"/>
      <w:lang w:eastAsia="ar-SA" w:bidi="ar-SA"/>
    </w:rPr>
  </w:style>
  <w:style w:type="paragraph" w:customStyle="1" w:styleId="41">
    <w:name w:val="نمط إضافي 4"/>
    <w:basedOn w:val="a"/>
    <w:next w:val="a"/>
    <w:rsid w:val="00905271"/>
    <w:pPr>
      <w:widowControl w:val="0"/>
    </w:pPr>
    <w:rPr>
      <w:rFonts w:cs="Simplified Arabic Fixed"/>
      <w:noProof w:val="0"/>
      <w:color w:val="FF6600"/>
      <w:sz w:val="44"/>
      <w:szCs w:val="36"/>
      <w:lang w:eastAsia="ar-SA" w:bidi="ar-SA"/>
    </w:rPr>
  </w:style>
  <w:style w:type="paragraph" w:customStyle="1" w:styleId="51">
    <w:name w:val="نمط إضافي 5"/>
    <w:basedOn w:val="a"/>
    <w:next w:val="a"/>
    <w:rsid w:val="00905271"/>
    <w:pPr>
      <w:widowControl w:val="0"/>
    </w:pPr>
    <w:rPr>
      <w:rFonts w:cs="DecoType Naskh"/>
      <w:noProof w:val="0"/>
      <w:color w:val="3366FF"/>
      <w:sz w:val="36"/>
      <w:szCs w:val="44"/>
      <w:lang w:eastAsia="ar-SA" w:bidi="ar-SA"/>
    </w:rPr>
  </w:style>
  <w:style w:type="character" w:customStyle="1" w:styleId="16">
    <w:name w:val="نمط حرفي 1"/>
    <w:rsid w:val="00905271"/>
    <w:rPr>
      <w:rFonts w:cs="Times New Roman"/>
      <w:szCs w:val="40"/>
    </w:rPr>
  </w:style>
  <w:style w:type="character" w:customStyle="1" w:styleId="22">
    <w:name w:val="نمط حرفي 2"/>
    <w:rsid w:val="00905271"/>
    <w:rPr>
      <w:rFonts w:ascii="Times New Roman" w:hAnsi="Times New Roman" w:cs="Times New Roman"/>
      <w:sz w:val="40"/>
      <w:szCs w:val="40"/>
    </w:rPr>
  </w:style>
  <w:style w:type="character" w:customStyle="1" w:styleId="32">
    <w:name w:val="نمط حرفي 3"/>
    <w:rsid w:val="00905271"/>
    <w:rPr>
      <w:rFonts w:ascii="Times New Roman" w:hAnsi="Times New Roman" w:cs="Times New Roman"/>
      <w:sz w:val="40"/>
      <w:szCs w:val="40"/>
    </w:rPr>
  </w:style>
  <w:style w:type="character" w:customStyle="1" w:styleId="42">
    <w:name w:val="نمط حرفي 4"/>
    <w:rsid w:val="00905271"/>
    <w:rPr>
      <w:rFonts w:cs="Times New Roman"/>
      <w:szCs w:val="40"/>
    </w:rPr>
  </w:style>
  <w:style w:type="character" w:customStyle="1" w:styleId="52">
    <w:name w:val="نمط حرفي 5"/>
    <w:rsid w:val="00905271"/>
    <w:rPr>
      <w:rFonts w:cs="Times New Roman"/>
      <w:szCs w:val="40"/>
    </w:rPr>
  </w:style>
  <w:style w:type="character" w:customStyle="1" w:styleId="af9">
    <w:name w:val="حديث"/>
    <w:rsid w:val="00905271"/>
    <w:rPr>
      <w:rFonts w:cs="Traditional Arabic"/>
      <w:szCs w:val="36"/>
    </w:rPr>
  </w:style>
  <w:style w:type="character" w:customStyle="1" w:styleId="afa">
    <w:name w:val="أثر"/>
    <w:rsid w:val="00905271"/>
    <w:rPr>
      <w:rFonts w:cs="Traditional Arabic"/>
      <w:szCs w:val="36"/>
    </w:rPr>
  </w:style>
  <w:style w:type="character" w:customStyle="1" w:styleId="afb">
    <w:name w:val="مثل"/>
    <w:rsid w:val="00905271"/>
    <w:rPr>
      <w:rFonts w:cs="Traditional Arabic"/>
      <w:szCs w:val="36"/>
    </w:rPr>
  </w:style>
  <w:style w:type="character" w:customStyle="1" w:styleId="afc">
    <w:name w:val="قول"/>
    <w:rsid w:val="00905271"/>
    <w:rPr>
      <w:rFonts w:cs="Traditional Arabic"/>
      <w:szCs w:val="36"/>
    </w:rPr>
  </w:style>
  <w:style w:type="character" w:customStyle="1" w:styleId="afd">
    <w:name w:val="شعر"/>
    <w:rsid w:val="00905271"/>
    <w:rPr>
      <w:rFonts w:cs="Traditional Arabic"/>
      <w:szCs w:val="36"/>
    </w:rPr>
  </w:style>
  <w:style w:type="character" w:customStyle="1" w:styleId="TraditionalArabic">
    <w:name w:val="نمط مرجع حاشية سفلية + (العربية وغيرها) Traditional Arabic"/>
    <w:rsid w:val="00905271"/>
    <w:rPr>
      <w:rFonts w:cs="Traditional Arabic"/>
      <w:vertAlign w:val="superscript"/>
    </w:rPr>
  </w:style>
  <w:style w:type="paragraph" w:styleId="afe">
    <w:name w:val="List Paragraph"/>
    <w:basedOn w:val="a"/>
    <w:uiPriority w:val="34"/>
    <w:qFormat/>
    <w:rsid w:val="00905271"/>
    <w:pPr>
      <w:bidi w:val="0"/>
      <w:spacing w:after="200" w:line="276" w:lineRule="auto"/>
      <w:ind w:left="720"/>
      <w:contextualSpacing/>
    </w:pPr>
    <w:rPr>
      <w:rFonts w:ascii="Calibri" w:eastAsia="Calibri" w:hAnsi="Calibri" w:cs="Arial"/>
      <w:noProof w:val="0"/>
      <w:sz w:val="22"/>
      <w:szCs w:val="22"/>
      <w:lang w:val="fr-FR" w:bidi="ar-SA"/>
    </w:rPr>
  </w:style>
  <w:style w:type="paragraph" w:styleId="aff">
    <w:name w:val="Body Text Indent"/>
    <w:basedOn w:val="a"/>
    <w:link w:val="Charb"/>
    <w:rsid w:val="00905271"/>
    <w:pPr>
      <w:ind w:firstLine="534"/>
    </w:pPr>
    <w:rPr>
      <w:rFonts w:cs="Arabic Transparent"/>
      <w:noProof w:val="0"/>
      <w:lang w:eastAsia="ar-SA" w:bidi="ar-SA"/>
    </w:rPr>
  </w:style>
  <w:style w:type="character" w:customStyle="1" w:styleId="Charb">
    <w:name w:val="نص أساسي بمسافة بادئة Char"/>
    <w:basedOn w:val="a0"/>
    <w:link w:val="aff"/>
    <w:rsid w:val="00905271"/>
    <w:rPr>
      <w:rFonts w:ascii="Times New Roman" w:eastAsia="Times New Roman" w:hAnsi="Times New Roman" w:cs="Arabic Transparent"/>
      <w:sz w:val="24"/>
      <w:szCs w:val="24"/>
      <w:lang w:eastAsia="ar-SA"/>
    </w:rPr>
  </w:style>
  <w:style w:type="numbering" w:customStyle="1" w:styleId="111">
    <w:name w:val="بلا قائمة11"/>
    <w:next w:val="a2"/>
    <w:semiHidden/>
    <w:rsid w:val="00905271"/>
  </w:style>
  <w:style w:type="character" w:styleId="Hyperlink">
    <w:name w:val="Hyperlink"/>
    <w:rsid w:val="00905271"/>
    <w:rPr>
      <w:strike w:val="0"/>
      <w:dstrike w:val="0"/>
      <w:color w:val="0000FF"/>
      <w:u w:val="none"/>
      <w:effect w:val="none"/>
    </w:rPr>
  </w:style>
  <w:style w:type="paragraph" w:styleId="aff0">
    <w:name w:val="Normal (Web)"/>
    <w:basedOn w:val="a"/>
    <w:rsid w:val="00905271"/>
    <w:pPr>
      <w:bidi w:val="0"/>
      <w:spacing w:before="100" w:beforeAutospacing="1" w:after="100" w:afterAutospacing="1"/>
    </w:pPr>
    <w:rPr>
      <w:noProof w:val="0"/>
      <w:lang w:bidi="ar-SA"/>
    </w:rPr>
  </w:style>
  <w:style w:type="paragraph" w:styleId="aff1">
    <w:name w:val="No Spacing"/>
    <w:link w:val="Charc"/>
    <w:uiPriority w:val="1"/>
    <w:qFormat/>
    <w:rsid w:val="00905271"/>
    <w:pPr>
      <w:spacing w:after="0" w:line="240" w:lineRule="auto"/>
    </w:pPr>
    <w:rPr>
      <w:rFonts w:ascii="Calibri" w:eastAsia="Times New Roman" w:hAnsi="Calibri" w:cs="Arial"/>
      <w:lang w:val="fr-FR"/>
    </w:rPr>
  </w:style>
  <w:style w:type="character" w:customStyle="1" w:styleId="Charc">
    <w:name w:val="بلا تباعد Char"/>
    <w:link w:val="aff1"/>
    <w:uiPriority w:val="1"/>
    <w:rsid w:val="00905271"/>
    <w:rPr>
      <w:rFonts w:ascii="Calibri" w:eastAsia="Times New Roman" w:hAnsi="Calibri" w:cs="Arial"/>
      <w:lang w:val="fr-FR"/>
    </w:rPr>
  </w:style>
  <w:style w:type="table" w:styleId="aff2">
    <w:name w:val="Table Grid"/>
    <w:basedOn w:val="a1"/>
    <w:uiPriority w:val="1"/>
    <w:rsid w:val="00905271"/>
    <w:pPr>
      <w:spacing w:after="0" w:line="240" w:lineRule="auto"/>
    </w:pPr>
    <w:rPr>
      <w:rFonts w:ascii="Calibri" w:eastAsia="Times New Roman" w:hAnsi="Calibri" w:cs="Arial"/>
      <w:lang w:val="fr-FR" w:eastAsia="fr-F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23">
    <w:name w:val="بلا قائمة2"/>
    <w:next w:val="a2"/>
    <w:uiPriority w:val="99"/>
    <w:semiHidden/>
    <w:unhideWhenUsed/>
    <w:rsid w:val="002873BB"/>
  </w:style>
  <w:style w:type="numbering" w:customStyle="1" w:styleId="120">
    <w:name w:val="بلا قائمة12"/>
    <w:next w:val="a2"/>
    <w:semiHidden/>
    <w:rsid w:val="002873BB"/>
  </w:style>
  <w:style w:type="table" w:customStyle="1" w:styleId="17">
    <w:name w:val="شبكة جدول1"/>
    <w:basedOn w:val="a1"/>
    <w:next w:val="aff2"/>
    <w:uiPriority w:val="1"/>
    <w:rsid w:val="002873BB"/>
    <w:pPr>
      <w:spacing w:after="0" w:line="240" w:lineRule="auto"/>
    </w:pPr>
    <w:rPr>
      <w:rFonts w:ascii="Calibri" w:eastAsia="Times New Roman" w:hAnsi="Calibri" w:cs="Arial"/>
      <w:lang w:val="fr-FR" w:eastAsia="fr-F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33">
    <w:name w:val="بلا قائمة3"/>
    <w:next w:val="a2"/>
    <w:uiPriority w:val="99"/>
    <w:semiHidden/>
    <w:unhideWhenUsed/>
    <w:rsid w:val="002873BB"/>
  </w:style>
  <w:style w:type="numbering" w:customStyle="1" w:styleId="130">
    <w:name w:val="بلا قائمة13"/>
    <w:next w:val="a2"/>
    <w:semiHidden/>
    <w:rsid w:val="002873BB"/>
  </w:style>
  <w:style w:type="table" w:customStyle="1" w:styleId="24">
    <w:name w:val="شبكة جدول2"/>
    <w:basedOn w:val="a1"/>
    <w:next w:val="aff2"/>
    <w:uiPriority w:val="1"/>
    <w:rsid w:val="002873BB"/>
    <w:pPr>
      <w:spacing w:after="0" w:line="240" w:lineRule="auto"/>
    </w:pPr>
    <w:rPr>
      <w:rFonts w:ascii="Calibri" w:eastAsia="Times New Roman" w:hAnsi="Calibri" w:cs="Arial"/>
      <w:lang w:val="fr-FR" w:eastAsia="fr-F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43">
    <w:name w:val="بلا قائمة4"/>
    <w:next w:val="a2"/>
    <w:uiPriority w:val="99"/>
    <w:semiHidden/>
    <w:unhideWhenUsed/>
    <w:rsid w:val="007E0F24"/>
  </w:style>
  <w:style w:type="table" w:customStyle="1" w:styleId="112">
    <w:name w:val="شبكة جدول11"/>
    <w:basedOn w:val="a1"/>
    <w:next w:val="aff2"/>
    <w:uiPriority w:val="39"/>
    <w:rsid w:val="00C73CC4"/>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34AF955695B1405A8420211A6F65364F"/>
        <w:category>
          <w:name w:val="عام"/>
          <w:gallery w:val="placeholder"/>
        </w:category>
        <w:types>
          <w:type w:val="bbPlcHdr"/>
        </w:types>
        <w:behaviors>
          <w:behavior w:val="content"/>
        </w:behaviors>
        <w:guid w:val="{A5A65827-C599-430C-9D0D-C6B8A6F8D1E2}"/>
      </w:docPartPr>
      <w:docPartBody>
        <w:p w:rsidR="004329CE" w:rsidRDefault="00017998" w:rsidP="00017998">
          <w:pPr>
            <w:pStyle w:val="34AF955695B1405A8420211A6F65364F"/>
          </w:pPr>
          <w:r>
            <w:rPr>
              <w:rFonts w:asciiTheme="majorHAnsi" w:eastAsiaTheme="majorEastAsia" w:hAnsiTheme="majorHAnsi" w:cstheme="majorBidi"/>
              <w:sz w:val="32"/>
              <w:szCs w:val="32"/>
              <w:rtl/>
              <w:lang w:val="ar-SA"/>
            </w:rPr>
            <w:t>[اكتب عنوان المستند]</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ecoType Naskh Extensions">
    <w:panose1 w:val="02010400000000000000"/>
    <w:charset w:val="B2"/>
    <w:family w:val="auto"/>
    <w:pitch w:val="variable"/>
    <w:sig w:usb0="00002001" w:usb1="80000000" w:usb2="00000008" w:usb3="00000000" w:csb0="0000004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AF_Hijaz">
    <w:altName w:val="Times New Roman"/>
    <w:charset w:val="B2"/>
    <w:family w:val="auto"/>
    <w:pitch w:val="variable"/>
    <w:sig w:usb0="00002000" w:usb1="00000000" w:usb2="00000000" w:usb3="00000000" w:csb0="00000040" w:csb1="00000000"/>
  </w:font>
  <w:font w:name="Monotype Koufi">
    <w:panose1 w:val="00000000000000000000"/>
    <w:charset w:val="B2"/>
    <w:family w:val="auto"/>
    <w:pitch w:val="variable"/>
    <w:sig w:usb0="02942001" w:usb1="03D40006" w:usb2="02620000" w:usb3="00000000" w:csb0="00000040" w:csb1="00000000"/>
  </w:font>
  <w:font w:name="Andalus">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Simplified Arabic Fixed">
    <w:panose1 w:val="02070309020205020404"/>
    <w:charset w:val="00"/>
    <w:family w:val="modern"/>
    <w:pitch w:val="fixed"/>
    <w:sig w:usb0="00002003" w:usb1="00000000" w:usb2="00000000" w:usb3="00000000" w:csb0="00000041" w:csb1="00000000"/>
  </w:font>
  <w:font w:name="DecoType Naskh">
    <w:panose1 w:val="02010400000000000000"/>
    <w:charset w:val="B2"/>
    <w:family w:val="auto"/>
    <w:pitch w:val="variable"/>
    <w:sig w:usb0="00002001" w:usb1="80000000" w:usb2="00000008" w:usb3="00000000" w:csb0="00000040" w:csb1="00000000"/>
  </w:font>
  <w:font w:name="Arabic Transparent">
    <w:panose1 w:val="020B0604020202020204"/>
    <w:charset w:val="00"/>
    <w:family w:val="swiss"/>
    <w:pitch w:val="variable"/>
    <w:sig w:usb0="E0002AFF" w:usb1="C0007843" w:usb2="00000009" w:usb3="00000000" w:csb0="000001FF" w:csb1="00000000"/>
  </w:font>
  <w:font w:name="(Utiliser une police de caractè">
    <w:altName w:val="Times New Roman"/>
    <w:panose1 w:val="00000000000000000000"/>
    <w:charset w:val="00"/>
    <w:family w:val="roman"/>
    <w:notTrueType/>
    <w:pitch w:val="default"/>
  </w:font>
  <w:font w:name="DecoType Naskh Variants">
    <w:panose1 w:val="02010400000000000000"/>
    <w:charset w:val="B2"/>
    <w:family w:val="auto"/>
    <w:pitch w:val="variable"/>
    <w:sig w:usb0="00002001" w:usb1="80000000" w:usb2="00000008" w:usb3="00000000" w:csb0="00000040" w:csb1="00000000"/>
  </w:font>
  <w:font w:name="DecoType Naskh Special">
    <w:panose1 w:val="02010000000000000000"/>
    <w:charset w:val="B2"/>
    <w:family w:val="auto"/>
    <w:pitch w:val="variable"/>
    <w:sig w:usb0="00002001" w:usb1="80000000" w:usb2="00000008" w:usb3="00000000" w:csb0="00000040" w:csb1="00000000"/>
  </w:font>
  <w:font w:name="DecoType Thuluth">
    <w:panose1 w:val="02010000000000000000"/>
    <w:charset w:val="B2"/>
    <w:family w:val="auto"/>
    <w:pitch w:val="variable"/>
    <w:sig w:usb0="00002001" w:usb1="80000000" w:usb2="00000008" w:usb3="00000000" w:csb0="00000040" w:csb1="00000000"/>
  </w:font>
  <w:font w:name="Old Antic Bold">
    <w:panose1 w:val="0201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 w:name="AGA Arabesque">
    <w:panose1 w:val="05010101010101010101"/>
    <w:charset w:val="02"/>
    <w:family w:val="auto"/>
    <w:pitch w:val="variable"/>
    <w:sig w:usb0="00000000" w:usb1="10000000" w:usb2="00000000" w:usb3="00000000" w:csb0="80000000" w:csb1="00000000"/>
  </w:font>
  <w:font w:name="HQPB1">
    <w:charset w:val="02"/>
    <w:family w:val="auto"/>
    <w:pitch w:val="variable"/>
    <w:sig w:usb0="00000000" w:usb1="10000000" w:usb2="00000000" w:usb3="00000000" w:csb0="80000000" w:csb1="00000000"/>
  </w:font>
  <w:font w:name="HQPB4">
    <w:charset w:val="02"/>
    <w:family w:val="auto"/>
    <w:pitch w:val="variable"/>
    <w:sig w:usb0="00000000" w:usb1="10000000" w:usb2="00000000" w:usb3="00000000" w:csb0="80000000" w:csb1="00000000"/>
  </w:font>
  <w:font w:name="HQPB2">
    <w:charset w:val="02"/>
    <w:family w:val="auto"/>
    <w:pitch w:val="variable"/>
    <w:sig w:usb0="00000000" w:usb1="10000000" w:usb2="00000000" w:usb3="00000000" w:csb0="80000000" w:csb1="00000000"/>
  </w:font>
  <w:font w:name="HQPB5">
    <w:charset w:val="02"/>
    <w:family w:val="auto"/>
    <w:pitch w:val="variable"/>
    <w:sig w:usb0="00000000" w:usb1="10000000" w:usb2="00000000" w:usb3="00000000" w:csb0="80000000" w:csb1="00000000"/>
  </w:font>
  <w:font w:name="(normal text)">
    <w:altName w:val="Times New Roman"/>
    <w:panose1 w:val="00000000000000000000"/>
    <w:charset w:val="00"/>
    <w:family w:val="roman"/>
    <w:notTrueType/>
    <w:pitch w:val="default"/>
    <w:sig w:usb0="00000003" w:usb1="00000000" w:usb2="00000000" w:usb3="00000000" w:csb0="00000001" w:csb1="00000000"/>
  </w:font>
  <w:font w:name="HQPB3">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17998"/>
    <w:rsid w:val="00017998"/>
    <w:rsid w:val="004329CE"/>
    <w:rsid w:val="00ED305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4AF955695B1405A8420211A6F65364F">
    <w:name w:val="34AF955695B1405A8420211A6F65364F"/>
    <w:rsid w:val="0001799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9DA5D8-20E1-4966-845E-AF7D1BC624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115</Pages>
  <Words>24332</Words>
  <Characters>138697</Characters>
  <Application>Microsoft Office Word</Application>
  <DocSecurity>0</DocSecurity>
  <Lines>1155</Lines>
  <Paragraphs>325</Paragraphs>
  <ScaleCrop>false</ScaleCrop>
  <HeadingPairs>
    <vt:vector size="2" baseType="variant">
      <vt:variant>
        <vt:lpstr>العنوان</vt:lpstr>
      </vt:variant>
      <vt:variant>
        <vt:i4>1</vt:i4>
      </vt:variant>
    </vt:vector>
  </HeadingPairs>
  <TitlesOfParts>
    <vt:vector size="1" baseType="lpstr">
      <vt:lpstr>شعرية المكان في رواية "ليلة هروب فجرة" لأحمد زغب</vt:lpstr>
    </vt:vector>
  </TitlesOfParts>
  <Company/>
  <LinksUpToDate>false</LinksUpToDate>
  <CharactersWithSpaces>162704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شعرية المكان في رواية "ليلة هروب فجرة" لأحمد زغب</dc:title>
  <dc:subject/>
  <dc:creator>Ayocha</dc:creator>
  <cp:keywords/>
  <dc:description/>
  <cp:lastModifiedBy>hlwaji</cp:lastModifiedBy>
  <cp:revision>17</cp:revision>
  <dcterms:created xsi:type="dcterms:W3CDTF">2019-07-23T04:58:00Z</dcterms:created>
  <dcterms:modified xsi:type="dcterms:W3CDTF">2019-07-23T08:30:00Z</dcterms:modified>
</cp:coreProperties>
</file>