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D1D" w:rsidRDefault="00956506" w:rsidP="008D15C3">
      <w:pPr>
        <w:ind w:firstLine="720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تعتبر 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ميزانية الجماعات الإقليمية </w:t>
      </w:r>
      <w:r w:rsidR="008D15C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أحد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الآلي</w:t>
      </w:r>
      <w:r w:rsidR="008D15C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ات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الناجعة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لتسيير</w:t>
      </w:r>
      <w:r w:rsidR="00C8239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ومراقبة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أموال الجماعات </w:t>
      </w:r>
      <w:proofErr w:type="spellStart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الإقليمية</w:t>
      </w:r>
      <w:r w:rsidR="00C8239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8D15C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حفاظا على المال العمومي من كل أعمال النهب </w:t>
      </w:r>
      <w:proofErr w:type="spellStart"/>
      <w:r w:rsidR="008D15C3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والإغتلاس</w:t>
      </w:r>
      <w:proofErr w:type="spellEnd"/>
      <w:r w:rsidR="008D15C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وحتى تكون في 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حيز </w:t>
      </w:r>
      <w:proofErr w:type="spellStart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التطبيق</w:t>
      </w:r>
      <w:r w:rsidR="008D15C3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8D15C3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هذا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مرتبط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بتحقيق </w:t>
      </w:r>
      <w:proofErr w:type="spellStart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المداخيل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وتحصيلها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ودفع النفقات المتوقعة التي </w:t>
      </w:r>
      <w:proofErr w:type="spellStart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</w:t>
      </w:r>
      <w:r w:rsid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يي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ز</w:t>
      </w:r>
      <w:proofErr w:type="spellEnd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بالتنوع والتعدد </w:t>
      </w:r>
      <w:r w:rsid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في 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تشابك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إجراءات </w:t>
      </w:r>
      <w:proofErr w:type="spellStart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تنفيذها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حيث يتطلب تنفيذها الكثير من الجهد والمال 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وتوظيف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عدد كبير من 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الأعوان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والإمكانيات </w:t>
      </w:r>
      <w:proofErr w:type="spellStart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التقنية،</w:t>
      </w:r>
      <w:proofErr w:type="spellEnd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أما الإيرادات </w:t>
      </w:r>
      <w:r w:rsid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ف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تمثل 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ركيزة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الأساسية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</w:t>
      </w:r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نظام المالي وعموده </w:t>
      </w:r>
      <w:proofErr w:type="spellStart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الفقري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لما 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تقوم </w:t>
      </w:r>
      <w:proofErr w:type="spellStart"/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به</w:t>
      </w:r>
      <w:proofErr w:type="spellEnd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من دور فعال في تنفيذ </w:t>
      </w:r>
      <w:proofErr w:type="spellStart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النفقات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حيث تتطلب وضع خطط محكمة </w:t>
      </w:r>
      <w:proofErr w:type="spellStart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للإستفادة</w:t>
      </w:r>
      <w:proofErr w:type="spellEnd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من جميع موارد الجماعات </w:t>
      </w:r>
      <w:proofErr w:type="spellStart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الإقليمية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0A0D1D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سواء</w:t>
      </w:r>
      <w:r w:rsidR="002E498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كانت موارد </w:t>
      </w:r>
      <w:proofErr w:type="spellStart"/>
      <w:r w:rsidR="002E498C">
        <w:rPr>
          <w:rFonts w:ascii="Simplified Arabic" w:hAnsi="Simplified Arabic" w:cs="Simplified Arabic" w:hint="cs"/>
          <w:sz w:val="32"/>
          <w:szCs w:val="32"/>
          <w:rtl/>
          <w:lang w:bidi="ar-DZ"/>
        </w:rPr>
        <w:t>جبائية</w:t>
      </w:r>
      <w:proofErr w:type="spellEnd"/>
      <w:r w:rsidR="002E498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أو موارد غير </w:t>
      </w:r>
      <w:proofErr w:type="spellStart"/>
      <w:r w:rsidR="002E498C">
        <w:rPr>
          <w:rFonts w:ascii="Simplified Arabic" w:hAnsi="Simplified Arabic" w:cs="Simplified Arabic" w:hint="cs"/>
          <w:sz w:val="32"/>
          <w:szCs w:val="32"/>
          <w:rtl/>
          <w:lang w:bidi="ar-DZ"/>
        </w:rPr>
        <w:t>جبائية</w:t>
      </w:r>
      <w:proofErr w:type="spellEnd"/>
      <w:r w:rsidR="002E498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وإدراجها ضمن </w:t>
      </w:r>
      <w:proofErr w:type="spellStart"/>
      <w:r w:rsidR="002E498C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الميزانية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2E498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من أجل التوصل إلى ميزانية متوازنة أي إحداث التوازن بين النفقات </w:t>
      </w:r>
      <w:proofErr w:type="spellStart"/>
      <w:r w:rsidR="002E498C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والإيرادات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2E498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وهذا لا يأتي إلا عن طريق الرقابة الص</w:t>
      </w:r>
      <w:r w:rsidR="0003322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ارمة </w:t>
      </w:r>
      <w:r w:rsidR="002E498C">
        <w:rPr>
          <w:rFonts w:ascii="Simplified Arabic" w:hAnsi="Simplified Arabic" w:cs="Simplified Arabic" w:hint="cs"/>
          <w:sz w:val="32"/>
          <w:szCs w:val="32"/>
          <w:rtl/>
          <w:lang w:bidi="ar-DZ"/>
        </w:rPr>
        <w:t>على وضع وتنفيذ ميزانية الجماعات الإقليمية تنفيذا محكما وصحيحا.</w:t>
      </w:r>
    </w:p>
    <w:p w:rsidR="00B426CA" w:rsidRDefault="00B426CA" w:rsidP="00956506">
      <w:pPr>
        <w:ind w:firstLine="720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تنفيذ ميزانية الجماعات الإقليمية</w:t>
      </w:r>
      <w:r w:rsidR="009565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يتطلب وجود أعوان مكلفين بذلك ولابد أن يتقيدوا بالنصوص القانونية والتنظيمية المتعلقة بتنفيذ الميزانية أهمها قانون رقم 12-07 المؤرخ في 21 فبراير 2012 المتعلق </w:t>
      </w:r>
      <w:proofErr w:type="spellStart"/>
      <w:r w:rsidR="0095650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بالولاية،</w:t>
      </w:r>
      <w:proofErr w:type="spellEnd"/>
      <w:r w:rsidR="009565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وكذلك قانون رقم 11-10 المؤرخ في 22 جوان 2011 المتعلق </w:t>
      </w:r>
      <w:proofErr w:type="spellStart"/>
      <w:r w:rsidR="0095650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بالبلدية،</w:t>
      </w:r>
      <w:proofErr w:type="spellEnd"/>
      <w:r w:rsidR="009565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والأمر رقم 10-02 المؤرخ في 26 أوت </w:t>
      </w:r>
      <w:proofErr w:type="spellStart"/>
      <w:r w:rsidR="00956506">
        <w:rPr>
          <w:rFonts w:ascii="Simplified Arabic" w:hAnsi="Simplified Arabic" w:cs="Simplified Arabic" w:hint="cs"/>
          <w:sz w:val="32"/>
          <w:szCs w:val="32"/>
          <w:rtl/>
          <w:lang w:bidi="ar-DZ"/>
        </w:rPr>
        <w:t>2010،</w:t>
      </w:r>
      <w:proofErr w:type="spellEnd"/>
      <w:r w:rsidR="009565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يعدل ويتمم الأمر رقم 95-20 المؤرخ في 17 </w:t>
      </w:r>
      <w:proofErr w:type="spellStart"/>
      <w:r w:rsidR="0095650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جويلية</w:t>
      </w:r>
      <w:proofErr w:type="spellEnd"/>
      <w:r w:rsidR="009565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1995 المتعلق بمجلس </w:t>
      </w:r>
      <w:proofErr w:type="spellStart"/>
      <w:r w:rsidR="00956506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المحاسبة،</w:t>
      </w:r>
      <w:proofErr w:type="spellEnd"/>
      <w:r w:rsidR="00956506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ومختلف النصوص القانونية المتخذة لتطبيق الميزانية.</w:t>
      </w:r>
    </w:p>
    <w:p w:rsidR="00B71B97" w:rsidRPr="00135E60" w:rsidRDefault="00B71B97" w:rsidP="00135E60">
      <w:pPr>
        <w:ind w:firstLine="720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فالممارسات المالية التي عرفتها الجماعات الإقليمية والعجز الدائم الذي تعاني منه معظم ميزانيات </w:t>
      </w:r>
      <w:proofErr w:type="spellStart"/>
      <w:r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البلديات،</w:t>
      </w:r>
      <w:proofErr w:type="spellEnd"/>
      <w:r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دفعت بالسلطات السياسية في التفكير في وضع إطار قانوني جديد يمكن هذه الجماعات من التكفل بمشاريعها التنموية بنفسها.</w:t>
      </w:r>
    </w:p>
    <w:p w:rsidR="00B71B97" w:rsidRDefault="00B71B97" w:rsidP="000369FB">
      <w:pPr>
        <w:ind w:firstLine="720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فدراسة ممارسة مالية الجماعات الإقليمية من حيث جوانبها القانونية أو المالية تبقى دراسة أحادية الجانب مادام لم يتم البحث في دراسة السبل الكفيلة </w:t>
      </w:r>
      <w:r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 xml:space="preserve">بالتفكير في آفاق الممارسة المالية الإقليمية </w:t>
      </w:r>
      <w:proofErr w:type="spellStart"/>
      <w:r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بالجزائر،</w:t>
      </w:r>
      <w:proofErr w:type="spellEnd"/>
      <w:r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وذلك بالتركيز عن دور</w:t>
      </w:r>
      <w:r w:rsidR="000369F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هذه الممارسة مستقبلا في مجال الإنعاش </w:t>
      </w:r>
      <w:proofErr w:type="spellStart"/>
      <w:r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الإقتصادي</w:t>
      </w:r>
      <w:proofErr w:type="spellEnd"/>
      <w:r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الإقليمي</w:t>
      </w:r>
      <w:r w:rsidR="00135E60"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 w:rsidR="00135E60"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وبالتالي في تدعيم أسس ومكونات النظام المالي الإقليمي حتى يكون</w:t>
      </w:r>
      <w:r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135E60" w:rsidRPr="00135E6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في مستوى الوظائف الاقتصادية والاجتماعية التي ستلقى مستقبلا على كاهل الجماعات الإقليمية.</w:t>
      </w:r>
    </w:p>
    <w:p w:rsidR="00103169" w:rsidRPr="000A1EF0" w:rsidRDefault="00103169" w:rsidP="004A3D83">
      <w:pPr>
        <w:ind w:firstLine="720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0A1EF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وعليه فمن خلال البحث في هذا الموضوع يمكن أن نحدد أهم النتائج المتوصل إليها في النقاط التالية:</w:t>
      </w:r>
    </w:p>
    <w:p w:rsidR="000369FB" w:rsidRPr="000A1EF0" w:rsidRDefault="00135E60" w:rsidP="00103169">
      <w:pPr>
        <w:pStyle w:val="a6"/>
        <w:numPr>
          <w:ilvl w:val="0"/>
          <w:numId w:val="10"/>
        </w:numPr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إن ضرورة </w:t>
      </w:r>
      <w:proofErr w:type="spellStart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الإهتمام</w:t>
      </w:r>
      <w:proofErr w:type="spellEnd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بمسألة الجباية الإقليمية وخاصة في شقها المتعلق بالتحصيل من بين المسائل التي يجب التكفل </w:t>
      </w:r>
      <w:proofErr w:type="spellStart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بها</w:t>
      </w:r>
      <w:proofErr w:type="spellEnd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بسرعة،</w:t>
      </w:r>
      <w:proofErr w:type="spellEnd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فالجماعات الإقليمية وخاصة الجماعات القاعدية التي تعاني منذ عدة سنوات من عجز في ماليتها أصبحت ملزمة بتخصيص كل طاقاتها لجرد </w:t>
      </w:r>
      <w:r w:rsidR="003C4CD2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أولا أنواع الضرائب والرسوم التي تعود إليها قانونا بصورة كاملة وتعمل ثانيا على تحصيلها بصورة منتظمة وجدية</w:t>
      </w:r>
      <w:r w:rsidR="000A1EF0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C97AC0" w:rsidRPr="00103169" w:rsidRDefault="000369FB" w:rsidP="000A1EF0">
      <w:pPr>
        <w:pStyle w:val="a6"/>
        <w:numPr>
          <w:ilvl w:val="0"/>
          <w:numId w:val="10"/>
        </w:numPr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إن الجماعات الإقليمية بعد سنوات عديدة من الممارسات </w:t>
      </w:r>
      <w:proofErr w:type="spellStart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المالية،</w:t>
      </w:r>
      <w:proofErr w:type="spellEnd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أصبح</w:t>
      </w:r>
      <w:r w:rsidR="00996292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دورها </w:t>
      </w:r>
      <w:proofErr w:type="spellStart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لاينحصر</w:t>
      </w:r>
      <w:proofErr w:type="spellEnd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 أداء الخدمات الإدارية والقيام بالأشغال الجماعية ذات الطابع الإداري </w:t>
      </w:r>
      <w:proofErr w:type="spellStart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المحض،</w:t>
      </w:r>
      <w:proofErr w:type="spellEnd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بل إن وظيفتها قد تجاوزت هذا النطاق لكي تكتسح ميادين ومجالات اقتصادية كانت بالأمس من اختصاص الدولة أو القطاع الخاص</w:t>
      </w:r>
      <w:r w:rsid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</w:p>
    <w:p w:rsidR="000A1EF0" w:rsidRDefault="00C4297C" w:rsidP="00103169">
      <w:pPr>
        <w:pStyle w:val="a6"/>
        <w:numPr>
          <w:ilvl w:val="0"/>
          <w:numId w:val="10"/>
        </w:numPr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تعتبر اللامركزية الإدارية </w:t>
      </w:r>
      <w:proofErr w:type="spellStart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الحقيقية</w:t>
      </w:r>
      <w:proofErr w:type="spellEnd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من الركائز والدعائم الحيوية التي يقوم عليها نظام الحكم الراشد في أي بلد </w:t>
      </w:r>
      <w:proofErr w:type="spellStart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معاصر،</w:t>
      </w:r>
      <w:proofErr w:type="spellEnd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فالإدارة بمفهومها الصحيح وأبعادها الكاملة تستجيب بدون شك للمتطلبات السياسية والاقتصادية والاجتماعية والثقافية </w:t>
      </w:r>
      <w:proofErr w:type="spellStart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والادارية</w:t>
      </w:r>
      <w:proofErr w:type="spellEnd"/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والتقنية التي تواجه الجماعات المحلية سواء أكانت تنفيذية أم انتخابية تمثيلية</w:t>
      </w:r>
      <w:r w:rsidR="000A1EF0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FB0E87" w:rsidRPr="000A1EF0" w:rsidRDefault="00103169" w:rsidP="00103169">
      <w:pPr>
        <w:pStyle w:val="a6"/>
        <w:numPr>
          <w:ilvl w:val="0"/>
          <w:numId w:val="10"/>
        </w:numPr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lastRenderedPageBreak/>
        <w:t xml:space="preserve">إن </w:t>
      </w:r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نظام المالية المحلية المطبق حاليا يعترف للجماعات المحلية وعلى رأسها </w:t>
      </w:r>
      <w:proofErr w:type="spellStart"/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البلدية،</w:t>
      </w:r>
      <w:proofErr w:type="spellEnd"/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التي هي </w:t>
      </w:r>
      <w:proofErr w:type="spellStart"/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"</w:t>
      </w:r>
      <w:proofErr w:type="spellEnd"/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جماعة إقليمية سياسية وإدارية </w:t>
      </w:r>
      <w:proofErr w:type="spellStart"/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وإقتصادية</w:t>
      </w:r>
      <w:proofErr w:type="spellEnd"/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وإجتماعية</w:t>
      </w:r>
      <w:proofErr w:type="spellEnd"/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وثقافية"،</w:t>
      </w:r>
      <w:proofErr w:type="spellEnd"/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بإختصاصات</w:t>
      </w:r>
      <w:proofErr w:type="spellEnd"/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واسعة من </w:t>
      </w:r>
      <w:proofErr w:type="spellStart"/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ناحية،</w:t>
      </w:r>
      <w:proofErr w:type="spellEnd"/>
      <w:r w:rsidR="002D46E1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ويمنعها من ممارسة سلطتها في التصويت على معدلات بعض الضرائب المحلية لخلق موارد دائما لمجابهة توسع تدخلها الذي تفرضه المهام الجديدة والواسعة للبلدية التي تحولت إلى "بلديات رفاهية </w:t>
      </w:r>
      <w:proofErr w:type="spellStart"/>
      <w:r w:rsidR="002D46E1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"</w:t>
      </w:r>
      <w:proofErr w:type="spellEnd"/>
      <w:r w:rsidR="002D46E1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من ناحية ثانية.</w:t>
      </w:r>
      <w:r w:rsidR="00FB0E87" w:rsidRP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</w:p>
    <w:p w:rsidR="006E362A" w:rsidRPr="00103169" w:rsidRDefault="00033220" w:rsidP="000A1EF0">
      <w:pPr>
        <w:pStyle w:val="a6"/>
        <w:numPr>
          <w:ilvl w:val="0"/>
          <w:numId w:val="10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تتمتع</w:t>
      </w:r>
      <w:r w:rsidR="001A7DE5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الجماعات الإقليمية سواء كانت البلدية أو الولاية </w:t>
      </w:r>
      <w:proofErr w:type="spellStart"/>
      <w:r w:rsidR="001A7DE5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بالإس</w:t>
      </w:r>
      <w:r w:rsid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ت</w:t>
      </w:r>
      <w:r w:rsidR="001A7DE5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قلال</w:t>
      </w:r>
      <w:proofErr w:type="spellEnd"/>
      <w:r w:rsidR="001A7DE5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1A7DE5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المالي،</w:t>
      </w:r>
      <w:proofErr w:type="spellEnd"/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32024E">
        <w:rPr>
          <w:rFonts w:ascii="Simplified Arabic" w:hAnsi="Simplified Arabic" w:cs="Simplified Arabic" w:hint="cs"/>
          <w:sz w:val="32"/>
          <w:szCs w:val="32"/>
          <w:rtl/>
          <w:lang w:bidi="ar-DZ"/>
        </w:rPr>
        <w:t>ف</w:t>
      </w:r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تقوم بإعداد ميزانياتها وتتصرف </w:t>
      </w:r>
      <w:proofErr w:type="spellStart"/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فيها،</w:t>
      </w:r>
      <w:proofErr w:type="spellEnd"/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ولتحقيق مهامها المستمدة من اجل تنفيذ الإيرادات والنفقات للأغراض التي خصصت لأجلها </w:t>
      </w:r>
      <w:proofErr w:type="spellStart"/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وللإبتعاد</w:t>
      </w:r>
      <w:proofErr w:type="spellEnd"/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عن سوء التسيير </w:t>
      </w:r>
      <w:proofErr w:type="spellStart"/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والإستغلال</w:t>
      </w:r>
      <w:proofErr w:type="spellEnd"/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</w:t>
      </w:r>
      <w:r w:rsidR="0032024E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</w:t>
      </w:r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لاعقلاني،</w:t>
      </w:r>
      <w:proofErr w:type="spellEnd"/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الذي </w:t>
      </w:r>
      <w:proofErr w:type="spellStart"/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لايكون</w:t>
      </w:r>
      <w:proofErr w:type="spellEnd"/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إلا عن طريق وجود رقابة صارمة على جميع المستويات </w:t>
      </w:r>
      <w:r w:rsidR="0032024E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</w:t>
      </w:r>
      <w:r w:rsidR="00C11A1E" w:rsidRPr="00103169">
        <w:rPr>
          <w:rFonts w:ascii="Simplified Arabic" w:hAnsi="Simplified Arabic" w:cs="Simplified Arabic" w:hint="cs"/>
          <w:sz w:val="32"/>
          <w:szCs w:val="32"/>
          <w:rtl/>
          <w:lang w:bidi="ar-DZ"/>
        </w:rPr>
        <w:t>وجود إطارات فعالة تمارس عملها بعيد عن التحايل بكل نزاهة وإخلاص ومصداقية</w:t>
      </w:r>
      <w:r w:rsidR="000A1EF0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033220" w:rsidRDefault="006E362A" w:rsidP="006E362A">
      <w:pPr>
        <w:tabs>
          <w:tab w:val="left" w:pos="3203"/>
        </w:tabs>
        <w:ind w:firstLine="720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أما الرقابة اللاحقة والتي تمارس من طرف </w:t>
      </w:r>
      <w:r w:rsidR="00B0717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مجلس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المحاسبة لمراقبة الأمرين بالصرف والمحاسبين العموميين والتي يكون هدفها توقيع الجزاء على مرتكبي المخالفات في حالة وجود سوء التسيير والتنظيم المرتكب</w:t>
      </w:r>
      <w:r w:rsidR="00C11A1E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داخل المصالح العمومية.</w:t>
      </w:r>
    </w:p>
    <w:p w:rsidR="00DB2383" w:rsidRDefault="00B9481F" w:rsidP="006E362A">
      <w:pPr>
        <w:tabs>
          <w:tab w:val="left" w:pos="3203"/>
        </w:tabs>
        <w:ind w:firstLine="720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proofErr w:type="spellStart"/>
      <w:r w:rsidRPr="00B9481F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الإقت</w:t>
      </w:r>
      <w:r w:rsidR="0032024E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ــــــــ</w:t>
      </w:r>
      <w:r w:rsidRPr="00B9481F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راحــــــات</w:t>
      </w:r>
      <w:proofErr w:type="spellEnd"/>
      <w:r w:rsidRPr="00B9481F">
        <w:rPr>
          <w:rFonts w:ascii="Simplified Arabic" w:hAnsi="Simplified Arabic" w:cs="Simplified Arabic" w:hint="cs"/>
          <w:b/>
          <w:bCs/>
          <w:sz w:val="32"/>
          <w:szCs w:val="32"/>
          <w:u w:val="single"/>
          <w:rtl/>
          <w:lang w:bidi="ar-DZ"/>
        </w:rPr>
        <w:t>:</w:t>
      </w:r>
    </w:p>
    <w:p w:rsidR="00B9481F" w:rsidRPr="009E77A0" w:rsidRDefault="00B9481F" w:rsidP="00B9481F">
      <w:pPr>
        <w:pStyle w:val="a6"/>
        <w:numPr>
          <w:ilvl w:val="0"/>
          <w:numId w:val="1"/>
        </w:numPr>
        <w:tabs>
          <w:tab w:val="left" w:pos="3203"/>
        </w:tabs>
        <w:jc w:val="both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9E77A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ضرورة </w:t>
      </w:r>
      <w:proofErr w:type="spellStart"/>
      <w:r w:rsidRPr="009E77A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الإهتمام</w:t>
      </w:r>
      <w:proofErr w:type="spellEnd"/>
      <w:r w:rsidRPr="009E77A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بالجباية الإقليمية.</w:t>
      </w:r>
    </w:p>
    <w:p w:rsidR="00855086" w:rsidRDefault="00855086" w:rsidP="00855086">
      <w:pPr>
        <w:pStyle w:val="a6"/>
        <w:numPr>
          <w:ilvl w:val="0"/>
          <w:numId w:val="9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ضرورة حصر الأوعية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الجبائية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الإقليمية.</w:t>
      </w:r>
    </w:p>
    <w:p w:rsidR="00855086" w:rsidRDefault="001E2B2C" w:rsidP="00855086">
      <w:pPr>
        <w:pStyle w:val="a6"/>
        <w:numPr>
          <w:ilvl w:val="0"/>
          <w:numId w:val="9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التنسيق الدوري مع مصالح الضرائب والمرافق الأخرى.</w:t>
      </w:r>
    </w:p>
    <w:p w:rsidR="001E2B2C" w:rsidRDefault="001E2B2C" w:rsidP="009E77A0">
      <w:pPr>
        <w:pStyle w:val="a6"/>
        <w:numPr>
          <w:ilvl w:val="0"/>
          <w:numId w:val="9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"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تجسيد التحصيل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الجبائي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بتحسين نوعية المرافق العمومية الإقليمية.</w:t>
      </w:r>
    </w:p>
    <w:p w:rsidR="000A1EF0" w:rsidRDefault="000A1EF0" w:rsidP="009E77A0">
      <w:pPr>
        <w:pStyle w:val="a6"/>
        <w:numPr>
          <w:ilvl w:val="0"/>
          <w:numId w:val="9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التحسيس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والتوعية من أجل الإيمان المطلق بهذا الجانب.</w:t>
      </w:r>
    </w:p>
    <w:p w:rsidR="001E2B2C" w:rsidRPr="009E77A0" w:rsidRDefault="001E2B2C" w:rsidP="001E2B2C">
      <w:pPr>
        <w:pStyle w:val="a6"/>
        <w:numPr>
          <w:ilvl w:val="0"/>
          <w:numId w:val="1"/>
        </w:numPr>
        <w:tabs>
          <w:tab w:val="left" w:pos="3203"/>
        </w:tabs>
        <w:jc w:val="both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9E77A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lastRenderedPageBreak/>
        <w:t xml:space="preserve"> ترشيد النفقات الإقليمية </w:t>
      </w:r>
      <w:proofErr w:type="spellStart"/>
      <w:r w:rsidRPr="009E77A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وعقلنتها</w:t>
      </w:r>
      <w:proofErr w:type="spellEnd"/>
      <w:r w:rsidRPr="009E77A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.</w:t>
      </w:r>
    </w:p>
    <w:p w:rsidR="001E2B2C" w:rsidRPr="000A1EF0" w:rsidRDefault="000A1EF0" w:rsidP="000A1EF0">
      <w:pPr>
        <w:tabs>
          <w:tab w:val="left" w:pos="3203"/>
        </w:tabs>
        <w:ind w:left="720"/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0A1EF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أ</w:t>
      </w:r>
      <w:proofErr w:type="spellStart"/>
      <w:r w:rsidRPr="000A1EF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)-</w:t>
      </w:r>
      <w:proofErr w:type="spellEnd"/>
      <w:r w:rsidRPr="000A1EF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proofErr w:type="spellStart"/>
      <w:r w:rsidR="001E2B2C" w:rsidRPr="000A1EF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عقلنة</w:t>
      </w:r>
      <w:proofErr w:type="spellEnd"/>
      <w:r w:rsidR="001E2B2C" w:rsidRPr="000A1EF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الوظيفة الإدارية الإقليمية.</w:t>
      </w:r>
    </w:p>
    <w:p w:rsidR="001E2B2C" w:rsidRDefault="00C8239D" w:rsidP="00C8239D">
      <w:pPr>
        <w:pStyle w:val="a6"/>
        <w:numPr>
          <w:ilvl w:val="0"/>
          <w:numId w:val="9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التفكير في النظام المفتوح في قطاع </w:t>
      </w:r>
      <w:r w:rsidR="001E2B2C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الوظيفة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العمومية</w:t>
      </w:r>
      <w:r w:rsidR="001E2B2C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الإدارية </w:t>
      </w:r>
      <w:proofErr w:type="spellStart"/>
      <w:r w:rsidR="001E2B2C"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الإقليمية</w:t>
      </w: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النظام المغلق أصبح </w:t>
      </w:r>
      <w:r w:rsidR="001E2B2C">
        <w:rPr>
          <w:rFonts w:ascii="Simplified Arabic" w:hAnsi="Simplified Arabic" w:cs="Simplified Arabic" w:hint="cs"/>
          <w:sz w:val="32"/>
          <w:szCs w:val="32"/>
          <w:rtl/>
          <w:lang w:bidi="ar-DZ"/>
        </w:rPr>
        <w:t>أكبر عبء مالي على الميزانية الإقليمية.</w:t>
      </w:r>
    </w:p>
    <w:p w:rsidR="001E2B2C" w:rsidRDefault="001E2B2C" w:rsidP="001E2B2C">
      <w:pPr>
        <w:pStyle w:val="a6"/>
        <w:numPr>
          <w:ilvl w:val="0"/>
          <w:numId w:val="9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عدم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مردودية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الإنفاق الجماعي الإداري.</w:t>
      </w:r>
    </w:p>
    <w:p w:rsidR="00C8239D" w:rsidRDefault="00C8239D" w:rsidP="00C8239D">
      <w:pPr>
        <w:pStyle w:val="a6"/>
        <w:numPr>
          <w:ilvl w:val="0"/>
          <w:numId w:val="9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محاولة دمج بعض المصالح المتقاربة في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النشاط،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لتوفير بعض التكاليف التي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لافائدة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مرجوه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منها.</w:t>
      </w:r>
    </w:p>
    <w:p w:rsidR="001E2B2C" w:rsidRPr="000A1EF0" w:rsidRDefault="001E2B2C" w:rsidP="000A1EF0">
      <w:pPr>
        <w:tabs>
          <w:tab w:val="left" w:pos="3203"/>
        </w:tabs>
        <w:jc w:val="both"/>
        <w:rPr>
          <w:rFonts w:ascii="Simplified Arabic" w:hAnsi="Simplified Arabic" w:cs="Simplified Arabic"/>
          <w:b/>
          <w:bCs/>
          <w:sz w:val="32"/>
          <w:szCs w:val="32"/>
          <w:rtl/>
          <w:lang w:bidi="ar-DZ"/>
        </w:rPr>
      </w:pPr>
      <w:r w:rsidRPr="000A1EF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     </w:t>
      </w:r>
      <w:r w:rsidR="000A1EF0" w:rsidRPr="000A1EF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ب</w:t>
      </w:r>
      <w:proofErr w:type="spellStart"/>
      <w:r w:rsidR="000A1EF0" w:rsidRPr="000A1EF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>)-</w:t>
      </w:r>
      <w:proofErr w:type="spellEnd"/>
      <w:r w:rsidR="000A1EF0" w:rsidRPr="000A1EF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</w:t>
      </w:r>
      <w:r w:rsidRPr="000A1EF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ترشيد النفقات الإقليمية.</w:t>
      </w:r>
    </w:p>
    <w:p w:rsidR="001E2B2C" w:rsidRDefault="001E2B2C" w:rsidP="001E2B2C">
      <w:pPr>
        <w:pStyle w:val="a6"/>
        <w:numPr>
          <w:ilvl w:val="0"/>
          <w:numId w:val="9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إعتماد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أساليب التسيير التي تأكدت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نجاعتها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سواء في مجال تدبير المرافق العمومية أو الشركات الخاصة ومن ضمنها الإدارة بالأهداف.</w:t>
      </w:r>
    </w:p>
    <w:p w:rsidR="009E77A0" w:rsidRDefault="001E2B2C" w:rsidP="001E2B2C">
      <w:pPr>
        <w:pStyle w:val="a6"/>
        <w:numPr>
          <w:ilvl w:val="0"/>
          <w:numId w:val="9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تقنين طرق ومناهج تسيير الإدارة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الإقليمية،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وذلك قصد الرفع من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مردوديتها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</w:t>
      </w:r>
      <w:r w:rsidR="009E77A0">
        <w:rPr>
          <w:rFonts w:ascii="Simplified Arabic" w:hAnsi="Simplified Arabic" w:cs="Simplified Arabic" w:hint="cs"/>
          <w:sz w:val="32"/>
          <w:szCs w:val="32"/>
          <w:rtl/>
          <w:lang w:bidi="ar-DZ"/>
        </w:rPr>
        <w:t>عن طريق تخفيض تكاليفها.</w:t>
      </w:r>
    </w:p>
    <w:p w:rsidR="009E77A0" w:rsidRDefault="009E77A0" w:rsidP="001E2B2C">
      <w:pPr>
        <w:pStyle w:val="a6"/>
        <w:numPr>
          <w:ilvl w:val="0"/>
          <w:numId w:val="9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حث الجماعات الإقليمية على وضع برامج لضبط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مرافقها،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يحدد أهدافها ومسؤولياتها بدقة تمكن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المسؤوليين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الإقليميين مع تتبع إنجاز العمليات المرحلية وتقويمها في الوقت المناسب.</w:t>
      </w:r>
    </w:p>
    <w:p w:rsidR="009E77A0" w:rsidRPr="009E77A0" w:rsidRDefault="009E77A0" w:rsidP="009E77A0">
      <w:pPr>
        <w:pStyle w:val="a6"/>
        <w:numPr>
          <w:ilvl w:val="0"/>
          <w:numId w:val="1"/>
        </w:numPr>
        <w:tabs>
          <w:tab w:val="left" w:pos="3203"/>
        </w:tabs>
        <w:jc w:val="both"/>
        <w:rPr>
          <w:rFonts w:ascii="Simplified Arabic" w:hAnsi="Simplified Arabic" w:cs="Simplified Arabic"/>
          <w:b/>
          <w:bCs/>
          <w:sz w:val="32"/>
          <w:szCs w:val="32"/>
          <w:lang w:bidi="ar-DZ"/>
        </w:rPr>
      </w:pPr>
      <w:r w:rsidRPr="009E77A0">
        <w:rPr>
          <w:rFonts w:ascii="Simplified Arabic" w:hAnsi="Simplified Arabic" w:cs="Simplified Arabic" w:hint="cs"/>
          <w:b/>
          <w:bCs/>
          <w:sz w:val="32"/>
          <w:szCs w:val="32"/>
          <w:rtl/>
          <w:lang w:bidi="ar-DZ"/>
        </w:rPr>
        <w:t xml:space="preserve"> ضرورة تكوين المنتخبين الإقليميين في ميدان المالي والمحاسبي.</w:t>
      </w:r>
    </w:p>
    <w:p w:rsidR="009E77A0" w:rsidRDefault="009E77A0" w:rsidP="009E77A0">
      <w:pPr>
        <w:pStyle w:val="a6"/>
        <w:numPr>
          <w:ilvl w:val="0"/>
          <w:numId w:val="9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غياب برامج ومؤسسات تكوينية للمنتخبين الإقليميين.</w:t>
      </w:r>
    </w:p>
    <w:p w:rsidR="00C8239D" w:rsidRDefault="009E77A0" w:rsidP="009E77A0">
      <w:pPr>
        <w:pStyle w:val="a6"/>
        <w:numPr>
          <w:ilvl w:val="0"/>
          <w:numId w:val="9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إنشاء معاهد لتكوين المنتخبين الإقليميين.</w:t>
      </w:r>
    </w:p>
    <w:p w:rsidR="001E2B2C" w:rsidRPr="009E77A0" w:rsidRDefault="00C8239D" w:rsidP="00C8239D">
      <w:pPr>
        <w:pStyle w:val="a6"/>
        <w:numPr>
          <w:ilvl w:val="0"/>
          <w:numId w:val="9"/>
        </w:numPr>
        <w:tabs>
          <w:tab w:val="left" w:pos="3203"/>
        </w:tabs>
        <w:jc w:val="both"/>
        <w:rPr>
          <w:rFonts w:ascii="Simplified Arabic" w:hAnsi="Simplified Arabic" w:cs="Simplified Arabic"/>
          <w:sz w:val="32"/>
          <w:szCs w:val="32"/>
          <w:lang w:bidi="ar-DZ"/>
        </w:rPr>
      </w:pP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إشتراط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مستوى دراسي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وقدر معين من التجربة في مجال التسيير الإداري والمالي </w:t>
      </w:r>
      <w:proofErr w:type="spellStart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>للترشح</w:t>
      </w:r>
      <w:proofErr w:type="spellEnd"/>
      <w:r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في للمجالس الإقليمية.</w:t>
      </w:r>
      <w:r w:rsidR="009E77A0" w:rsidRPr="009E77A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</w:t>
      </w:r>
      <w:r w:rsidR="001E2B2C" w:rsidRPr="009E77A0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</w:t>
      </w:r>
    </w:p>
    <w:sectPr w:rsidR="001E2B2C" w:rsidRPr="009E77A0" w:rsidSect="004904A2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pgNumType w:start="73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666F" w:rsidRDefault="0055666F" w:rsidP="00662458">
      <w:pPr>
        <w:spacing w:after="0" w:line="240" w:lineRule="auto"/>
      </w:pPr>
      <w:r>
        <w:separator/>
      </w:r>
    </w:p>
  </w:endnote>
  <w:endnote w:type="continuationSeparator" w:id="0">
    <w:p w:rsidR="0055666F" w:rsidRDefault="0055666F" w:rsidP="006624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15851387"/>
      <w:docPartObj>
        <w:docPartGallery w:val="Page Numbers (Bottom of Page)"/>
        <w:docPartUnique/>
      </w:docPartObj>
    </w:sdtPr>
    <w:sdtContent>
      <w:p w:rsidR="00662458" w:rsidRDefault="004B4636">
        <w:pPr>
          <w:pStyle w:val="a4"/>
        </w:pPr>
        <w:r w:rsidRPr="004B4636">
          <w:rPr>
            <w:rFonts w:asciiTheme="majorHAnsi" w:hAnsiTheme="majorHAnsi"/>
            <w:noProof/>
            <w:sz w:val="28"/>
            <w:szCs w:val="28"/>
            <w:lang w:eastAsia="zh-TW"/>
          </w:rPr>
          <w:pict>
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<v:formulas>
                <v:f eqn="val #0"/>
                <v:f eqn="val #1"/>
                <v:f eqn="val #2"/>
                <v:f eqn="val width"/>
                <v:f eqn="val height"/>
                <v:f eqn="prod width 1 8"/>
                <v:f eqn="prod width 1 2"/>
                <v:f eqn="prod width 7 8"/>
                <v:f eqn="prod width 3 2"/>
                <v:f eqn="sum 0 0 @6"/>
                <v:f eqn="sum height 0 #2"/>
                <v:f eqn="prod @10 30573 4096"/>
                <v:f eqn="prod @11 2 1"/>
                <v:f eqn="sum height 0 @12"/>
                <v:f eqn="sum @11 #2 0"/>
                <v:f eqn="sum @11 height #1"/>
                <v:f eqn="sum height 0 #1"/>
                <v:f eqn="prod @16 1 2"/>
                <v:f eqn="sum @11 @17 0"/>
                <v:f eqn="sum @14 #1 height"/>
                <v:f eqn="sum #0 @5 0"/>
                <v:f eqn="sum width 0 @20"/>
                <v:f eqn="sum width 0 #0"/>
                <v:f eqn="sum @6 0 #0"/>
                <v:f eqn="ellipse @23 width @11"/>
                <v:f eqn="sum @24 height @11"/>
                <v:f eqn="sum @25 @11 @19"/>
                <v:f eqn="sum #2 @11 @19"/>
                <v:f eqn="prod @11 2391 32768"/>
                <v:f eqn="sum @6 0 @20"/>
                <v:f eqn="ellipse @29 width @11"/>
                <v:f eqn="sum #1 @30 @11"/>
                <v:f eqn="sum @25 #1 height"/>
                <v:f eqn="sum height @30 @14"/>
                <v:f eqn="sum @11 @14 0"/>
                <v:f eqn="sum height 0 @34"/>
                <v:f eqn="sum @35 @19 @11"/>
                <v:f eqn="sum @10 @15 @11"/>
                <v:f eqn="sum @35 @15 @11"/>
                <v:f eqn="sum @28 @14 @18"/>
                <v:f eqn="sum height 0 @39"/>
                <v:f eqn="sum @19 0 @18"/>
                <v:f eqn="prod @41 2 3"/>
                <v:f eqn="sum #1 0 @42"/>
                <v:f eqn="sum #2 0 @42"/>
                <v:f eqn="min @44 20925"/>
                <v:f eqn="prod width 3 8"/>
                <v:f eqn="sum @46 0 4"/>
              </v:formulas>
              <v:path o:extrusionok="f" o:connecttype="custom" o:connectlocs="@6,@1;@5,@40;@6,@4;@7,@40" o:connectangles="270,180,90,0" textboxrect="@0,@1,@22,@25"/>
              <v:handles>
                <v:h position="#0,bottomRight" xrange="@5,@47"/>
                <v:h position="center,#1" yrange="@10,@43"/>
                <v:h position="topLeft,#2" yrange="@27,@45"/>
              </v:handles>
              <o:complex v:ext="view"/>
            </v:shapetype>
            <v:shape id="_x0000_s4097" type="#_x0000_t107" style="position:absolute;left:0;text-align:left;margin-left:0;margin-top:0;width:101pt;height:27.05pt;rotation:360;flip:x;z-index:251660288;mso-position-horizontal:center;mso-position-horizontal-relative:margin;mso-position-vertical:center;mso-position-vertical-relative:bottom-margin-area" filled="f" fillcolor="#17365d [2415]" strokecolor="#71a0dc [1631]">
              <v:textbox style="mso-next-textbox:#_x0000_s4097">
                <w:txbxContent>
                  <w:p w:rsidR="00662458" w:rsidRDefault="004B4636">
                    <w:pPr>
                      <w:jc w:val="center"/>
                      <w:rPr>
                        <w:color w:val="4F81BD" w:themeColor="accent1"/>
                      </w:rPr>
                    </w:pPr>
                    <w:fldSimple w:instr=" PAGE    \* MERGEFORMAT ">
                      <w:r w:rsidR="004904A2" w:rsidRPr="004904A2">
                        <w:rPr>
                          <w:rFonts w:cs="Calibri"/>
                          <w:noProof/>
                          <w:color w:val="4F81BD" w:themeColor="accent1"/>
                          <w:rtl/>
                          <w:lang w:val="ar-SA"/>
                        </w:rPr>
                        <w:t>73</w:t>
                      </w:r>
                    </w:fldSimple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666F" w:rsidRDefault="0055666F" w:rsidP="00662458">
      <w:pPr>
        <w:spacing w:after="0" w:line="240" w:lineRule="auto"/>
      </w:pPr>
      <w:r>
        <w:separator/>
      </w:r>
    </w:p>
  </w:footnote>
  <w:footnote w:type="continuationSeparator" w:id="0">
    <w:p w:rsidR="0055666F" w:rsidRDefault="0055666F" w:rsidP="006624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  <w:rtl/>
      </w:rPr>
      <w:alias w:val="العنوان"/>
      <w:id w:val="77738743"/>
      <w:placeholder>
        <w:docPart w:val="EF710EF5C9BE48F5A7E7301160197AD0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253256" w:rsidRDefault="00253256" w:rsidP="00B426CA">
        <w:pPr>
          <w:pStyle w:val="a3"/>
          <w:pBdr>
            <w:bottom w:val="thickThinSmallGap" w:sz="24" w:space="1" w:color="622423" w:themeColor="accent2" w:themeShade="7F"/>
          </w:pBdr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 w:hint="cs"/>
            <w:sz w:val="32"/>
            <w:szCs w:val="32"/>
            <w:rtl/>
          </w:rPr>
          <w:t>خاتمة</w:t>
        </w:r>
      </w:p>
    </w:sdtContent>
  </w:sdt>
  <w:p w:rsidR="00662458" w:rsidRDefault="0066245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1B41A5"/>
    <w:multiLevelType w:val="hybridMultilevel"/>
    <w:tmpl w:val="A2869370"/>
    <w:lvl w:ilvl="0" w:tplc="607288B2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7BE4DCD"/>
    <w:multiLevelType w:val="hybridMultilevel"/>
    <w:tmpl w:val="80083CA4"/>
    <w:lvl w:ilvl="0" w:tplc="12A6A8BA">
      <w:start w:val="2"/>
      <w:numFmt w:val="bullet"/>
      <w:lvlText w:val=""/>
      <w:lvlJc w:val="left"/>
      <w:pPr>
        <w:ind w:left="1440" w:hanging="360"/>
      </w:pPr>
      <w:rPr>
        <w:rFonts w:ascii="Symbol" w:eastAsiaTheme="minorHAnsi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B784DD5"/>
    <w:multiLevelType w:val="hybridMultilevel"/>
    <w:tmpl w:val="9D4A8BC0"/>
    <w:lvl w:ilvl="0" w:tplc="E4F4E728">
      <w:start w:val="5"/>
      <w:numFmt w:val="arabicAlpha"/>
      <w:lvlText w:val="%1-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2DBE11B4"/>
    <w:multiLevelType w:val="hybridMultilevel"/>
    <w:tmpl w:val="EE04A5C8"/>
    <w:lvl w:ilvl="0" w:tplc="A6F81370">
      <w:start w:val="1"/>
      <w:numFmt w:val="arabicAlpha"/>
      <w:lvlText w:val="%1-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E7267F7"/>
    <w:multiLevelType w:val="hybridMultilevel"/>
    <w:tmpl w:val="FFEE044A"/>
    <w:lvl w:ilvl="0" w:tplc="2C0E81FC">
      <w:start w:val="2"/>
      <w:numFmt w:val="bullet"/>
      <w:lvlText w:val=""/>
      <w:lvlJc w:val="left"/>
      <w:pPr>
        <w:ind w:left="1800" w:hanging="360"/>
      </w:pPr>
      <w:rPr>
        <w:rFonts w:ascii="Symbol" w:eastAsiaTheme="minorHAnsi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6A570AD"/>
    <w:multiLevelType w:val="hybridMultilevel"/>
    <w:tmpl w:val="1DB29374"/>
    <w:lvl w:ilvl="0" w:tplc="52AE39C2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C1D200E"/>
    <w:multiLevelType w:val="hybridMultilevel"/>
    <w:tmpl w:val="A8AC7F3C"/>
    <w:lvl w:ilvl="0" w:tplc="4864858A">
      <w:start w:val="2"/>
      <w:numFmt w:val="bullet"/>
      <w:lvlText w:val=""/>
      <w:lvlJc w:val="left"/>
      <w:pPr>
        <w:ind w:left="1440" w:hanging="360"/>
      </w:pPr>
      <w:rPr>
        <w:rFonts w:ascii="Symbol" w:eastAsiaTheme="minorHAnsi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61EA1572"/>
    <w:multiLevelType w:val="hybridMultilevel"/>
    <w:tmpl w:val="EA36E014"/>
    <w:lvl w:ilvl="0" w:tplc="0CD6B1FE">
      <w:start w:val="1"/>
      <w:numFmt w:val="arabicAlpha"/>
      <w:lvlText w:val="%1-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6ADD69C9"/>
    <w:multiLevelType w:val="hybridMultilevel"/>
    <w:tmpl w:val="D2C80310"/>
    <w:lvl w:ilvl="0" w:tplc="C9B6F410">
      <w:start w:val="8"/>
      <w:numFmt w:val="arabicAlpha"/>
      <w:lvlText w:val="%1-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7F7927B4"/>
    <w:multiLevelType w:val="hybridMultilevel"/>
    <w:tmpl w:val="531CED3A"/>
    <w:lvl w:ilvl="0" w:tplc="2B6EA4CA">
      <w:start w:val="2"/>
      <w:numFmt w:val="bullet"/>
      <w:lvlText w:val=""/>
      <w:lvlJc w:val="left"/>
      <w:pPr>
        <w:ind w:left="1440" w:hanging="360"/>
      </w:pPr>
      <w:rPr>
        <w:rFonts w:ascii="Symbol" w:eastAsiaTheme="minorHAnsi" w:hAnsi="Symbol" w:cs="Simplified Arabic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8"/>
  </w:num>
  <w:num w:numId="5">
    <w:abstractNumId w:val="7"/>
  </w:num>
  <w:num w:numId="6">
    <w:abstractNumId w:val="4"/>
  </w:num>
  <w:num w:numId="7">
    <w:abstractNumId w:val="9"/>
  </w:num>
  <w:num w:numId="8">
    <w:abstractNumId w:val="1"/>
  </w:num>
  <w:num w:numId="9">
    <w:abstractNumId w:val="6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B71B97"/>
    <w:rsid w:val="00033220"/>
    <w:rsid w:val="000369FB"/>
    <w:rsid w:val="0004591C"/>
    <w:rsid w:val="00090816"/>
    <w:rsid w:val="000A0D1D"/>
    <w:rsid w:val="000A1EF0"/>
    <w:rsid w:val="00103169"/>
    <w:rsid w:val="001243C4"/>
    <w:rsid w:val="00135E60"/>
    <w:rsid w:val="001A7DE5"/>
    <w:rsid w:val="001E2B2C"/>
    <w:rsid w:val="00253256"/>
    <w:rsid w:val="00253ACA"/>
    <w:rsid w:val="0026179B"/>
    <w:rsid w:val="002C7051"/>
    <w:rsid w:val="002D46E1"/>
    <w:rsid w:val="002E498C"/>
    <w:rsid w:val="0032024E"/>
    <w:rsid w:val="00375303"/>
    <w:rsid w:val="003C4CD2"/>
    <w:rsid w:val="00457E91"/>
    <w:rsid w:val="004904A2"/>
    <w:rsid w:val="004A3D83"/>
    <w:rsid w:val="004B4636"/>
    <w:rsid w:val="0055666F"/>
    <w:rsid w:val="00662458"/>
    <w:rsid w:val="006627EE"/>
    <w:rsid w:val="006E362A"/>
    <w:rsid w:val="006E6695"/>
    <w:rsid w:val="007011EE"/>
    <w:rsid w:val="00855086"/>
    <w:rsid w:val="008664AB"/>
    <w:rsid w:val="008D15C3"/>
    <w:rsid w:val="00915EF8"/>
    <w:rsid w:val="00956506"/>
    <w:rsid w:val="00986C1B"/>
    <w:rsid w:val="00996292"/>
    <w:rsid w:val="009A7780"/>
    <w:rsid w:val="009E77A0"/>
    <w:rsid w:val="00A054E0"/>
    <w:rsid w:val="00A11C57"/>
    <w:rsid w:val="00A35A04"/>
    <w:rsid w:val="00B0717E"/>
    <w:rsid w:val="00B426CA"/>
    <w:rsid w:val="00B71B97"/>
    <w:rsid w:val="00B71BC3"/>
    <w:rsid w:val="00B9481F"/>
    <w:rsid w:val="00C11A1E"/>
    <w:rsid w:val="00C4297C"/>
    <w:rsid w:val="00C8239D"/>
    <w:rsid w:val="00C97AC0"/>
    <w:rsid w:val="00DB2060"/>
    <w:rsid w:val="00DB2383"/>
    <w:rsid w:val="00E11366"/>
    <w:rsid w:val="00F35774"/>
    <w:rsid w:val="00F517F3"/>
    <w:rsid w:val="00FA1C47"/>
    <w:rsid w:val="00FB0E87"/>
    <w:rsid w:val="00FB5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5774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6245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rsid w:val="00662458"/>
  </w:style>
  <w:style w:type="paragraph" w:styleId="a4">
    <w:name w:val="footer"/>
    <w:basedOn w:val="a"/>
    <w:link w:val="Char0"/>
    <w:uiPriority w:val="99"/>
    <w:semiHidden/>
    <w:unhideWhenUsed/>
    <w:rsid w:val="0066245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semiHidden/>
    <w:rsid w:val="00662458"/>
  </w:style>
  <w:style w:type="paragraph" w:styleId="a5">
    <w:name w:val="Balloon Text"/>
    <w:basedOn w:val="a"/>
    <w:link w:val="Char1"/>
    <w:uiPriority w:val="99"/>
    <w:semiHidden/>
    <w:unhideWhenUsed/>
    <w:rsid w:val="002532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253256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B9481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EF710EF5C9BE48F5A7E7301160197AD0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4D0E923F-283A-4BE4-A30F-D71B028022AA}"/>
      </w:docPartPr>
      <w:docPartBody>
        <w:p w:rsidR="00CC0035" w:rsidRDefault="007B4443" w:rsidP="007B4443">
          <w:pPr>
            <w:pStyle w:val="EF710EF5C9BE48F5A7E7301160197AD0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lang w:val="ar-SA"/>
            </w:rPr>
            <w:t>[اكتب عنوان المستند]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7B4443"/>
    <w:rsid w:val="003F33B7"/>
    <w:rsid w:val="00620C45"/>
    <w:rsid w:val="00671191"/>
    <w:rsid w:val="007B4443"/>
    <w:rsid w:val="008B523C"/>
    <w:rsid w:val="00C17B37"/>
    <w:rsid w:val="00C948CE"/>
    <w:rsid w:val="00CC0035"/>
    <w:rsid w:val="00E13210"/>
    <w:rsid w:val="00FA12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003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EF710EF5C9BE48F5A7E7301160197AD0">
    <w:name w:val="EF710EF5C9BE48F5A7E7301160197AD0"/>
    <w:rsid w:val="007B4443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1</Pages>
  <Words>762</Words>
  <Characters>4349</Characters>
  <Application>Microsoft Office Word</Application>
  <DocSecurity>0</DocSecurity>
  <Lines>36</Lines>
  <Paragraphs>10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>خاتمة</vt:lpstr>
    </vt:vector>
  </TitlesOfParts>
  <Company/>
  <LinksUpToDate>false</LinksUpToDate>
  <CharactersWithSpaces>5101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خاتمة</dc:title>
  <dc:subject/>
  <dc:creator>NEW  STAR</dc:creator>
  <cp:keywords/>
  <dc:description/>
  <cp:lastModifiedBy>NEW  STAR</cp:lastModifiedBy>
  <cp:revision>37</cp:revision>
  <cp:lastPrinted>2017-06-06T12:44:00Z</cp:lastPrinted>
  <dcterms:created xsi:type="dcterms:W3CDTF">2017-04-29T22:46:00Z</dcterms:created>
  <dcterms:modified xsi:type="dcterms:W3CDTF">2017-06-06T12:44:00Z</dcterms:modified>
</cp:coreProperties>
</file>